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15</w:t>
      </w:r>
    </w:p>
    <w:p>
      <w:pPr>
        <w:spacing w:after="400" w:before="0"/>
        <w:jc w:val="center"/>
      </w:pPr>
      <w:r>
        <w:rPr>
          <w:rFonts w:ascii="Times New Roman" w:cs="Times New Roman" w:eastAsia="Times New Roman" w:hAnsi="Times New Roman"/>
          <w:b/>
          <w:bCs/>
          <w:color w:val="000000"/>
          <w:sz w:val="28"/>
          <w:szCs w:val="28"/>
        </w:rPr>
        <w:t xml:space="preserve">ENTERPRISE CYBER DEFENSE SIMULATION ENVIRONMENT</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Modern organizations face a wide range of cybersecurity threats, including phishing attacks, malware infections, insider threats, credential theft, ransomware campaigns, network intrusions, and cloud security incidents. Defending against these threats requires coordination among multiple cybersecurity functions, including monitoring, threat detection, incident response, digital forensics, threat intelligence, risk management, and security governance.</w:t>
      </w:r>
    </w:p>
    <w:p>
      <w:pPr>
        <w:spacing w:after="120"/>
      </w:pPr>
      <w:r>
        <w:rPr>
          <w:rFonts w:ascii="Times New Roman" w:cs="Times New Roman" w:eastAsia="Times New Roman" w:hAnsi="Times New Roman"/>
          <w:sz w:val="24"/>
          <w:szCs w:val="24"/>
        </w:rPr>
        <w:t xml:space="preserve">While individual cybersecurity tools and techniques provide valuable protection, organizations must integrate these capabilities into a comprehensive defense strategy. Cyber defense simulation environments provide realistic scenarios that allow security teams to understand how different security controls work together, evaluate incident response readiness, and improve overall cyber resilience.</w:t>
      </w:r>
    </w:p>
    <w:p>
      <w:pPr>
        <w:spacing w:after="120"/>
      </w:pPr>
      <w:r>
        <w:rPr>
          <w:rFonts w:ascii="Times New Roman" w:cs="Times New Roman" w:eastAsia="Times New Roman" w:hAnsi="Times New Roman"/>
          <w:sz w:val="24"/>
          <w:szCs w:val="24"/>
        </w:rPr>
        <w:t xml:space="preserve">This project focuses on developing an Enterprise Cyber Defense Simulation Environment that integrates multiple cybersecurity functions into a unified platform capable of simulating organizational security operations, monitoring security events, tracking incidents, and supporting cybersecurity decision-making.</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often deploy multiple security tools and processes independently, making it difficult to understand how cybersecurity operations function as a complete ecosystem. Security teams may lack opportunities to evaluate incident response workflows, assess security visibility, and measure organizational readiness against cyber threats in a controlled environment.</w:t>
      </w:r>
    </w:p>
    <w:p>
      <w:pPr>
        <w:spacing w:after="120"/>
      </w:pPr>
      <w:r>
        <w:rPr>
          <w:rFonts w:ascii="Times New Roman" w:cs="Times New Roman" w:eastAsia="Times New Roman" w:hAnsi="Times New Roman"/>
          <w:sz w:val="24"/>
          <w:szCs w:val="24"/>
        </w:rPr>
        <w:t xml:space="preserve">There is a need for a simulated cyber defense environment capable of integrating monitoring, detection, threat intelligence, incident response, risk assessment, and reporting functions to provide a holistic view of organizational cybersecurity operations.</w:t>
      </w:r>
    </w:p>
    <w:p>
      <w:pPr>
        <w:spacing w:after="120"/>
      </w:pPr>
      <w:r>
        <w:rPr>
          <w:rFonts w:ascii="Times New Roman" w:cs="Times New Roman" w:eastAsia="Times New Roman" w:hAnsi="Times New Roman"/>
          <w:sz w:val="24"/>
          <w:szCs w:val="24"/>
        </w:rPr>
        <w:t xml:space="preserve">How can an Enterprise Cyber Defense Simulation Environment be developed to integrate cybersecurity functions, simulate organizational security operations, and improve cyber defense readiness through realistic security scenarios?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Security monitoring simulation.</w:t>
      </w:r>
    </w:p>
    <w:p>
      <w:pPr>
        <w:pStyle w:val="ListParagraph"/>
        <w:numPr>
          <w:ilvl w:val="0"/>
          <w:numId w:val="2"/>
        </w:numPr>
        <w:spacing w:after="60"/>
      </w:pPr>
      <w:r>
        <w:rPr>
          <w:rFonts w:ascii="Times New Roman" w:cs="Times New Roman" w:eastAsia="Times New Roman" w:hAnsi="Times New Roman"/>
          <w:sz w:val="24"/>
          <w:szCs w:val="24"/>
        </w:rPr>
        <w:t xml:space="preserve">Threat detection workflow simulation.</w:t>
      </w:r>
    </w:p>
    <w:p>
      <w:pPr>
        <w:pStyle w:val="ListParagraph"/>
        <w:numPr>
          <w:ilvl w:val="0"/>
          <w:numId w:val="2"/>
        </w:numPr>
        <w:spacing w:after="60"/>
      </w:pPr>
      <w:r>
        <w:rPr>
          <w:rFonts w:ascii="Times New Roman" w:cs="Times New Roman" w:eastAsia="Times New Roman" w:hAnsi="Times New Roman"/>
          <w:sz w:val="24"/>
          <w:szCs w:val="24"/>
        </w:rPr>
        <w:t xml:space="preserve">Incident response tracking.</w:t>
      </w:r>
    </w:p>
    <w:p>
      <w:pPr>
        <w:pStyle w:val="ListParagraph"/>
        <w:numPr>
          <w:ilvl w:val="0"/>
          <w:numId w:val="2"/>
        </w:numPr>
        <w:spacing w:after="60"/>
      </w:pPr>
      <w:r>
        <w:rPr>
          <w:rFonts w:ascii="Times New Roman" w:cs="Times New Roman" w:eastAsia="Times New Roman" w:hAnsi="Times New Roman"/>
          <w:sz w:val="24"/>
          <w:szCs w:val="24"/>
        </w:rPr>
        <w:t xml:space="preserve">Threat intelligence integration.</w:t>
      </w:r>
    </w:p>
    <w:p>
      <w:pPr>
        <w:pStyle w:val="ListParagraph"/>
        <w:numPr>
          <w:ilvl w:val="0"/>
          <w:numId w:val="2"/>
        </w:numPr>
        <w:spacing w:after="60"/>
      </w:pPr>
      <w:r>
        <w:rPr>
          <w:rFonts w:ascii="Times New Roman" w:cs="Times New Roman" w:eastAsia="Times New Roman" w:hAnsi="Times New Roman"/>
          <w:sz w:val="24"/>
          <w:szCs w:val="24"/>
        </w:rPr>
        <w:t xml:space="preserve">Security event correlation.</w:t>
      </w:r>
    </w:p>
    <w:p>
      <w:pPr>
        <w:pStyle w:val="ListParagraph"/>
        <w:numPr>
          <w:ilvl w:val="0"/>
          <w:numId w:val="2"/>
        </w:numPr>
        <w:spacing w:after="60"/>
      </w:pPr>
      <w:r>
        <w:rPr>
          <w:rFonts w:ascii="Times New Roman" w:cs="Times New Roman" w:eastAsia="Times New Roman" w:hAnsi="Times New Roman"/>
          <w:sz w:val="24"/>
          <w:szCs w:val="24"/>
        </w:rPr>
        <w:t xml:space="preserve">Risk assessment visualization.</w:t>
      </w:r>
    </w:p>
    <w:p>
      <w:pPr>
        <w:pStyle w:val="ListParagraph"/>
        <w:numPr>
          <w:ilvl w:val="0"/>
          <w:numId w:val="2"/>
        </w:numPr>
        <w:spacing w:after="60"/>
      </w:pPr>
      <w:r>
        <w:rPr>
          <w:rFonts w:ascii="Times New Roman" w:cs="Times New Roman" w:eastAsia="Times New Roman" w:hAnsi="Times New Roman"/>
          <w:sz w:val="24"/>
          <w:szCs w:val="24"/>
        </w:rPr>
        <w:t xml:space="preserve">Digital forensics case management.</w:t>
      </w:r>
    </w:p>
    <w:p>
      <w:pPr>
        <w:pStyle w:val="ListParagraph"/>
        <w:numPr>
          <w:ilvl w:val="0"/>
          <w:numId w:val="2"/>
        </w:numPr>
        <w:spacing w:after="60"/>
      </w:pPr>
      <w:r>
        <w:rPr>
          <w:rFonts w:ascii="Times New Roman" w:cs="Times New Roman" w:eastAsia="Times New Roman" w:hAnsi="Times New Roman"/>
          <w:sz w:val="24"/>
          <w:szCs w:val="24"/>
        </w:rPr>
        <w:t xml:space="preserve">Security operations dashboard development.</w:t>
      </w:r>
    </w:p>
    <w:p>
      <w:pPr>
        <w:pStyle w:val="ListParagraph"/>
        <w:numPr>
          <w:ilvl w:val="0"/>
          <w:numId w:val="2"/>
        </w:numPr>
        <w:spacing w:after="60"/>
      </w:pPr>
      <w:r>
        <w:rPr>
          <w:rFonts w:ascii="Times New Roman" w:cs="Times New Roman" w:eastAsia="Times New Roman" w:hAnsi="Times New Roman"/>
          <w:sz w:val="24"/>
          <w:szCs w:val="24"/>
        </w:rPr>
        <w:t xml:space="preserve">Cybersecurity reporting and analytics.</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Real-world cyberattack execution.</w:t>
      </w:r>
    </w:p>
    <w:p>
      <w:pPr>
        <w:pStyle w:val="ListParagraph"/>
        <w:numPr>
          <w:ilvl w:val="0"/>
          <w:numId w:val="3"/>
        </w:numPr>
        <w:spacing w:after="60"/>
      </w:pPr>
      <w:r>
        <w:rPr>
          <w:rFonts w:ascii="Times New Roman" w:cs="Times New Roman" w:eastAsia="Times New Roman" w:hAnsi="Times New Roman"/>
          <w:sz w:val="24"/>
          <w:szCs w:val="24"/>
        </w:rPr>
        <w:t xml:space="preserve">Offensive penetration testing activities.</w:t>
      </w:r>
    </w:p>
    <w:p>
      <w:pPr>
        <w:pStyle w:val="ListParagraph"/>
        <w:numPr>
          <w:ilvl w:val="0"/>
          <w:numId w:val="3"/>
        </w:numPr>
        <w:spacing w:after="60"/>
      </w:pPr>
      <w:r>
        <w:rPr>
          <w:rFonts w:ascii="Times New Roman" w:cs="Times New Roman" w:eastAsia="Times New Roman" w:hAnsi="Times New Roman"/>
          <w:sz w:val="24"/>
          <w:szCs w:val="24"/>
        </w:rPr>
        <w:t xml:space="preserve">Live enterprise security deployment.</w:t>
      </w:r>
    </w:p>
    <w:p>
      <w:pPr>
        <w:pStyle w:val="ListParagraph"/>
        <w:numPr>
          <w:ilvl w:val="0"/>
          <w:numId w:val="3"/>
        </w:numPr>
        <w:spacing w:after="60"/>
      </w:pPr>
      <w:r>
        <w:rPr>
          <w:rFonts w:ascii="Times New Roman" w:cs="Times New Roman" w:eastAsia="Times New Roman" w:hAnsi="Times New Roman"/>
          <w:sz w:val="24"/>
          <w:szCs w:val="24"/>
        </w:rPr>
        <w:t xml:space="preserve">Commercial SOC implementation.</w:t>
      </w:r>
    </w:p>
    <w:p>
      <w:pPr>
        <w:pStyle w:val="ListParagraph"/>
        <w:numPr>
          <w:ilvl w:val="0"/>
          <w:numId w:val="3"/>
        </w:numPr>
        <w:spacing w:after="60"/>
      </w:pPr>
      <w:r>
        <w:rPr>
          <w:rFonts w:ascii="Times New Roman" w:cs="Times New Roman" w:eastAsia="Times New Roman" w:hAnsi="Times New Roman"/>
          <w:sz w:val="24"/>
          <w:szCs w:val="24"/>
        </w:rPr>
        <w:t xml:space="preserve">Government or military cyber operations.</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Enterprise Cyber Defense Simulation Environment integrates multiple cybersecurity platforms into a unified operational environment. Wazuh, Elastic SIEM, and Splunk Free provide the security monitoring and event correlation backbone. MISP and OpenCTI deliver threat intelligence feeds, while Autopsy, FTK Imager, and Volatility support digital forensics investigations.</w:t>
      </w:r>
    </w:p>
    <w:p>
      <w:pPr>
        <w:spacing w:after="120"/>
      </w:pPr>
      <w:r>
        <w:rPr>
          <w:rFonts w:ascii="Times New Roman" w:cs="Times New Roman" w:eastAsia="Times New Roman" w:hAnsi="Times New Roman"/>
          <w:sz w:val="24"/>
          <w:szCs w:val="24"/>
        </w:rPr>
        <w:t xml:space="preserve">Wireshark, Zeek, and Suricata monitor simulated network traffic, while Keycloak and Authentik manage identity and access control workflows. Python, JavaScript, and PowerShell scripts orchestrate workflows across platforms, automating event correlation, incident creation, and threat intelligence enrichment.</w:t>
      </w:r>
    </w:p>
    <w:p>
      <w:pPr>
        <w:spacing w:after="120"/>
      </w:pPr>
      <w:r>
        <w:rPr>
          <w:rFonts w:ascii="Times New Roman" w:cs="Times New Roman" w:eastAsia="Times New Roman" w:hAnsi="Times New Roman"/>
          <w:sz w:val="24"/>
          <w:szCs w:val="24"/>
        </w:rPr>
        <w:t xml:space="preserve">Flask and Django serve as the integration backend, while Grafana, Kibana, and Streamlit provide a unified operations dashboard covering monitoring, incident tracking, forensics case management, and risk assessment visualization. The entire environment is deployed using Docker and VirtualBox, enabling realistic multi-function cyber defense simulations. Google Workspace tools support collaborative documentation, reporting, and project management throughout the simulation lifecycle.</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Security Monitoring &amp; SIEM</w:t>
      </w:r>
    </w:p>
    <w:p>
      <w:pPr>
        <w:pStyle w:val="ListParagraph"/>
        <w:numPr>
          <w:ilvl w:val="0"/>
          <w:numId w:val="4"/>
        </w:numPr>
        <w:spacing w:after="60"/>
      </w:pPr>
      <w:r>
        <w:rPr>
          <w:rFonts w:ascii="Times New Roman" w:cs="Times New Roman" w:eastAsia="Times New Roman" w:hAnsi="Times New Roman"/>
          <w:sz w:val="24"/>
          <w:szCs w:val="24"/>
        </w:rPr>
        <w:t xml:space="preserve">Wazuh</w:t>
      </w:r>
    </w:p>
    <w:p>
      <w:pPr>
        <w:pStyle w:val="ListParagraph"/>
        <w:numPr>
          <w:ilvl w:val="0"/>
          <w:numId w:val="4"/>
        </w:numPr>
        <w:spacing w:after="60"/>
      </w:pPr>
      <w:r>
        <w:rPr>
          <w:rFonts w:ascii="Times New Roman" w:cs="Times New Roman" w:eastAsia="Times New Roman" w:hAnsi="Times New Roman"/>
          <w:sz w:val="24"/>
          <w:szCs w:val="24"/>
        </w:rPr>
        <w:t xml:space="preserve">Elastic SIEM</w:t>
      </w:r>
    </w:p>
    <w:p>
      <w:pPr>
        <w:pStyle w:val="ListParagraph"/>
        <w:numPr>
          <w:ilvl w:val="0"/>
          <w:numId w:val="4"/>
        </w:numPr>
        <w:spacing w:after="60"/>
      </w:pPr>
      <w:r>
        <w:rPr>
          <w:rFonts w:ascii="Times New Roman" w:cs="Times New Roman" w:eastAsia="Times New Roman" w:hAnsi="Times New Roman"/>
          <w:sz w:val="24"/>
          <w:szCs w:val="24"/>
        </w:rPr>
        <w:t xml:space="preserve">Splunk Free</w:t>
      </w:r>
    </w:p>
    <w:p>
      <w:pPr>
        <w:pStyle w:val="ListParagraph"/>
        <w:numPr>
          <w:ilvl w:val="0"/>
          <w:numId w:val="4"/>
        </w:numPr>
        <w:spacing w:after="60"/>
      </w:pPr>
      <w:r>
        <w:rPr>
          <w:rFonts w:ascii="Times New Roman" w:cs="Times New Roman" w:eastAsia="Times New Roman" w:hAnsi="Times New Roman"/>
          <w:sz w:val="24"/>
          <w:szCs w:val="24"/>
        </w:rPr>
        <w:t xml:space="preserve">Security Onion</w:t>
      </w:r>
    </w:p>
    <w:p>
      <w:pPr>
        <w:spacing w:after="80" w:before="180"/>
      </w:pPr>
      <w:r>
        <w:rPr>
          <w:rFonts w:ascii="Times New Roman" w:cs="Times New Roman" w:eastAsia="Times New Roman" w:hAnsi="Times New Roman"/>
          <w:b/>
          <w:bCs/>
          <w:sz w:val="24"/>
          <w:szCs w:val="24"/>
        </w:rPr>
        <w:t xml:space="preserve">Threat Intelligence Platforms</w:t>
      </w:r>
    </w:p>
    <w:p>
      <w:pPr>
        <w:pStyle w:val="ListParagraph"/>
        <w:numPr>
          <w:ilvl w:val="0"/>
          <w:numId w:val="5"/>
        </w:numPr>
        <w:spacing w:after="60"/>
      </w:pPr>
      <w:r>
        <w:rPr>
          <w:rFonts w:ascii="Times New Roman" w:cs="Times New Roman" w:eastAsia="Times New Roman" w:hAnsi="Times New Roman"/>
          <w:sz w:val="24"/>
          <w:szCs w:val="24"/>
        </w:rPr>
        <w:t xml:space="preserve">MISP</w:t>
      </w:r>
    </w:p>
    <w:p>
      <w:pPr>
        <w:pStyle w:val="ListParagraph"/>
        <w:numPr>
          <w:ilvl w:val="0"/>
          <w:numId w:val="5"/>
        </w:numPr>
        <w:spacing w:after="60"/>
      </w:pPr>
      <w:r>
        <w:rPr>
          <w:rFonts w:ascii="Times New Roman" w:cs="Times New Roman" w:eastAsia="Times New Roman" w:hAnsi="Times New Roman"/>
          <w:sz w:val="24"/>
          <w:szCs w:val="24"/>
        </w:rPr>
        <w:t xml:space="preserve">OpenCTI</w:t>
      </w:r>
    </w:p>
    <w:p>
      <w:pPr>
        <w:pStyle w:val="ListParagraph"/>
        <w:numPr>
          <w:ilvl w:val="0"/>
          <w:numId w:val="5"/>
        </w:numPr>
        <w:spacing w:after="60"/>
      </w:pPr>
      <w:r>
        <w:rPr>
          <w:rFonts w:ascii="Times New Roman" w:cs="Times New Roman" w:eastAsia="Times New Roman" w:hAnsi="Times New Roman"/>
          <w:sz w:val="24"/>
          <w:szCs w:val="24"/>
        </w:rPr>
        <w:t xml:space="preserve">AlienVault OTX</w:t>
      </w:r>
    </w:p>
    <w:p>
      <w:pPr>
        <w:spacing w:after="80" w:before="180"/>
      </w:pPr>
      <w:r>
        <w:rPr>
          <w:rFonts w:ascii="Times New Roman" w:cs="Times New Roman" w:eastAsia="Times New Roman" w:hAnsi="Times New Roman"/>
          <w:b/>
          <w:bCs/>
          <w:sz w:val="24"/>
          <w:szCs w:val="24"/>
        </w:rPr>
        <w:t xml:space="preserve">Digital Forensics Tools</w:t>
      </w:r>
    </w:p>
    <w:p>
      <w:pPr>
        <w:pStyle w:val="ListParagraph"/>
        <w:numPr>
          <w:ilvl w:val="0"/>
          <w:numId w:val="6"/>
        </w:numPr>
        <w:spacing w:after="60"/>
      </w:pPr>
      <w:r>
        <w:rPr>
          <w:rFonts w:ascii="Times New Roman" w:cs="Times New Roman" w:eastAsia="Times New Roman" w:hAnsi="Times New Roman"/>
          <w:sz w:val="24"/>
          <w:szCs w:val="24"/>
        </w:rPr>
        <w:t xml:space="preserve">Autopsy</w:t>
      </w:r>
    </w:p>
    <w:p>
      <w:pPr>
        <w:pStyle w:val="ListParagraph"/>
        <w:numPr>
          <w:ilvl w:val="0"/>
          <w:numId w:val="6"/>
        </w:numPr>
        <w:spacing w:after="60"/>
      </w:pPr>
      <w:r>
        <w:rPr>
          <w:rFonts w:ascii="Times New Roman" w:cs="Times New Roman" w:eastAsia="Times New Roman" w:hAnsi="Times New Roman"/>
          <w:sz w:val="24"/>
          <w:szCs w:val="24"/>
        </w:rPr>
        <w:t xml:space="preserve">FTK Imager</w:t>
      </w:r>
    </w:p>
    <w:p>
      <w:pPr>
        <w:pStyle w:val="ListParagraph"/>
        <w:numPr>
          <w:ilvl w:val="0"/>
          <w:numId w:val="6"/>
        </w:numPr>
        <w:spacing w:after="60"/>
      </w:pPr>
      <w:r>
        <w:rPr>
          <w:rFonts w:ascii="Times New Roman" w:cs="Times New Roman" w:eastAsia="Times New Roman" w:hAnsi="Times New Roman"/>
          <w:sz w:val="24"/>
          <w:szCs w:val="24"/>
        </w:rPr>
        <w:t xml:space="preserve">Volatility</w:t>
      </w:r>
    </w:p>
    <w:p>
      <w:pPr>
        <w:spacing w:after="80" w:before="180"/>
      </w:pPr>
      <w:r>
        <w:rPr>
          <w:rFonts w:ascii="Times New Roman" w:cs="Times New Roman" w:eastAsia="Times New Roman" w:hAnsi="Times New Roman"/>
          <w:b/>
          <w:bCs/>
          <w:sz w:val="24"/>
          <w:szCs w:val="24"/>
        </w:rPr>
        <w:t xml:space="preserve">Network Security Tools</w:t>
      </w:r>
    </w:p>
    <w:p>
      <w:pPr>
        <w:pStyle w:val="ListParagraph"/>
        <w:numPr>
          <w:ilvl w:val="0"/>
          <w:numId w:val="7"/>
        </w:numPr>
        <w:spacing w:after="60"/>
      </w:pPr>
      <w:r>
        <w:rPr>
          <w:rFonts w:ascii="Times New Roman" w:cs="Times New Roman" w:eastAsia="Times New Roman" w:hAnsi="Times New Roman"/>
          <w:sz w:val="24"/>
          <w:szCs w:val="24"/>
        </w:rPr>
        <w:t xml:space="preserve">Wireshark</w:t>
      </w:r>
    </w:p>
    <w:p>
      <w:pPr>
        <w:pStyle w:val="ListParagraph"/>
        <w:numPr>
          <w:ilvl w:val="0"/>
          <w:numId w:val="7"/>
        </w:numPr>
        <w:spacing w:after="60"/>
      </w:pPr>
      <w:r>
        <w:rPr>
          <w:rFonts w:ascii="Times New Roman" w:cs="Times New Roman" w:eastAsia="Times New Roman" w:hAnsi="Times New Roman"/>
          <w:sz w:val="24"/>
          <w:szCs w:val="24"/>
        </w:rPr>
        <w:t xml:space="preserve">Zeek</w:t>
      </w:r>
    </w:p>
    <w:p>
      <w:pPr>
        <w:pStyle w:val="ListParagraph"/>
        <w:numPr>
          <w:ilvl w:val="0"/>
          <w:numId w:val="7"/>
        </w:numPr>
        <w:spacing w:after="60"/>
      </w:pPr>
      <w:r>
        <w:rPr>
          <w:rFonts w:ascii="Times New Roman" w:cs="Times New Roman" w:eastAsia="Times New Roman" w:hAnsi="Times New Roman"/>
          <w:sz w:val="24"/>
          <w:szCs w:val="24"/>
        </w:rPr>
        <w:t xml:space="preserve">Suricata</w:t>
      </w:r>
    </w:p>
    <w:p>
      <w:pPr>
        <w:spacing w:after="80" w:before="180"/>
      </w:pPr>
      <w:r>
        <w:rPr>
          <w:rFonts w:ascii="Times New Roman" w:cs="Times New Roman" w:eastAsia="Times New Roman" w:hAnsi="Times New Roman"/>
          <w:b/>
          <w:bCs/>
          <w:sz w:val="24"/>
          <w:szCs w:val="24"/>
        </w:rPr>
        <w:t xml:space="preserve">Identity &amp; Access Management</w:t>
      </w:r>
    </w:p>
    <w:p>
      <w:pPr>
        <w:pStyle w:val="ListParagraph"/>
        <w:numPr>
          <w:ilvl w:val="0"/>
          <w:numId w:val="8"/>
        </w:numPr>
        <w:spacing w:after="60"/>
      </w:pPr>
      <w:r>
        <w:rPr>
          <w:rFonts w:ascii="Times New Roman" w:cs="Times New Roman" w:eastAsia="Times New Roman" w:hAnsi="Times New Roman"/>
          <w:sz w:val="24"/>
          <w:szCs w:val="24"/>
        </w:rPr>
        <w:t xml:space="preserve">Keycloak</w:t>
      </w:r>
    </w:p>
    <w:p>
      <w:pPr>
        <w:pStyle w:val="ListParagraph"/>
        <w:numPr>
          <w:ilvl w:val="0"/>
          <w:numId w:val="8"/>
        </w:numPr>
        <w:spacing w:after="60"/>
      </w:pPr>
      <w:r>
        <w:rPr>
          <w:rFonts w:ascii="Times New Roman" w:cs="Times New Roman" w:eastAsia="Times New Roman" w:hAnsi="Times New Roman"/>
          <w:sz w:val="24"/>
          <w:szCs w:val="24"/>
        </w:rPr>
        <w:t xml:space="preserve">Authentik</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9"/>
        </w:numPr>
        <w:spacing w:after="60"/>
      </w:pPr>
      <w:r>
        <w:rPr>
          <w:rFonts w:ascii="Times New Roman" w:cs="Times New Roman" w:eastAsia="Times New Roman" w:hAnsi="Times New Roman"/>
          <w:sz w:val="24"/>
          <w:szCs w:val="24"/>
        </w:rPr>
        <w:t xml:space="preserve">Python</w:t>
      </w:r>
    </w:p>
    <w:p>
      <w:pPr>
        <w:pStyle w:val="ListParagraph"/>
        <w:numPr>
          <w:ilvl w:val="0"/>
          <w:numId w:val="9"/>
        </w:numPr>
        <w:spacing w:after="60"/>
      </w:pPr>
      <w:r>
        <w:rPr>
          <w:rFonts w:ascii="Times New Roman" w:cs="Times New Roman" w:eastAsia="Times New Roman" w:hAnsi="Times New Roman"/>
          <w:sz w:val="24"/>
          <w:szCs w:val="24"/>
        </w:rPr>
        <w:t xml:space="preserve">JavaScript</w:t>
      </w:r>
    </w:p>
    <w:p>
      <w:pPr>
        <w:pStyle w:val="ListParagraph"/>
        <w:numPr>
          <w:ilvl w:val="0"/>
          <w:numId w:val="9"/>
        </w:numPr>
        <w:spacing w:after="60"/>
      </w:pPr>
      <w:r>
        <w:rPr>
          <w:rFonts w:ascii="Times New Roman" w:cs="Times New Roman" w:eastAsia="Times New Roman" w:hAnsi="Times New Roman"/>
          <w:sz w:val="24"/>
          <w:szCs w:val="24"/>
        </w:rPr>
        <w:t xml:space="preserve">PowerShell</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10"/>
        </w:numPr>
        <w:spacing w:after="60"/>
      </w:pPr>
      <w:r>
        <w:rPr>
          <w:rFonts w:ascii="Times New Roman" w:cs="Times New Roman" w:eastAsia="Times New Roman" w:hAnsi="Times New Roman"/>
          <w:sz w:val="24"/>
          <w:szCs w:val="24"/>
        </w:rPr>
        <w:t xml:space="preserve">Flask</w:t>
      </w:r>
    </w:p>
    <w:p>
      <w:pPr>
        <w:pStyle w:val="ListParagraph"/>
        <w:numPr>
          <w:ilvl w:val="0"/>
          <w:numId w:val="10"/>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11"/>
        </w:numPr>
        <w:spacing w:after="60"/>
      </w:pPr>
      <w:r>
        <w:rPr>
          <w:rFonts w:ascii="Times New Roman" w:cs="Times New Roman" w:eastAsia="Times New Roman" w:hAnsi="Times New Roman"/>
          <w:sz w:val="24"/>
          <w:szCs w:val="24"/>
        </w:rPr>
        <w:t xml:space="preserve">Pandas</w:t>
      </w:r>
    </w:p>
    <w:p>
      <w:pPr>
        <w:pStyle w:val="ListParagraph"/>
        <w:numPr>
          <w:ilvl w:val="0"/>
          <w:numId w:val="11"/>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2"/>
        </w:numPr>
        <w:spacing w:after="60"/>
      </w:pPr>
      <w:r>
        <w:rPr>
          <w:rFonts w:ascii="Times New Roman" w:cs="Times New Roman" w:eastAsia="Times New Roman" w:hAnsi="Times New Roman"/>
          <w:sz w:val="24"/>
          <w:szCs w:val="24"/>
        </w:rPr>
        <w:t xml:space="preserve">Grafana</w:t>
      </w:r>
    </w:p>
    <w:p>
      <w:pPr>
        <w:pStyle w:val="ListParagraph"/>
        <w:numPr>
          <w:ilvl w:val="0"/>
          <w:numId w:val="12"/>
        </w:numPr>
        <w:spacing w:after="60"/>
      </w:pPr>
      <w:r>
        <w:rPr>
          <w:rFonts w:ascii="Times New Roman" w:cs="Times New Roman" w:eastAsia="Times New Roman" w:hAnsi="Times New Roman"/>
          <w:sz w:val="24"/>
          <w:szCs w:val="24"/>
        </w:rPr>
        <w:t xml:space="preserve">Kibana</w:t>
      </w:r>
    </w:p>
    <w:p>
      <w:pPr>
        <w:pStyle w:val="ListParagraph"/>
        <w:numPr>
          <w:ilvl w:val="0"/>
          <w:numId w:val="12"/>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13"/>
        </w:numPr>
        <w:spacing w:after="60"/>
      </w:pPr>
      <w:r>
        <w:rPr>
          <w:rFonts w:ascii="Times New Roman" w:cs="Times New Roman" w:eastAsia="Times New Roman" w:hAnsi="Times New Roman"/>
          <w:sz w:val="24"/>
          <w:szCs w:val="24"/>
        </w:rPr>
        <w:t xml:space="preserve">PostgreSQL</w:t>
      </w:r>
    </w:p>
    <w:p>
      <w:pPr>
        <w:pStyle w:val="ListParagraph"/>
        <w:numPr>
          <w:ilvl w:val="0"/>
          <w:numId w:val="13"/>
        </w:numPr>
        <w:spacing w:after="60"/>
      </w:pPr>
      <w:r>
        <w:rPr>
          <w:rFonts w:ascii="Times New Roman" w:cs="Times New Roman" w:eastAsia="Times New Roman" w:hAnsi="Times New Roman"/>
          <w:sz w:val="24"/>
          <w:szCs w:val="24"/>
        </w:rPr>
        <w:t xml:space="preserve">Elasticsearch</w:t>
      </w:r>
    </w:p>
    <w:p>
      <w:pPr>
        <w:pStyle w:val="ListParagraph"/>
        <w:numPr>
          <w:ilvl w:val="0"/>
          <w:numId w:val="13"/>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Virtualization &amp; Simulation</w:t>
      </w:r>
    </w:p>
    <w:p>
      <w:pPr>
        <w:pStyle w:val="ListParagraph"/>
        <w:numPr>
          <w:ilvl w:val="0"/>
          <w:numId w:val="14"/>
        </w:numPr>
        <w:spacing w:after="60"/>
      </w:pPr>
      <w:r>
        <w:rPr>
          <w:rFonts w:ascii="Times New Roman" w:cs="Times New Roman" w:eastAsia="Times New Roman" w:hAnsi="Times New Roman"/>
          <w:sz w:val="24"/>
          <w:szCs w:val="24"/>
        </w:rPr>
        <w:t xml:space="preserve">Docker</w:t>
      </w:r>
    </w:p>
    <w:p>
      <w:pPr>
        <w:pStyle w:val="ListParagraph"/>
        <w:numPr>
          <w:ilvl w:val="0"/>
          <w:numId w:val="14"/>
        </w:numPr>
        <w:spacing w:after="60"/>
      </w:pPr>
      <w:r>
        <w:rPr>
          <w:rFonts w:ascii="Times New Roman" w:cs="Times New Roman" w:eastAsia="Times New Roman" w:hAnsi="Times New Roman"/>
          <w:sz w:val="24"/>
          <w:szCs w:val="24"/>
        </w:rPr>
        <w:t xml:space="preserve">VirtualBox</w:t>
      </w:r>
    </w:p>
    <w:p>
      <w:pPr>
        <w:pStyle w:val="ListParagraph"/>
        <w:numPr>
          <w:ilvl w:val="0"/>
          <w:numId w:val="14"/>
        </w:numPr>
        <w:spacing w:after="60"/>
      </w:pPr>
      <w:r>
        <w:rPr>
          <w:rFonts w:ascii="Times New Roman" w:cs="Times New Roman" w:eastAsia="Times New Roman" w:hAnsi="Times New Roman"/>
          <w:sz w:val="24"/>
          <w:szCs w:val="24"/>
        </w:rPr>
        <w:t xml:space="preserve">VMware Workstation Player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5"/>
        </w:numPr>
        <w:spacing w:after="60"/>
      </w:pPr>
      <w:r>
        <w:rPr>
          <w:rFonts w:ascii="Times New Roman" w:cs="Times New Roman" w:eastAsia="Times New Roman" w:hAnsi="Times New Roman"/>
          <w:sz w:val="24"/>
          <w:szCs w:val="24"/>
        </w:rPr>
        <w:t xml:space="preserve">Google Colab</w:t>
      </w:r>
    </w:p>
    <w:p>
      <w:pPr>
        <w:pStyle w:val="ListParagraph"/>
        <w:numPr>
          <w:ilvl w:val="0"/>
          <w:numId w:val="15"/>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6"/>
        </w:numPr>
        <w:spacing w:after="60"/>
      </w:pPr>
      <w:r>
        <w:rPr>
          <w:rFonts w:ascii="Times New Roman" w:cs="Times New Roman" w:eastAsia="Times New Roman" w:hAnsi="Times New Roman"/>
          <w:sz w:val="24"/>
          <w:szCs w:val="24"/>
        </w:rPr>
        <w:t xml:space="preserve">Google Sheets</w:t>
      </w:r>
    </w:p>
    <w:p>
      <w:pPr>
        <w:pStyle w:val="ListParagraph"/>
        <w:numPr>
          <w:ilvl w:val="0"/>
          <w:numId w:val="16"/>
        </w:numPr>
        <w:spacing w:after="60"/>
      </w:pPr>
      <w:r>
        <w:rPr>
          <w:rFonts w:ascii="Times New Roman" w:cs="Times New Roman" w:eastAsia="Times New Roman" w:hAnsi="Times New Roman"/>
          <w:sz w:val="24"/>
          <w:szCs w:val="24"/>
        </w:rPr>
        <w:t xml:space="preserve">Google Drive</w:t>
      </w:r>
    </w:p>
    <w:p>
      <w:pPr>
        <w:pStyle w:val="ListParagraph"/>
        <w:numPr>
          <w:ilvl w:val="0"/>
          <w:numId w:val="16"/>
        </w:numPr>
        <w:spacing w:after="60"/>
      </w:pPr>
      <w:r>
        <w:rPr>
          <w:rFonts w:ascii="Times New Roman" w:cs="Times New Roman" w:eastAsia="Times New Roman" w:hAnsi="Times New Roman"/>
          <w:sz w:val="24"/>
          <w:szCs w:val="24"/>
        </w:rPr>
        <w:t xml:space="preserve">Google Sites</w:t>
      </w:r>
    </w:p>
    <w:p>
      <w:pPr>
        <w:pStyle w:val="ListParagraph"/>
        <w:numPr>
          <w:ilvl w:val="0"/>
          <w:numId w:val="16"/>
        </w:numPr>
        <w:spacing w:after="60"/>
      </w:pPr>
      <w:r>
        <w:rPr>
          <w:rFonts w:ascii="Times New Roman" w:cs="Times New Roman" w:eastAsia="Times New Roman" w:hAnsi="Times New Roman"/>
          <w:sz w:val="24"/>
          <w:szCs w:val="24"/>
        </w:rPr>
        <w:t xml:space="preserve">Google Forms</w:t>
      </w:r>
    </w:p>
    <w:p>
      <w:pPr>
        <w:pStyle w:val="ListParagraph"/>
        <w:numPr>
          <w:ilvl w:val="0"/>
          <w:numId w:val="16"/>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7"/>
        </w:numPr>
        <w:spacing w:after="60"/>
      </w:pPr>
      <w:r>
        <w:rPr>
          <w:rFonts w:ascii="Times New Roman" w:cs="Times New Roman" w:eastAsia="Times New Roman" w:hAnsi="Times New Roman"/>
          <w:sz w:val="24"/>
          <w:szCs w:val="24"/>
        </w:rPr>
        <w:t xml:space="preserve">Security Event Logs</w:t>
      </w:r>
    </w:p>
    <w:p>
      <w:pPr>
        <w:pStyle w:val="ListParagraph"/>
        <w:numPr>
          <w:ilvl w:val="0"/>
          <w:numId w:val="17"/>
        </w:numPr>
        <w:spacing w:after="60"/>
      </w:pPr>
      <w:r>
        <w:rPr>
          <w:rFonts w:ascii="Times New Roman" w:cs="Times New Roman" w:eastAsia="Times New Roman" w:hAnsi="Times New Roman"/>
          <w:sz w:val="24"/>
          <w:szCs w:val="24"/>
        </w:rPr>
        <w:t xml:space="preserve">Authentication Records</w:t>
      </w:r>
    </w:p>
    <w:p>
      <w:pPr>
        <w:pStyle w:val="ListParagraph"/>
        <w:numPr>
          <w:ilvl w:val="0"/>
          <w:numId w:val="17"/>
        </w:numPr>
        <w:spacing w:after="60"/>
      </w:pPr>
      <w:r>
        <w:rPr>
          <w:rFonts w:ascii="Times New Roman" w:cs="Times New Roman" w:eastAsia="Times New Roman" w:hAnsi="Times New Roman"/>
          <w:sz w:val="24"/>
          <w:szCs w:val="24"/>
        </w:rPr>
        <w:t xml:space="preserve">Network Traffic Data</w:t>
      </w:r>
    </w:p>
    <w:p>
      <w:pPr>
        <w:pStyle w:val="ListParagraph"/>
        <w:numPr>
          <w:ilvl w:val="0"/>
          <w:numId w:val="17"/>
        </w:numPr>
        <w:spacing w:after="60"/>
      </w:pPr>
      <w:r>
        <w:rPr>
          <w:rFonts w:ascii="Times New Roman" w:cs="Times New Roman" w:eastAsia="Times New Roman" w:hAnsi="Times New Roman"/>
          <w:sz w:val="24"/>
          <w:szCs w:val="24"/>
        </w:rPr>
        <w:t xml:space="preserve">Threat Intelligence Feeds</w:t>
      </w:r>
    </w:p>
    <w:p>
      <w:pPr>
        <w:pStyle w:val="ListParagraph"/>
        <w:numPr>
          <w:ilvl w:val="0"/>
          <w:numId w:val="17"/>
        </w:numPr>
        <w:spacing w:after="60"/>
      </w:pPr>
      <w:r>
        <w:rPr>
          <w:rFonts w:ascii="Times New Roman" w:cs="Times New Roman" w:eastAsia="Times New Roman" w:hAnsi="Times New Roman"/>
          <w:sz w:val="24"/>
          <w:szCs w:val="24"/>
        </w:rPr>
        <w:t xml:space="preserve">Incident Response Reports</w:t>
      </w:r>
    </w:p>
    <w:p>
      <w:pPr>
        <w:pStyle w:val="ListParagraph"/>
        <w:numPr>
          <w:ilvl w:val="0"/>
          <w:numId w:val="17"/>
        </w:numPr>
        <w:spacing w:after="60"/>
      </w:pPr>
      <w:r>
        <w:rPr>
          <w:rFonts w:ascii="Times New Roman" w:cs="Times New Roman" w:eastAsia="Times New Roman" w:hAnsi="Times New Roman"/>
          <w:sz w:val="24"/>
          <w:szCs w:val="24"/>
        </w:rPr>
        <w:t xml:space="preserve">Risk Assessment Records</w:t>
      </w:r>
    </w:p>
    <w:p>
      <w:pPr>
        <w:pStyle w:val="ListParagraph"/>
        <w:numPr>
          <w:ilvl w:val="0"/>
          <w:numId w:val="17"/>
        </w:numPr>
        <w:spacing w:after="60"/>
      </w:pPr>
      <w:r>
        <w:rPr>
          <w:rFonts w:ascii="Times New Roman" w:cs="Times New Roman" w:eastAsia="Times New Roman" w:hAnsi="Times New Roman"/>
          <w:sz w:val="24"/>
          <w:szCs w:val="24"/>
        </w:rPr>
        <w:t xml:space="preserve">Digital Forensics Artifacts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8"/>
        </w:numPr>
        <w:spacing w:after="60"/>
      </w:pPr>
      <w:r>
        <w:rPr>
          <w:rFonts w:ascii="Times New Roman" w:cs="Times New Roman" w:eastAsia="Times New Roman" w:hAnsi="Times New Roman"/>
          <w:sz w:val="24"/>
          <w:szCs w:val="24"/>
        </w:rPr>
        <w:t xml:space="preserve">Enterprise cyber defense simulation prototype.</w:t>
      </w:r>
    </w:p>
    <w:p>
      <w:pPr>
        <w:pStyle w:val="ListParagraph"/>
        <w:numPr>
          <w:ilvl w:val="0"/>
          <w:numId w:val="18"/>
        </w:numPr>
        <w:spacing w:after="60"/>
      </w:pPr>
      <w:r>
        <w:rPr>
          <w:rFonts w:ascii="Times New Roman" w:cs="Times New Roman" w:eastAsia="Times New Roman" w:hAnsi="Times New Roman"/>
          <w:sz w:val="24"/>
          <w:szCs w:val="24"/>
        </w:rPr>
        <w:t xml:space="preserve">Integrated cybersecurity operations dashboard.</w:t>
      </w:r>
    </w:p>
    <w:p>
      <w:pPr>
        <w:pStyle w:val="ListParagraph"/>
        <w:numPr>
          <w:ilvl w:val="0"/>
          <w:numId w:val="18"/>
        </w:numPr>
        <w:spacing w:after="60"/>
      </w:pPr>
      <w:r>
        <w:rPr>
          <w:rFonts w:ascii="Times New Roman" w:cs="Times New Roman" w:eastAsia="Times New Roman" w:hAnsi="Times New Roman"/>
          <w:sz w:val="24"/>
          <w:szCs w:val="24"/>
        </w:rPr>
        <w:t xml:space="preserve">Threat detection and monitoring system.</w:t>
      </w:r>
    </w:p>
    <w:p>
      <w:pPr>
        <w:pStyle w:val="ListParagraph"/>
        <w:numPr>
          <w:ilvl w:val="0"/>
          <w:numId w:val="18"/>
        </w:numPr>
        <w:spacing w:after="60"/>
      </w:pPr>
      <w:r>
        <w:rPr>
          <w:rFonts w:ascii="Times New Roman" w:cs="Times New Roman" w:eastAsia="Times New Roman" w:hAnsi="Times New Roman"/>
          <w:sz w:val="24"/>
          <w:szCs w:val="24"/>
        </w:rPr>
        <w:t xml:space="preserve">Incident response and case management module.</w:t>
      </w:r>
    </w:p>
    <w:p>
      <w:pPr>
        <w:pStyle w:val="ListParagraph"/>
        <w:numPr>
          <w:ilvl w:val="0"/>
          <w:numId w:val="18"/>
        </w:numPr>
        <w:spacing w:after="60"/>
      </w:pPr>
      <w:r>
        <w:rPr>
          <w:rFonts w:ascii="Times New Roman" w:cs="Times New Roman" w:eastAsia="Times New Roman" w:hAnsi="Times New Roman"/>
          <w:sz w:val="24"/>
          <w:szCs w:val="24"/>
        </w:rPr>
        <w:t xml:space="preserve">Threat intelligence and risk analysis platform.</w:t>
      </w:r>
    </w:p>
    <w:p>
      <w:pPr>
        <w:pStyle w:val="ListParagraph"/>
        <w:numPr>
          <w:ilvl w:val="0"/>
          <w:numId w:val="18"/>
        </w:numPr>
        <w:spacing w:after="60"/>
      </w:pPr>
      <w:r>
        <w:rPr>
          <w:rFonts w:ascii="Times New Roman" w:cs="Times New Roman" w:eastAsia="Times New Roman" w:hAnsi="Times New Roman"/>
          <w:sz w:val="24"/>
          <w:szCs w:val="24"/>
        </w:rPr>
        <w:t xml:space="preserve">Security analytics and reporting system.</w:t>
      </w:r>
    </w:p>
    <w:p>
      <w:pPr>
        <w:pStyle w:val="ListParagraph"/>
        <w:numPr>
          <w:ilvl w:val="0"/>
          <w:numId w:val="18"/>
        </w:numPr>
        <w:spacing w:after="60"/>
      </w:pPr>
      <w:r>
        <w:rPr>
          <w:rFonts w:ascii="Times New Roman" w:cs="Times New Roman" w:eastAsia="Times New Roman" w:hAnsi="Times New Roman"/>
          <w:sz w:val="24"/>
          <w:szCs w:val="24"/>
        </w:rPr>
        <w:t xml:space="preserve">Cyber defense readiness assessment reports.</w:t>
      </w:r>
    </w:p>
    <w:p>
      <w:pPr>
        <w:pStyle w:val="ListParagraph"/>
        <w:numPr>
          <w:ilvl w:val="0"/>
          <w:numId w:val="18"/>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8"/>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9"/>
        </w:numPr>
        <w:spacing w:after="60"/>
      </w:pPr>
      <w:r>
        <w:rPr>
          <w:rFonts w:ascii="Times New Roman" w:cs="Times New Roman" w:eastAsia="Times New Roman" w:hAnsi="Times New Roman"/>
          <w:sz w:val="24"/>
          <w:szCs w:val="24"/>
        </w:rPr>
        <w:t xml:space="preserve">Understanding of enterprise cybersecurity operations.</w:t>
      </w:r>
    </w:p>
    <w:p>
      <w:pPr>
        <w:pStyle w:val="ListParagraph"/>
        <w:numPr>
          <w:ilvl w:val="0"/>
          <w:numId w:val="19"/>
        </w:numPr>
        <w:spacing w:after="60"/>
      </w:pPr>
      <w:r>
        <w:rPr>
          <w:rFonts w:ascii="Times New Roman" w:cs="Times New Roman" w:eastAsia="Times New Roman" w:hAnsi="Times New Roman"/>
          <w:sz w:val="24"/>
          <w:szCs w:val="24"/>
        </w:rPr>
        <w:t xml:space="preserve">Experience with integrated cyber defense workflows.</w:t>
      </w:r>
    </w:p>
    <w:p>
      <w:pPr>
        <w:pStyle w:val="ListParagraph"/>
        <w:numPr>
          <w:ilvl w:val="0"/>
          <w:numId w:val="19"/>
        </w:numPr>
        <w:spacing w:after="60"/>
      </w:pPr>
      <w:r>
        <w:rPr>
          <w:rFonts w:ascii="Times New Roman" w:cs="Times New Roman" w:eastAsia="Times New Roman" w:hAnsi="Times New Roman"/>
          <w:sz w:val="24"/>
          <w:szCs w:val="24"/>
        </w:rPr>
        <w:t xml:space="preserve">Knowledge of SOC, threat intelligence, incident response, and digital forensics processes.</w:t>
      </w:r>
    </w:p>
    <w:p>
      <w:pPr>
        <w:pStyle w:val="ListParagraph"/>
        <w:numPr>
          <w:ilvl w:val="0"/>
          <w:numId w:val="19"/>
        </w:numPr>
        <w:spacing w:after="60"/>
      </w:pPr>
      <w:r>
        <w:rPr>
          <w:rFonts w:ascii="Times New Roman" w:cs="Times New Roman" w:eastAsia="Times New Roman" w:hAnsi="Times New Roman"/>
          <w:sz w:val="24"/>
          <w:szCs w:val="24"/>
        </w:rPr>
        <w:t xml:space="preserve">Practical exposure to industry-standard cybersecurity tools and platforms.</w:t>
      </w:r>
    </w:p>
    <w:p>
      <w:pPr>
        <w:pStyle w:val="ListParagraph"/>
        <w:numPr>
          <w:ilvl w:val="0"/>
          <w:numId w:val="19"/>
        </w:numPr>
        <w:spacing w:after="60"/>
      </w:pPr>
      <w:r>
        <w:rPr>
          <w:rFonts w:ascii="Times New Roman" w:cs="Times New Roman" w:eastAsia="Times New Roman" w:hAnsi="Times New Roman"/>
          <w:sz w:val="24"/>
          <w:szCs w:val="24"/>
        </w:rPr>
        <w:t xml:space="preserve">Skills in cybersecurity analytics, monitoring, and reporting.</w:t>
      </w:r>
    </w:p>
    <w:p>
      <w:pPr>
        <w:pStyle w:val="ListParagraph"/>
        <w:numPr>
          <w:ilvl w:val="0"/>
          <w:numId w:val="19"/>
        </w:numPr>
        <w:spacing w:after="60"/>
      </w:pPr>
      <w:r>
        <w:rPr>
          <w:rFonts w:ascii="Times New Roman" w:cs="Times New Roman" w:eastAsia="Times New Roman" w:hAnsi="Times New Roman"/>
          <w:sz w:val="24"/>
          <w:szCs w:val="24"/>
        </w:rPr>
        <w:t xml:space="preserve">Understanding of how organizations build layered defenses to detect, respond to, and recover from cyber threats.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4"/>
    <w:lvlOverride w:ilvl="0">
      <w:startOverride w:val="1"/>
    </w:lvlOverride>
  </w:num>
  <w:num w:numId="1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2026-06-17T07:59:07.255Z</dcterms:created>
  <dcterms:modified xsi:type="dcterms:W3CDTF">2026-06-17T07:59:07.255Z</dcterms:modified>
</cp:coreProperties>
</file>

<file path=docProps/custom.xml><?xml version="1.0" encoding="utf-8"?>
<Properties xmlns="http://schemas.openxmlformats.org/officeDocument/2006/custom-properties" xmlns:vt="http://schemas.openxmlformats.org/officeDocument/2006/docPropsVTypes"/>
</file>