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Times New Roman" w:cs="Times New Roman" w:eastAsia="Times New Roman" w:hAnsi="Times New Roman"/>
          <w:b/>
          <w:bCs/>
          <w:color w:val="000000"/>
          <w:sz w:val="28"/>
          <w:szCs w:val="28"/>
        </w:rPr>
        <w:t xml:space="preserve">CYBERSECURITY CAPSTONE PROJECT CASE STUDY 3</w:t>
      </w:r>
    </w:p>
    <w:p>
      <w:pPr>
        <w:spacing w:after="400" w:before="0"/>
        <w:jc w:val="center"/>
      </w:pPr>
      <w:r>
        <w:rPr>
          <w:rFonts w:ascii="Times New Roman" w:cs="Times New Roman" w:eastAsia="Times New Roman" w:hAnsi="Times New Roman"/>
          <w:b/>
          <w:bCs/>
          <w:color w:val="000000"/>
          <w:sz w:val="28"/>
          <w:szCs w:val="28"/>
        </w:rPr>
        <w:t xml:space="preserve">WEB APPLICATION VULNERABILITY ASSESSMENT PLATFORM</w:t>
      </w:r>
    </w:p>
    <w:p>
      <w:pPr>
        <w:spacing w:after="120" w:before="240"/>
        <w:jc w:val="left"/>
      </w:pPr>
      <w:r>
        <w:rPr>
          <w:rFonts w:ascii="Times New Roman" w:cs="Times New Roman" w:eastAsia="Times New Roman" w:hAnsi="Times New Roman"/>
          <w:b/>
          <w:bCs/>
          <w:color w:val="000000"/>
          <w:sz w:val="26"/>
          <w:szCs w:val="26"/>
        </w:rPr>
        <w:t xml:space="preserve">INTRODUCTION</w:t>
      </w:r>
    </w:p>
    <w:p>
      <w:pPr>
        <w:spacing w:after="120"/>
      </w:pPr>
      <w:r>
        <w:rPr>
          <w:rFonts w:ascii="Times New Roman" w:cs="Times New Roman" w:eastAsia="Times New Roman" w:hAnsi="Times New Roman"/>
          <w:sz w:val="24"/>
          <w:szCs w:val="24"/>
        </w:rPr>
        <w:t xml:space="preserve">Web applications have become essential components of modern businesses, enabling online services, e-commerce transactions, customer engagement, and enterprise operations. As organizations increasingly depend on web-based systems, cybercriminals continuously target web applications to exploit vulnerabilities and gain unauthorized access to sensitive information. Common security weaknesses such as SQL Injection (SQLi), Cross-Site Scripting (XSS), Cross-Site Request Forgery (CSRF), insecure authentication mechanisms, and misconfigured applications can expose organizations to significant security risks.</w:t>
      </w:r>
    </w:p>
    <w:p>
      <w:pPr>
        <w:spacing w:after="120"/>
      </w:pPr>
      <w:r>
        <w:rPr>
          <w:rFonts w:ascii="Times New Roman" w:cs="Times New Roman" w:eastAsia="Times New Roman" w:hAnsi="Times New Roman"/>
          <w:sz w:val="24"/>
          <w:szCs w:val="24"/>
        </w:rPr>
        <w:t xml:space="preserve">Security assessments help organizations identify vulnerabilities before they can be exploited by attackers. By systematically evaluating web applications against recognized security standards and best practices, organizations can improve their security posture and reduce the likelihood of successful cyberattacks.</w:t>
      </w:r>
    </w:p>
    <w:p>
      <w:pPr>
        <w:spacing w:after="120"/>
      </w:pPr>
      <w:r>
        <w:rPr>
          <w:rFonts w:ascii="Times New Roman" w:cs="Times New Roman" w:eastAsia="Times New Roman" w:hAnsi="Times New Roman"/>
          <w:sz w:val="24"/>
          <w:szCs w:val="24"/>
        </w:rPr>
        <w:t xml:space="preserve">This project focuses on developing a Web Application Vulnerability Assessment Platform that assists security analysts in identifying, documenting, and reporting potential security weaknesses within web applications.</w:t>
      </w:r>
    </w:p>
    <w:p>
      <w:pPr>
        <w:spacing w:after="120" w:before="240"/>
        <w:jc w:val="left"/>
      </w:pPr>
      <w:r>
        <w:rPr>
          <w:rFonts w:ascii="Times New Roman" w:cs="Times New Roman" w:eastAsia="Times New Roman" w:hAnsi="Times New Roman"/>
          <w:b/>
          <w:bCs/>
          <w:color w:val="000000"/>
          <w:sz w:val="26"/>
          <w:szCs w:val="26"/>
        </w:rPr>
        <w:t xml:space="preserve">PROBLEM STATEMENT</w:t>
      </w:r>
    </w:p>
    <w:p>
      <w:pPr>
        <w:spacing w:after="120"/>
      </w:pPr>
      <w:r>
        <w:rPr>
          <w:rFonts w:ascii="Times New Roman" w:cs="Times New Roman" w:eastAsia="Times New Roman" w:hAnsi="Times New Roman"/>
          <w:sz w:val="24"/>
          <w:szCs w:val="24"/>
        </w:rPr>
        <w:t xml:space="preserve">Organizations frequently deploy web applications without fully understanding their security exposure. Vulnerabilities may remain undiscovered due to limited security testing, inadequate assessment procedures, or rapidly evolving threat landscapes. Undetected vulnerabilities can result in data breaches, service disruptions, unauthorized access, and reputational damage.</w:t>
      </w:r>
    </w:p>
    <w:p>
      <w:pPr>
        <w:spacing w:after="120"/>
      </w:pPr>
      <w:r>
        <w:rPr>
          <w:rFonts w:ascii="Times New Roman" w:cs="Times New Roman" w:eastAsia="Times New Roman" w:hAnsi="Times New Roman"/>
          <w:sz w:val="24"/>
          <w:szCs w:val="24"/>
        </w:rPr>
        <w:t xml:space="preserve">There is a need for a structured platform capable of assessing web application security, identifying common vulnerabilities, and generating comprehensive security assessment reports that support risk mitigation efforts.</w:t>
      </w:r>
    </w:p>
    <w:p>
      <w:pPr>
        <w:spacing w:after="120"/>
      </w:pPr>
      <w:r>
        <w:rPr>
          <w:rFonts w:ascii="Times New Roman" w:cs="Times New Roman" w:eastAsia="Times New Roman" w:hAnsi="Times New Roman"/>
          <w:sz w:val="24"/>
          <w:szCs w:val="24"/>
        </w:rPr>
        <w:t xml:space="preserve">How can a Web Application Vulnerability Assessment Platform be developed to evaluate web application security, identify potential vulnerabilities, and support organizations in improving their cybersecurity posture?</w:t>
      </w:r>
    </w:p>
    <w:p>
      <w:pPr>
        <w:spacing w:after="120" w:before="120"/>
        <w:jc w:val="left"/>
      </w:pPr>
      <w:r>
        <w:rPr>
          <w:rFonts w:ascii="Times New Roman" w:cs="Times New Roman" w:eastAsia="Times New Roman" w:hAnsi="Times New Roman"/>
          <w:b/>
          <w:bCs/>
          <w:color w:val="000000"/>
          <w:sz w:val="26"/>
          <w:szCs w:val="26"/>
        </w:rPr>
        <w:t xml:space="preserve">SCOPE OF WORK</w:t>
      </w:r>
    </w:p>
    <w:p>
      <w:pPr>
        <w:spacing w:after="80" w:before="180"/>
      </w:pPr>
      <w:r>
        <w:rPr>
          <w:rFonts w:ascii="Times New Roman" w:cs="Times New Roman" w:eastAsia="Times New Roman" w:hAnsi="Times New Roman"/>
          <w:b/>
          <w:bCs/>
          <w:sz w:val="24"/>
          <w:szCs w:val="24"/>
        </w:rPr>
        <w:t xml:space="preserve">In Scope</w:t>
      </w:r>
    </w:p>
    <w:p>
      <w:pPr>
        <w:pStyle w:val="ListParagraph"/>
        <w:numPr>
          <w:ilvl w:val="0"/>
          <w:numId w:val="2"/>
        </w:numPr>
        <w:spacing w:after="60"/>
      </w:pPr>
      <w:r>
        <w:rPr>
          <w:rFonts w:ascii="Times New Roman" w:cs="Times New Roman" w:eastAsia="Times New Roman" w:hAnsi="Times New Roman"/>
          <w:sz w:val="24"/>
          <w:szCs w:val="24"/>
        </w:rPr>
        <w:t xml:space="preserve">Web application security assessment.</w:t>
      </w:r>
    </w:p>
    <w:p>
      <w:pPr>
        <w:pStyle w:val="ListParagraph"/>
        <w:numPr>
          <w:ilvl w:val="0"/>
          <w:numId w:val="2"/>
        </w:numPr>
        <w:spacing w:after="60"/>
      </w:pPr>
      <w:r>
        <w:rPr>
          <w:rFonts w:ascii="Times New Roman" w:cs="Times New Roman" w:eastAsia="Times New Roman" w:hAnsi="Times New Roman"/>
          <w:sz w:val="24"/>
          <w:szCs w:val="24"/>
        </w:rPr>
        <w:t xml:space="preserve">Vulnerability identification and classification.</w:t>
      </w:r>
    </w:p>
    <w:p>
      <w:pPr>
        <w:pStyle w:val="ListParagraph"/>
        <w:numPr>
          <w:ilvl w:val="0"/>
          <w:numId w:val="2"/>
        </w:numPr>
        <w:spacing w:after="60"/>
      </w:pPr>
      <w:r>
        <w:rPr>
          <w:rFonts w:ascii="Times New Roman" w:cs="Times New Roman" w:eastAsia="Times New Roman" w:hAnsi="Times New Roman"/>
          <w:sz w:val="24"/>
          <w:szCs w:val="24"/>
        </w:rPr>
        <w:t xml:space="preserve">Security risk analysis and reporting.</w:t>
      </w:r>
    </w:p>
    <w:p>
      <w:pPr>
        <w:pStyle w:val="ListParagraph"/>
        <w:numPr>
          <w:ilvl w:val="0"/>
          <w:numId w:val="2"/>
        </w:numPr>
        <w:spacing w:after="60"/>
      </w:pPr>
      <w:r>
        <w:rPr>
          <w:rFonts w:ascii="Times New Roman" w:cs="Times New Roman" w:eastAsia="Times New Roman" w:hAnsi="Times New Roman"/>
          <w:sz w:val="24"/>
          <w:szCs w:val="24"/>
        </w:rPr>
        <w:t xml:space="preserve">Security findings management.</w:t>
      </w:r>
    </w:p>
    <w:p>
      <w:pPr>
        <w:pStyle w:val="ListParagraph"/>
        <w:numPr>
          <w:ilvl w:val="0"/>
          <w:numId w:val="2"/>
        </w:numPr>
        <w:spacing w:after="60"/>
      </w:pPr>
      <w:r>
        <w:rPr>
          <w:rFonts w:ascii="Times New Roman" w:cs="Times New Roman" w:eastAsia="Times New Roman" w:hAnsi="Times New Roman"/>
          <w:sz w:val="24"/>
          <w:szCs w:val="24"/>
        </w:rPr>
        <w:t xml:space="preserve">Vulnerability severity categorization.</w:t>
      </w:r>
    </w:p>
    <w:p>
      <w:pPr>
        <w:pStyle w:val="ListParagraph"/>
        <w:numPr>
          <w:ilvl w:val="0"/>
          <w:numId w:val="2"/>
        </w:numPr>
        <w:spacing w:after="60"/>
      </w:pPr>
      <w:r>
        <w:rPr>
          <w:rFonts w:ascii="Times New Roman" w:cs="Times New Roman" w:eastAsia="Times New Roman" w:hAnsi="Times New Roman"/>
          <w:sz w:val="24"/>
          <w:szCs w:val="24"/>
        </w:rPr>
        <w:t xml:space="preserve">Assessment dashboard development.</w:t>
      </w:r>
    </w:p>
    <w:p>
      <w:pPr>
        <w:pStyle w:val="ListParagraph"/>
        <w:numPr>
          <w:ilvl w:val="0"/>
          <w:numId w:val="2"/>
        </w:numPr>
        <w:spacing w:after="60"/>
      </w:pPr>
      <w:r>
        <w:rPr>
          <w:rFonts w:ascii="Times New Roman" w:cs="Times New Roman" w:eastAsia="Times New Roman" w:hAnsi="Times New Roman"/>
          <w:sz w:val="24"/>
          <w:szCs w:val="24"/>
        </w:rPr>
        <w:t xml:space="preserve">Historical assessment tracking.</w:t>
      </w:r>
    </w:p>
    <w:p>
      <w:pPr>
        <w:pStyle w:val="ListParagraph"/>
        <w:numPr>
          <w:ilvl w:val="0"/>
          <w:numId w:val="2"/>
        </w:numPr>
        <w:spacing w:after="60"/>
      </w:pPr>
      <w:r>
        <w:rPr>
          <w:rFonts w:ascii="Times New Roman" w:cs="Times New Roman" w:eastAsia="Times New Roman" w:hAnsi="Times New Roman"/>
          <w:sz w:val="24"/>
          <w:szCs w:val="24"/>
        </w:rPr>
        <w:t xml:space="preserve">Security recommendation generation.</w:t>
      </w:r>
    </w:p>
    <w:p>
      <w:pPr>
        <w:pStyle w:val="ListParagraph"/>
        <w:numPr>
          <w:ilvl w:val="0"/>
          <w:numId w:val="2"/>
        </w:numPr>
        <w:spacing w:after="60"/>
      </w:pPr>
      <w:r>
        <w:rPr>
          <w:rFonts w:ascii="Times New Roman" w:cs="Times New Roman" w:eastAsia="Times New Roman" w:hAnsi="Times New Roman"/>
          <w:sz w:val="24"/>
          <w:szCs w:val="24"/>
        </w:rPr>
        <w:t xml:space="preserve">Compliance-oriented reporting.</w:t>
      </w:r>
    </w:p>
    <w:p>
      <w:pPr>
        <w:pStyle w:val="ListParagraph"/>
        <w:numPr>
          <w:ilvl w:val="0"/>
          <w:numId w:val="2"/>
        </w:numPr>
        <w:spacing w:after="60"/>
      </w:pPr>
      <w:r>
        <w:rPr>
          <w:rFonts w:ascii="Times New Roman" w:cs="Times New Roman" w:eastAsia="Times New Roman" w:hAnsi="Times New Roman"/>
          <w:sz w:val="24"/>
          <w:szCs w:val="24"/>
        </w:rPr>
        <w:t xml:space="preserve">Integration with Google tools for collaboration and reporting.</w:t>
      </w:r>
    </w:p>
    <w:p>
      <w:pPr>
        <w:spacing w:after="80" w:before="180"/>
      </w:pPr>
      <w:r>
        <w:rPr>
          <w:rFonts w:ascii="Times New Roman" w:cs="Times New Roman" w:eastAsia="Times New Roman" w:hAnsi="Times New Roman"/>
          <w:b/>
          <w:bCs/>
          <w:sz w:val="24"/>
          <w:szCs w:val="24"/>
        </w:rPr>
        <w:t xml:space="preserve">Out of Scope</w:t>
      </w:r>
    </w:p>
    <w:p>
      <w:pPr>
        <w:pStyle w:val="ListParagraph"/>
        <w:numPr>
          <w:ilvl w:val="0"/>
          <w:numId w:val="3"/>
        </w:numPr>
        <w:spacing w:after="60"/>
      </w:pPr>
      <w:r>
        <w:rPr>
          <w:rFonts w:ascii="Times New Roman" w:cs="Times New Roman" w:eastAsia="Times New Roman" w:hAnsi="Times New Roman"/>
          <w:sz w:val="24"/>
          <w:szCs w:val="24"/>
        </w:rPr>
        <w:t xml:space="preserve">Unauthorized penetration testing.</w:t>
      </w:r>
    </w:p>
    <w:p>
      <w:pPr>
        <w:pStyle w:val="ListParagraph"/>
        <w:numPr>
          <w:ilvl w:val="0"/>
          <w:numId w:val="3"/>
        </w:numPr>
        <w:spacing w:after="60"/>
      </w:pPr>
      <w:r>
        <w:rPr>
          <w:rFonts w:ascii="Times New Roman" w:cs="Times New Roman" w:eastAsia="Times New Roman" w:hAnsi="Times New Roman"/>
          <w:sz w:val="24"/>
          <w:szCs w:val="24"/>
        </w:rPr>
        <w:t xml:space="preserve">Exploitation of real-world systems.</w:t>
      </w:r>
    </w:p>
    <w:p>
      <w:pPr>
        <w:pStyle w:val="ListParagraph"/>
        <w:numPr>
          <w:ilvl w:val="0"/>
          <w:numId w:val="3"/>
        </w:numPr>
        <w:spacing w:after="60"/>
      </w:pPr>
      <w:r>
        <w:rPr>
          <w:rFonts w:ascii="Times New Roman" w:cs="Times New Roman" w:eastAsia="Times New Roman" w:hAnsi="Times New Roman"/>
          <w:sz w:val="24"/>
          <w:szCs w:val="24"/>
        </w:rPr>
        <w:t xml:space="preserve">Active attack execution.</w:t>
      </w:r>
    </w:p>
    <w:p>
      <w:pPr>
        <w:pStyle w:val="ListParagraph"/>
        <w:numPr>
          <w:ilvl w:val="0"/>
          <w:numId w:val="3"/>
        </w:numPr>
        <w:spacing w:after="60"/>
      </w:pPr>
      <w:r>
        <w:rPr>
          <w:rFonts w:ascii="Times New Roman" w:cs="Times New Roman" w:eastAsia="Times New Roman" w:hAnsi="Times New Roman"/>
          <w:sz w:val="24"/>
          <w:szCs w:val="24"/>
        </w:rPr>
        <w:t xml:space="preserve">Bug bounty program participation.</w:t>
      </w:r>
    </w:p>
    <w:p>
      <w:pPr>
        <w:pStyle w:val="ListParagraph"/>
        <w:numPr>
          <w:ilvl w:val="0"/>
          <w:numId w:val="3"/>
        </w:numPr>
        <w:spacing w:after="60"/>
      </w:pPr>
      <w:r>
        <w:rPr>
          <w:rFonts w:ascii="Times New Roman" w:cs="Times New Roman" w:eastAsia="Times New Roman" w:hAnsi="Times New Roman"/>
          <w:sz w:val="24"/>
          <w:szCs w:val="24"/>
        </w:rPr>
        <w:t xml:space="preserve">Commercial vulnerability scanning services.</w:t>
      </w:r>
    </w:p>
    <w:p>
      <w:pPr>
        <w:spacing w:after="120" w:before="240"/>
        <w:jc w:val="left"/>
      </w:pPr>
      <w:r>
        <w:rPr>
          <w:rFonts w:ascii="Times New Roman" w:cs="Times New Roman" w:eastAsia="Times New Roman" w:hAnsi="Times New Roman"/>
          <w:b/>
          <w:bCs/>
          <w:color w:val="000000"/>
          <w:sz w:val="26"/>
          <w:szCs w:val="26"/>
        </w:rPr>
        <w:t xml:space="preserve">SOLUTION</w:t>
      </w:r>
    </w:p>
    <w:p>
      <w:pPr>
        <w:spacing w:after="120"/>
      </w:pPr>
      <w:r>
        <w:rPr>
          <w:rFonts w:ascii="Times New Roman" w:cs="Times New Roman" w:eastAsia="Times New Roman" w:hAnsi="Times New Roman"/>
          <w:sz w:val="24"/>
          <w:szCs w:val="24"/>
        </w:rPr>
        <w:t xml:space="preserve">The Web Application Vulnerability Assessment Platform integrates industry-standard tools including OWASP ZAP, Burp Suite Community Edition, Nikto, and Nmap to conduct automated and manual security assessments against intentionally vulnerable applications such as DVWA and OWASP Juice Shop.</w:t>
      </w:r>
    </w:p>
    <w:p>
      <w:pPr>
        <w:spacing w:after="120"/>
      </w:pPr>
      <w:r>
        <w:rPr>
          <w:rFonts w:ascii="Times New Roman" w:cs="Times New Roman" w:eastAsia="Times New Roman" w:hAnsi="Times New Roman"/>
          <w:sz w:val="24"/>
          <w:szCs w:val="24"/>
        </w:rPr>
        <w:t xml:space="preserve">Vulnerability findings are classified using the OWASP Top 10, CWE (Common Weakness Enumeration), and CVSS scoring frameworks. Python and JavaScript scripts process scan outputs, normalize findings, and populate a central repository. Flask and Django provide the backend API layer, while Streamlit and Grafana visualize vulnerability trends, severity distributions, and assessment history.</w:t>
      </w:r>
    </w:p>
    <w:p>
      <w:pPr>
        <w:spacing w:after="120"/>
      </w:pPr>
      <w:r>
        <w:rPr>
          <w:rFonts w:ascii="Times New Roman" w:cs="Times New Roman" w:eastAsia="Times New Roman" w:hAnsi="Times New Roman"/>
          <w:sz w:val="24"/>
          <w:szCs w:val="24"/>
        </w:rPr>
        <w:t xml:space="preserve">Assessment reports are generated using Jupyter Notebook and PDF report generators, summarizing findings with risk ratings and remediation recommendations. The platform is containerized using Docker and deployed in a VirtualBox lab environment.</w:t>
      </w:r>
    </w:p>
    <w:p>
      <w:pPr>
        <w:spacing w:after="120" w:before="120"/>
        <w:jc w:val="left"/>
      </w:pPr>
      <w:r>
        <w:rPr>
          <w:rFonts w:ascii="Times New Roman" w:cs="Times New Roman" w:eastAsia="Times New Roman" w:hAnsi="Times New Roman"/>
          <w:b/>
          <w:bCs/>
          <w:color w:val="000000"/>
          <w:sz w:val="26"/>
          <w:szCs w:val="26"/>
        </w:rPr>
        <w:t xml:space="preserve">SUGGESTED TECHNOLOGIES</w:t>
      </w:r>
    </w:p>
    <w:p>
      <w:pPr>
        <w:spacing w:after="80" w:before="180"/>
      </w:pPr>
      <w:r>
        <w:rPr>
          <w:rFonts w:ascii="Times New Roman" w:cs="Times New Roman" w:eastAsia="Times New Roman" w:hAnsi="Times New Roman"/>
          <w:b/>
          <w:bCs/>
          <w:sz w:val="24"/>
          <w:szCs w:val="24"/>
        </w:rPr>
        <w:t xml:space="preserve">Web Security Tools</w:t>
      </w:r>
    </w:p>
    <w:p>
      <w:pPr>
        <w:pStyle w:val="ListParagraph"/>
        <w:numPr>
          <w:ilvl w:val="0"/>
          <w:numId w:val="4"/>
        </w:numPr>
        <w:spacing w:after="60"/>
      </w:pPr>
      <w:r>
        <w:rPr>
          <w:rFonts w:ascii="Times New Roman" w:cs="Times New Roman" w:eastAsia="Times New Roman" w:hAnsi="Times New Roman"/>
          <w:sz w:val="24"/>
          <w:szCs w:val="24"/>
        </w:rPr>
        <w:t xml:space="preserve">OWASP ZAP</w:t>
      </w:r>
    </w:p>
    <w:p>
      <w:pPr>
        <w:pStyle w:val="ListParagraph"/>
        <w:numPr>
          <w:ilvl w:val="0"/>
          <w:numId w:val="4"/>
        </w:numPr>
        <w:spacing w:after="60"/>
      </w:pPr>
      <w:r>
        <w:rPr>
          <w:rFonts w:ascii="Times New Roman" w:cs="Times New Roman" w:eastAsia="Times New Roman" w:hAnsi="Times New Roman"/>
          <w:sz w:val="24"/>
          <w:szCs w:val="24"/>
        </w:rPr>
        <w:t xml:space="preserve">Burp Suite Community Edition</w:t>
      </w:r>
    </w:p>
    <w:p>
      <w:pPr>
        <w:pStyle w:val="ListParagraph"/>
        <w:numPr>
          <w:ilvl w:val="0"/>
          <w:numId w:val="4"/>
        </w:numPr>
        <w:spacing w:after="60"/>
      </w:pPr>
      <w:r>
        <w:rPr>
          <w:rFonts w:ascii="Times New Roman" w:cs="Times New Roman" w:eastAsia="Times New Roman" w:hAnsi="Times New Roman"/>
          <w:sz w:val="24"/>
          <w:szCs w:val="24"/>
        </w:rPr>
        <w:t xml:space="preserve">Nikto</w:t>
      </w:r>
    </w:p>
    <w:p>
      <w:pPr>
        <w:pStyle w:val="ListParagraph"/>
        <w:numPr>
          <w:ilvl w:val="0"/>
          <w:numId w:val="4"/>
        </w:numPr>
        <w:spacing w:after="60"/>
      </w:pPr>
      <w:r>
        <w:rPr>
          <w:rFonts w:ascii="Times New Roman" w:cs="Times New Roman" w:eastAsia="Times New Roman" w:hAnsi="Times New Roman"/>
          <w:sz w:val="24"/>
          <w:szCs w:val="24"/>
        </w:rPr>
        <w:t xml:space="preserve">Nmap</w:t>
      </w:r>
    </w:p>
    <w:p>
      <w:pPr>
        <w:spacing w:after="80" w:before="180"/>
      </w:pPr>
      <w:r>
        <w:rPr>
          <w:rFonts w:ascii="Times New Roman" w:cs="Times New Roman" w:eastAsia="Times New Roman" w:hAnsi="Times New Roman"/>
          <w:b/>
          <w:bCs/>
          <w:sz w:val="24"/>
          <w:szCs w:val="24"/>
        </w:rPr>
        <w:t xml:space="preserve">Security Standards</w:t>
      </w:r>
    </w:p>
    <w:p>
      <w:pPr>
        <w:pStyle w:val="ListParagraph"/>
        <w:numPr>
          <w:ilvl w:val="0"/>
          <w:numId w:val="5"/>
        </w:numPr>
        <w:spacing w:after="60"/>
      </w:pPr>
      <w:r>
        <w:rPr>
          <w:rFonts w:ascii="Times New Roman" w:cs="Times New Roman" w:eastAsia="Times New Roman" w:hAnsi="Times New Roman"/>
          <w:sz w:val="24"/>
          <w:szCs w:val="24"/>
        </w:rPr>
        <w:t xml:space="preserve">OWASP Top 10</w:t>
      </w:r>
    </w:p>
    <w:p>
      <w:pPr>
        <w:pStyle w:val="ListParagraph"/>
        <w:numPr>
          <w:ilvl w:val="0"/>
          <w:numId w:val="5"/>
        </w:numPr>
        <w:spacing w:after="60"/>
      </w:pPr>
      <w:r>
        <w:rPr>
          <w:rFonts w:ascii="Times New Roman" w:cs="Times New Roman" w:eastAsia="Times New Roman" w:hAnsi="Times New Roman"/>
          <w:sz w:val="24"/>
          <w:szCs w:val="24"/>
        </w:rPr>
        <w:t xml:space="preserve">CWE (Common Weakness Enumeration)</w:t>
      </w:r>
    </w:p>
    <w:p>
      <w:pPr>
        <w:pStyle w:val="ListParagraph"/>
        <w:numPr>
          <w:ilvl w:val="0"/>
          <w:numId w:val="5"/>
        </w:numPr>
        <w:spacing w:after="60"/>
      </w:pPr>
      <w:r>
        <w:rPr>
          <w:rFonts w:ascii="Times New Roman" w:cs="Times New Roman" w:eastAsia="Times New Roman" w:hAnsi="Times New Roman"/>
          <w:sz w:val="24"/>
          <w:szCs w:val="24"/>
        </w:rPr>
        <w:t xml:space="preserve">CVSS Scoring Framework</w:t>
      </w:r>
    </w:p>
    <w:p>
      <w:pPr>
        <w:spacing w:after="80" w:before="180"/>
      </w:pPr>
      <w:r>
        <w:rPr>
          <w:rFonts w:ascii="Times New Roman" w:cs="Times New Roman" w:eastAsia="Times New Roman" w:hAnsi="Times New Roman"/>
          <w:b/>
          <w:bCs/>
          <w:sz w:val="24"/>
          <w:szCs w:val="24"/>
        </w:rPr>
        <w:t xml:space="preserve">Programming Languages</w:t>
      </w:r>
    </w:p>
    <w:p>
      <w:pPr>
        <w:pStyle w:val="ListParagraph"/>
        <w:numPr>
          <w:ilvl w:val="0"/>
          <w:numId w:val="6"/>
        </w:numPr>
        <w:spacing w:after="60"/>
      </w:pPr>
      <w:r>
        <w:rPr>
          <w:rFonts w:ascii="Times New Roman" w:cs="Times New Roman" w:eastAsia="Times New Roman" w:hAnsi="Times New Roman"/>
          <w:sz w:val="24"/>
          <w:szCs w:val="24"/>
        </w:rPr>
        <w:t xml:space="preserve">Python</w:t>
      </w:r>
    </w:p>
    <w:p>
      <w:pPr>
        <w:pStyle w:val="ListParagraph"/>
        <w:numPr>
          <w:ilvl w:val="0"/>
          <w:numId w:val="6"/>
        </w:numPr>
        <w:spacing w:after="60"/>
      </w:pPr>
      <w:r>
        <w:rPr>
          <w:rFonts w:ascii="Times New Roman" w:cs="Times New Roman" w:eastAsia="Times New Roman" w:hAnsi="Times New Roman"/>
          <w:sz w:val="24"/>
          <w:szCs w:val="24"/>
        </w:rPr>
        <w:t xml:space="preserve">JavaScript</w:t>
      </w:r>
    </w:p>
    <w:p>
      <w:pPr>
        <w:spacing w:after="80" w:before="180"/>
      </w:pPr>
      <w:r>
        <w:rPr>
          <w:rFonts w:ascii="Times New Roman" w:cs="Times New Roman" w:eastAsia="Times New Roman" w:hAnsi="Times New Roman"/>
          <w:b/>
          <w:bCs/>
          <w:sz w:val="24"/>
          <w:szCs w:val="24"/>
        </w:rPr>
        <w:t xml:space="preserve">Backend Development</w:t>
      </w:r>
    </w:p>
    <w:p>
      <w:pPr>
        <w:pStyle w:val="ListParagraph"/>
        <w:numPr>
          <w:ilvl w:val="0"/>
          <w:numId w:val="7"/>
        </w:numPr>
        <w:spacing w:after="60"/>
      </w:pPr>
      <w:r>
        <w:rPr>
          <w:rFonts w:ascii="Times New Roman" w:cs="Times New Roman" w:eastAsia="Times New Roman" w:hAnsi="Times New Roman"/>
          <w:sz w:val="24"/>
          <w:szCs w:val="24"/>
        </w:rPr>
        <w:t xml:space="preserve">Flask</w:t>
      </w:r>
    </w:p>
    <w:p>
      <w:pPr>
        <w:pStyle w:val="ListParagraph"/>
        <w:numPr>
          <w:ilvl w:val="0"/>
          <w:numId w:val="7"/>
        </w:numPr>
        <w:spacing w:after="60"/>
      </w:pPr>
      <w:r>
        <w:rPr>
          <w:rFonts w:ascii="Times New Roman" w:cs="Times New Roman" w:eastAsia="Times New Roman" w:hAnsi="Times New Roman"/>
          <w:sz w:val="24"/>
          <w:szCs w:val="24"/>
        </w:rPr>
        <w:t xml:space="preserve">Django</w:t>
      </w:r>
    </w:p>
    <w:p>
      <w:pPr>
        <w:spacing w:after="80" w:before="180"/>
      </w:pPr>
      <w:r>
        <w:rPr>
          <w:rFonts w:ascii="Times New Roman" w:cs="Times New Roman" w:eastAsia="Times New Roman" w:hAnsi="Times New Roman"/>
          <w:b/>
          <w:bCs/>
          <w:sz w:val="24"/>
          <w:szCs w:val="24"/>
        </w:rPr>
        <w:t xml:space="preserve">Data Analysis</w:t>
      </w:r>
    </w:p>
    <w:p>
      <w:pPr>
        <w:pStyle w:val="ListParagraph"/>
        <w:numPr>
          <w:ilvl w:val="0"/>
          <w:numId w:val="8"/>
        </w:numPr>
        <w:spacing w:after="60"/>
      </w:pPr>
      <w:r>
        <w:rPr>
          <w:rFonts w:ascii="Times New Roman" w:cs="Times New Roman" w:eastAsia="Times New Roman" w:hAnsi="Times New Roman"/>
          <w:sz w:val="24"/>
          <w:szCs w:val="24"/>
        </w:rPr>
        <w:t xml:space="preserve">Pandas</w:t>
      </w:r>
    </w:p>
    <w:p>
      <w:pPr>
        <w:pStyle w:val="ListParagraph"/>
        <w:numPr>
          <w:ilvl w:val="0"/>
          <w:numId w:val="8"/>
        </w:numPr>
        <w:spacing w:after="60"/>
      </w:pPr>
      <w:r>
        <w:rPr>
          <w:rFonts w:ascii="Times New Roman" w:cs="Times New Roman" w:eastAsia="Times New Roman" w:hAnsi="Times New Roman"/>
          <w:sz w:val="24"/>
          <w:szCs w:val="24"/>
        </w:rPr>
        <w:t xml:space="preserve">NumPy</w:t>
      </w:r>
    </w:p>
    <w:p>
      <w:pPr>
        <w:spacing w:after="80" w:before="180"/>
      </w:pPr>
      <w:r>
        <w:rPr>
          <w:rFonts w:ascii="Times New Roman" w:cs="Times New Roman" w:eastAsia="Times New Roman" w:hAnsi="Times New Roman"/>
          <w:b/>
          <w:bCs/>
          <w:sz w:val="24"/>
          <w:szCs w:val="24"/>
        </w:rPr>
        <w:t xml:space="preserve">Dashboard &amp; Visualization</w:t>
      </w:r>
    </w:p>
    <w:p>
      <w:pPr>
        <w:pStyle w:val="ListParagraph"/>
        <w:numPr>
          <w:ilvl w:val="0"/>
          <w:numId w:val="9"/>
        </w:numPr>
        <w:spacing w:after="60"/>
      </w:pPr>
      <w:r>
        <w:rPr>
          <w:rFonts w:ascii="Times New Roman" w:cs="Times New Roman" w:eastAsia="Times New Roman" w:hAnsi="Times New Roman"/>
          <w:sz w:val="24"/>
          <w:szCs w:val="24"/>
        </w:rPr>
        <w:t xml:space="preserve">Streamlit</w:t>
      </w:r>
    </w:p>
    <w:p>
      <w:pPr>
        <w:pStyle w:val="ListParagraph"/>
        <w:numPr>
          <w:ilvl w:val="0"/>
          <w:numId w:val="9"/>
        </w:numPr>
        <w:spacing w:after="60"/>
      </w:pPr>
      <w:r>
        <w:rPr>
          <w:rFonts w:ascii="Times New Roman" w:cs="Times New Roman" w:eastAsia="Times New Roman" w:hAnsi="Times New Roman"/>
          <w:sz w:val="24"/>
          <w:szCs w:val="24"/>
        </w:rPr>
        <w:t xml:space="preserve">Grafana</w:t>
      </w:r>
    </w:p>
    <w:p>
      <w:pPr>
        <w:spacing w:after="80" w:before="180"/>
      </w:pPr>
      <w:r>
        <w:rPr>
          <w:rFonts w:ascii="Times New Roman" w:cs="Times New Roman" w:eastAsia="Times New Roman" w:hAnsi="Times New Roman"/>
          <w:b/>
          <w:bCs/>
          <w:sz w:val="24"/>
          <w:szCs w:val="24"/>
        </w:rPr>
        <w:t xml:space="preserve">Reporting Tools</w:t>
      </w:r>
    </w:p>
    <w:p>
      <w:pPr>
        <w:pStyle w:val="ListParagraph"/>
        <w:numPr>
          <w:ilvl w:val="0"/>
          <w:numId w:val="10"/>
        </w:numPr>
        <w:spacing w:after="60"/>
      </w:pPr>
      <w:r>
        <w:rPr>
          <w:rFonts w:ascii="Times New Roman" w:cs="Times New Roman" w:eastAsia="Times New Roman" w:hAnsi="Times New Roman"/>
          <w:sz w:val="24"/>
          <w:szCs w:val="24"/>
        </w:rPr>
        <w:t xml:space="preserve">Jupyter Notebook</w:t>
      </w:r>
    </w:p>
    <w:p>
      <w:pPr>
        <w:pStyle w:val="ListParagraph"/>
        <w:numPr>
          <w:ilvl w:val="0"/>
          <w:numId w:val="10"/>
        </w:numPr>
        <w:spacing w:after="60"/>
      </w:pPr>
      <w:r>
        <w:rPr>
          <w:rFonts w:ascii="Times New Roman" w:cs="Times New Roman" w:eastAsia="Times New Roman" w:hAnsi="Times New Roman"/>
          <w:sz w:val="24"/>
          <w:szCs w:val="24"/>
        </w:rPr>
        <w:t xml:space="preserve">PDF Report Generators</w:t>
      </w:r>
    </w:p>
    <w:p>
      <w:pPr>
        <w:spacing w:after="80" w:before="180"/>
      </w:pPr>
      <w:r>
        <w:rPr>
          <w:rFonts w:ascii="Times New Roman" w:cs="Times New Roman" w:eastAsia="Times New Roman" w:hAnsi="Times New Roman"/>
          <w:b/>
          <w:bCs/>
          <w:sz w:val="24"/>
          <w:szCs w:val="24"/>
        </w:rPr>
        <w:t xml:space="preserve">Virtualization &amp; Labs</w:t>
      </w:r>
    </w:p>
    <w:p>
      <w:pPr>
        <w:pStyle w:val="ListParagraph"/>
        <w:numPr>
          <w:ilvl w:val="0"/>
          <w:numId w:val="11"/>
        </w:numPr>
        <w:spacing w:after="60"/>
      </w:pPr>
      <w:r>
        <w:rPr>
          <w:rFonts w:ascii="Times New Roman" w:cs="Times New Roman" w:eastAsia="Times New Roman" w:hAnsi="Times New Roman"/>
          <w:sz w:val="24"/>
          <w:szCs w:val="24"/>
        </w:rPr>
        <w:t xml:space="preserve">OWASP Juice Shop</w:t>
      </w:r>
    </w:p>
    <w:p>
      <w:pPr>
        <w:pStyle w:val="ListParagraph"/>
        <w:numPr>
          <w:ilvl w:val="0"/>
          <w:numId w:val="11"/>
        </w:numPr>
        <w:spacing w:after="60"/>
      </w:pPr>
      <w:r>
        <w:rPr>
          <w:rFonts w:ascii="Times New Roman" w:cs="Times New Roman" w:eastAsia="Times New Roman" w:hAnsi="Times New Roman"/>
          <w:sz w:val="24"/>
          <w:szCs w:val="24"/>
        </w:rPr>
        <w:t xml:space="preserve">DVWA (Damn Vulnerable Web Application)</w:t>
      </w:r>
    </w:p>
    <w:p>
      <w:pPr>
        <w:pStyle w:val="ListParagraph"/>
        <w:numPr>
          <w:ilvl w:val="0"/>
          <w:numId w:val="11"/>
        </w:numPr>
        <w:spacing w:after="60"/>
      </w:pPr>
      <w:r>
        <w:rPr>
          <w:rFonts w:ascii="Times New Roman" w:cs="Times New Roman" w:eastAsia="Times New Roman" w:hAnsi="Times New Roman"/>
          <w:sz w:val="24"/>
          <w:szCs w:val="24"/>
        </w:rPr>
        <w:t xml:space="preserve">VirtualBox</w:t>
      </w:r>
    </w:p>
    <w:p>
      <w:pPr>
        <w:spacing w:after="80" w:before="180"/>
      </w:pPr>
      <w:r>
        <w:rPr>
          <w:rFonts w:ascii="Times New Roman" w:cs="Times New Roman" w:eastAsia="Times New Roman" w:hAnsi="Times New Roman"/>
          <w:b/>
          <w:bCs/>
          <w:sz w:val="24"/>
          <w:szCs w:val="24"/>
        </w:rPr>
        <w:t xml:space="preserve">Cloud &amp; Development</w:t>
      </w:r>
    </w:p>
    <w:p>
      <w:pPr>
        <w:pStyle w:val="ListParagraph"/>
        <w:numPr>
          <w:ilvl w:val="0"/>
          <w:numId w:val="12"/>
        </w:numPr>
        <w:spacing w:after="60"/>
      </w:pPr>
      <w:r>
        <w:rPr>
          <w:rFonts w:ascii="Times New Roman" w:cs="Times New Roman" w:eastAsia="Times New Roman" w:hAnsi="Times New Roman"/>
          <w:sz w:val="24"/>
          <w:szCs w:val="24"/>
        </w:rPr>
        <w:t xml:space="preserve">Google Colab</w:t>
      </w:r>
    </w:p>
    <w:p>
      <w:pPr>
        <w:pStyle w:val="ListParagraph"/>
        <w:numPr>
          <w:ilvl w:val="0"/>
          <w:numId w:val="12"/>
        </w:numPr>
        <w:spacing w:after="60"/>
      </w:pPr>
      <w:r>
        <w:rPr>
          <w:rFonts w:ascii="Times New Roman" w:cs="Times New Roman" w:eastAsia="Times New Roman" w:hAnsi="Times New Roman"/>
          <w:sz w:val="24"/>
          <w:szCs w:val="24"/>
        </w:rPr>
        <w:t xml:space="preserve">GitHub</w:t>
      </w:r>
    </w:p>
    <w:p>
      <w:pPr>
        <w:spacing w:after="80" w:before="180"/>
      </w:pPr>
      <w:r>
        <w:rPr>
          <w:rFonts w:ascii="Times New Roman" w:cs="Times New Roman" w:eastAsia="Times New Roman" w:hAnsi="Times New Roman"/>
          <w:b/>
          <w:bCs/>
          <w:sz w:val="24"/>
          <w:szCs w:val="24"/>
        </w:rPr>
        <w:t xml:space="preserve">Google Workspace Integration</w:t>
      </w:r>
    </w:p>
    <w:p>
      <w:pPr>
        <w:pStyle w:val="ListParagraph"/>
        <w:numPr>
          <w:ilvl w:val="0"/>
          <w:numId w:val="13"/>
        </w:numPr>
        <w:spacing w:after="60"/>
      </w:pPr>
      <w:r>
        <w:rPr>
          <w:rFonts w:ascii="Times New Roman" w:cs="Times New Roman" w:eastAsia="Times New Roman" w:hAnsi="Times New Roman"/>
          <w:sz w:val="24"/>
          <w:szCs w:val="24"/>
        </w:rPr>
        <w:t xml:space="preserve">Google Sheets</w:t>
      </w:r>
    </w:p>
    <w:p>
      <w:pPr>
        <w:pStyle w:val="ListParagraph"/>
        <w:numPr>
          <w:ilvl w:val="0"/>
          <w:numId w:val="13"/>
        </w:numPr>
        <w:spacing w:after="60"/>
      </w:pPr>
      <w:r>
        <w:rPr>
          <w:rFonts w:ascii="Times New Roman" w:cs="Times New Roman" w:eastAsia="Times New Roman" w:hAnsi="Times New Roman"/>
          <w:sz w:val="24"/>
          <w:szCs w:val="24"/>
        </w:rPr>
        <w:t xml:space="preserve">Google Drive</w:t>
      </w:r>
    </w:p>
    <w:p>
      <w:pPr>
        <w:pStyle w:val="ListParagraph"/>
        <w:numPr>
          <w:ilvl w:val="0"/>
          <w:numId w:val="13"/>
        </w:numPr>
        <w:spacing w:after="60"/>
      </w:pPr>
      <w:r>
        <w:rPr>
          <w:rFonts w:ascii="Times New Roman" w:cs="Times New Roman" w:eastAsia="Times New Roman" w:hAnsi="Times New Roman"/>
          <w:sz w:val="24"/>
          <w:szCs w:val="24"/>
        </w:rPr>
        <w:t xml:space="preserve">Google Forms</w:t>
      </w:r>
    </w:p>
    <w:p>
      <w:pPr>
        <w:pStyle w:val="ListParagraph"/>
        <w:numPr>
          <w:ilvl w:val="0"/>
          <w:numId w:val="13"/>
        </w:numPr>
        <w:spacing w:after="60"/>
      </w:pPr>
      <w:r>
        <w:rPr>
          <w:rFonts w:ascii="Times New Roman" w:cs="Times New Roman" w:eastAsia="Times New Roman" w:hAnsi="Times New Roman"/>
          <w:sz w:val="24"/>
          <w:szCs w:val="24"/>
        </w:rPr>
        <w:t xml:space="preserve">Google Sites</w:t>
      </w:r>
    </w:p>
    <w:p>
      <w:pPr>
        <w:pStyle w:val="ListParagraph"/>
        <w:numPr>
          <w:ilvl w:val="0"/>
          <w:numId w:val="13"/>
        </w:numPr>
        <w:spacing w:after="60"/>
      </w:pPr>
      <w:r>
        <w:rPr>
          <w:rFonts w:ascii="Times New Roman" w:cs="Times New Roman" w:eastAsia="Times New Roman" w:hAnsi="Times New Roman"/>
          <w:sz w:val="24"/>
          <w:szCs w:val="24"/>
        </w:rPr>
        <w:t xml:space="preserve">Google Meet</w:t>
      </w:r>
    </w:p>
    <w:p>
      <w:pPr>
        <w:spacing w:after="80" w:before="180"/>
      </w:pPr>
      <w:r>
        <w:rPr>
          <w:rFonts w:ascii="Times New Roman" w:cs="Times New Roman" w:eastAsia="Times New Roman" w:hAnsi="Times New Roman"/>
          <w:b/>
          <w:bCs/>
          <w:sz w:val="24"/>
          <w:szCs w:val="24"/>
        </w:rPr>
        <w:t xml:space="preserve">Suggested Data Sources</w:t>
      </w:r>
    </w:p>
    <w:p>
      <w:pPr>
        <w:pStyle w:val="ListParagraph"/>
        <w:numPr>
          <w:ilvl w:val="0"/>
          <w:numId w:val="14"/>
        </w:numPr>
        <w:spacing w:after="60"/>
      </w:pPr>
      <w:r>
        <w:rPr>
          <w:rFonts w:ascii="Times New Roman" w:cs="Times New Roman" w:eastAsia="Times New Roman" w:hAnsi="Times New Roman"/>
          <w:sz w:val="24"/>
          <w:szCs w:val="24"/>
        </w:rPr>
        <w:t xml:space="preserve">Vulnerability Scan Reports</w:t>
      </w:r>
    </w:p>
    <w:p>
      <w:pPr>
        <w:pStyle w:val="ListParagraph"/>
        <w:numPr>
          <w:ilvl w:val="0"/>
          <w:numId w:val="14"/>
        </w:numPr>
        <w:spacing w:after="60"/>
      </w:pPr>
      <w:r>
        <w:rPr>
          <w:rFonts w:ascii="Times New Roman" w:cs="Times New Roman" w:eastAsia="Times New Roman" w:hAnsi="Times New Roman"/>
          <w:sz w:val="24"/>
          <w:szCs w:val="24"/>
        </w:rPr>
        <w:t xml:space="preserve">OWASP Top 10 Reference Data</w:t>
      </w:r>
    </w:p>
    <w:p>
      <w:pPr>
        <w:pStyle w:val="ListParagraph"/>
        <w:numPr>
          <w:ilvl w:val="0"/>
          <w:numId w:val="14"/>
        </w:numPr>
        <w:spacing w:after="60"/>
      </w:pPr>
      <w:r>
        <w:rPr>
          <w:rFonts w:ascii="Times New Roman" w:cs="Times New Roman" w:eastAsia="Times New Roman" w:hAnsi="Times New Roman"/>
          <w:sz w:val="24"/>
          <w:szCs w:val="24"/>
        </w:rPr>
        <w:t xml:space="preserve">Security Assessment Logs</w:t>
      </w:r>
    </w:p>
    <w:p>
      <w:pPr>
        <w:pStyle w:val="ListParagraph"/>
        <w:numPr>
          <w:ilvl w:val="0"/>
          <w:numId w:val="14"/>
        </w:numPr>
        <w:spacing w:after="60"/>
      </w:pPr>
      <w:r>
        <w:rPr>
          <w:rFonts w:ascii="Times New Roman" w:cs="Times New Roman" w:eastAsia="Times New Roman" w:hAnsi="Times New Roman"/>
          <w:sz w:val="24"/>
          <w:szCs w:val="24"/>
        </w:rPr>
        <w:t xml:space="preserve">HTTP Request and Response Data</w:t>
      </w:r>
    </w:p>
    <w:p>
      <w:pPr>
        <w:pStyle w:val="ListParagraph"/>
        <w:numPr>
          <w:ilvl w:val="0"/>
          <w:numId w:val="14"/>
        </w:numPr>
        <w:spacing w:after="60"/>
      </w:pPr>
      <w:r>
        <w:rPr>
          <w:rFonts w:ascii="Times New Roman" w:cs="Times New Roman" w:eastAsia="Times New Roman" w:hAnsi="Times New Roman"/>
          <w:sz w:val="24"/>
          <w:szCs w:val="24"/>
        </w:rPr>
        <w:t xml:space="preserve">Web Application Configuration Records</w:t>
      </w:r>
    </w:p>
    <w:p>
      <w:pPr>
        <w:spacing w:after="120" w:before="120"/>
        <w:jc w:val="left"/>
      </w:pPr>
      <w:r>
        <w:rPr>
          <w:rFonts w:ascii="Times New Roman" w:cs="Times New Roman" w:eastAsia="Times New Roman" w:hAnsi="Times New Roman"/>
          <w:b/>
          <w:bCs/>
          <w:color w:val="000000"/>
          <w:sz w:val="26"/>
          <w:szCs w:val="26"/>
        </w:rPr>
        <w:t xml:space="preserve">EXPECTED OUTCOMES</w:t>
      </w:r>
    </w:p>
    <w:p>
      <w:pPr>
        <w:pStyle w:val="ListParagraph"/>
        <w:numPr>
          <w:ilvl w:val="0"/>
          <w:numId w:val="15"/>
        </w:numPr>
        <w:spacing w:after="60"/>
      </w:pPr>
      <w:r>
        <w:rPr>
          <w:rFonts w:ascii="Times New Roman" w:cs="Times New Roman" w:eastAsia="Times New Roman" w:hAnsi="Times New Roman"/>
          <w:sz w:val="24"/>
          <w:szCs w:val="24"/>
        </w:rPr>
        <w:t xml:space="preserve">Web application security assessment prototype.</w:t>
      </w:r>
    </w:p>
    <w:p>
      <w:pPr>
        <w:pStyle w:val="ListParagraph"/>
        <w:numPr>
          <w:ilvl w:val="0"/>
          <w:numId w:val="15"/>
        </w:numPr>
        <w:spacing w:after="60"/>
      </w:pPr>
      <w:r>
        <w:rPr>
          <w:rFonts w:ascii="Times New Roman" w:cs="Times New Roman" w:eastAsia="Times New Roman" w:hAnsi="Times New Roman"/>
          <w:sz w:val="24"/>
          <w:szCs w:val="24"/>
        </w:rPr>
        <w:t xml:space="preserve">Vulnerability tracking and reporting platform.</w:t>
      </w:r>
    </w:p>
    <w:p>
      <w:pPr>
        <w:pStyle w:val="ListParagraph"/>
        <w:numPr>
          <w:ilvl w:val="0"/>
          <w:numId w:val="15"/>
        </w:numPr>
        <w:spacing w:after="60"/>
      </w:pPr>
      <w:r>
        <w:rPr>
          <w:rFonts w:ascii="Times New Roman" w:cs="Times New Roman" w:eastAsia="Times New Roman" w:hAnsi="Times New Roman"/>
          <w:sz w:val="24"/>
          <w:szCs w:val="24"/>
        </w:rPr>
        <w:t xml:space="preserve">Security findings dashboard.</w:t>
      </w:r>
    </w:p>
    <w:p>
      <w:pPr>
        <w:pStyle w:val="ListParagraph"/>
        <w:numPr>
          <w:ilvl w:val="0"/>
          <w:numId w:val="15"/>
        </w:numPr>
        <w:spacing w:after="60"/>
      </w:pPr>
      <w:r>
        <w:rPr>
          <w:rFonts w:ascii="Times New Roman" w:cs="Times New Roman" w:eastAsia="Times New Roman" w:hAnsi="Times New Roman"/>
          <w:sz w:val="24"/>
          <w:szCs w:val="24"/>
        </w:rPr>
        <w:t xml:space="preserve">Risk classification and prioritization system.</w:t>
      </w:r>
    </w:p>
    <w:p>
      <w:pPr>
        <w:pStyle w:val="ListParagraph"/>
        <w:numPr>
          <w:ilvl w:val="0"/>
          <w:numId w:val="15"/>
        </w:numPr>
        <w:spacing w:after="60"/>
      </w:pPr>
      <w:r>
        <w:rPr>
          <w:rFonts w:ascii="Times New Roman" w:cs="Times New Roman" w:eastAsia="Times New Roman" w:hAnsi="Times New Roman"/>
          <w:sz w:val="24"/>
          <w:szCs w:val="24"/>
        </w:rPr>
        <w:t xml:space="preserve">Assessment analytics and reporting module.</w:t>
      </w:r>
    </w:p>
    <w:p>
      <w:pPr>
        <w:pStyle w:val="ListParagraph"/>
        <w:numPr>
          <w:ilvl w:val="0"/>
          <w:numId w:val="15"/>
        </w:numPr>
        <w:spacing w:after="60"/>
      </w:pPr>
      <w:r>
        <w:rPr>
          <w:rFonts w:ascii="Times New Roman" w:cs="Times New Roman" w:eastAsia="Times New Roman" w:hAnsi="Times New Roman"/>
          <w:sz w:val="24"/>
          <w:szCs w:val="24"/>
        </w:rPr>
        <w:t xml:space="preserve">Security posture evaluation reports.</w:t>
      </w:r>
    </w:p>
    <w:p>
      <w:pPr>
        <w:pStyle w:val="ListParagraph"/>
        <w:numPr>
          <w:ilvl w:val="0"/>
          <w:numId w:val="15"/>
        </w:numPr>
        <w:spacing w:after="60"/>
      </w:pPr>
      <w:r>
        <w:rPr>
          <w:rFonts w:ascii="Times New Roman" w:cs="Times New Roman" w:eastAsia="Times New Roman" w:hAnsi="Times New Roman"/>
          <w:sz w:val="24"/>
          <w:szCs w:val="24"/>
        </w:rPr>
        <w:t xml:space="preserve">Project documentation and presentation.</w:t>
      </w:r>
    </w:p>
    <w:p>
      <w:pPr>
        <w:pStyle w:val="ListParagraph"/>
        <w:numPr>
          <w:ilvl w:val="0"/>
          <w:numId w:val="15"/>
        </w:numPr>
        <w:spacing w:after="60"/>
      </w:pPr>
      <w:r>
        <w:rPr>
          <w:rFonts w:ascii="Times New Roman" w:cs="Times New Roman" w:eastAsia="Times New Roman" w:hAnsi="Times New Roman"/>
          <w:sz w:val="24"/>
          <w:szCs w:val="24"/>
        </w:rPr>
        <w:t xml:space="preserve">Source code repository and supporting resources.</w:t>
      </w:r>
    </w:p>
    <w:p>
      <w:pPr>
        <w:spacing w:after="120" w:before="120"/>
        <w:jc w:val="left"/>
      </w:pPr>
      <w:r>
        <w:rPr>
          <w:rFonts w:ascii="Times New Roman" w:cs="Times New Roman" w:eastAsia="Times New Roman" w:hAnsi="Times New Roman"/>
          <w:b/>
          <w:bCs/>
          <w:color w:val="000000"/>
          <w:sz w:val="26"/>
          <w:szCs w:val="26"/>
        </w:rPr>
        <w:t xml:space="preserve">LEARNING OUTCOMES</w:t>
      </w:r>
    </w:p>
    <w:p>
      <w:pPr>
        <w:pStyle w:val="ListParagraph"/>
        <w:numPr>
          <w:ilvl w:val="0"/>
          <w:numId w:val="16"/>
        </w:numPr>
        <w:spacing w:after="60"/>
      </w:pPr>
      <w:r>
        <w:rPr>
          <w:rFonts w:ascii="Times New Roman" w:cs="Times New Roman" w:eastAsia="Times New Roman" w:hAnsi="Times New Roman"/>
          <w:sz w:val="24"/>
          <w:szCs w:val="24"/>
        </w:rPr>
        <w:t xml:space="preserve">Understanding of web application security principles.</w:t>
      </w:r>
    </w:p>
    <w:p>
      <w:pPr>
        <w:pStyle w:val="ListParagraph"/>
        <w:numPr>
          <w:ilvl w:val="0"/>
          <w:numId w:val="16"/>
        </w:numPr>
        <w:spacing w:after="60"/>
      </w:pPr>
      <w:r>
        <w:rPr>
          <w:rFonts w:ascii="Times New Roman" w:cs="Times New Roman" w:eastAsia="Times New Roman" w:hAnsi="Times New Roman"/>
          <w:sz w:val="24"/>
          <w:szCs w:val="24"/>
        </w:rPr>
        <w:t xml:space="preserve">Experience with vulnerability assessment methodologies.</w:t>
      </w:r>
    </w:p>
    <w:p>
      <w:pPr>
        <w:pStyle w:val="ListParagraph"/>
        <w:numPr>
          <w:ilvl w:val="0"/>
          <w:numId w:val="16"/>
        </w:numPr>
        <w:spacing w:after="60"/>
      </w:pPr>
      <w:r>
        <w:rPr>
          <w:rFonts w:ascii="Times New Roman" w:cs="Times New Roman" w:eastAsia="Times New Roman" w:hAnsi="Times New Roman"/>
          <w:sz w:val="24"/>
          <w:szCs w:val="24"/>
        </w:rPr>
        <w:t xml:space="preserve">Knowledge of common web application vulnerabilities.</w:t>
      </w:r>
    </w:p>
    <w:p>
      <w:pPr>
        <w:pStyle w:val="ListParagraph"/>
        <w:numPr>
          <w:ilvl w:val="0"/>
          <w:numId w:val="16"/>
        </w:numPr>
        <w:spacing w:after="60"/>
      </w:pPr>
      <w:r>
        <w:rPr>
          <w:rFonts w:ascii="Times New Roman" w:cs="Times New Roman" w:eastAsia="Times New Roman" w:hAnsi="Times New Roman"/>
          <w:sz w:val="24"/>
          <w:szCs w:val="24"/>
        </w:rPr>
        <w:t xml:space="preserve">Practical exposure to web security testing tools.</w:t>
      </w:r>
    </w:p>
    <w:p>
      <w:pPr>
        <w:pStyle w:val="ListParagraph"/>
        <w:numPr>
          <w:ilvl w:val="0"/>
          <w:numId w:val="16"/>
        </w:numPr>
        <w:spacing w:after="60"/>
      </w:pPr>
      <w:r>
        <w:rPr>
          <w:rFonts w:ascii="Times New Roman" w:cs="Times New Roman" w:eastAsia="Times New Roman" w:hAnsi="Times New Roman"/>
          <w:sz w:val="24"/>
          <w:szCs w:val="24"/>
        </w:rPr>
        <w:t xml:space="preserve">Skills in risk assessment and security reporting.</w:t>
      </w:r>
    </w:p>
    <w:p>
      <w:pPr>
        <w:pStyle w:val="ListParagraph"/>
        <w:numPr>
          <w:ilvl w:val="0"/>
          <w:numId w:val="16"/>
        </w:numPr>
        <w:spacing w:after="60"/>
      </w:pPr>
      <w:r>
        <w:rPr>
          <w:rFonts w:ascii="Times New Roman" w:cs="Times New Roman" w:eastAsia="Times New Roman" w:hAnsi="Times New Roman"/>
          <w:sz w:val="24"/>
          <w:szCs w:val="24"/>
        </w:rPr>
        <w:t xml:space="preserve">Understanding of how organizations identify and mitigate web application security risks.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15"/>
    <w:lvlOverride w:ilvl="0">
      <w:startOverride w:val="1"/>
    </w:lvlOverride>
  </w:num>
  <w:num w:numId="14">
    <w:abstractNumId w:val="16"/>
    <w:lvlOverride w:ilvl="0">
      <w:startOverride w:val="1"/>
    </w:lvlOverride>
  </w:num>
  <w:num w:numId="15">
    <w:abstractNumId w:val="4"/>
    <w:lvlOverride w:ilvl="0">
      <w:startOverride w:val="1"/>
    </w:lvlOverride>
  </w:num>
  <w:num w:numId="1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2026-06-17T07:59:06.928Z</dcterms:created>
  <dcterms:modified xsi:type="dcterms:W3CDTF">2026-06-17T07:59:06.928Z</dcterms:modified>
</cp:coreProperties>
</file>

<file path=docProps/custom.xml><?xml version="1.0" encoding="utf-8"?>
<Properties xmlns="http://schemas.openxmlformats.org/officeDocument/2006/custom-properties" xmlns:vt="http://schemas.openxmlformats.org/officeDocument/2006/docPropsVTypes"/>
</file>