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4</w:t>
      </w:r>
    </w:p>
    <w:p>
      <w:pPr>
        <w:spacing w:after="400" w:before="0"/>
        <w:jc w:val="center"/>
      </w:pPr>
      <w:r>
        <w:rPr>
          <w:rFonts w:ascii="Times New Roman" w:cs="Times New Roman" w:eastAsia="Times New Roman" w:hAnsi="Times New Roman"/>
          <w:b/>
          <w:bCs/>
          <w:color w:val="000000"/>
          <w:sz w:val="28"/>
          <w:szCs w:val="28"/>
        </w:rPr>
        <w:t xml:space="preserve">PHISHING EMAIL DETECTION AND AWARENESS SYSTEM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Phishing attacks remain one of the most common and successful cyber threats targeting individuals, businesses, educational institutions, and government organizations. Attackers use deceptive emails, fake websites, and social engineering techniques to trick users into revealing sensitive information such as passwords, banking credentials, personal data, or corporate information. Despite advancements in cybersecurity technologies, phishing continues to be a major cause of security breaches due to human error and lack of awareness.</w:t>
      </w:r>
    </w:p>
    <w:p>
      <w:pPr>
        <w:spacing w:after="120"/>
      </w:pPr>
      <w:r>
        <w:rPr>
          <w:rFonts w:ascii="Times New Roman" w:cs="Times New Roman" w:eastAsia="Times New Roman" w:hAnsi="Times New Roman"/>
          <w:sz w:val="24"/>
          <w:szCs w:val="24"/>
        </w:rPr>
        <w:t xml:space="preserve">Organizations require both technical controls and user education programs to combat phishing attacks effectively. By combining email analysis, threat detection mechanisms, awareness training, and reporting capabilities, organizations can significantly reduce the risk of successful phishing incidents.</w:t>
      </w:r>
    </w:p>
    <w:p>
      <w:pPr>
        <w:spacing w:after="120"/>
      </w:pPr>
      <w:r>
        <w:rPr>
          <w:rFonts w:ascii="Times New Roman" w:cs="Times New Roman" w:eastAsia="Times New Roman" w:hAnsi="Times New Roman"/>
          <w:sz w:val="24"/>
          <w:szCs w:val="24"/>
        </w:rPr>
        <w:t xml:space="preserve">This project focuses on developing a Phishing Email Detection and Awareness System that assists users in identifying phishing attempts, analyzing suspicious emails, and improving cybersecurity awareness through educational resources and reporting tools.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receive thousands of emails daily, making it difficult for employees and users to distinguish legitimate communications from phishing attempts. Sophisticated phishing campaigns often mimic trusted organizations and exploit human psychology to deceive users into taking harmful actions.</w:t>
      </w:r>
    </w:p>
    <w:p>
      <w:pPr>
        <w:spacing w:after="120"/>
      </w:pPr>
      <w:r>
        <w:rPr>
          <w:rFonts w:ascii="Times New Roman" w:cs="Times New Roman" w:eastAsia="Times New Roman" w:hAnsi="Times New Roman"/>
          <w:sz w:val="24"/>
          <w:szCs w:val="24"/>
        </w:rPr>
        <w:t xml:space="preserve">There is a need for an intelligent system capable of analyzing email characteristics, identifying phishing indicators, educating users about cyber threats, and supporting organizations in reducing phishing-related risks.</w:t>
      </w:r>
    </w:p>
    <w:p>
      <w:pPr>
        <w:spacing w:after="120"/>
      </w:pPr>
      <w:r>
        <w:rPr>
          <w:rFonts w:ascii="Times New Roman" w:cs="Times New Roman" w:eastAsia="Times New Roman" w:hAnsi="Times New Roman"/>
          <w:sz w:val="24"/>
          <w:szCs w:val="24"/>
        </w:rPr>
        <w:t xml:space="preserve">How can a Phishing Email Detection and Awareness System be developed to identify suspicious emails, improve user awareness, and support organizations in mitigating phishing attacks?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Email content analysis.</w:t>
      </w:r>
    </w:p>
    <w:p>
      <w:pPr>
        <w:pStyle w:val="ListParagraph"/>
        <w:numPr>
          <w:ilvl w:val="0"/>
          <w:numId w:val="2"/>
        </w:numPr>
        <w:spacing w:after="60"/>
      </w:pPr>
      <w:r>
        <w:rPr>
          <w:rFonts w:ascii="Times New Roman" w:cs="Times New Roman" w:eastAsia="Times New Roman" w:hAnsi="Times New Roman"/>
          <w:sz w:val="24"/>
          <w:szCs w:val="24"/>
        </w:rPr>
        <w:t xml:space="preserve">Phishing indicator identification.</w:t>
      </w:r>
    </w:p>
    <w:p>
      <w:pPr>
        <w:pStyle w:val="ListParagraph"/>
        <w:numPr>
          <w:ilvl w:val="0"/>
          <w:numId w:val="2"/>
        </w:numPr>
        <w:spacing w:after="60"/>
      </w:pPr>
      <w:r>
        <w:rPr>
          <w:rFonts w:ascii="Times New Roman" w:cs="Times New Roman" w:eastAsia="Times New Roman" w:hAnsi="Times New Roman"/>
          <w:sz w:val="24"/>
          <w:szCs w:val="24"/>
        </w:rPr>
        <w:t xml:space="preserve">Suspicious URL detection.</w:t>
      </w:r>
    </w:p>
    <w:p>
      <w:pPr>
        <w:pStyle w:val="ListParagraph"/>
        <w:numPr>
          <w:ilvl w:val="0"/>
          <w:numId w:val="2"/>
        </w:numPr>
        <w:spacing w:after="60"/>
      </w:pPr>
      <w:r>
        <w:rPr>
          <w:rFonts w:ascii="Times New Roman" w:cs="Times New Roman" w:eastAsia="Times New Roman" w:hAnsi="Times New Roman"/>
          <w:sz w:val="24"/>
          <w:szCs w:val="24"/>
        </w:rPr>
        <w:t xml:space="preserve">Sender reputation analysis.</w:t>
      </w:r>
    </w:p>
    <w:p>
      <w:pPr>
        <w:pStyle w:val="ListParagraph"/>
        <w:numPr>
          <w:ilvl w:val="0"/>
          <w:numId w:val="2"/>
        </w:numPr>
        <w:spacing w:after="60"/>
      </w:pPr>
      <w:r>
        <w:rPr>
          <w:rFonts w:ascii="Times New Roman" w:cs="Times New Roman" w:eastAsia="Times New Roman" w:hAnsi="Times New Roman"/>
          <w:sz w:val="24"/>
          <w:szCs w:val="24"/>
        </w:rPr>
        <w:t xml:space="preserve">Email classification and risk assessment.</w:t>
      </w:r>
    </w:p>
    <w:p>
      <w:pPr>
        <w:pStyle w:val="ListParagraph"/>
        <w:numPr>
          <w:ilvl w:val="0"/>
          <w:numId w:val="2"/>
        </w:numPr>
        <w:spacing w:after="60"/>
      </w:pPr>
      <w:r>
        <w:rPr>
          <w:rFonts w:ascii="Times New Roman" w:cs="Times New Roman" w:eastAsia="Times New Roman" w:hAnsi="Times New Roman"/>
          <w:sz w:val="24"/>
          <w:szCs w:val="24"/>
        </w:rPr>
        <w:t xml:space="preserve">User awareness and training modules.</w:t>
      </w:r>
    </w:p>
    <w:p>
      <w:pPr>
        <w:pStyle w:val="ListParagraph"/>
        <w:numPr>
          <w:ilvl w:val="0"/>
          <w:numId w:val="2"/>
        </w:numPr>
        <w:spacing w:after="60"/>
      </w:pPr>
      <w:r>
        <w:rPr>
          <w:rFonts w:ascii="Times New Roman" w:cs="Times New Roman" w:eastAsia="Times New Roman" w:hAnsi="Times New Roman"/>
          <w:sz w:val="24"/>
          <w:szCs w:val="24"/>
        </w:rPr>
        <w:t xml:space="preserve">Phishing reporting mechanism.</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monitoring phishing trends.</w:t>
      </w:r>
    </w:p>
    <w:p>
      <w:pPr>
        <w:pStyle w:val="ListParagraph"/>
        <w:numPr>
          <w:ilvl w:val="0"/>
          <w:numId w:val="2"/>
        </w:numPr>
        <w:spacing w:after="60"/>
      </w:pPr>
      <w:r>
        <w:rPr>
          <w:rFonts w:ascii="Times New Roman" w:cs="Times New Roman" w:eastAsia="Times New Roman" w:hAnsi="Times New Roman"/>
          <w:sz w:val="24"/>
          <w:szCs w:val="24"/>
        </w:rPr>
        <w:t xml:space="preserve">Security analytics and reporting.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Live email server deployment.</w:t>
      </w:r>
    </w:p>
    <w:p>
      <w:pPr>
        <w:pStyle w:val="ListParagraph"/>
        <w:numPr>
          <w:ilvl w:val="0"/>
          <w:numId w:val="3"/>
        </w:numPr>
        <w:spacing w:after="60"/>
      </w:pPr>
      <w:r>
        <w:rPr>
          <w:rFonts w:ascii="Times New Roman" w:cs="Times New Roman" w:eastAsia="Times New Roman" w:hAnsi="Times New Roman"/>
          <w:sz w:val="24"/>
          <w:szCs w:val="24"/>
        </w:rPr>
        <w:t xml:space="preserve">Real-world phishing campaign execution.</w:t>
      </w:r>
    </w:p>
    <w:p>
      <w:pPr>
        <w:pStyle w:val="ListParagraph"/>
        <w:numPr>
          <w:ilvl w:val="0"/>
          <w:numId w:val="3"/>
        </w:numPr>
        <w:spacing w:after="60"/>
      </w:pPr>
      <w:r>
        <w:rPr>
          <w:rFonts w:ascii="Times New Roman" w:cs="Times New Roman" w:eastAsia="Times New Roman" w:hAnsi="Times New Roman"/>
          <w:sz w:val="24"/>
          <w:szCs w:val="24"/>
        </w:rPr>
        <w:t xml:space="preserve">Email account penetration testing.</w:t>
      </w:r>
    </w:p>
    <w:p>
      <w:pPr>
        <w:pStyle w:val="ListParagraph"/>
        <w:numPr>
          <w:ilvl w:val="0"/>
          <w:numId w:val="3"/>
        </w:numPr>
        <w:spacing w:after="60"/>
      </w:pPr>
      <w:r>
        <w:rPr>
          <w:rFonts w:ascii="Times New Roman" w:cs="Times New Roman" w:eastAsia="Times New Roman" w:hAnsi="Times New Roman"/>
          <w:sz w:val="24"/>
          <w:szCs w:val="24"/>
        </w:rPr>
        <w:t xml:space="preserve">Commercial email security gateway implementation.</w:t>
      </w:r>
    </w:p>
    <w:p>
      <w:pPr>
        <w:pStyle w:val="ListParagraph"/>
        <w:numPr>
          <w:ilvl w:val="0"/>
          <w:numId w:val="3"/>
        </w:numPr>
        <w:spacing w:after="60"/>
      </w:pPr>
      <w:r>
        <w:rPr>
          <w:rFonts w:ascii="Times New Roman" w:cs="Times New Roman" w:eastAsia="Times New Roman" w:hAnsi="Times New Roman"/>
          <w:sz w:val="24"/>
          <w:szCs w:val="24"/>
        </w:rPr>
        <w:t xml:space="preserve">Automated email blocking infrastructure.</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Phishing Email Detection and Awareness System uses Python-based NLP libraries including NLTK and spaCy to analyze email content, headers, and embedded URLs for phishing indicators. SpamAssassin provides baseline spam filtering, while VirusTotal and URLScan.io APIs validate URL reputation and detect malicious links.</w:t>
      </w:r>
    </w:p>
    <w:p>
      <w:pPr>
        <w:spacing w:after="120"/>
      </w:pPr>
      <w:r>
        <w:rPr>
          <w:rFonts w:ascii="Times New Roman" w:cs="Times New Roman" w:eastAsia="Times New Roman" w:hAnsi="Times New Roman"/>
          <w:sz w:val="24"/>
          <w:szCs w:val="24"/>
        </w:rPr>
        <w:t xml:space="preserve">Machine learning classifiers built with Scikit-Learn and TensorFlow are trained on public phishing and spam email datasets to improve detection accuracy. A Flask or Django backend manages analysis workflows and user submissions. Streamlit and Grafana dashboards display phishing trend reports, detection statistics, and awareness training metrics.</w:t>
      </w:r>
    </w:p>
    <w:p>
      <w:pPr>
        <w:spacing w:after="120"/>
      </w:pPr>
      <w:r>
        <w:rPr>
          <w:rFonts w:ascii="Times New Roman" w:cs="Times New Roman" w:eastAsia="Times New Roman" w:hAnsi="Times New Roman"/>
          <w:sz w:val="24"/>
          <w:szCs w:val="24"/>
        </w:rPr>
        <w:t xml:space="preserve">Google Forms is used to deliver interactive phishing awareness quizzes, and Google Sheets tracks user assessment results. The complete platform is hosted on Google Colab or Docker for development and demonstration, with GitHub serving as the source code repository.</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Security &amp; Email Analysis Tools</w:t>
      </w:r>
    </w:p>
    <w:p>
      <w:pPr>
        <w:pStyle w:val="ListParagraph"/>
        <w:numPr>
          <w:ilvl w:val="0"/>
          <w:numId w:val="4"/>
        </w:numPr>
        <w:spacing w:after="60"/>
      </w:pPr>
      <w:r>
        <w:rPr>
          <w:rFonts w:ascii="Times New Roman" w:cs="Times New Roman" w:eastAsia="Times New Roman" w:hAnsi="Times New Roman"/>
          <w:sz w:val="24"/>
          <w:szCs w:val="24"/>
        </w:rPr>
        <w:t xml:space="preserve">SpamAssassin</w:t>
      </w:r>
    </w:p>
    <w:p>
      <w:pPr>
        <w:pStyle w:val="ListParagraph"/>
        <w:numPr>
          <w:ilvl w:val="0"/>
          <w:numId w:val="4"/>
        </w:numPr>
        <w:spacing w:after="60"/>
      </w:pPr>
      <w:r>
        <w:rPr>
          <w:rFonts w:ascii="Times New Roman" w:cs="Times New Roman" w:eastAsia="Times New Roman" w:hAnsi="Times New Roman"/>
          <w:sz w:val="24"/>
          <w:szCs w:val="24"/>
        </w:rPr>
        <w:t xml:space="preserve">VirusTotal Public API</w:t>
      </w:r>
    </w:p>
    <w:p>
      <w:pPr>
        <w:pStyle w:val="ListParagraph"/>
        <w:numPr>
          <w:ilvl w:val="0"/>
          <w:numId w:val="4"/>
        </w:numPr>
        <w:spacing w:after="60"/>
      </w:pPr>
      <w:r>
        <w:rPr>
          <w:rFonts w:ascii="Times New Roman" w:cs="Times New Roman" w:eastAsia="Times New Roman" w:hAnsi="Times New Roman"/>
          <w:sz w:val="24"/>
          <w:szCs w:val="24"/>
        </w:rPr>
        <w:t xml:space="preserve">URLScan.io</w:t>
      </w:r>
    </w:p>
    <w:p>
      <w:pPr>
        <w:pStyle w:val="ListParagraph"/>
        <w:numPr>
          <w:ilvl w:val="0"/>
          <w:numId w:val="4"/>
        </w:numPr>
        <w:spacing w:after="60"/>
      </w:pPr>
      <w:r>
        <w:rPr>
          <w:rFonts w:ascii="Times New Roman" w:cs="Times New Roman" w:eastAsia="Times New Roman" w:hAnsi="Times New Roman"/>
          <w:sz w:val="24"/>
          <w:szCs w:val="24"/>
        </w:rPr>
        <w:t xml:space="preserve">Google Safe Browsing API</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5"/>
        </w:numPr>
        <w:spacing w:after="60"/>
      </w:pPr>
      <w:r>
        <w:rPr>
          <w:rFonts w:ascii="Times New Roman" w:cs="Times New Roman" w:eastAsia="Times New Roman" w:hAnsi="Times New Roman"/>
          <w:sz w:val="24"/>
          <w:szCs w:val="24"/>
        </w:rPr>
        <w:t xml:space="preserve">Python</w:t>
      </w:r>
    </w:p>
    <w:p>
      <w:pPr>
        <w:spacing w:after="80" w:before="180"/>
      </w:pPr>
      <w:r>
        <w:rPr>
          <w:rFonts w:ascii="Times New Roman" w:cs="Times New Roman" w:eastAsia="Times New Roman" w:hAnsi="Times New Roman"/>
          <w:b/>
          <w:bCs/>
          <w:sz w:val="24"/>
          <w:szCs w:val="24"/>
        </w:rPr>
        <w:t xml:space="preserve">Machine Learning (Optional)</w:t>
      </w:r>
    </w:p>
    <w:p>
      <w:pPr>
        <w:pStyle w:val="ListParagraph"/>
        <w:numPr>
          <w:ilvl w:val="0"/>
          <w:numId w:val="6"/>
        </w:numPr>
        <w:spacing w:after="60"/>
      </w:pPr>
      <w:r>
        <w:rPr>
          <w:rFonts w:ascii="Times New Roman" w:cs="Times New Roman" w:eastAsia="Times New Roman" w:hAnsi="Times New Roman"/>
          <w:sz w:val="24"/>
          <w:szCs w:val="24"/>
        </w:rPr>
        <w:t xml:space="preserve">Scikit-Learn</w:t>
      </w:r>
    </w:p>
    <w:p>
      <w:pPr>
        <w:pStyle w:val="ListParagraph"/>
        <w:numPr>
          <w:ilvl w:val="0"/>
          <w:numId w:val="6"/>
        </w:numPr>
        <w:spacing w:after="60"/>
      </w:pPr>
      <w:r>
        <w:rPr>
          <w:rFonts w:ascii="Times New Roman" w:cs="Times New Roman" w:eastAsia="Times New Roman" w:hAnsi="Times New Roman"/>
          <w:sz w:val="24"/>
          <w:szCs w:val="24"/>
        </w:rPr>
        <w:t xml:space="preserve">TensorFlow</w:t>
      </w:r>
    </w:p>
    <w:p>
      <w:pPr>
        <w:pStyle w:val="ListParagraph"/>
        <w:numPr>
          <w:ilvl w:val="0"/>
          <w:numId w:val="6"/>
        </w:numPr>
        <w:spacing w:after="60"/>
      </w:pPr>
      <w:r>
        <w:rPr>
          <w:rFonts w:ascii="Times New Roman" w:cs="Times New Roman" w:eastAsia="Times New Roman" w:hAnsi="Times New Roman"/>
          <w:sz w:val="24"/>
          <w:szCs w:val="24"/>
        </w:rPr>
        <w:t xml:space="preserve">NLTK</w:t>
      </w:r>
    </w:p>
    <w:p>
      <w:pPr>
        <w:spacing w:after="80" w:before="180"/>
      </w:pPr>
      <w:r>
        <w:rPr>
          <w:rFonts w:ascii="Times New Roman" w:cs="Times New Roman" w:eastAsia="Times New Roman" w:hAnsi="Times New Roman"/>
          <w:b/>
          <w:bCs/>
          <w:sz w:val="24"/>
          <w:szCs w:val="24"/>
        </w:rPr>
        <w:t xml:space="preserve">Natural Language Processing</w:t>
      </w:r>
    </w:p>
    <w:p>
      <w:pPr>
        <w:pStyle w:val="ListParagraph"/>
        <w:numPr>
          <w:ilvl w:val="0"/>
          <w:numId w:val="7"/>
        </w:numPr>
        <w:spacing w:after="60"/>
      </w:pPr>
      <w:r>
        <w:rPr>
          <w:rFonts w:ascii="Times New Roman" w:cs="Times New Roman" w:eastAsia="Times New Roman" w:hAnsi="Times New Roman"/>
          <w:sz w:val="24"/>
          <w:szCs w:val="24"/>
        </w:rPr>
        <w:t xml:space="preserve">NLTK</w:t>
      </w:r>
    </w:p>
    <w:p>
      <w:pPr>
        <w:pStyle w:val="ListParagraph"/>
        <w:numPr>
          <w:ilvl w:val="0"/>
          <w:numId w:val="7"/>
        </w:numPr>
        <w:spacing w:after="60"/>
      </w:pPr>
      <w:r>
        <w:rPr>
          <w:rFonts w:ascii="Times New Roman" w:cs="Times New Roman" w:eastAsia="Times New Roman" w:hAnsi="Times New Roman"/>
          <w:sz w:val="24"/>
          <w:szCs w:val="24"/>
        </w:rPr>
        <w:t xml:space="preserve">spaCy</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8"/>
        </w:numPr>
        <w:spacing w:after="60"/>
      </w:pPr>
      <w:r>
        <w:rPr>
          <w:rFonts w:ascii="Times New Roman" w:cs="Times New Roman" w:eastAsia="Times New Roman" w:hAnsi="Times New Roman"/>
          <w:sz w:val="24"/>
          <w:szCs w:val="24"/>
        </w:rPr>
        <w:t xml:space="preserve">Flask</w:t>
      </w:r>
    </w:p>
    <w:p>
      <w:pPr>
        <w:pStyle w:val="ListParagraph"/>
        <w:numPr>
          <w:ilvl w:val="0"/>
          <w:numId w:val="8"/>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9"/>
        </w:numPr>
        <w:spacing w:after="60"/>
      </w:pPr>
      <w:r>
        <w:rPr>
          <w:rFonts w:ascii="Times New Roman" w:cs="Times New Roman" w:eastAsia="Times New Roman" w:hAnsi="Times New Roman"/>
          <w:sz w:val="24"/>
          <w:szCs w:val="24"/>
        </w:rPr>
        <w:t xml:space="preserve">Pandas</w:t>
      </w:r>
    </w:p>
    <w:p>
      <w:pPr>
        <w:pStyle w:val="ListParagraph"/>
        <w:numPr>
          <w:ilvl w:val="0"/>
          <w:numId w:val="9"/>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0"/>
        </w:numPr>
        <w:spacing w:after="60"/>
      </w:pPr>
      <w:r>
        <w:rPr>
          <w:rFonts w:ascii="Times New Roman" w:cs="Times New Roman" w:eastAsia="Times New Roman" w:hAnsi="Times New Roman"/>
          <w:sz w:val="24"/>
          <w:szCs w:val="24"/>
        </w:rPr>
        <w:t xml:space="preserve">Streamlit</w:t>
      </w:r>
    </w:p>
    <w:p>
      <w:pPr>
        <w:pStyle w:val="ListParagraph"/>
        <w:numPr>
          <w:ilvl w:val="0"/>
          <w:numId w:val="10"/>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Awareness &amp; Training</w:t>
      </w:r>
    </w:p>
    <w:p>
      <w:pPr>
        <w:pStyle w:val="ListParagraph"/>
        <w:numPr>
          <w:ilvl w:val="0"/>
          <w:numId w:val="11"/>
        </w:numPr>
        <w:spacing w:after="60"/>
      </w:pPr>
      <w:r>
        <w:rPr>
          <w:rFonts w:ascii="Times New Roman" w:cs="Times New Roman" w:eastAsia="Times New Roman" w:hAnsi="Times New Roman"/>
          <w:sz w:val="24"/>
          <w:szCs w:val="24"/>
        </w:rPr>
        <w:t xml:space="preserve">Google Forms</w:t>
      </w:r>
    </w:p>
    <w:p>
      <w:pPr>
        <w:pStyle w:val="ListParagraph"/>
        <w:numPr>
          <w:ilvl w:val="0"/>
          <w:numId w:val="11"/>
        </w:numPr>
        <w:spacing w:after="60"/>
      </w:pPr>
      <w:r>
        <w:rPr>
          <w:rFonts w:ascii="Times New Roman" w:cs="Times New Roman" w:eastAsia="Times New Roman" w:hAnsi="Times New Roman"/>
          <w:sz w:val="24"/>
          <w:szCs w:val="24"/>
        </w:rPr>
        <w:t xml:space="preserve">Interactive Awareness Quizzes</w:t>
      </w:r>
    </w:p>
    <w:p>
      <w:pPr>
        <w:pStyle w:val="ListParagraph"/>
        <w:numPr>
          <w:ilvl w:val="0"/>
          <w:numId w:val="11"/>
        </w:numPr>
        <w:spacing w:after="60"/>
      </w:pPr>
      <w:r>
        <w:rPr>
          <w:rFonts w:ascii="Times New Roman" w:cs="Times New Roman" w:eastAsia="Times New Roman" w:hAnsi="Times New Roman"/>
          <w:sz w:val="24"/>
          <w:szCs w:val="24"/>
        </w:rPr>
        <w:t xml:space="preserve">Cybersecurity Training Content</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2"/>
        </w:numPr>
        <w:spacing w:after="60"/>
      </w:pPr>
      <w:r>
        <w:rPr>
          <w:rFonts w:ascii="Times New Roman" w:cs="Times New Roman" w:eastAsia="Times New Roman" w:hAnsi="Times New Roman"/>
          <w:sz w:val="24"/>
          <w:szCs w:val="24"/>
        </w:rPr>
        <w:t xml:space="preserve">Google Colab</w:t>
      </w:r>
    </w:p>
    <w:p>
      <w:pPr>
        <w:pStyle w:val="ListParagraph"/>
        <w:numPr>
          <w:ilvl w:val="0"/>
          <w:numId w:val="12"/>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3"/>
        </w:numPr>
        <w:spacing w:after="60"/>
      </w:pPr>
      <w:r>
        <w:rPr>
          <w:rFonts w:ascii="Times New Roman" w:cs="Times New Roman" w:eastAsia="Times New Roman" w:hAnsi="Times New Roman"/>
          <w:sz w:val="24"/>
          <w:szCs w:val="24"/>
        </w:rPr>
        <w:t xml:space="preserve">Google Forms</w:t>
      </w:r>
    </w:p>
    <w:p>
      <w:pPr>
        <w:pStyle w:val="ListParagraph"/>
        <w:numPr>
          <w:ilvl w:val="0"/>
          <w:numId w:val="13"/>
        </w:numPr>
        <w:spacing w:after="60"/>
      </w:pPr>
      <w:r>
        <w:rPr>
          <w:rFonts w:ascii="Times New Roman" w:cs="Times New Roman" w:eastAsia="Times New Roman" w:hAnsi="Times New Roman"/>
          <w:sz w:val="24"/>
          <w:szCs w:val="24"/>
        </w:rPr>
        <w:t xml:space="preserve">Google Sheets</w:t>
      </w:r>
    </w:p>
    <w:p>
      <w:pPr>
        <w:pStyle w:val="ListParagraph"/>
        <w:numPr>
          <w:ilvl w:val="0"/>
          <w:numId w:val="13"/>
        </w:numPr>
        <w:spacing w:after="60"/>
      </w:pPr>
      <w:r>
        <w:rPr>
          <w:rFonts w:ascii="Times New Roman" w:cs="Times New Roman" w:eastAsia="Times New Roman" w:hAnsi="Times New Roman"/>
          <w:sz w:val="24"/>
          <w:szCs w:val="24"/>
        </w:rPr>
        <w:t xml:space="preserve">Google Drive</w:t>
      </w:r>
    </w:p>
    <w:p>
      <w:pPr>
        <w:pStyle w:val="ListParagraph"/>
        <w:numPr>
          <w:ilvl w:val="0"/>
          <w:numId w:val="13"/>
        </w:numPr>
        <w:spacing w:after="60"/>
      </w:pPr>
      <w:r>
        <w:rPr>
          <w:rFonts w:ascii="Times New Roman" w:cs="Times New Roman" w:eastAsia="Times New Roman" w:hAnsi="Times New Roman"/>
          <w:sz w:val="24"/>
          <w:szCs w:val="24"/>
        </w:rPr>
        <w:t xml:space="preserve">Google Sites</w:t>
      </w:r>
    </w:p>
    <w:p>
      <w:pPr>
        <w:pStyle w:val="ListParagraph"/>
        <w:numPr>
          <w:ilvl w:val="0"/>
          <w:numId w:val="13"/>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4"/>
        </w:numPr>
        <w:spacing w:after="60"/>
      </w:pPr>
      <w:r>
        <w:rPr>
          <w:rFonts w:ascii="Times New Roman" w:cs="Times New Roman" w:eastAsia="Times New Roman" w:hAnsi="Times New Roman"/>
          <w:sz w:val="24"/>
          <w:szCs w:val="24"/>
        </w:rPr>
        <w:t xml:space="preserve">Phishing Email Datasets</w:t>
      </w:r>
    </w:p>
    <w:p>
      <w:pPr>
        <w:pStyle w:val="ListParagraph"/>
        <w:numPr>
          <w:ilvl w:val="0"/>
          <w:numId w:val="14"/>
        </w:numPr>
        <w:spacing w:after="60"/>
      </w:pPr>
      <w:r>
        <w:rPr>
          <w:rFonts w:ascii="Times New Roman" w:cs="Times New Roman" w:eastAsia="Times New Roman" w:hAnsi="Times New Roman"/>
          <w:sz w:val="24"/>
          <w:szCs w:val="24"/>
        </w:rPr>
        <w:t xml:space="preserve">Spam Email Datasets</w:t>
      </w:r>
    </w:p>
    <w:p>
      <w:pPr>
        <w:pStyle w:val="ListParagraph"/>
        <w:numPr>
          <w:ilvl w:val="0"/>
          <w:numId w:val="14"/>
        </w:numPr>
        <w:spacing w:after="60"/>
      </w:pPr>
      <w:r>
        <w:rPr>
          <w:rFonts w:ascii="Times New Roman" w:cs="Times New Roman" w:eastAsia="Times New Roman" w:hAnsi="Times New Roman"/>
          <w:sz w:val="24"/>
          <w:szCs w:val="24"/>
        </w:rPr>
        <w:t xml:space="preserve">Email Header Information</w:t>
      </w:r>
    </w:p>
    <w:p>
      <w:pPr>
        <w:pStyle w:val="ListParagraph"/>
        <w:numPr>
          <w:ilvl w:val="0"/>
          <w:numId w:val="14"/>
        </w:numPr>
        <w:spacing w:after="60"/>
      </w:pPr>
      <w:r>
        <w:rPr>
          <w:rFonts w:ascii="Times New Roman" w:cs="Times New Roman" w:eastAsia="Times New Roman" w:hAnsi="Times New Roman"/>
          <w:sz w:val="24"/>
          <w:szCs w:val="24"/>
        </w:rPr>
        <w:t xml:space="preserve">URL Reputation Data</w:t>
      </w:r>
    </w:p>
    <w:p>
      <w:pPr>
        <w:pStyle w:val="ListParagraph"/>
        <w:numPr>
          <w:ilvl w:val="0"/>
          <w:numId w:val="14"/>
        </w:numPr>
        <w:spacing w:after="60"/>
      </w:pPr>
      <w:r>
        <w:rPr>
          <w:rFonts w:ascii="Times New Roman" w:cs="Times New Roman" w:eastAsia="Times New Roman" w:hAnsi="Times New Roman"/>
          <w:sz w:val="24"/>
          <w:szCs w:val="24"/>
        </w:rPr>
        <w:t xml:space="preserve">User Awareness Assessment Results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5"/>
        </w:numPr>
        <w:spacing w:after="60"/>
      </w:pPr>
      <w:r>
        <w:rPr>
          <w:rFonts w:ascii="Times New Roman" w:cs="Times New Roman" w:eastAsia="Times New Roman" w:hAnsi="Times New Roman"/>
          <w:sz w:val="24"/>
          <w:szCs w:val="24"/>
        </w:rPr>
        <w:t xml:space="preserve">Phishing detection and awareness platform prototype.</w:t>
      </w:r>
    </w:p>
    <w:p>
      <w:pPr>
        <w:pStyle w:val="ListParagraph"/>
        <w:numPr>
          <w:ilvl w:val="0"/>
          <w:numId w:val="15"/>
        </w:numPr>
        <w:spacing w:after="60"/>
      </w:pPr>
      <w:r>
        <w:rPr>
          <w:rFonts w:ascii="Times New Roman" w:cs="Times New Roman" w:eastAsia="Times New Roman" w:hAnsi="Times New Roman"/>
          <w:sz w:val="24"/>
          <w:szCs w:val="24"/>
        </w:rPr>
        <w:t xml:space="preserve">Email risk analysis and classification system.</w:t>
      </w:r>
    </w:p>
    <w:p>
      <w:pPr>
        <w:pStyle w:val="ListParagraph"/>
        <w:numPr>
          <w:ilvl w:val="0"/>
          <w:numId w:val="15"/>
        </w:numPr>
        <w:spacing w:after="60"/>
      </w:pPr>
      <w:r>
        <w:rPr>
          <w:rFonts w:ascii="Times New Roman" w:cs="Times New Roman" w:eastAsia="Times New Roman" w:hAnsi="Times New Roman"/>
          <w:sz w:val="24"/>
          <w:szCs w:val="24"/>
        </w:rPr>
        <w:t xml:space="preserve">User awareness and training module.</w:t>
      </w:r>
    </w:p>
    <w:p>
      <w:pPr>
        <w:pStyle w:val="ListParagraph"/>
        <w:numPr>
          <w:ilvl w:val="0"/>
          <w:numId w:val="15"/>
        </w:numPr>
        <w:spacing w:after="60"/>
      </w:pPr>
      <w:r>
        <w:rPr>
          <w:rFonts w:ascii="Times New Roman" w:cs="Times New Roman" w:eastAsia="Times New Roman" w:hAnsi="Times New Roman"/>
          <w:sz w:val="24"/>
          <w:szCs w:val="24"/>
        </w:rPr>
        <w:t xml:space="preserve">Phishing reporting and analytics dashboard.</w:t>
      </w:r>
    </w:p>
    <w:p>
      <w:pPr>
        <w:pStyle w:val="ListParagraph"/>
        <w:numPr>
          <w:ilvl w:val="0"/>
          <w:numId w:val="15"/>
        </w:numPr>
        <w:spacing w:after="60"/>
      </w:pPr>
      <w:r>
        <w:rPr>
          <w:rFonts w:ascii="Times New Roman" w:cs="Times New Roman" w:eastAsia="Times New Roman" w:hAnsi="Times New Roman"/>
          <w:sz w:val="24"/>
          <w:szCs w:val="24"/>
        </w:rPr>
        <w:t xml:space="preserve">Security trend visualization reports.</w:t>
      </w:r>
    </w:p>
    <w:p>
      <w:pPr>
        <w:pStyle w:val="ListParagraph"/>
        <w:numPr>
          <w:ilvl w:val="0"/>
          <w:numId w:val="15"/>
        </w:numPr>
        <w:spacing w:after="60"/>
      </w:pPr>
      <w:r>
        <w:rPr>
          <w:rFonts w:ascii="Times New Roman" w:cs="Times New Roman" w:eastAsia="Times New Roman" w:hAnsi="Times New Roman"/>
          <w:sz w:val="24"/>
          <w:szCs w:val="24"/>
        </w:rPr>
        <w:t xml:space="preserve">Educational resources for phishing prevention.</w:t>
      </w:r>
    </w:p>
    <w:p>
      <w:pPr>
        <w:pStyle w:val="ListParagraph"/>
        <w:numPr>
          <w:ilvl w:val="0"/>
          <w:numId w:val="15"/>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5"/>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6"/>
        </w:numPr>
        <w:spacing w:after="60"/>
      </w:pPr>
      <w:r>
        <w:rPr>
          <w:rFonts w:ascii="Times New Roman" w:cs="Times New Roman" w:eastAsia="Times New Roman" w:hAnsi="Times New Roman"/>
          <w:sz w:val="24"/>
          <w:szCs w:val="24"/>
        </w:rPr>
        <w:t xml:space="preserve">Understanding of phishing attack techniques and social engineering.</w:t>
      </w:r>
    </w:p>
    <w:p>
      <w:pPr>
        <w:pStyle w:val="ListParagraph"/>
        <w:numPr>
          <w:ilvl w:val="0"/>
          <w:numId w:val="16"/>
        </w:numPr>
        <w:spacing w:after="60"/>
      </w:pPr>
      <w:r>
        <w:rPr>
          <w:rFonts w:ascii="Times New Roman" w:cs="Times New Roman" w:eastAsia="Times New Roman" w:hAnsi="Times New Roman"/>
          <w:sz w:val="24"/>
          <w:szCs w:val="24"/>
        </w:rPr>
        <w:t xml:space="preserve">Experience with email analysis and threat detection methods.</w:t>
      </w:r>
    </w:p>
    <w:p>
      <w:pPr>
        <w:pStyle w:val="ListParagraph"/>
        <w:numPr>
          <w:ilvl w:val="0"/>
          <w:numId w:val="16"/>
        </w:numPr>
        <w:spacing w:after="60"/>
      </w:pPr>
      <w:r>
        <w:rPr>
          <w:rFonts w:ascii="Times New Roman" w:cs="Times New Roman" w:eastAsia="Times New Roman" w:hAnsi="Times New Roman"/>
          <w:sz w:val="24"/>
          <w:szCs w:val="24"/>
        </w:rPr>
        <w:t xml:space="preserve">Knowledge of cybersecurity awareness and user education strategies.</w:t>
      </w:r>
    </w:p>
    <w:p>
      <w:pPr>
        <w:pStyle w:val="ListParagraph"/>
        <w:numPr>
          <w:ilvl w:val="0"/>
          <w:numId w:val="16"/>
        </w:numPr>
        <w:spacing w:after="60"/>
      </w:pPr>
      <w:r>
        <w:rPr>
          <w:rFonts w:ascii="Times New Roman" w:cs="Times New Roman" w:eastAsia="Times New Roman" w:hAnsi="Times New Roman"/>
          <w:sz w:val="24"/>
          <w:szCs w:val="24"/>
        </w:rPr>
        <w:t xml:space="preserve">Practical exposure to phishing detection technologies.</w:t>
      </w:r>
    </w:p>
    <w:p>
      <w:pPr>
        <w:pStyle w:val="ListParagraph"/>
        <w:numPr>
          <w:ilvl w:val="0"/>
          <w:numId w:val="16"/>
        </w:numPr>
        <w:spacing w:after="60"/>
      </w:pPr>
      <w:r>
        <w:rPr>
          <w:rFonts w:ascii="Times New Roman" w:cs="Times New Roman" w:eastAsia="Times New Roman" w:hAnsi="Times New Roman"/>
          <w:sz w:val="24"/>
          <w:szCs w:val="24"/>
        </w:rPr>
        <w:t xml:space="preserve">Skills in security analytics and reporting.</w:t>
      </w:r>
    </w:p>
    <w:p>
      <w:pPr>
        <w:pStyle w:val="ListParagraph"/>
        <w:numPr>
          <w:ilvl w:val="0"/>
          <w:numId w:val="16"/>
        </w:numPr>
        <w:spacing w:after="60"/>
      </w:pPr>
      <w:r>
        <w:rPr>
          <w:rFonts w:ascii="Times New Roman" w:cs="Times New Roman" w:eastAsia="Times New Roman" w:hAnsi="Times New Roman"/>
          <w:sz w:val="24"/>
          <w:szCs w:val="24"/>
        </w:rPr>
        <w:t xml:space="preserve">Understanding of how organizations combine technical controls and user awareness programs to defend against phishing attacks.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4"/>
    <w:lvlOverride w:ilvl="0">
      <w:startOverride w:val="1"/>
    </w:lvlOverride>
  </w:num>
  <w:num w:numId="1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2026-06-17T07:59:06.957Z</dcterms:created>
  <dcterms:modified xsi:type="dcterms:W3CDTF">2026-06-17T07:59:06.957Z</dcterms:modified>
</cp:coreProperties>
</file>

<file path=docProps/custom.xml><?xml version="1.0" encoding="utf-8"?>
<Properties xmlns="http://schemas.openxmlformats.org/officeDocument/2006/custom-properties" xmlns:vt="http://schemas.openxmlformats.org/officeDocument/2006/docPropsVTypes"/>
</file>