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526" w:footer="1180" w:top="2060" w:bottom="1380" w:left="1440" w:right="1440"/>
          <w:pgNumType w:start="1"/>
        </w:sectPr>
      </w:pPr>
    </w:p>
    <w:p>
      <w:pPr>
        <w:pStyle w:val="BodyText"/>
        <w:spacing w:before="56"/>
        <w:ind w:left="360"/>
        <w:rPr>
          <w:rFonts w:ascii="Calibri"/>
        </w:rPr>
      </w:pPr>
      <w:r>
        <w:rPr>
          <w:rFonts w:ascii="Calibri"/>
          <w:spacing w:val="-5"/>
        </w:rPr>
        <w:t>To</w:t>
      </w:r>
    </w:p>
    <w:p>
      <w:pPr>
        <w:pStyle w:val="BodyText"/>
        <w:spacing w:before="134"/>
        <w:ind w:left="360"/>
        <w:rPr>
          <w:rFonts w:ascii="Calibri"/>
        </w:rPr>
      </w:pPr>
      <w:r>
        <w:rPr>
          <w:rFonts w:ascii="Calibri"/>
        </w:rPr>
        <w:t>M/s.</w:t>
      </w:r>
      <w:r>
        <w:rPr>
          <w:rFonts w:ascii="Calibri"/>
          <w:spacing w:val="-3"/>
        </w:rPr>
        <w:t> </w:t>
      </w:r>
      <w:r>
        <w:rPr>
          <w:rFonts w:ascii="Calibri"/>
        </w:rPr>
        <w:t>Loops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Automation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49"/>
        <w:rPr>
          <w:rFonts w:ascii="Calibri"/>
        </w:rPr>
      </w:pPr>
    </w:p>
    <w:p>
      <w:pPr>
        <w:pStyle w:val="BodyText"/>
        <w:ind w:left="360"/>
      </w:pPr>
      <w:r>
        <w:rPr/>
        <w:t>Dear</w:t>
      </w:r>
      <w:r>
        <w:rPr>
          <w:spacing w:val="-3"/>
        </w:rPr>
        <w:t> </w:t>
      </w:r>
      <w:r>
        <w:rPr>
          <w:spacing w:val="-4"/>
        </w:rPr>
        <w:t>Sir,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360"/>
        <w:rPr>
          <w:rFonts w:ascii="Calibri"/>
        </w:rPr>
      </w:pPr>
      <w:r>
        <w:rPr>
          <w:rFonts w:ascii="Calibri"/>
        </w:rPr>
        <w:t>05</w:t>
      </w:r>
      <w:r>
        <w:rPr>
          <w:rFonts w:ascii="Calibri"/>
          <w:position w:val="5"/>
        </w:rPr>
        <w:t>th</w:t>
      </w:r>
      <w:r>
        <w:rPr>
          <w:rFonts w:ascii="Calibri"/>
          <w:spacing w:val="13"/>
          <w:position w:val="5"/>
        </w:rPr>
        <w:t> </w:t>
      </w:r>
      <w:r>
        <w:rPr>
          <w:rFonts w:ascii="Calibri"/>
        </w:rPr>
        <w:t>Feb</w:t>
      </w:r>
      <w:r>
        <w:rPr>
          <w:rFonts w:ascii="Calibri"/>
          <w:spacing w:val="-2"/>
        </w:rPr>
        <w:t> </w:t>
      </w:r>
      <w:r>
        <w:rPr>
          <w:rFonts w:ascii="Calibri"/>
          <w:spacing w:val="-4"/>
        </w:rPr>
        <w:t>2026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2240" w:h="15840"/>
          <w:pgMar w:header="526" w:footer="1180" w:top="2060" w:bottom="1380" w:left="1440" w:right="1440"/>
          <w:cols w:num="2" w:equalWidth="0">
            <w:col w:w="2509" w:space="4691"/>
            <w:col w:w="2160"/>
          </w:cols>
        </w:sectPr>
      </w:pPr>
    </w:p>
    <w:p>
      <w:pPr>
        <w:pStyle w:val="BodyText"/>
        <w:spacing w:line="360" w:lineRule="auto" w:before="131"/>
        <w:ind w:left="360"/>
      </w:pPr>
      <w:r>
        <w:rPr/>
        <w:t>We</w:t>
      </w:r>
      <w:r>
        <w:rPr>
          <w:spacing w:val="-6"/>
        </w:rPr>
        <w:t> </w:t>
      </w:r>
      <w:r>
        <w:rPr/>
        <w:t>refer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finalized</w:t>
      </w:r>
      <w:r>
        <w:rPr>
          <w:spacing w:val="-3"/>
        </w:rPr>
        <w:t> </w:t>
      </w:r>
      <w:r>
        <w:rPr/>
        <w:t>techno-commercial</w:t>
      </w:r>
      <w:r>
        <w:rPr>
          <w:spacing w:val="-3"/>
        </w:rPr>
        <w:t> </w:t>
      </w:r>
      <w:r>
        <w:rPr/>
        <w:t>discussions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pleased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submit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contract documentation </w:t>
      </w:r>
      <w:r>
        <w:rPr>
          <w:b/>
        </w:rPr>
        <w:t>CNJ/142854/01/2026 </w:t>
      </w:r>
      <w:r>
        <w:rPr/>
        <w:t>based on the approved input provided by your team.</w:t>
      </w:r>
    </w:p>
    <w:p>
      <w:pPr>
        <w:pStyle w:val="BodyText"/>
        <w:spacing w:line="360" w:lineRule="auto"/>
        <w:ind w:left="360" w:right="70"/>
      </w:pPr>
      <w:r>
        <w:rPr/>
        <w:t>This</w:t>
      </w:r>
      <w:r>
        <w:rPr>
          <w:spacing w:val="-6"/>
        </w:rPr>
        <w:t> </w:t>
      </w:r>
      <w:r>
        <w:rPr/>
        <w:t>cover</w:t>
      </w:r>
      <w:r>
        <w:rPr>
          <w:spacing w:val="-4"/>
        </w:rPr>
        <w:t> </w:t>
      </w:r>
      <w:r>
        <w:rPr/>
        <w:t>letter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issued</w:t>
      </w:r>
      <w:r>
        <w:rPr>
          <w:spacing w:val="-6"/>
        </w:rPr>
        <w:t> </w:t>
      </w:r>
      <w:r>
        <w:rPr/>
        <w:t>to</w:t>
      </w:r>
      <w:r>
        <w:rPr>
          <w:spacing w:val="-1"/>
        </w:rPr>
        <w:t> </w:t>
      </w:r>
      <w:r>
        <w:rPr/>
        <w:t>ensure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commercial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contractual</w:t>
      </w:r>
      <w:r>
        <w:rPr>
          <w:spacing w:val="-3"/>
        </w:rPr>
        <w:t> </w:t>
      </w:r>
      <w:r>
        <w:rPr/>
        <w:t>clarity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of award, and to briefly outline our execution and monitoring methodology for smooth project </w:t>
      </w:r>
      <w:r>
        <w:rPr>
          <w:spacing w:val="-2"/>
        </w:rPr>
        <w:t>delivery.</w:t>
      </w:r>
    </w:p>
    <w:p>
      <w:pPr>
        <w:pStyle w:val="BodyText"/>
        <w:spacing w:before="129"/>
      </w:pPr>
    </w:p>
    <w:p>
      <w:pPr>
        <w:pStyle w:val="BodyText"/>
        <w:spacing w:line="360" w:lineRule="auto"/>
        <w:ind w:left="360" w:right="70"/>
      </w:pPr>
      <w:r>
        <w:rPr/>
        <w:t>This</w:t>
      </w:r>
      <w:r>
        <w:rPr>
          <w:spacing w:val="-6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intended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6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alignment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mutual</w:t>
      </w:r>
      <w:r>
        <w:rPr>
          <w:spacing w:val="-4"/>
        </w:rPr>
        <w:t> </w:t>
      </w:r>
      <w:r>
        <w:rPr/>
        <w:t>understanding</w:t>
      </w:r>
      <w:r>
        <w:rPr>
          <w:spacing w:val="-2"/>
        </w:rPr>
        <w:t> </w:t>
      </w:r>
      <w:r>
        <w:rPr/>
        <w:t>prior to any further contractual progression and shall be read in conjunction with our submitted </w:t>
      </w:r>
      <w:r>
        <w:rPr>
          <w:spacing w:val="-2"/>
        </w:rPr>
        <w:t>quotation.</w:t>
      </w:r>
    </w:p>
    <w:p>
      <w:pPr>
        <w:pStyle w:val="BodyText"/>
        <w:spacing w:before="129"/>
      </w:pPr>
    </w:p>
    <w:p>
      <w:pPr>
        <w:pStyle w:val="BodyText"/>
        <w:spacing w:line="360" w:lineRule="auto"/>
        <w:ind w:left="360" w:right="70"/>
      </w:pPr>
      <w:r>
        <w:rPr/>
        <w:t>The quotation is strictly based on a fabrication-only scope, to be executed at C&amp;J Gulf Equipment Manufacturing LLC’s approved fabrication facility. All activities are governed by clearly</w:t>
      </w:r>
      <w:r>
        <w:rPr>
          <w:spacing w:val="-7"/>
        </w:rPr>
        <w:t> </w:t>
      </w:r>
      <w:r>
        <w:rPr/>
        <w:t>defined</w:t>
      </w:r>
      <w:r>
        <w:rPr>
          <w:spacing w:val="-5"/>
        </w:rPr>
        <w:t> </w:t>
      </w:r>
      <w:r>
        <w:rPr/>
        <w:t>scope</w:t>
      </w:r>
      <w:r>
        <w:rPr>
          <w:spacing w:val="-4"/>
        </w:rPr>
        <w:t> </w:t>
      </w:r>
      <w:r>
        <w:rPr/>
        <w:t>boundaries,</w:t>
      </w:r>
      <w:r>
        <w:rPr>
          <w:spacing w:val="-6"/>
        </w:rPr>
        <w:t> </w:t>
      </w:r>
      <w:r>
        <w:rPr/>
        <w:t>responsibilities,</w:t>
      </w:r>
      <w:r>
        <w:rPr>
          <w:spacing w:val="-6"/>
        </w:rPr>
        <w:t> </w:t>
      </w:r>
      <w:r>
        <w:rPr/>
        <w:t>exclusions,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change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mechanisms as detailed in the Master Fabrication Template, to avoid scope ambiguity, uncontrolled variations, and post-award commercial exposure.</w:t>
      </w:r>
    </w:p>
    <w:p>
      <w:pPr>
        <w:pStyle w:val="BodyText"/>
        <w:spacing w:before="128"/>
      </w:pP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</w:pPr>
      <w:r>
        <w:rPr/>
        <w:t>Scope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Work</w:t>
      </w:r>
      <w:r>
        <w:rPr>
          <w:spacing w:val="-5"/>
        </w:rPr>
        <w:t> </w:t>
      </w:r>
      <w:r>
        <w:rPr/>
        <w:t>–</w:t>
      </w:r>
      <w:r>
        <w:rPr>
          <w:spacing w:val="-1"/>
        </w:rPr>
        <w:t> </w:t>
      </w:r>
      <w:r>
        <w:rPr/>
        <w:t>Fabrication </w:t>
      </w:r>
      <w:r>
        <w:rPr>
          <w:spacing w:val="-4"/>
        </w:rPr>
        <w:t>Only</w:t>
      </w:r>
    </w:p>
    <w:p>
      <w:pPr>
        <w:pStyle w:val="BodyText"/>
        <w:spacing w:before="256"/>
        <w:rPr>
          <w:b/>
        </w:rPr>
      </w:pPr>
    </w:p>
    <w:p>
      <w:pPr>
        <w:spacing w:line="360" w:lineRule="auto" w:before="1"/>
        <w:ind w:left="360" w:right="70" w:firstLine="0"/>
        <w:jc w:val="left"/>
        <w:rPr>
          <w:sz w:val="22"/>
        </w:rPr>
      </w:pPr>
      <w:r>
        <w:rPr>
          <w:sz w:val="22"/>
        </w:rPr>
        <w:t>Our proposal is strictly limited to </w:t>
      </w:r>
      <w:r>
        <w:rPr>
          <w:b/>
          <w:sz w:val="22"/>
        </w:rPr>
        <w:t>shop fabrication activities only</w:t>
      </w:r>
      <w:r>
        <w:rPr>
          <w:sz w:val="22"/>
        </w:rPr>
        <w:t>, to be executed at </w:t>
      </w:r>
      <w:r>
        <w:rPr>
          <w:b/>
          <w:sz w:val="22"/>
        </w:rPr>
        <w:t>C&amp;J Gulf Equipment Manufacturing LLC’s fabrication facility in Musaffah, Abu Dhabi</w:t>
      </w:r>
      <w:r>
        <w:rPr>
          <w:sz w:val="22"/>
        </w:rPr>
        <w:t>. The scope includes structural steel fabrication, piping spool fabrication and welding, applicable NDT and inspection, preparation and submission of standard QA/QC documentation, packing, and </w:t>
      </w:r>
      <w:r>
        <w:rPr>
          <w:b/>
          <w:sz w:val="22"/>
        </w:rPr>
        <w:t>ex-works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including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loading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Client’s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truck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detailed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enclosed</w:t>
      </w:r>
      <w:r>
        <w:rPr>
          <w:spacing w:val="-3"/>
          <w:sz w:val="22"/>
        </w:rPr>
        <w:t> </w:t>
      </w:r>
      <w:r>
        <w:rPr>
          <w:sz w:val="22"/>
        </w:rPr>
        <w:t>techno-commercial offer.</w:t>
      </w:r>
    </w:p>
    <w:p>
      <w:pPr>
        <w:pStyle w:val="BodyText"/>
        <w:spacing w:line="362" w:lineRule="auto"/>
        <w:ind w:left="360" w:right="70"/>
      </w:pPr>
      <w:r>
        <w:rPr/>
        <w:t>Any activity, supply, or service not expressly stated in the quoted scope—such as engineering and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responsibility,</w:t>
      </w:r>
      <w:r>
        <w:rPr>
          <w:spacing w:val="-8"/>
        </w:rPr>
        <w:t> </w:t>
      </w:r>
      <w:r>
        <w:rPr/>
        <w:t>preparation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fabrication</w:t>
      </w:r>
      <w:r>
        <w:rPr>
          <w:spacing w:val="-6"/>
        </w:rPr>
        <w:t> </w:t>
      </w:r>
      <w:r>
        <w:rPr/>
        <w:t>drawings,</w:t>
      </w:r>
      <w:r>
        <w:rPr>
          <w:spacing w:val="-6"/>
        </w:rPr>
        <w:t> </w:t>
      </w:r>
      <w:r>
        <w:rPr/>
        <w:t>site</w:t>
      </w:r>
      <w:r>
        <w:rPr>
          <w:spacing w:val="-7"/>
        </w:rPr>
        <w:t> </w:t>
      </w:r>
      <w:r>
        <w:rPr/>
        <w:t>installation,</w:t>
      </w:r>
      <w:r>
        <w:rPr>
          <w:spacing w:val="-6"/>
        </w:rPr>
        <w:t> </w:t>
      </w:r>
      <w:r>
        <w:rPr/>
        <w:t>commissioning,</w:t>
      </w:r>
    </w:p>
    <w:p>
      <w:pPr>
        <w:pStyle w:val="BodyText"/>
        <w:spacing w:after="0" w:line="362" w:lineRule="auto"/>
        <w:sectPr>
          <w:type w:val="continuous"/>
          <w:pgSz w:w="12240" w:h="15840"/>
          <w:pgMar w:header="526" w:footer="1180" w:top="2060" w:bottom="1380" w:left="1440" w:right="1440"/>
        </w:sectPr>
      </w:pPr>
    </w:p>
    <w:p>
      <w:pPr>
        <w:pStyle w:val="BodyText"/>
        <w:spacing w:before="123"/>
      </w:pPr>
    </w:p>
    <w:p>
      <w:pPr>
        <w:pStyle w:val="BodyText"/>
        <w:spacing w:line="360" w:lineRule="auto"/>
        <w:ind w:left="360" w:right="830"/>
        <w:jc w:val="both"/>
      </w:pPr>
      <w:r>
        <w:rPr/>
        <w:t>FAT/SAT,</w:t>
      </w:r>
      <w:r>
        <w:rPr>
          <w:spacing w:val="-6"/>
        </w:rPr>
        <w:t> </w:t>
      </w:r>
      <w:r>
        <w:rPr/>
        <w:t>electrical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instrumentation</w:t>
      </w:r>
      <w:r>
        <w:rPr>
          <w:spacing w:val="-6"/>
        </w:rPr>
        <w:t> </w:t>
      </w:r>
      <w:r>
        <w:rPr/>
        <w:t>works,</w:t>
      </w:r>
      <w:r>
        <w:rPr>
          <w:spacing w:val="-4"/>
        </w:rPr>
        <w:t> </w:t>
      </w:r>
      <w:r>
        <w:rPr/>
        <w:t>transportation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site,</w:t>
      </w:r>
      <w:r>
        <w:rPr>
          <w:spacing w:val="-4"/>
        </w:rPr>
        <w:t> </w:t>
      </w:r>
      <w:r>
        <w:rPr/>
        <w:t>or</w:t>
      </w:r>
      <w:r>
        <w:rPr>
          <w:spacing w:val="-7"/>
        </w:rPr>
        <w:t> </w:t>
      </w:r>
      <w:r>
        <w:rPr/>
        <w:t>post-dispatch modifications—shall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deemed</w:t>
      </w:r>
      <w:r>
        <w:rPr>
          <w:spacing w:val="-2"/>
        </w:rPr>
        <w:t> </w:t>
      </w:r>
      <w:r>
        <w:rPr>
          <w:b/>
        </w:rPr>
        <w:t>excluded</w:t>
      </w:r>
      <w:r>
        <w:rPr>
          <w:b/>
          <w:spacing w:val="-4"/>
        </w:rPr>
        <w:t> </w:t>
      </w:r>
      <w:r>
        <w:rPr>
          <w:b/>
        </w:rPr>
        <w:t>from</w:t>
      </w:r>
      <w:r>
        <w:rPr>
          <w:b/>
          <w:spacing w:val="-4"/>
        </w:rPr>
        <w:t> </w:t>
      </w:r>
      <w:r>
        <w:rPr>
          <w:b/>
        </w:rPr>
        <w:t>our</w:t>
      </w:r>
      <w:r>
        <w:rPr>
          <w:b/>
          <w:spacing w:val="-6"/>
        </w:rPr>
        <w:t> </w:t>
      </w:r>
      <w:r>
        <w:rPr>
          <w:b/>
        </w:rPr>
        <w:t>scope</w:t>
      </w:r>
      <w:r>
        <w:rPr>
          <w:b/>
          <w:spacing w:val="-2"/>
        </w:rPr>
        <w:t> </w:t>
      </w:r>
      <w:r>
        <w:rPr>
          <w:b/>
        </w:rPr>
        <w:t>and</w:t>
      </w:r>
      <w:r>
        <w:rPr>
          <w:b/>
          <w:spacing w:val="-4"/>
        </w:rPr>
        <w:t> </w:t>
      </w:r>
      <w:r>
        <w:rPr>
          <w:b/>
        </w:rPr>
        <w:t>price</w:t>
      </w:r>
      <w:r>
        <w:rPr/>
        <w:t>,</w:t>
      </w:r>
      <w:r>
        <w:rPr>
          <w:spacing w:val="-4"/>
        </w:rPr>
        <w:t> </w:t>
      </w:r>
      <w:r>
        <w:rPr/>
        <w:t>unless</w:t>
      </w:r>
      <w:r>
        <w:rPr>
          <w:spacing w:val="-6"/>
        </w:rPr>
        <w:t> </w:t>
      </w:r>
      <w:r>
        <w:rPr/>
        <w:t>explicitly included in the Purchase Order.</w:t>
      </w:r>
    </w:p>
    <w:p>
      <w:pPr>
        <w:pStyle w:val="BodyText"/>
        <w:spacing w:before="127"/>
      </w:pP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r>
        <w:rPr/>
        <w:t>Drawings,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Responsibility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AFC</w:t>
      </w:r>
      <w:r>
        <w:rPr>
          <w:spacing w:val="-2"/>
        </w:rPr>
        <w:t> Status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360" w:right="599"/>
      </w:pPr>
      <w:r>
        <w:rPr/>
        <w:t>All</w:t>
      </w:r>
      <w:r>
        <w:rPr>
          <w:spacing w:val="-6"/>
        </w:rPr>
        <w:t> </w:t>
      </w:r>
      <w:r>
        <w:rPr/>
        <w:t>detailed</w:t>
      </w:r>
      <w:r>
        <w:rPr>
          <w:spacing w:val="-4"/>
        </w:rPr>
        <w:t> </w:t>
      </w:r>
      <w:r>
        <w:rPr/>
        <w:t>fabrication</w:t>
      </w:r>
      <w:r>
        <w:rPr>
          <w:spacing w:val="-3"/>
        </w:rPr>
        <w:t> </w:t>
      </w:r>
      <w:r>
        <w:rPr/>
        <w:t>drawings,</w:t>
      </w:r>
      <w:r>
        <w:rPr>
          <w:spacing w:val="-5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design,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responsibility</w:t>
      </w:r>
      <w:r>
        <w:rPr>
          <w:spacing w:val="-6"/>
        </w:rPr>
        <w:t> </w:t>
      </w:r>
      <w:r>
        <w:rPr/>
        <w:t>shall</w:t>
      </w:r>
      <w:r>
        <w:rPr>
          <w:spacing w:val="-4"/>
        </w:rPr>
        <w:t> </w:t>
      </w:r>
      <w:r>
        <w:rPr/>
        <w:t>be provided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Client.</w:t>
      </w:r>
      <w:r>
        <w:rPr>
          <w:spacing w:val="-1"/>
        </w:rPr>
        <w:t> </w:t>
      </w:r>
      <w:r>
        <w:rPr/>
        <w:t>Fabrication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commence </w:t>
      </w:r>
      <w:r>
        <w:rPr>
          <w:b/>
        </w:rPr>
        <w:t>only</w:t>
      </w:r>
      <w:r>
        <w:rPr>
          <w:b/>
          <w:spacing w:val="-1"/>
        </w:rPr>
        <w:t> </w:t>
      </w:r>
      <w:r>
        <w:rPr>
          <w:b/>
        </w:rPr>
        <w:t>upon</w:t>
      </w:r>
      <w:r>
        <w:rPr>
          <w:b/>
          <w:spacing w:val="-2"/>
        </w:rPr>
        <w:t> </w:t>
      </w:r>
      <w:r>
        <w:rPr>
          <w:b/>
        </w:rPr>
        <w:t>receipt</w:t>
      </w:r>
      <w:r>
        <w:rPr>
          <w:b/>
          <w:spacing w:val="-1"/>
        </w:rPr>
        <w:t> </w:t>
      </w:r>
      <w:r>
        <w:rPr>
          <w:b/>
        </w:rPr>
        <w:t>of</w:t>
      </w:r>
      <w:r>
        <w:rPr>
          <w:b/>
          <w:spacing w:val="-3"/>
        </w:rPr>
        <w:t> </w:t>
      </w:r>
      <w:r>
        <w:rPr>
          <w:b/>
        </w:rPr>
        <w:t>Approved-for-Construction (AFC) drawings</w:t>
      </w:r>
      <w:r>
        <w:rPr/>
        <w:t>. Any revision, modification, or change to drawings or specifications after commencement of fabrication shall be treated as a </w:t>
      </w:r>
      <w:r>
        <w:rPr>
          <w:b/>
        </w:rPr>
        <w:t>variation</w:t>
      </w:r>
      <w:r>
        <w:rPr/>
        <w:t>, with corresponding cost and schedule impact subject to mutual agreement prior to execution.</w:t>
      </w:r>
    </w:p>
    <w:p>
      <w:pPr>
        <w:pStyle w:val="BodyText"/>
        <w:spacing w:before="129"/>
      </w:pP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r>
        <w:rPr/>
        <w:t>Quantity,</w:t>
      </w:r>
      <w:r>
        <w:rPr>
          <w:spacing w:val="-8"/>
        </w:rPr>
        <w:t> </w:t>
      </w:r>
      <w:r>
        <w:rPr/>
        <w:t>Weight Basis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/>
        <w:t>Commercial</w:t>
      </w:r>
      <w:r>
        <w:rPr>
          <w:spacing w:val="-2"/>
        </w:rPr>
        <w:t> Assumptions</w:t>
      </w:r>
    </w:p>
    <w:p>
      <w:pPr>
        <w:pStyle w:val="BodyText"/>
        <w:spacing w:before="257"/>
        <w:rPr>
          <w:b/>
        </w:rPr>
      </w:pPr>
    </w:p>
    <w:p>
      <w:pPr>
        <w:spacing w:line="360" w:lineRule="auto" w:before="0"/>
        <w:ind w:left="360" w:right="70" w:firstLine="0"/>
        <w:jc w:val="left"/>
        <w:rPr>
          <w:sz w:val="22"/>
        </w:rPr>
      </w:pPr>
      <w:r>
        <w:rPr>
          <w:sz w:val="22"/>
        </w:rPr>
        <w:t>The prices quoted are based on the </w:t>
      </w:r>
      <w:r>
        <w:rPr>
          <w:b/>
          <w:sz w:val="22"/>
        </w:rPr>
        <w:t>estimated quantities, material grades, structural steel weights, and piping welding inch-dia </w:t>
      </w:r>
      <w:r>
        <w:rPr>
          <w:sz w:val="22"/>
        </w:rPr>
        <w:t>stated in our offer. Any increase arising from drawing revisions, design development, additional scope, or Client-initiated changes shall result in a </w:t>
      </w:r>
      <w:r>
        <w:rPr>
          <w:b/>
          <w:sz w:val="22"/>
        </w:rPr>
        <w:t>proportional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adjustment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price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delivery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schedule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agreed</w:t>
      </w:r>
      <w:r>
        <w:rPr>
          <w:spacing w:val="-4"/>
          <w:sz w:val="22"/>
        </w:rPr>
        <w:t> </w:t>
      </w:r>
      <w:r>
        <w:rPr>
          <w:sz w:val="22"/>
        </w:rPr>
        <w:t>Variation</w:t>
      </w:r>
      <w:r>
        <w:rPr>
          <w:spacing w:val="-6"/>
          <w:sz w:val="22"/>
        </w:rPr>
        <w:t> </w:t>
      </w:r>
      <w:r>
        <w:rPr>
          <w:sz w:val="22"/>
        </w:rPr>
        <w:t>Order.</w:t>
      </w:r>
    </w:p>
    <w:p>
      <w:pPr>
        <w:pStyle w:val="BodyText"/>
        <w:spacing w:before="128"/>
      </w:pP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</w:pPr>
      <w:r>
        <w:rPr/>
        <w:t>Inspection,</w:t>
      </w:r>
      <w:r>
        <w:rPr>
          <w:spacing w:val="-5"/>
        </w:rPr>
        <w:t> </w:t>
      </w:r>
      <w:r>
        <w:rPr/>
        <w:t>Testing</w:t>
      </w:r>
      <w:r>
        <w:rPr>
          <w:spacing w:val="-1"/>
        </w:rPr>
        <w:t> </w:t>
      </w:r>
      <w:r>
        <w:rPr/>
        <w:t>&amp;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>
          <w:spacing w:val="-2"/>
        </w:rPr>
        <w:t>Acceptance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360" w:right="246"/>
      </w:pPr>
      <w:r>
        <w:rPr/>
        <w:t>Inspection and testing shall be carried out at our workshop during normal working hours in accordance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standard</w:t>
      </w:r>
      <w:r>
        <w:rPr>
          <w:spacing w:val="-8"/>
        </w:rPr>
        <w:t> </w:t>
      </w:r>
      <w:r>
        <w:rPr/>
        <w:t>fabrication</w:t>
      </w:r>
      <w:r>
        <w:rPr>
          <w:spacing w:val="-4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agreed</w:t>
      </w:r>
      <w:r>
        <w:rPr>
          <w:spacing w:val="-4"/>
        </w:rPr>
        <w:t> </w:t>
      </w:r>
      <w:r>
        <w:rPr/>
        <w:t>inspection</w:t>
      </w:r>
      <w:r>
        <w:rPr>
          <w:spacing w:val="-6"/>
        </w:rPr>
        <w:t> </w:t>
      </w:r>
      <w:r>
        <w:rPr/>
        <w:t>requirements.</w:t>
      </w:r>
      <w:r>
        <w:rPr>
          <w:spacing w:val="-6"/>
        </w:rPr>
        <w:t> </w:t>
      </w:r>
      <w:r>
        <w:rPr/>
        <w:t>Client</w:t>
      </w:r>
      <w:r>
        <w:rPr>
          <w:spacing w:val="-4"/>
        </w:rPr>
        <w:t> </w:t>
      </w:r>
      <w:r>
        <w:rPr/>
        <w:t>or third-party representatives may witness inspections with prior coordination.</w:t>
      </w:r>
    </w:p>
    <w:p>
      <w:pPr>
        <w:spacing w:line="360" w:lineRule="auto" w:before="1"/>
        <w:ind w:left="360" w:right="70" w:firstLine="0"/>
        <w:jc w:val="left"/>
        <w:rPr>
          <w:sz w:val="22"/>
        </w:rPr>
      </w:pPr>
      <w:r>
        <w:rPr>
          <w:b/>
          <w:sz w:val="22"/>
        </w:rPr>
        <w:t>Shop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inspection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acceptance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shall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deemed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invoicing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dispatch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C&amp;J shall not be responsible for any claims, modifications, or additional requirements identified after dispatch and signing of the release note.</w:t>
      </w:r>
    </w:p>
    <w:p>
      <w:pPr>
        <w:pStyle w:val="BodyText"/>
        <w:spacing w:before="127"/>
      </w:pP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r>
        <w:rPr/>
        <w:t>Delivery</w:t>
      </w:r>
      <w:r>
        <w:rPr>
          <w:spacing w:val="-3"/>
        </w:rPr>
        <w:t> </w:t>
      </w:r>
      <w:r>
        <w:rPr/>
        <w:t>Terms</w:t>
      </w:r>
      <w:r>
        <w:rPr>
          <w:spacing w:val="-2"/>
        </w:rPr>
        <w:t> </w:t>
      </w:r>
      <w:r>
        <w:rPr/>
        <w:t>&amp; Risk</w:t>
      </w:r>
      <w:r>
        <w:rPr>
          <w:spacing w:val="-5"/>
        </w:rPr>
        <w:t> </w:t>
      </w:r>
      <w:r>
        <w:rPr>
          <w:spacing w:val="-2"/>
        </w:rPr>
        <w:t>Transfer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ind w:left="360"/>
      </w:pPr>
      <w:r>
        <w:rPr/>
        <w:t>Delivery</w:t>
      </w:r>
      <w:r>
        <w:rPr>
          <w:spacing w:val="-7"/>
        </w:rPr>
        <w:t> </w:t>
      </w:r>
      <w:r>
        <w:rPr/>
        <w:t>shall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>
          <w:b/>
        </w:rPr>
        <w:t>Ex-Works</w:t>
      </w:r>
      <w:r>
        <w:rPr>
          <w:b/>
          <w:spacing w:val="-3"/>
        </w:rPr>
        <w:t> </w:t>
      </w:r>
      <w:r>
        <w:rPr>
          <w:b/>
        </w:rPr>
        <w:t>basis </w:t>
      </w:r>
      <w:r>
        <w:rPr/>
        <w:t>from</w:t>
      </w:r>
      <w:r>
        <w:rPr>
          <w:spacing w:val="-1"/>
        </w:rPr>
        <w:t> </w:t>
      </w:r>
      <w:r>
        <w:rPr/>
        <w:t>C&amp;J’s</w:t>
      </w:r>
      <w:r>
        <w:rPr>
          <w:spacing w:val="-2"/>
        </w:rPr>
        <w:t> </w:t>
      </w:r>
      <w:r>
        <w:rPr/>
        <w:t>workshop.</w:t>
      </w:r>
      <w:r>
        <w:rPr>
          <w:spacing w:val="-1"/>
        </w:rPr>
        <w:t> </w:t>
      </w:r>
      <w:r>
        <w:rPr/>
        <w:t>Risk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responsibility</w:t>
      </w:r>
      <w:r>
        <w:rPr>
          <w:spacing w:val="-1"/>
        </w:rPr>
        <w:t> </w:t>
      </w:r>
      <w:r>
        <w:rPr>
          <w:spacing w:val="-2"/>
        </w:rPr>
        <w:t>shall</w:t>
      </w:r>
    </w:p>
    <w:p>
      <w:pPr>
        <w:pStyle w:val="BodyText"/>
        <w:spacing w:after="0"/>
        <w:sectPr>
          <w:pgSz w:w="12240" w:h="15840"/>
          <w:pgMar w:header="526" w:footer="1180" w:top="2060" w:bottom="1380" w:left="1440" w:right="1440"/>
        </w:sectPr>
      </w:pPr>
    </w:p>
    <w:p>
      <w:pPr>
        <w:pStyle w:val="BodyText"/>
        <w:spacing w:before="123"/>
      </w:pPr>
    </w:p>
    <w:p>
      <w:pPr>
        <w:pStyle w:val="BodyText"/>
        <w:spacing w:line="360" w:lineRule="auto"/>
        <w:ind w:left="360" w:right="31"/>
      </w:pPr>
      <w:r>
        <w:rPr/>
        <w:t>transfer to the Client upon loading of the fabricated items onto the Client’s truck. Transportation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site,</w:t>
      </w:r>
      <w:r>
        <w:rPr>
          <w:spacing w:val="-2"/>
        </w:rPr>
        <w:t> </w:t>
      </w:r>
      <w:r>
        <w:rPr/>
        <w:t>off-loading,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handling,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installation</w:t>
      </w:r>
      <w:r>
        <w:rPr>
          <w:spacing w:val="-6"/>
        </w:rPr>
        <w:t> </w:t>
      </w:r>
      <w:r>
        <w:rPr/>
        <w:t>activities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outside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scope of this proposal.</w:t>
      </w:r>
    </w:p>
    <w:p>
      <w:pPr>
        <w:pStyle w:val="BodyText"/>
        <w:spacing w:before="127"/>
      </w:pP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r>
        <w:rPr/>
        <w:t>Schedule &amp;</w:t>
      </w:r>
      <w:r>
        <w:rPr>
          <w:spacing w:val="-5"/>
        </w:rPr>
        <w:t> </w:t>
      </w:r>
      <w:r>
        <w:rPr>
          <w:spacing w:val="-2"/>
        </w:rPr>
        <w:t>Prerequisites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360" w:right="70"/>
      </w:pPr>
      <w:r>
        <w:rPr/>
        <w:t>The fabrication schedule shall commence and be completed within the period stated in our offer,</w:t>
      </w:r>
      <w:r>
        <w:rPr>
          <w:spacing w:val="-2"/>
        </w:rPr>
        <w:t> </w:t>
      </w:r>
      <w:r>
        <w:rPr>
          <w:b/>
        </w:rPr>
        <w:t>only</w:t>
      </w:r>
      <w:r>
        <w:rPr>
          <w:b/>
          <w:spacing w:val="-2"/>
        </w:rPr>
        <w:t> </w:t>
      </w:r>
      <w:r>
        <w:rPr>
          <w:b/>
        </w:rPr>
        <w:t>upon</w:t>
      </w:r>
      <w:r>
        <w:rPr>
          <w:b/>
          <w:spacing w:val="-3"/>
        </w:rPr>
        <w:t> </w:t>
      </w:r>
      <w:r>
        <w:rPr>
          <w:b/>
        </w:rPr>
        <w:t>receipt</w:t>
      </w:r>
      <w:r>
        <w:rPr>
          <w:b/>
          <w:spacing w:val="-5"/>
        </w:rPr>
        <w:t> </w:t>
      </w:r>
      <w:r>
        <w:rPr>
          <w:b/>
        </w:rPr>
        <w:t>of</w:t>
      </w:r>
      <w:r>
        <w:rPr>
          <w:b/>
          <w:spacing w:val="-4"/>
        </w:rPr>
        <w:t> </w:t>
      </w:r>
      <w:r>
        <w:rPr>
          <w:b/>
        </w:rPr>
        <w:t>advance</w:t>
      </w:r>
      <w:r>
        <w:rPr>
          <w:b/>
          <w:spacing w:val="-2"/>
        </w:rPr>
        <w:t> </w:t>
      </w:r>
      <w:r>
        <w:rPr>
          <w:b/>
        </w:rPr>
        <w:t>payment</w:t>
      </w:r>
      <w:r>
        <w:rPr>
          <w:b/>
          <w:spacing w:val="-2"/>
        </w:rPr>
        <w:t> </w:t>
      </w:r>
      <w:r>
        <w:rPr>
          <w:b/>
        </w:rPr>
        <w:t>and</w:t>
      </w:r>
      <w:r>
        <w:rPr>
          <w:b/>
          <w:spacing w:val="-4"/>
        </w:rPr>
        <w:t> </w:t>
      </w:r>
      <w:r>
        <w:rPr>
          <w:b/>
        </w:rPr>
        <w:t>AFC</w:t>
      </w:r>
      <w:r>
        <w:rPr>
          <w:b/>
          <w:spacing w:val="-3"/>
        </w:rPr>
        <w:t> </w:t>
      </w:r>
      <w:r>
        <w:rPr>
          <w:b/>
        </w:rPr>
        <w:t>drawings</w:t>
      </w:r>
      <w:r>
        <w:rPr/>
        <w:t>.</w:t>
      </w:r>
      <w:r>
        <w:rPr>
          <w:spacing w:val="-2"/>
        </w:rPr>
        <w:t> </w:t>
      </w:r>
      <w:r>
        <w:rPr/>
        <w:t>Any</w:t>
      </w:r>
      <w:r>
        <w:rPr>
          <w:spacing w:val="-5"/>
        </w:rPr>
        <w:t> </w:t>
      </w:r>
      <w:r>
        <w:rPr/>
        <w:t>delay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meeting</w:t>
      </w:r>
      <w:r>
        <w:rPr>
          <w:spacing w:val="-2"/>
        </w:rPr>
        <w:t> </w:t>
      </w:r>
      <w:r>
        <w:rPr/>
        <w:t>these prerequisites shall automatically extend the delivery schedule without penalty or liability to </w:t>
      </w:r>
      <w:r>
        <w:rPr>
          <w:spacing w:val="-4"/>
        </w:rPr>
        <w:t>C&amp;J.</w:t>
      </w:r>
    </w:p>
    <w:p>
      <w:pPr>
        <w:pStyle w:val="BodyText"/>
        <w:spacing w:before="129"/>
      </w:pP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r>
        <w:rPr/>
        <w:t>Payment</w:t>
      </w:r>
      <w:r>
        <w:rPr>
          <w:spacing w:val="-3"/>
        </w:rPr>
        <w:t> </w:t>
      </w:r>
      <w:r>
        <w:rPr/>
        <w:t>Terms,</w:t>
      </w:r>
      <w:r>
        <w:rPr>
          <w:spacing w:val="-3"/>
        </w:rPr>
        <w:t> </w:t>
      </w:r>
      <w:r>
        <w:rPr/>
        <w:t>Warranty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Liability</w:t>
      </w:r>
    </w:p>
    <w:p>
      <w:pPr>
        <w:pStyle w:val="BodyText"/>
        <w:spacing w:before="257"/>
        <w:rPr>
          <w:b/>
        </w:rPr>
      </w:pPr>
    </w:p>
    <w:p>
      <w:pPr>
        <w:pStyle w:val="BodyText"/>
        <w:spacing w:line="360" w:lineRule="auto"/>
        <w:ind w:left="360" w:right="184"/>
        <w:jc w:val="both"/>
      </w:pPr>
      <w:r>
        <w:rPr/>
        <w:t>Payment</w:t>
      </w:r>
      <w:r>
        <w:rPr>
          <w:spacing w:val="-5"/>
        </w:rPr>
        <w:t> </w:t>
      </w:r>
      <w:r>
        <w:rPr/>
        <w:t>terms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detailed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enclosed</w:t>
      </w:r>
      <w:r>
        <w:rPr>
          <w:spacing w:val="-3"/>
        </w:rPr>
        <w:t> </w:t>
      </w:r>
      <w:r>
        <w:rPr/>
        <w:t>proposal.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workmanship</w:t>
      </w:r>
      <w:r>
        <w:rPr>
          <w:spacing w:val="-3"/>
        </w:rPr>
        <w:t> </w:t>
      </w:r>
      <w:r>
        <w:rPr/>
        <w:t>warranty</w:t>
      </w:r>
      <w:r>
        <w:rPr>
          <w:spacing w:val="-6"/>
        </w:rPr>
        <w:t> </w:t>
      </w:r>
      <w:r>
        <w:rPr/>
        <w:t>shall be valid for</w:t>
      </w:r>
      <w:r>
        <w:rPr>
          <w:spacing w:val="-2"/>
        </w:rPr>
        <w:t> </w:t>
      </w:r>
      <w:r>
        <w:rPr>
          <w:b/>
        </w:rPr>
        <w:t>12</w:t>
      </w:r>
      <w:r>
        <w:rPr>
          <w:b/>
          <w:spacing w:val="-3"/>
        </w:rPr>
        <w:t> </w:t>
      </w:r>
      <w:r>
        <w:rPr>
          <w:b/>
        </w:rPr>
        <w:t>months from the date of</w:t>
      </w:r>
      <w:r>
        <w:rPr>
          <w:b/>
          <w:spacing w:val="-2"/>
        </w:rPr>
        <w:t> </w:t>
      </w:r>
      <w:r>
        <w:rPr>
          <w:b/>
        </w:rPr>
        <w:t>dispatch </w:t>
      </w:r>
      <w:r>
        <w:rPr/>
        <w:t>and shall be limited strictly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the scope of work executed by C&amp;J</w:t>
      </w:r>
    </w:p>
    <w:p>
      <w:pPr>
        <w:pStyle w:val="BodyText"/>
        <w:spacing w:line="360" w:lineRule="auto" w:before="1"/>
        <w:ind w:left="360" w:right="189"/>
        <w:jc w:val="both"/>
      </w:pPr>
      <w:r>
        <w:rPr/>
        <w:t>C&amp;J’s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liability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be </w:t>
      </w:r>
      <w:r>
        <w:rPr>
          <w:b/>
        </w:rPr>
        <w:t>limited</w:t>
      </w:r>
      <w:r>
        <w:rPr>
          <w:b/>
          <w:spacing w:val="-3"/>
        </w:rPr>
        <w:t> </w:t>
      </w:r>
      <w:r>
        <w:rPr>
          <w:b/>
        </w:rPr>
        <w:t>to</w:t>
      </w:r>
      <w:r>
        <w:rPr>
          <w:b/>
          <w:spacing w:val="-5"/>
        </w:rPr>
        <w:t> </w:t>
      </w:r>
      <w:r>
        <w:rPr>
          <w:b/>
        </w:rPr>
        <w:t>the</w:t>
      </w:r>
      <w:r>
        <w:rPr>
          <w:b/>
          <w:spacing w:val="-4"/>
        </w:rPr>
        <w:t> </w:t>
      </w:r>
      <w:r>
        <w:rPr>
          <w:b/>
        </w:rPr>
        <w:t>contract</w:t>
      </w:r>
      <w:r>
        <w:rPr>
          <w:b/>
          <w:spacing w:val="-3"/>
        </w:rPr>
        <w:t> </w:t>
      </w:r>
      <w:r>
        <w:rPr>
          <w:b/>
        </w:rPr>
        <w:t>value</w:t>
      </w:r>
      <w:r>
        <w:rPr/>
        <w:t>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indirect, incidental, or consequential damages shall apply.</w:t>
      </w:r>
    </w:p>
    <w:p>
      <w:pPr>
        <w:pStyle w:val="BodyText"/>
        <w:spacing w:before="127"/>
      </w:pP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</w:pPr>
      <w:r>
        <w:rPr/>
        <w:t>Validity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Contractual</w:t>
      </w:r>
      <w:r>
        <w:rPr>
          <w:spacing w:val="-5"/>
        </w:rPr>
        <w:t> </w:t>
      </w:r>
      <w:r>
        <w:rPr>
          <w:spacing w:val="-2"/>
        </w:rPr>
        <w:t>Basis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360"/>
      </w:pPr>
      <w:r>
        <w:rPr/>
        <w:t>This</w:t>
      </w:r>
      <w:r>
        <w:rPr>
          <w:spacing w:val="-3"/>
        </w:rPr>
        <w:t> </w:t>
      </w:r>
      <w:r>
        <w:rPr/>
        <w:t>offer</w:t>
      </w:r>
      <w:r>
        <w:rPr>
          <w:spacing w:val="-6"/>
        </w:rPr>
        <w:t> </w:t>
      </w:r>
      <w:r>
        <w:rPr/>
        <w:t>shall</w:t>
      </w:r>
      <w:r>
        <w:rPr>
          <w:spacing w:val="-3"/>
        </w:rPr>
        <w:t> </w:t>
      </w:r>
      <w:r>
        <w:rPr/>
        <w:t>remain</w:t>
      </w:r>
      <w:r>
        <w:rPr>
          <w:spacing w:val="-5"/>
        </w:rPr>
        <w:t> </w:t>
      </w:r>
      <w:r>
        <w:rPr/>
        <w:t>valid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>
          <w:b/>
        </w:rPr>
        <w:t>30</w:t>
      </w:r>
      <w:r>
        <w:rPr>
          <w:b/>
          <w:spacing w:val="-2"/>
        </w:rPr>
        <w:t> </w:t>
      </w:r>
      <w:r>
        <w:rPr>
          <w:b/>
        </w:rPr>
        <w:t>days</w:t>
      </w:r>
      <w:r>
        <w:rPr>
          <w:b/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submission.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award,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Purchase Order, approved scope, agreed drawings, and this techno-commercial proposal shall together form the basis of the contract.</w:t>
      </w:r>
    </w:p>
    <w:p>
      <w:pPr>
        <w:pStyle w:val="BodyText"/>
        <w:spacing w:line="360" w:lineRule="auto" w:before="1"/>
        <w:ind w:left="360" w:right="658"/>
        <w:jc w:val="both"/>
      </w:pPr>
      <w:r>
        <w:rPr/>
        <w:t>We</w:t>
      </w:r>
      <w:r>
        <w:rPr>
          <w:spacing w:val="-5"/>
        </w:rPr>
        <w:t> </w:t>
      </w:r>
      <w:r>
        <w:rPr/>
        <w:t>trust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clarifies</w:t>
      </w:r>
      <w:r>
        <w:rPr>
          <w:spacing w:val="-3"/>
        </w:rPr>
        <w:t> </w:t>
      </w:r>
      <w:r>
        <w:rPr/>
        <w:t>our</w:t>
      </w:r>
      <w:r>
        <w:rPr>
          <w:spacing w:val="-5"/>
        </w:rPr>
        <w:t> </w:t>
      </w:r>
      <w:r>
        <w:rPr/>
        <w:t>scope,</w:t>
      </w:r>
      <w:r>
        <w:rPr>
          <w:spacing w:val="-3"/>
        </w:rPr>
        <w:t> </w:t>
      </w:r>
      <w:r>
        <w:rPr/>
        <w:t>responsibilities,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commercial</w:t>
      </w:r>
      <w:r>
        <w:rPr>
          <w:spacing w:val="-3"/>
        </w:rPr>
        <w:t> </w:t>
      </w:r>
      <w:r>
        <w:rPr/>
        <w:t>basis.</w:t>
      </w:r>
      <w:r>
        <w:rPr>
          <w:spacing w:val="-6"/>
        </w:rPr>
        <w:t> </w:t>
      </w:r>
      <w:r>
        <w:rPr/>
        <w:t>Should</w:t>
      </w:r>
      <w:r>
        <w:rPr>
          <w:spacing w:val="-3"/>
        </w:rPr>
        <w:t> </w:t>
      </w:r>
      <w:r>
        <w:rPr/>
        <w:t>you require any</w:t>
      </w:r>
      <w:r>
        <w:rPr>
          <w:spacing w:val="-1"/>
        </w:rPr>
        <w:t> </w:t>
      </w:r>
      <w:r>
        <w:rPr/>
        <w:t>clarification or additional</w:t>
      </w:r>
      <w:r>
        <w:rPr>
          <w:spacing w:val="-1"/>
        </w:rPr>
        <w:t> </w:t>
      </w:r>
      <w:r>
        <w:rPr/>
        <w:t>information,</w:t>
      </w:r>
      <w:r>
        <w:rPr>
          <w:spacing w:val="-2"/>
        </w:rPr>
        <w:t> </w:t>
      </w:r>
      <w:r>
        <w:rPr/>
        <w:t>please</w:t>
      </w:r>
      <w:r>
        <w:rPr>
          <w:spacing w:val="-1"/>
        </w:rPr>
        <w:t> </w:t>
      </w:r>
      <w:r>
        <w:rPr/>
        <w:t>feel free to</w:t>
      </w:r>
      <w:r>
        <w:rPr>
          <w:spacing w:val="-1"/>
        </w:rPr>
        <w:t> </w:t>
      </w:r>
      <w:r>
        <w:rPr/>
        <w:t>contact</w:t>
      </w:r>
      <w:r>
        <w:rPr>
          <w:spacing w:val="-1"/>
        </w:rPr>
        <w:t> </w:t>
      </w:r>
      <w:r>
        <w:rPr/>
        <w:t>us.</w:t>
      </w:r>
      <w:r>
        <w:rPr>
          <w:spacing w:val="-1"/>
        </w:rPr>
        <w:t> </w:t>
      </w:r>
      <w:r>
        <w:rPr/>
        <w:t>We look forward to your valued order and to executing this project to your satisfaction.</w:t>
      </w:r>
    </w:p>
    <w:p>
      <w:pPr>
        <w:pStyle w:val="BodyText"/>
        <w:spacing w:after="0" w:line="360" w:lineRule="auto"/>
        <w:jc w:val="both"/>
        <w:sectPr>
          <w:pgSz w:w="12240" w:h="15840"/>
          <w:pgMar w:header="526" w:footer="1180" w:top="2060" w:bottom="1380" w:left="1440" w:right="1440"/>
        </w:sectPr>
      </w:pP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spacing w:line="360" w:lineRule="auto" w:before="1"/>
        <w:ind w:left="360"/>
      </w:pPr>
      <w:r>
        <w:rPr/>
        <w:t>Should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require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clarification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alignment</w:t>
      </w:r>
      <w:r>
        <w:rPr>
          <w:spacing w:val="-3"/>
        </w:rPr>
        <w:t> </w:t>
      </w:r>
      <w:r>
        <w:rPr/>
        <w:t>discussion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above,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remain</w:t>
      </w:r>
      <w:r>
        <w:rPr>
          <w:spacing w:val="-3"/>
        </w:rPr>
        <w:t> </w:t>
      </w:r>
      <w:r>
        <w:rPr/>
        <w:t>available for coordination.</w:t>
      </w:r>
    </w:p>
    <w:p>
      <w:pPr>
        <w:pStyle w:val="BodyText"/>
        <w:spacing w:before="127"/>
      </w:pPr>
    </w:p>
    <w:p>
      <w:pPr>
        <w:pStyle w:val="BodyText"/>
        <w:spacing w:line="362" w:lineRule="auto"/>
        <w:ind w:left="360" w:right="70"/>
      </w:pPr>
      <w:r>
        <w:rPr/>
        <w:t>We</w:t>
      </w:r>
      <w:r>
        <w:rPr>
          <w:spacing w:val="-6"/>
        </w:rPr>
        <w:t> </w:t>
      </w:r>
      <w:r>
        <w:rPr/>
        <w:t>appreciate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opportunity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engage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Loops</w:t>
      </w:r>
      <w:r>
        <w:rPr>
          <w:spacing w:val="-3"/>
        </w:rPr>
        <w:t> </w:t>
      </w:r>
      <w:r>
        <w:rPr/>
        <w:t>Automation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look</w:t>
      </w:r>
      <w:r>
        <w:rPr>
          <w:spacing w:val="-4"/>
        </w:rPr>
        <w:t> </w:t>
      </w:r>
      <w:r>
        <w:rPr/>
        <w:t>forward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your confirmation and continued professional association.</w:t>
      </w:r>
    </w:p>
    <w:p>
      <w:pPr>
        <w:pStyle w:val="BodyText"/>
        <w:spacing w:before="253"/>
        <w:ind w:left="360"/>
      </w:pPr>
      <w:r>
        <w:rPr/>
        <w:t>Yours </w:t>
      </w:r>
      <w:r>
        <w:rPr>
          <w:spacing w:val="-2"/>
        </w:rPr>
        <w:t>faithfully,</w:t>
      </w:r>
    </w:p>
    <w:p>
      <w:pPr>
        <w:pStyle w:val="BodyText"/>
      </w:pPr>
    </w:p>
    <w:p>
      <w:pPr>
        <w:pStyle w:val="BodyText"/>
        <w:ind w:left="360"/>
      </w:pPr>
      <w:r>
        <w:rPr/>
        <w:t>For</w:t>
      </w:r>
      <w:r>
        <w:rPr>
          <w:spacing w:val="-5"/>
        </w:rPr>
        <w:t> </w:t>
      </w:r>
      <w:r>
        <w:rPr/>
        <w:t>C&amp;J</w:t>
      </w:r>
      <w:r>
        <w:rPr>
          <w:spacing w:val="-3"/>
        </w:rPr>
        <w:t> </w:t>
      </w:r>
      <w:r>
        <w:rPr/>
        <w:t>Gulf</w:t>
      </w:r>
      <w:r>
        <w:rPr>
          <w:spacing w:val="-3"/>
        </w:rPr>
        <w:t> </w:t>
      </w:r>
      <w:r>
        <w:rPr/>
        <w:t>Equipment</w:t>
      </w:r>
      <w:r>
        <w:rPr>
          <w:spacing w:val="-1"/>
        </w:rPr>
        <w:t> </w:t>
      </w:r>
      <w:r>
        <w:rPr/>
        <w:t>Manufacturing</w:t>
      </w:r>
      <w:r>
        <w:rPr>
          <w:spacing w:val="-1"/>
        </w:rPr>
        <w:t> </w:t>
      </w:r>
      <w:r>
        <w:rPr>
          <w:spacing w:val="-4"/>
        </w:rPr>
        <w:t>LLC.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1139952</wp:posOffset>
            </wp:positionH>
            <wp:positionV relativeFrom="paragraph">
              <wp:posOffset>231522</wp:posOffset>
            </wp:positionV>
            <wp:extent cx="1048512" cy="53644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512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</w:pPr>
    </w:p>
    <w:p>
      <w:pPr>
        <w:pStyle w:val="Heading1"/>
        <w:spacing w:before="1"/>
        <w:ind w:left="360" w:firstLine="0"/>
      </w:pPr>
      <w:r>
        <w:rPr/>
        <w:t>Bilal</w:t>
      </w:r>
      <w:r>
        <w:rPr>
          <w:spacing w:val="-2"/>
        </w:rPr>
        <w:t> Ahmed</w:t>
      </w:r>
    </w:p>
    <w:p>
      <w:pPr>
        <w:pStyle w:val="BodyText"/>
        <w:spacing w:before="39"/>
        <w:ind w:left="360"/>
      </w:pPr>
      <w:r>
        <w:rPr/>
        <w:t>Cost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>
          <w:spacing w:val="-2"/>
        </w:rPr>
        <w:t>Engineer.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1139952</wp:posOffset>
            </wp:positionH>
            <wp:positionV relativeFrom="paragraph">
              <wp:posOffset>207035</wp:posOffset>
            </wp:positionV>
            <wp:extent cx="1481328" cy="78943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789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5408676</wp:posOffset>
            </wp:positionH>
            <wp:positionV relativeFrom="paragraph">
              <wp:posOffset>170459</wp:posOffset>
            </wp:positionV>
            <wp:extent cx="1076582" cy="57864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582" cy="578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tabs>
          <w:tab w:pos="7093" w:val="left" w:leader="none"/>
        </w:tabs>
        <w:ind w:left="360" w:firstLine="0"/>
      </w:pPr>
      <w:r>
        <w:rPr/>
        <w:t>Datta</w:t>
      </w:r>
      <w:r>
        <w:rPr>
          <w:spacing w:val="-3"/>
        </w:rPr>
        <w:t> </w:t>
      </w:r>
      <w:r>
        <w:rPr/>
        <w:t>C.</w:t>
      </w:r>
      <w:r>
        <w:rPr>
          <w:spacing w:val="-2"/>
        </w:rPr>
        <w:t> Sawant</w:t>
      </w:r>
      <w:r>
        <w:rPr/>
        <w:tab/>
        <w:t>Subash</w:t>
      </w:r>
      <w:r>
        <w:rPr>
          <w:spacing w:val="-2"/>
        </w:rPr>
        <w:t> Valrani</w:t>
      </w:r>
    </w:p>
    <w:p>
      <w:pPr>
        <w:pStyle w:val="BodyText"/>
        <w:tabs>
          <w:tab w:pos="7090" w:val="left" w:leader="none"/>
        </w:tabs>
        <w:spacing w:before="178"/>
        <w:ind w:left="360"/>
      </w:pPr>
      <w:r>
        <w:rPr/>
        <w:t>Sr.</w:t>
      </w:r>
      <w:r>
        <w:rPr>
          <w:spacing w:val="-4"/>
        </w:rPr>
        <w:t> </w:t>
      </w:r>
      <w:r>
        <w:rPr/>
        <w:t>Mechanical</w:t>
      </w:r>
      <w:r>
        <w:rPr>
          <w:spacing w:val="-2"/>
        </w:rPr>
        <w:t> Engineer</w:t>
      </w:r>
      <w:r>
        <w:rPr/>
        <w:tab/>
        <w:t>Business</w:t>
      </w:r>
      <w:r>
        <w:rPr>
          <w:spacing w:val="-4"/>
        </w:rPr>
        <w:t> </w:t>
      </w:r>
      <w:r>
        <w:rPr/>
        <w:t>Unit</w:t>
      </w:r>
      <w:r>
        <w:rPr>
          <w:spacing w:val="-2"/>
        </w:rPr>
        <w:t> </w:t>
      </w:r>
      <w:r>
        <w:rPr>
          <w:spacing w:val="-4"/>
        </w:rPr>
        <w:t>Head</w:t>
      </w:r>
    </w:p>
    <w:sectPr>
      <w:pgSz w:w="12240" w:h="15840"/>
      <w:pgMar w:header="526" w:footer="1180" w:top="2060" w:bottom="13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1792">
          <wp:simplePos x="0" y="0"/>
          <wp:positionH relativeFrom="page">
            <wp:posOffset>714756</wp:posOffset>
          </wp:positionH>
          <wp:positionV relativeFrom="page">
            <wp:posOffset>9182100</wp:posOffset>
          </wp:positionV>
          <wp:extent cx="6573011" cy="70561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73011" cy="7056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1280">
          <wp:simplePos x="0" y="0"/>
          <wp:positionH relativeFrom="page">
            <wp:posOffset>867155</wp:posOffset>
          </wp:positionH>
          <wp:positionV relativeFrom="page">
            <wp:posOffset>333756</wp:posOffset>
          </wp:positionV>
          <wp:extent cx="6252971" cy="97840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52971" cy="978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79" w:hanging="359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Covering_Letter Loops Automation. 04.02.2026</dc:title>
  <dcterms:created xsi:type="dcterms:W3CDTF">2026-04-20T06:40:05Z</dcterms:created>
  <dcterms:modified xsi:type="dcterms:W3CDTF">2026-04-20T06:40:05Z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2026-02-05T00:00:00Z</vt:filetime>
  </property>
  <property fmtid="{D5CDD505-2E9C-101B-9397-08002B2CF9AE}" pid="4" name="LastSaved">
    <vt:filetime>2026-04-20T00:00:00Z</vt:filetime>
  </property>
  <property fmtid="{D5CDD505-2E9C-101B-9397-08002B2CF9AE}" pid="5" name="Producer">
    <vt:lpwstr>Microsoft: Print To PDF</vt:lpwstr>
  </property>
</Properties>
</file>