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word_cnt = 1;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struct stack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char data;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stack *next;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stack *prev;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stack *head = NULL;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stack *tail = NULL;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void push(char x)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stack *current = new stack;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current-&gt;data = 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current-&gt;next = NULL;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current-&gt;prev = NULL;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if (head == NULL)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head = current;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tail = current;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current-&gt;next = head;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head-&gt;prev = current;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head = current;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void print()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stack *temp = tail;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while (temp != NULL)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cout &lt;&lt; temp-&gt;data;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temp = temp-&gt;prev;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int len()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stack *temp = head;            // suze of the stack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int cnt = 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while (temp != NULL)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cnt++;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return cnt;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void generate_words(stack list, string vocab)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if (vocab.length() == list.len())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cout &lt;&lt; word_cnt &lt;&lt; ". ";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list.print();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word_cnt++;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for (int i = 0; i &lt; vocab.length(); i++)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stack new_stack = list;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new_stack.push(vocab[i]);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generate_words(new_stack, vocab);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stack list;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string vocab;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cout &lt;&lt; "Enter the vocabulary: " &lt;&lt; endl;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cin &gt;&gt; vocab;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generate_words(list, vocab);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