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Shyara Digital</w:t>
      </w:r>
    </w:p>
    <w:p>
      <w:pPr>
        <w:pStyle w:val="Heading1"/>
      </w:pPr>
      <w:r>
        <w:t>Studio Video Editor — Developer Brief</w:t>
      </w:r>
    </w:p>
    <w:p>
      <w:r>
        <w:t>Version 1.1 | Planning research handoff | No code in this document</w:t>
      </w:r>
    </w:p>
    <w:p>
      <w:r>
        <w:t>Deliverable of a planning-only phase. Consolidates product decisions, web and open-source research (Canva animation model, frame-by-frame rendering, stack compatibility), and architecture for the development team. Canva is a design reference only — we do not use the Canva API. Implementation is performed by engineering.</w:t>
      </w:r>
    </w:p>
    <w:p>
      <w:r>
        <w:t>Companion files in repo: docs/planning/RESEARCH.md, docs/planning/DEV_TEAM_HANDOFF.md, docs/planning/FOUNDER_QA_CHECKLIST.md</w:t>
      </w:r>
    </w:p>
    <w:p>
      <w:r>
        <w:br w:type="page"/>
      </w:r>
    </w:p>
    <w:p>
      <w:pPr>
        <w:pStyle w:val="Heading1"/>
      </w:pPr>
      <w:r>
        <w:t>1. Executive Summary</w:t>
      </w:r>
    </w:p>
    <w:p>
      <w:r>
        <w:t>Add a self-serve video invitation platform to digital.shyara.co.in. Customers browse samples, pay for a template, then open a fullscreen studio where they tap text on the video to personalize names, dates, and venue. Our servers render the final MP4. MVP is Engagement Sample 1 only.</w:t>
      </w:r>
    </w:p>
    <w:p>
      <w:pPr>
        <w:pStyle w:val="ListBullet"/>
      </w:pPr>
      <w:r>
        <w:t>Payment is required BEFORE the studio opens — no free editor trial.</w:t>
      </w:r>
    </w:p>
    <w:p>
      <w:pPr>
        <w:pStyle w:val="ListBullet"/>
      </w:pPr>
      <w:r>
        <w:t>Pre-pay preview is YouTube on the Samples page only.</w:t>
      </w:r>
    </w:p>
    <w:p>
      <w:pPr>
        <w:pStyle w:val="ListBullet"/>
      </w:pPr>
      <w:r>
        <w:t>All text animations are built in-house in a shared animation-engine — not imported from Canva.</w:t>
      </w:r>
    </w:p>
    <w:p>
      <w:pPr>
        <w:pStyle w:val="ListBullet"/>
      </w:pPr>
      <w:r>
        <w:t>Admin Dashboard v1 controls templates, prices, coupons — nothing business-critical in React source.</w:t>
      </w:r>
    </w:p>
    <w:p>
      <w:pPr>
        <w:pStyle w:val="ListBullet"/>
      </w:pPr>
      <w:r>
        <w:t>PDF editor is separate (static text, no animations) — not part of MVP studio.</w:t>
      </w:r>
    </w:p>
    <w:p>
      <w:pPr>
        <w:pStyle w:val="ListBullet"/>
      </w:pPr>
      <w:r>
        <w:t>Golden QA: Sample Engagement Invitation 1.mp4 (repository root).</w:t>
      </w:r>
    </w:p>
    <w:p>
      <w:pPr>
        <w:pStyle w:val="ListBullet"/>
      </w:pPr>
      <w:r>
        <w:t>Layer spec: Engagement Sample 1 Timeline and Animation Details.docx.</w:t>
      </w:r>
    </w:p>
    <w:p>
      <w:pPr>
        <w:pStyle w:val="Heading1"/>
      </w:pPr>
      <w:r>
        <w:t>2. Planning Research — Canva Animations (Design Reference)</w:t>
      </w:r>
    </w:p>
    <w:p>
      <w:r>
        <w:t>Canva applies preset animations per text element on a video timeline (Element / Text tabs in the Animate panel). Each animation can run up to 10 seconds. Element timing controls start, duration, and sequence. There is no supported public API to export Canva’s internal animation curves.</w:t>
      </w:r>
    </w:p>
    <w:p>
      <w:r>
        <w:t>Source: https://www.canva.com/help/animate-designs/</w:t>
      </w:r>
    </w:p>
    <w:tbl>
      <w:tblPr>
        <w:tblStyle w:val="TableGrid"/>
        <w:tblW w:type="auto" w:w="0"/>
        <w:tblLook w:firstColumn="1" w:firstRow="1" w:lastColumn="0" w:lastRow="0" w:noHBand="0" w:noVBand="1" w:val="04A0"/>
      </w:tblPr>
      <w:tblGrid>
        <w:gridCol w:w="2880"/>
        <w:gridCol w:w="2880"/>
        <w:gridCol w:w="2880"/>
      </w:tblGrid>
      <w:tr>
        <w:tc>
          <w:tcPr>
            <w:tcW w:type="dxa" w:w="2880"/>
          </w:tcPr>
          <w:p>
            <w:r>
              <w:t>Canva preset (design doc)</w:t>
            </w:r>
          </w:p>
        </w:tc>
        <w:tc>
          <w:tcPr>
            <w:tcW w:type="dxa" w:w="2880"/>
          </w:tcPr>
          <w:p>
            <w:r>
              <w:t>Observed behaviour</w:t>
            </w:r>
          </w:p>
        </w:tc>
        <w:tc>
          <w:tcPr>
            <w:tcW w:type="dxa" w:w="2880"/>
          </w:tcPr>
          <w:p>
            <w:r>
              <w:t>Engine slug</w:t>
            </w:r>
          </w:p>
        </w:tc>
      </w:tr>
      <w:tr>
        <w:tc>
          <w:tcPr>
            <w:tcW w:type="dxa" w:w="2880"/>
          </w:tcPr>
          <w:p>
            <w:r>
              <w:t>Fade + Writing Style Element</w:t>
            </w:r>
          </w:p>
        </w:tc>
        <w:tc>
          <w:tcPr>
            <w:tcW w:type="dxa" w:w="2880"/>
          </w:tcPr>
          <w:p>
            <w:r>
              <w:t>Opacity fade + progressive reveal of elements/letters</w:t>
            </w:r>
          </w:p>
        </w:tc>
        <w:tc>
          <w:tcPr>
            <w:tcW w:type="dxa" w:w="2880"/>
          </w:tcPr>
          <w:p>
            <w:r>
              <w:t>fade_writing_element</w:t>
            </w:r>
          </w:p>
        </w:tc>
      </w:tr>
      <w:tr>
        <w:tc>
          <w:tcPr>
            <w:tcW w:type="dxa" w:w="2880"/>
          </w:tcPr>
          <w:p>
            <w:r>
              <w:t>Skate RTL + Writing Element</w:t>
            </w:r>
          </w:p>
        </w:tc>
        <w:tc>
          <w:tcPr>
            <w:tcW w:type="dxa" w:w="2880"/>
          </w:tcPr>
          <w:p>
            <w:r>
              <w:t>Text glides right-to-left while revealing</w:t>
            </w:r>
          </w:p>
        </w:tc>
        <w:tc>
          <w:tcPr>
            <w:tcW w:type="dxa" w:w="2880"/>
          </w:tcPr>
          <w:p>
            <w:r>
              <w:t>skate_writing_rtl</w:t>
            </w:r>
          </w:p>
        </w:tc>
      </w:tr>
      <w:tr>
        <w:tc>
          <w:tcPr>
            <w:tcW w:type="dxa" w:w="2880"/>
          </w:tcPr>
          <w:p>
            <w:r>
              <w:t>Burst + Writing</w:t>
            </w:r>
          </w:p>
        </w:tc>
        <w:tc>
          <w:tcPr>
            <w:tcW w:type="dxa" w:w="2880"/>
          </w:tcPr>
          <w:p>
            <w:r>
              <w:t>Burst/pop per letter on enter</w:t>
            </w:r>
          </w:p>
        </w:tc>
        <w:tc>
          <w:tcPr>
            <w:tcW w:type="dxa" w:w="2880"/>
          </w:tcPr>
          <w:p>
            <w:r>
              <w:t>burst_writing_enter</w:t>
            </w:r>
          </w:p>
        </w:tc>
      </w:tr>
    </w:tbl>
    <w:p/>
    <w:p>
      <w:pPr>
        <w:pStyle w:val="ListBullet"/>
      </w:pPr>
      <w:r>
        <w:t>Canva speed sliders (15% or 50% in the design spec) are UI percentages — engineering converts to enter.durationMs and exit.durationMs by frame-comparing the reference MP4.</w:t>
      </w:r>
    </w:p>
    <w:p>
      <w:pPr>
        <w:pStyle w:val="ListBullet"/>
      </w:pPr>
      <w:r>
        <w:t>Enter and exit may use different animation types on the same layer.</w:t>
      </w:r>
    </w:p>
    <w:p>
      <w:pPr>
        <w:pStyle w:val="ListBullet"/>
      </w:pPr>
      <w:r>
        <w:t>burst_writing_enter is typically enter-only (date/venue fields).</w:t>
      </w:r>
    </w:p>
    <w:p>
      <w:pPr>
        <w:pStyle w:val="ListBullet"/>
      </w:pPr>
      <w:r>
        <w:t>Respect prefers-reduced-motion in the studio (Canva also reduces motion when OS setting is on).</w:t>
      </w:r>
    </w:p>
    <w:p>
      <w:pPr>
        <w:pStyle w:val="ListBullet"/>
      </w:pPr>
      <w:r>
        <w:t>Typewriter-style presets in Canva reveal one letter at a time — our writing handlers must match grapheme-by-grapheme reveal, not whole-box toggles.</w:t>
      </w:r>
    </w:p>
    <w:p>
      <w:pPr>
        <w:pStyle w:val="Heading1"/>
      </w:pPr>
      <w:r>
        <w:t>3. Frame-by-Frame Rendering Requirements</w:t>
      </w:r>
    </w:p>
    <w:p>
      <w:r>
        <w:t>Entry and exit animations reveal text progressively. At every instant t the visible glyphs, opacity, and transform must match the reference video. Before enter.startMs the layer must be fully invisible (opacity 0, no ghost pixels). Use grapheme clusters for Hindi/Devanagari and Latin (Intl.Segmenter or equivalent).</w:t>
      </w:r>
    </w:p>
    <w:p>
      <w:pPr>
        <w:pStyle w:val="ListNumber"/>
      </w:pPr>
      <w:r>
        <w:t>1. Implement one TypeScript package (animation-engine) used in browser preview and render worker.</w:t>
      </w:r>
    </w:p>
    <w:p>
      <w:pPr>
        <w:pStyle w:val="ListNumber"/>
      </w:pPr>
      <w:r>
        <w:t>2. Browser: drive DOM overlay CSS from engine output synced to video.currentTime.</w:t>
      </w:r>
    </w:p>
    <w:p>
      <w:pPr>
        <w:pStyle w:val="ListNumber"/>
      </w:pPr>
      <w:r>
        <w:t>3. Worker: for frame n at export fps, t = n/fps; run engine; rasterize with node-canvas; pipe RGB24 to FFmpeg stdin.</w:t>
      </w:r>
    </w:p>
    <w:p>
      <w:pPr>
        <w:pStyle w:val="ListNumber"/>
      </w:pPr>
      <w:r>
        <w:t>4. FFmpeg: H.264 video; copy audio from background MP4 where possible.</w:t>
      </w:r>
    </w:p>
    <w:p>
      <w:pPr>
        <w:pStyle w:val="ListNumber"/>
      </w:pPr>
      <w:r>
        <w:t>5. Frame index formula (both paths): floor(t_ms * fps / 1000) with integer milliseconds internally.</w:t>
      </w:r>
    </w:p>
    <w:p>
      <w:pPr>
        <w:pStyle w:val="ListNumber"/>
      </w:pPr>
      <w:r>
        <w:t>6. Empty user fields: omit layer in output.</w:t>
      </w:r>
    </w:p>
    <w:p>
      <w:pPr>
        <w:pStyle w:val="ListNumber"/>
      </w:pPr>
      <w:r>
        <w:t>7. While user edits one field: freeze all layer animation.</w:t>
      </w:r>
    </w:p>
    <w:p>
      <w:pPr>
        <w:pStyle w:val="ListNumber"/>
      </w:pPr>
      <w:r>
        <w:t>8. QA: frame grabs at identical timestamps vs Sample Engagement Invitation 1.mp4; founder sign-off (see FOUNDER_QA_CHECKLIST.md).</w:t>
      </w:r>
    </w:p>
    <w:p>
      <w:pPr>
        <w:pStyle w:val="Heading1"/>
      </w:pPr>
      <w:r>
        <w:t>4. Technology Compatibility Matrix (Validated)</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Works with</w:t>
            </w:r>
          </w:p>
        </w:tc>
        <w:tc>
          <w:tcPr>
            <w:tcW w:type="dxa" w:w="2880"/>
          </w:tcPr>
          <w:p>
            <w:r>
              <w:t>Constraint / do not use</w:t>
            </w:r>
          </w:p>
        </w:tc>
      </w:tr>
      <w:tr>
        <w:tc>
          <w:tcPr>
            <w:tcW w:type="dxa" w:w="2880"/>
          </w:tcPr>
          <w:p>
            <w:r>
              <w:t>Vite + React 18 SPA</w:t>
            </w:r>
          </w:p>
        </w:tc>
        <w:tc>
          <w:tcPr>
            <w:tcW w:type="dxa" w:w="2880"/>
          </w:tcPr>
          <w:p>
            <w:r>
              <w:t>Supabase JS, Razorpay Checkout</w:t>
            </w:r>
          </w:p>
        </w:tc>
        <w:tc>
          <w:tcPr>
            <w:tcW w:type="dxa" w:w="2880"/>
          </w:tcPr>
          <w:p>
            <w:r>
              <w:t>No FFmpeg in browser; lazy-load studio route</w:t>
            </w:r>
          </w:p>
        </w:tc>
      </w:tr>
      <w:tr>
        <w:tc>
          <w:tcPr>
            <w:tcW w:type="dxa" w:w="2880"/>
          </w:tcPr>
          <w:p>
            <w:r>
              <w:t>Supabase Auth + Postgres + Storage</w:t>
            </w:r>
          </w:p>
        </w:tc>
        <w:tc>
          <w:tcPr>
            <w:tcW w:type="dxa" w:w="2880"/>
          </w:tcPr>
          <w:p>
            <w:r>
              <w:t>Fastify API, RLS</w:t>
            </w:r>
          </w:p>
        </w:tc>
        <w:tc>
          <w:tcPr>
            <w:tcW w:type="dxa" w:w="2880"/>
          </w:tcPr>
          <w:p>
            <w:r>
              <w:t>Edge Functions cannot spawn FFmpeg</w:t>
            </w:r>
          </w:p>
        </w:tc>
      </w:tr>
      <w:tr>
        <w:tc>
          <w:tcPr>
            <w:tcW w:type="dxa" w:w="2880"/>
          </w:tcPr>
          <w:p>
            <w:r>
              <w:t>Fastify on Render</w:t>
            </w:r>
          </w:p>
        </w:tc>
        <w:tc>
          <w:tcPr>
            <w:tcW w:type="dxa" w:w="2880"/>
          </w:tcPr>
          <w:p>
            <w:r>
              <w:t>BullMQ, Razorpay webhooks</w:t>
            </w:r>
          </w:p>
        </w:tc>
        <w:tc>
          <w:tcPr>
            <w:tcW w:type="dxa" w:w="2880"/>
          </w:tcPr>
          <w:p>
            <w:r>
              <w:t>Verify webhooks on raw request body</w:t>
            </w:r>
          </w:p>
        </w:tc>
      </w:tr>
      <w:tr>
        <w:tc>
          <w:tcPr>
            <w:tcW w:type="dxa" w:w="2880"/>
          </w:tcPr>
          <w:p>
            <w:r>
              <w:t>BullMQ + Redis</w:t>
            </w:r>
          </w:p>
        </w:tc>
        <w:tc>
          <w:tcPr>
            <w:tcW w:type="dxa" w:w="2880"/>
          </w:tcPr>
          <w:p>
            <w:r>
              <w:t>Dedicated worker (Docker)</w:t>
            </w:r>
          </w:p>
        </w:tc>
        <w:tc>
          <w:tcPr>
            <w:tcW w:type="dxa" w:w="2880"/>
          </w:tcPr>
          <w:p>
            <w:r>
              <w:t>Job payload: draftId + quality preset</w:t>
            </w:r>
          </w:p>
        </w:tc>
      </w:tr>
      <w:tr>
        <w:tc>
          <w:tcPr>
            <w:tcW w:type="dxa" w:w="2880"/>
          </w:tcPr>
          <w:p>
            <w:r>
              <w:t>node-canvas + FFmpeg worker</w:t>
            </w:r>
          </w:p>
        </w:tc>
        <w:tc>
          <w:tcPr>
            <w:tcW w:type="dxa" w:w="2880"/>
          </w:tcPr>
          <w:p>
            <w:r>
              <w:t>Same animation-engine package</w:t>
            </w:r>
          </w:p>
        </w:tc>
        <w:tc>
          <w:tcPr>
            <w:tcW w:type="dxa" w:w="2880"/>
          </w:tcPr>
          <w:p>
            <w:r>
              <w:t>Docker: ffmpeg, fontconfig, Noto Devanagari</w:t>
            </w:r>
          </w:p>
        </w:tc>
      </w:tr>
      <w:tr>
        <w:tc>
          <w:tcPr>
            <w:tcW w:type="dxa" w:w="2880"/>
          </w:tcPr>
          <w:p>
            <w:r>
              <w:t>HTML video + DOM overlays</w:t>
            </w:r>
          </w:p>
        </w:tc>
        <w:tc>
          <w:tcPr>
            <w:tcW w:type="dxa" w:w="2880"/>
          </w:tcPr>
          <w:p>
            <w:r>
              <w:t>contenteditable click-to-edit</w:t>
            </w:r>
          </w:p>
        </w:tc>
        <w:tc>
          <w:tcPr>
            <w:tcW w:type="dxa" w:w="2880"/>
          </w:tcPr>
          <w:p>
            <w:r>
              <w:t>Canvas-only editor hurts mobile UX</w:t>
            </w:r>
          </w:p>
        </w:tc>
      </w:tr>
      <w:tr>
        <w:tc>
          <w:tcPr>
            <w:tcW w:type="dxa" w:w="2880"/>
          </w:tcPr>
          <w:p>
            <w:r>
              <w:t>Shared animation-engine (TS)</w:t>
            </w:r>
          </w:p>
        </w:tc>
        <w:tc>
          <w:tcPr>
            <w:tcW w:type="dxa" w:w="2880"/>
          </w:tcPr>
          <w:p>
            <w:r>
              <w:t>DOM + canvas rasterization</w:t>
            </w:r>
          </w:p>
        </w:tc>
        <w:tc>
          <w:tcPr>
            <w:tcW w:type="dxa" w:w="2880"/>
          </w:tcPr>
          <w:p>
            <w:r>
              <w:t>Remotion-only: parity + licensing risk</w:t>
            </w:r>
          </w:p>
        </w:tc>
      </w:tr>
      <w:tr>
        <w:tc>
          <w:tcPr>
            <w:tcW w:type="dxa" w:w="2880"/>
          </w:tcPr>
          <w:p>
            <w:r>
              <w:t>Razorpay INR</w:t>
            </w:r>
          </w:p>
        </w:tc>
        <w:tc>
          <w:tcPr>
            <w:tcW w:type="dxa" w:w="2880"/>
          </w:tcPr>
          <w:p>
            <w:r>
              <w:t>Entitlements table</w:t>
            </w:r>
          </w:p>
        </w:tc>
        <w:tc>
          <w:tcPr>
            <w:tcW w:type="dxa" w:w="2880"/>
          </w:tcPr>
          <w:p>
            <w:r>
              <w:t>Staging test keys separate from prod Supabase</w:t>
            </w:r>
          </w:p>
        </w:tc>
      </w:tr>
      <w:tr>
        <w:tc>
          <w:tcPr>
            <w:tcW w:type="dxa" w:w="2880"/>
          </w:tcPr>
          <w:p>
            <w:r>
              <w:t>pdf-lib PDF path</w:t>
            </w:r>
          </w:p>
        </w:tc>
        <w:tc>
          <w:tcPr>
            <w:tcW w:type="dxa" w:w="2880"/>
          </w:tcPr>
          <w:p>
            <w:r>
              <w:t>Separate product</w:t>
            </w:r>
          </w:p>
        </w:tc>
        <w:tc>
          <w:tcPr>
            <w:tcW w:type="dxa" w:w="2880"/>
          </w:tcPr>
          <w:p>
            <w:r>
              <w:t>Static text only — no animation-engine in MVP</w:t>
            </w:r>
          </w:p>
        </w:tc>
      </w:tr>
    </w:tbl>
    <w:p/>
    <w:p>
      <w:r>
        <w:t>Rejected: Supabase Edge + FFmpeg (no shell/binary on hosted Edge). FFmpeg drawtext-only for Hindi (broken Devanagari without HarfBuzz/Pango). Browser-only export (weak Indic, IP exposure). Remotion-only primary path (different runtime than DOM studio preview).</w:t>
      </w:r>
    </w:p>
    <w:p>
      <w:pPr>
        <w:pStyle w:val="Heading1"/>
      </w:pPr>
      <w:r>
        <w:t>5. Reference Projects (Patterns Only — Not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t>Project</w:t>
            </w:r>
          </w:p>
        </w:tc>
        <w:tc>
          <w:tcPr>
            <w:tcW w:type="dxa" w:w="2880"/>
          </w:tcPr>
          <w:p>
            <w:r>
              <w:t>URL / note</w:t>
            </w:r>
          </w:p>
        </w:tc>
        <w:tc>
          <w:tcPr>
            <w:tcW w:type="dxa" w:w="2880"/>
          </w:tcPr>
          <w:p>
            <w:r>
              <w:t>Relevance</w:t>
            </w:r>
          </w:p>
        </w:tc>
      </w:tr>
      <w:tr>
        <w:tc>
          <w:tcPr>
            <w:tcW w:type="dxa" w:w="2880"/>
          </w:tcPr>
          <w:p>
            <w:r>
              <w:t>Remotion</w:t>
            </w:r>
          </w:p>
        </w:tc>
        <w:tc>
          <w:tcPr>
            <w:tcW w:type="dxa" w:w="2880"/>
          </w:tcPr>
          <w:p>
            <w:r>
              <w:t>github.com/remotion-dev/remotion</w:t>
            </w:r>
          </w:p>
        </w:tc>
        <w:tc>
          <w:tcPr>
            <w:tcW w:type="dxa" w:w="2880"/>
          </w:tcPr>
          <w:p>
            <w:r>
              <w:t>Fonts must load before headless frame capture</w:t>
            </w:r>
          </w:p>
        </w:tc>
      </w:tr>
      <w:tr>
        <w:tc>
          <w:tcPr>
            <w:tcW w:type="dxa" w:w="2880"/>
          </w:tcPr>
          <w:p>
            <w:r>
              <w:t>editly</w:t>
            </w:r>
          </w:p>
        </w:tc>
        <w:tc>
          <w:tcPr>
            <w:tcW w:type="dxa" w:w="2880"/>
          </w:tcPr>
          <w:p>
            <w:r>
              <w:t>github.com/mifi/editly</w:t>
            </w:r>
          </w:p>
        </w:tc>
        <w:tc>
          <w:tcPr>
            <w:tcW w:type="dxa" w:w="2880"/>
          </w:tcPr>
          <w:p>
            <w:r>
              <w:t>JSON timeline + FFmpeg + custom canvas layers</w:t>
            </w:r>
          </w:p>
        </w:tc>
      </w:tr>
      <w:tr>
        <w:tc>
          <w:tcPr>
            <w:tcW w:type="dxa" w:w="2880"/>
          </w:tcPr>
          <w:p>
            <w:r>
              <w:t>canvas2video</w:t>
            </w:r>
          </w:p>
        </w:tc>
        <w:tc>
          <w:tcPr>
            <w:tcW w:type="dxa" w:w="2880"/>
          </w:tcPr>
          <w:p>
            <w:r>
              <w:t>github.com/pankod/canvas2video</w:t>
            </w:r>
          </w:p>
        </w:tc>
        <w:tc>
          <w:tcPr>
            <w:tcW w:type="dxa" w:w="2880"/>
          </w:tcPr>
          <w:p>
            <w:r>
              <w:t>Frame stream piped to FFmpeg over background video</w:t>
            </w:r>
          </w:p>
        </w:tc>
      </w:tr>
      <w:tr>
        <w:tc>
          <w:tcPr>
            <w:tcW w:type="dxa" w:w="2880"/>
          </w:tcPr>
          <w:p>
            <w:r>
              <w:t>subtranslate</w:t>
            </w:r>
          </w:p>
        </w:tc>
        <w:tc>
          <w:tcPr>
            <w:tcW w:type="dxa" w:w="2880"/>
          </w:tcPr>
          <w:p>
            <w:r>
              <w:t>github.com/Syrins/subtranslate</w:t>
            </w:r>
          </w:p>
        </w:tc>
        <w:tc>
          <w:tcPr>
            <w:tcW w:type="dxa" w:w="2880"/>
          </w:tcPr>
          <w:p>
            <w:r>
              <w:t>Supabase + API + queue + FFmpeg worker topology</w:t>
            </w:r>
          </w:p>
        </w:tc>
      </w:tr>
      <w:tr>
        <w:tc>
          <w:tcPr>
            <w:tcW w:type="dxa" w:w="2880"/>
          </w:tcPr>
          <w:p>
            <w:r>
              <w:t>node-canvas</w:t>
            </w:r>
          </w:p>
        </w:tc>
        <w:tc>
          <w:tcPr>
            <w:tcW w:type="dxa" w:w="2880"/>
          </w:tcPr>
          <w:p>
            <w:r>
              <w:t>github.com/Automattic/node-canvas</w:t>
            </w:r>
          </w:p>
        </w:tc>
        <w:tc>
          <w:tcPr>
            <w:tcW w:type="dxa" w:w="2880"/>
          </w:tcPr>
          <w:p>
            <w:r>
              <w:t>Pango shaping; ctx.lang for Indic</w:t>
            </w:r>
          </w:p>
        </w:tc>
      </w:tr>
      <w:tr>
        <w:tc>
          <w:tcPr>
            <w:tcW w:type="dxa" w:w="2880"/>
          </w:tcPr>
          <w:p>
            <w:r>
              <w:t>harfbuzzjs</w:t>
            </w:r>
          </w:p>
        </w:tc>
        <w:tc>
          <w:tcPr>
            <w:tcW w:type="dxa" w:w="2880"/>
          </w:tcPr>
          <w:p>
            <w:r>
              <w:t>github.com/harfbuzz/harfbuzzjs</w:t>
            </w:r>
          </w:p>
        </w:tc>
        <w:tc>
          <w:tcPr>
            <w:tcW w:type="dxa" w:w="2880"/>
          </w:tcPr>
          <w:p>
            <w:r>
              <w:t>Fallback if browser vs server glyphs diverge</w:t>
            </w:r>
          </w:p>
        </w:tc>
      </w:tr>
    </w:tbl>
    <w:p/>
    <w:p>
      <w:pPr>
        <w:pStyle w:val="Heading1"/>
      </w:pPr>
      <w:r>
        <w:t>6. Preview vs Export Parity Risks</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Font metrics differ</w:t>
            </w:r>
          </w:p>
        </w:tc>
        <w:tc>
          <w:tcPr>
            <w:tcW w:type="dxa" w:w="4320"/>
          </w:tcPr>
          <w:p>
            <w:r>
              <w:t>Same TTF/WOFF in @font-face and worker registerFont</w:t>
            </w:r>
          </w:p>
        </w:tc>
      </w:tr>
      <w:tr>
        <w:tc>
          <w:tcPr>
            <w:tcW w:type="dxa" w:w="4320"/>
          </w:tcPr>
          <w:p>
            <w:r>
              <w:t>Time rounding differs</w:t>
            </w:r>
          </w:p>
        </w:tc>
        <w:tc>
          <w:tcPr>
            <w:tcW w:type="dxa" w:w="4320"/>
          </w:tcPr>
          <w:p>
            <w:r>
              <w:t>Integer ms; identical frame index in browser and worker</w:t>
            </w:r>
          </w:p>
        </w:tc>
      </w:tr>
      <w:tr>
        <w:tc>
          <w:tcPr>
            <w:tcW w:type="dxa" w:w="4320"/>
          </w:tcPr>
          <w:p>
            <w:r>
              <w:t>Hindi clusters wrong</w:t>
            </w:r>
          </w:p>
        </w:tc>
        <w:tc>
          <w:tcPr>
            <w:tcW w:type="dxa" w:w="4320"/>
          </w:tcPr>
          <w:p>
            <w:r>
              <w:t>Grapheme segmentation; test frames vs reference MP4</w:t>
            </w:r>
          </w:p>
        </w:tc>
      </w:tr>
      <w:tr>
        <w:tc>
          <w:tcPr>
            <w:tcW w:type="dxa" w:w="4320"/>
          </w:tcPr>
          <w:p>
            <w:r>
              <w:t>1080 proxy vs 4K drift</w:t>
            </w:r>
          </w:p>
        </w:tc>
        <w:tc>
          <w:tcPr>
            <w:tcW w:type="dxa" w:w="4320"/>
          </w:tcPr>
          <w:p>
            <w:r>
              <w:t>Positions in template canvas space; scale at render time</w:t>
            </w:r>
          </w:p>
        </w:tc>
      </w:tr>
      <w:tr>
        <w:tc>
          <w:tcPr>
            <w:tcW w:type="dxa" w:w="4320"/>
          </w:tcPr>
          <w:p>
            <w:r>
              <w:t>Ghost text before enter</w:t>
            </w:r>
          </w:p>
        </w:tc>
        <w:tc>
          <w:tcPr>
            <w:tcW w:type="dxa" w:w="4320"/>
          </w:tcPr>
          <w:p>
            <w:r>
              <w:t>Opacity 0 and zero visible glyphs before enter.startMs</w:t>
            </w:r>
          </w:p>
        </w:tc>
      </w:tr>
      <w:tr>
        <w:tc>
          <w:tcPr>
            <w:tcW w:type="dxa" w:w="4320"/>
          </w:tcPr>
          <w:p>
            <w:r>
              <w:t>RGBA in MP4 pipeline</w:t>
            </w:r>
          </w:p>
        </w:tc>
        <w:tc>
          <w:tcPr>
            <w:tcW w:type="dxa" w:w="4320"/>
          </w:tcPr>
          <w:p>
            <w:r>
              <w:t>Convert canvas to RGB24 before FFmpeg (H.264 has no alpha)</w:t>
            </w:r>
          </w:p>
        </w:tc>
      </w:tr>
    </w:tbl>
    <w:p/>
    <w:p>
      <w:r>
        <w:br w:type="page"/>
      </w:r>
    </w:p>
    <w:p>
      <w:pPr>
        <w:pStyle w:val="Heading1"/>
      </w:pPr>
      <w:r>
        <w:t>7. Current Website vs Target</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Today</w:t>
            </w:r>
          </w:p>
        </w:tc>
        <w:tc>
          <w:tcPr>
            <w:tcW w:type="dxa" w:w="2880"/>
          </w:tcPr>
          <w:p>
            <w:r>
              <w:t>Target</w:t>
            </w:r>
          </w:p>
        </w:tc>
      </w:tr>
      <w:tr>
        <w:tc>
          <w:tcPr>
            <w:tcW w:type="dxa" w:w="2880"/>
          </w:tcPr>
          <w:p>
            <w:r>
              <w:t>Frontend</w:t>
            </w:r>
          </w:p>
        </w:tc>
        <w:tc>
          <w:tcPr>
            <w:tcW w:type="dxa" w:w="2880"/>
          </w:tcPr>
          <w:p>
            <w:r>
              <w:t>Vite + React 18 SPA</w:t>
            </w:r>
          </w:p>
        </w:tc>
        <w:tc>
          <w:tcPr>
            <w:tcW w:type="dxa" w:w="2880"/>
          </w:tcPr>
          <w:p>
            <w:r>
              <w:t>Same + /studio + /admin routes</w:t>
            </w:r>
          </w:p>
        </w:tc>
      </w:tr>
      <w:tr>
        <w:tc>
          <w:tcPr>
            <w:tcW w:type="dxa" w:w="2880"/>
          </w:tcPr>
          <w:p>
            <w:r>
              <w:t>Samples</w:t>
            </w:r>
          </w:p>
        </w:tc>
        <w:tc>
          <w:tcPr>
            <w:tcW w:type="dxa" w:w="2880"/>
          </w:tcPr>
          <w:p>
            <w:r>
              <w:t>Hardcoded YouTube IDs</w:t>
            </w:r>
          </w:p>
        </w:tc>
        <w:tc>
          <w:tcPr>
            <w:tcW w:type="dxa" w:w="2880"/>
          </w:tcPr>
          <w:p>
            <w:r>
              <w:t>API-driven template cards</w:t>
            </w:r>
          </w:p>
        </w:tc>
      </w:tr>
      <w:tr>
        <w:tc>
          <w:tcPr>
            <w:tcW w:type="dxa" w:w="2880"/>
          </w:tcPr>
          <w:p>
            <w:r>
              <w:t>Auth</w:t>
            </w:r>
          </w:p>
        </w:tc>
        <w:tc>
          <w:tcPr>
            <w:tcW w:type="dxa" w:w="2880"/>
          </w:tcPr>
          <w:p>
            <w:r>
              <w:t>None</w:t>
            </w:r>
          </w:p>
        </w:tc>
        <w:tc>
          <w:tcPr>
            <w:tcW w:type="dxa" w:w="2880"/>
          </w:tcPr>
          <w:p>
            <w:r>
              <w:t>Supabase email + Google</w:t>
            </w:r>
          </w:p>
        </w:tc>
      </w:tr>
      <w:tr>
        <w:tc>
          <w:tcPr>
            <w:tcW w:type="dxa" w:w="2880"/>
          </w:tcPr>
          <w:p>
            <w:r>
              <w:t>Payments</w:t>
            </w:r>
          </w:p>
        </w:tc>
        <w:tc>
          <w:tcPr>
            <w:tcW w:type="dxa" w:w="2880"/>
          </w:tcPr>
          <w:p>
            <w:r>
              <w:t>WhatsApp only</w:t>
            </w:r>
          </w:p>
        </w:tc>
        <w:tc>
          <w:tcPr>
            <w:tcW w:type="dxa" w:w="2880"/>
          </w:tcPr>
          <w:p>
            <w:r>
              <w:t>Razorpay INR</w:t>
            </w:r>
          </w:p>
        </w:tc>
      </w:tr>
      <w:tr>
        <w:tc>
          <w:tcPr>
            <w:tcW w:type="dxa" w:w="2880"/>
          </w:tcPr>
          <w:p>
            <w:r>
              <w:t>Database</w:t>
            </w:r>
          </w:p>
        </w:tc>
        <w:tc>
          <w:tcPr>
            <w:tcW w:type="dxa" w:w="2880"/>
          </w:tcPr>
          <w:p>
            <w:r>
              <w:t>None</w:t>
            </w:r>
          </w:p>
        </w:tc>
        <w:tc>
          <w:tcPr>
            <w:tcW w:type="dxa" w:w="2880"/>
          </w:tcPr>
          <w:p>
            <w:r>
              <w:t>Supabase Postgres</w:t>
            </w:r>
          </w:p>
        </w:tc>
      </w:tr>
      <w:tr>
        <w:tc>
          <w:tcPr>
            <w:tcW w:type="dxa" w:w="2880"/>
          </w:tcPr>
          <w:p>
            <w:r>
              <w:t>Video editor</w:t>
            </w:r>
          </w:p>
        </w:tc>
        <w:tc>
          <w:tcPr>
            <w:tcW w:type="dxa" w:w="2880"/>
          </w:tcPr>
          <w:p>
            <w:r>
              <w:t>None</w:t>
            </w:r>
          </w:p>
        </w:tc>
        <w:tc>
          <w:tcPr>
            <w:tcW w:type="dxa" w:w="2880"/>
          </w:tcPr>
          <w:p>
            <w:r>
              <w:t>Click-to-edit fullscreen studio</w:t>
            </w:r>
          </w:p>
        </w:tc>
      </w:tr>
      <w:tr>
        <w:tc>
          <w:tcPr>
            <w:tcW w:type="dxa" w:w="2880"/>
          </w:tcPr>
          <w:p>
            <w:r>
              <w:t>Export</w:t>
            </w:r>
          </w:p>
        </w:tc>
        <w:tc>
          <w:tcPr>
            <w:tcW w:type="dxa" w:w="2880"/>
          </w:tcPr>
          <w:p>
            <w:r>
              <w:t>None</w:t>
            </w:r>
          </w:p>
        </w:tc>
        <w:tc>
          <w:tcPr>
            <w:tcW w:type="dxa" w:w="2880"/>
          </w:tcPr>
          <w:p>
            <w:r>
              <w:t>Server FFmpeg render 60fps</w:t>
            </w:r>
          </w:p>
        </w:tc>
      </w:tr>
    </w:tbl>
    <w:p/>
    <w:p>
      <w:pPr>
        <w:pStyle w:val="Heading1"/>
      </w:pPr>
      <w:r>
        <w:t>8. Complete User Journey</w:t>
      </w:r>
    </w:p>
    <w:p>
      <w:pPr>
        <w:pStyle w:val="ListNumber"/>
      </w:pPr>
      <w:r>
        <w:t>1. User browses Samples and watches YouTube marketing preview.</w:t>
      </w:r>
    </w:p>
    <w:p>
      <w:pPr>
        <w:pStyle w:val="ListNumber"/>
      </w:pPr>
      <w:r>
        <w:t>2. User clicks Customize on a template.</w:t>
      </w:r>
    </w:p>
    <w:p>
      <w:pPr>
        <w:pStyle w:val="ListNumber"/>
      </w:pPr>
      <w:r>
        <w:t>3. User signs up or logs in; must accept Terms at registration.</w:t>
      </w:r>
    </w:p>
    <w:p>
      <w:pPr>
        <w:pStyle w:val="ListNumber"/>
      </w:pPr>
      <w:r>
        <w:t>4. User pays through Razorpay; optional influencer coupon (hidden checkout field, Admin-created codes only).</w:t>
      </w:r>
    </w:p>
    <w:p>
      <w:pPr>
        <w:pStyle w:val="ListNumber"/>
      </w:pPr>
      <w:r>
        <w:t>5. System records entitlement (purchase + download quota, default 3).</w:t>
      </w:r>
    </w:p>
    <w:p>
      <w:pPr>
        <w:pStyle w:val="ListNumber"/>
      </w:pPr>
      <w:r>
        <w:t>6. User opens /studio/:templateId — fullscreen 9:16 video, no watermark.</w:t>
      </w:r>
    </w:p>
    <w:p>
      <w:pPr>
        <w:pStyle w:val="ListNumber"/>
      </w:pPr>
      <w:r>
        <w:t>7. User plays (loops), pauses, scrubs; when paused, faint boxes show editable regions.</w:t>
      </w:r>
    </w:p>
    <w:p>
      <w:pPr>
        <w:pStyle w:val="ListNumber"/>
      </w:pPr>
      <w:r>
        <w:t>8. User clicks text — pause — inline edit; preview live; all motion frozen while one field active.</w:t>
      </w:r>
    </w:p>
    <w:p>
      <w:pPr>
        <w:pStyle w:val="ListNumber"/>
      </w:pPr>
      <w:r>
        <w:t>9. User Done or tap outside; Export with quality choice and estimated file size.</w:t>
      </w:r>
    </w:p>
    <w:p>
      <w:pPr>
        <w:pStyle w:val="ListNumber"/>
      </w:pPr>
      <w:r>
        <w:t>10. Server renders if needed; progress in UI + email; login-gated download (each download uses 1 quota).</w:t>
      </w:r>
    </w:p>
    <w:p>
      <w:r>
        <w:rPr>
          <w:rFonts w:ascii="Consolas" w:hAnsi="Consolas"/>
          <w:sz w:val="16"/>
        </w:rPr>
        <w:t>Figure 1 — User flow</w:t>
        <w:br/>
        <w:br/>
        <w:t xml:space="preserve">  [Samples + YouTube] -&gt; [Sign up] -&gt; [Pay] -&gt; [Studio editor] -&gt; [Export MP4]</w:t>
      </w:r>
    </w:p>
    <w:p>
      <w:pPr>
        <w:pStyle w:val="Heading1"/>
      </w:pPr>
      <w:r>
        <w:t>9. Studio Editor — Product Requirements</w:t>
      </w:r>
    </w:p>
    <w:p>
      <w:pPr>
        <w:pStyle w:val="Heading2"/>
      </w:pPr>
      <w:r>
        <w:t>9.1 Layout</w:t>
      </w:r>
    </w:p>
    <w:p>
      <w:pPr>
        <w:pStyle w:val="ListBullet"/>
      </w:pPr>
      <w:r>
        <w:t>Almost entire screen is 9:16 video (letterboxed).</w:t>
      </w:r>
    </w:p>
    <w:p>
      <w:pPr>
        <w:pStyle w:val="ListBullet"/>
      </w:pPr>
      <w:r>
        <w:t>Minimal chrome: Play, Pause, timeline scrubber, Done, Export.</w:t>
      </w:r>
    </w:p>
    <w:p>
      <w:pPr>
        <w:pStyle w:val="ListBullet"/>
      </w:pPr>
      <w:r>
        <w:t>No sidebar field list as primary UI; Tab through layers required (WCAG 2.1 AA).</w:t>
      </w:r>
    </w:p>
    <w:p>
      <w:pPr>
        <w:pStyle w:val="Heading2"/>
      </w:pPr>
      <w:r>
        <w:t>9.2 Click-to-edit behaviour</w:t>
      </w:r>
    </w:p>
    <w:p>
      <w:pPr>
        <w:pStyle w:val="ListBullet"/>
      </w:pPr>
      <w:r>
        <w:t>Click text → auto-pause → contenteditable inline on that layer.</w:t>
      </w:r>
    </w:p>
    <w:p>
      <w:pPr>
        <w:pStyle w:val="ListBullet"/>
      </w:pPr>
      <w:r>
        <w:t>Faint boxes on all editable layers when paused; brand-color border when selected.</w:t>
      </w:r>
    </w:p>
    <w:p>
      <w:pPr>
        <w:pStyle w:val="ListBullet"/>
      </w:pPr>
      <w:r>
        <w:t>Deselect: Done + tap outside.</w:t>
      </w:r>
    </w:p>
    <w:p>
      <w:pPr>
        <w:pStyle w:val="ListBullet"/>
      </w:pPr>
      <w:r>
        <w:t>Freeze all animation while editing one field; loop video; free scrub.</w:t>
      </w:r>
    </w:p>
    <w:p>
      <w:pPr>
        <w:pStyle w:val="ListBullet"/>
      </w:pPr>
      <w:r>
        <w:t>Real-time overlay update; mobile: video scrolls above keyboard; exact hit targets only.</w:t>
      </w:r>
    </w:p>
    <w:p>
      <w:pPr>
        <w:pStyle w:val="ListBullet"/>
      </w:pPr>
      <w:r>
        <w:t>Overlap: top z-index; multiple hits → picker menu.</w:t>
      </w:r>
    </w:p>
    <w:p>
      <w:pPr>
        <w:pStyle w:val="ListBullet"/>
      </w:pPr>
      <w:r>
        <w:t>Warn on navigate away; auto-save draft after payment.</w:t>
      </w:r>
    </w:p>
    <w:p>
      <w:pPr>
        <w:pStyle w:val="Heading2"/>
      </w:pPr>
      <w:r>
        <w:t>9.3 Engagement Sample 1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Page</w:t>
            </w:r>
          </w:p>
        </w:tc>
        <w:tc>
          <w:tcPr>
            <w:tcW w:type="dxa" w:w="2160"/>
          </w:tcPr>
          <w:p>
            <w:r>
              <w:t>Time (s)</w:t>
            </w:r>
          </w:p>
        </w:tc>
        <w:tc>
          <w:tcPr>
            <w:tcW w:type="dxa" w:w="2160"/>
          </w:tcPr>
          <w:p>
            <w:r>
              <w:t>Content</w:t>
            </w:r>
          </w:p>
        </w:tc>
        <w:tc>
          <w:tcPr>
            <w:tcW w:type="dxa" w:w="2160"/>
          </w:tcPr>
          <w:p>
            <w:r>
              <w:t>Animations (design doc)</w:t>
            </w:r>
          </w:p>
        </w:tc>
      </w:tr>
      <w:tr>
        <w:tc>
          <w:tcPr>
            <w:tcW w:type="dxa" w:w="2160"/>
          </w:tcPr>
          <w:p>
            <w:r>
              <w:t>1</w:t>
            </w:r>
          </w:p>
        </w:tc>
        <w:tc>
          <w:tcPr>
            <w:tcW w:type="dxa" w:w="2160"/>
          </w:tcPr>
          <w:p>
            <w:r>
              <w:t>0–6</w:t>
            </w:r>
          </w:p>
        </w:tc>
        <w:tc>
          <w:tcPr>
            <w:tcW w:type="dxa" w:w="2160"/>
          </w:tcPr>
          <w:p>
            <w:r>
              <w:t>Baked in video — NOT editable</w:t>
            </w:r>
          </w:p>
        </w:tc>
        <w:tc>
          <w:tcPr>
            <w:tcW w:type="dxa" w:w="2160"/>
          </w:tcPr>
          <w:p>
            <w:r>
              <w:t>N/A</w:t>
            </w:r>
          </w:p>
        </w:tc>
      </w:tr>
      <w:tr>
        <w:tc>
          <w:tcPr>
            <w:tcW w:type="dxa" w:w="2160"/>
          </w:tcPr>
          <w:p>
            <w:r>
              <w:t>2</w:t>
            </w:r>
          </w:p>
        </w:tc>
        <w:tc>
          <w:tcPr>
            <w:tcW w:type="dxa" w:w="2160"/>
          </w:tcPr>
          <w:p>
            <w:r>
              <w:t>6–12</w:t>
            </w:r>
          </w:p>
        </w:tc>
        <w:tc>
          <w:tcPr>
            <w:tcW w:type="dxa" w:w="2160"/>
          </w:tcPr>
          <w:p>
            <w:r>
              <w:t>Partner 1 + Partner 2 names</w:t>
            </w:r>
          </w:p>
        </w:tc>
        <w:tc>
          <w:tcPr>
            <w:tcW w:type="dxa" w:w="2160"/>
          </w:tcPr>
          <w:p>
            <w:r>
              <w:t>Fade + Writing Element, 15%, enter+exit; Partner 2 same window as Partner 1</w:t>
            </w:r>
          </w:p>
        </w:tc>
      </w:tr>
      <w:tr>
        <w:tc>
          <w:tcPr>
            <w:tcW w:type="dxa" w:w="2160"/>
          </w:tcPr>
          <w:p>
            <w:r>
              <w:t>3</w:t>
            </w:r>
          </w:p>
        </w:tc>
        <w:tc>
          <w:tcPr>
            <w:tcW w:type="dxa" w:w="2160"/>
          </w:tcPr>
          <w:p>
            <w:r>
              <w:t>12–18</w:t>
            </w:r>
          </w:p>
        </w:tc>
        <w:tc>
          <w:tcPr>
            <w:tcW w:type="dxa" w:w="2160"/>
          </w:tcPr>
          <w:p>
            <w:r>
              <w:t>Large names + parent names</w:t>
            </w:r>
          </w:p>
        </w:tc>
        <w:tc>
          <w:tcPr>
            <w:tcW w:type="dxa" w:w="2160"/>
          </w:tcPr>
          <w:p>
            <w:r>
              <w:t>Names: Fade 15%; Parents: Skate RTL 50%, enter+exit</w:t>
            </w:r>
          </w:p>
        </w:tc>
      </w:tr>
      <w:tr>
        <w:tc>
          <w:tcPr>
            <w:tcW w:type="dxa" w:w="2160"/>
          </w:tcPr>
          <w:p>
            <w:r>
              <w:t>4</w:t>
            </w:r>
          </w:p>
        </w:tc>
        <w:tc>
          <w:tcPr>
            <w:tcW w:type="dxa" w:w="2160"/>
          </w:tcPr>
          <w:p>
            <w:r>
              <w:t>18–24</w:t>
            </w:r>
          </w:p>
        </w:tc>
        <w:tc>
          <w:tcPr>
            <w:tcW w:type="dxa" w:w="2160"/>
          </w:tcPr>
          <w:p>
            <w:r>
              <w:t>Month, Day, Date, Time, Year, Venue</w:t>
            </w:r>
          </w:p>
        </w:tc>
        <w:tc>
          <w:tcPr>
            <w:tcW w:type="dxa" w:w="2160"/>
          </w:tcPr>
          <w:p>
            <w:r>
              <w:t>Burst + Writing, enter-focused</w:t>
            </w:r>
          </w:p>
        </w:tc>
      </w:tr>
    </w:tbl>
    <w:p/>
    <w:p>
      <w:pPr>
        <w:pStyle w:val="ListBullet"/>
      </w:pPr>
      <w:r>
        <w:t>Example positions (transcribe all 16 from Timeline docx): Partner 1 Page 2 — 372.3×120.3 @ (353.8, 444.5); Partner 2 — 292.8×118.4 @ (393.6, 629.2).</w:t>
      </w:r>
    </w:p>
    <w:p>
      <w:pPr>
        <w:pStyle w:val="ListBullet"/>
      </w:pPr>
      <w:r>
        <w:t>Fonts: Lucien Schoenschrift CAT, Lora, Futura per design doc.</w:t>
      </w:r>
    </w:p>
    <w:p>
      <w:pPr>
        <w:pStyle w:val="Heading2"/>
      </w:pPr>
      <w:r>
        <w:t>9.4 User restrictions</w:t>
      </w:r>
    </w:p>
    <w:p>
      <w:pPr>
        <w:pStyle w:val="ListBullet"/>
      </w:pPr>
      <w:r>
        <w:t>Text content only — not layout, fonts, colors, or animation.</w:t>
      </w:r>
    </w:p>
    <w:p>
      <w:pPr>
        <w:pStyle w:val="ListBullet"/>
      </w:pPr>
      <w:r>
        <w:t>No emojis; hard character limits; empty fields hidden in output.</w:t>
      </w:r>
    </w:p>
    <w:p>
      <w:pPr>
        <w:pStyle w:val="ListBullet"/>
      </w:pPr>
      <w:r>
        <w:t>No photos in self-serve editor.</w:t>
      </w:r>
    </w:p>
    <w:p>
      <w:pPr>
        <w:pStyle w:val="Heading1"/>
      </w:pPr>
      <w:r>
        <w:t>10.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Vite, React 18, TypeScript</w:t>
            </w:r>
          </w:p>
        </w:tc>
        <w:tc>
          <w:tcPr>
            <w:tcW w:type="dxa" w:w="2880"/>
          </w:tcPr>
          <w:p>
            <w:r>
              <w:t>Marketing + Studio + Admin</w:t>
            </w:r>
          </w:p>
        </w:tc>
      </w:tr>
      <w:tr>
        <w:tc>
          <w:tcPr>
            <w:tcW w:type="dxa" w:w="2880"/>
          </w:tcPr>
          <w:p>
            <w:r>
              <w:t>UI</w:t>
            </w:r>
          </w:p>
        </w:tc>
        <w:tc>
          <w:tcPr>
            <w:tcW w:type="dxa" w:w="2880"/>
          </w:tcPr>
          <w:p>
            <w:r>
              <w:t>Tailwind, shadcn/ui</w:t>
            </w:r>
          </w:p>
        </w:tc>
        <w:tc>
          <w:tcPr>
            <w:tcW w:type="dxa" w:w="2880"/>
          </w:tcPr>
          <w:p>
            <w:r>
              <w:t>Components</w:t>
            </w:r>
          </w:p>
        </w:tc>
      </w:tr>
      <w:tr>
        <w:tc>
          <w:tcPr>
            <w:tcW w:type="dxa" w:w="2880"/>
          </w:tcPr>
          <w:p>
            <w:r>
              <w:t>Routing</w:t>
            </w:r>
          </w:p>
        </w:tc>
        <w:tc>
          <w:tcPr>
            <w:tcW w:type="dxa" w:w="2880"/>
          </w:tcPr>
          <w:p>
            <w:r>
              <w:t>React Router</w:t>
            </w:r>
          </w:p>
        </w:tc>
        <w:tc>
          <w:tcPr>
            <w:tcW w:type="dxa" w:w="2880"/>
          </w:tcPr>
          <w:p>
            <w:r>
              <w:t>Navigation</w:t>
            </w:r>
          </w:p>
        </w:tc>
      </w:tr>
      <w:tr>
        <w:tc>
          <w:tcPr>
            <w:tcW w:type="dxa" w:w="2880"/>
          </w:tcPr>
          <w:p>
            <w:r>
              <w:t>Auth and DB</w:t>
            </w:r>
          </w:p>
        </w:tc>
        <w:tc>
          <w:tcPr>
            <w:tcW w:type="dxa" w:w="2880"/>
          </w:tcPr>
          <w:p>
            <w:r>
              <w:t>Supabase</w:t>
            </w:r>
          </w:p>
        </w:tc>
        <w:tc>
          <w:tcPr>
            <w:tcW w:type="dxa" w:w="2880"/>
          </w:tcPr>
          <w:p>
            <w:r>
              <w:t>Users, data, files, RLS</w:t>
            </w:r>
          </w:p>
        </w:tc>
      </w:tr>
      <w:tr>
        <w:tc>
          <w:tcPr>
            <w:tcW w:type="dxa" w:w="2880"/>
          </w:tcPr>
          <w:p>
            <w:r>
              <w:t>API</w:t>
            </w:r>
          </w:p>
        </w:tc>
        <w:tc>
          <w:tcPr>
            <w:tcW w:type="dxa" w:w="2880"/>
          </w:tcPr>
          <w:p>
            <w:r>
              <w:t>Node.js + Fastify</w:t>
            </w:r>
          </w:p>
        </w:tc>
        <w:tc>
          <w:tcPr>
            <w:tcW w:type="dxa" w:w="2880"/>
          </w:tcPr>
          <w:p>
            <w:r>
              <w:t>Business logic, webhooks</w:t>
            </w:r>
          </w:p>
        </w:tc>
      </w:tr>
      <w:tr>
        <w:tc>
          <w:tcPr>
            <w:tcW w:type="dxa" w:w="2880"/>
          </w:tcPr>
          <w:p>
            <w:r>
              <w:t>Queue</w:t>
            </w:r>
          </w:p>
        </w:tc>
        <w:tc>
          <w:tcPr>
            <w:tcW w:type="dxa" w:w="2880"/>
          </w:tcPr>
          <w:p>
            <w:r>
              <w:t>BullMQ + Redis</w:t>
            </w:r>
          </w:p>
        </w:tc>
        <w:tc>
          <w:tcPr>
            <w:tcW w:type="dxa" w:w="2880"/>
          </w:tcPr>
          <w:p>
            <w:r>
              <w:t>Render jobs</w:t>
            </w:r>
          </w:p>
        </w:tc>
      </w:tr>
      <w:tr>
        <w:tc>
          <w:tcPr>
            <w:tcW w:type="dxa" w:w="2880"/>
          </w:tcPr>
          <w:p>
            <w:r>
              <w:t>Worker</w:t>
            </w:r>
          </w:p>
        </w:tc>
        <w:tc>
          <w:tcPr>
            <w:tcW w:type="dxa" w:w="2880"/>
          </w:tcPr>
          <w:p>
            <w:r>
              <w:t>Node + FFmpeg + node-canvas</w:t>
            </w:r>
          </w:p>
        </w:tc>
        <w:tc>
          <w:tcPr>
            <w:tcW w:type="dxa" w:w="2880"/>
          </w:tcPr>
          <w:p>
            <w:r>
              <w:t>MP4 export</w:t>
            </w:r>
          </w:p>
        </w:tc>
      </w:tr>
      <w:tr>
        <w:tc>
          <w:tcPr>
            <w:tcW w:type="dxa" w:w="2880"/>
          </w:tcPr>
          <w:p>
            <w:r>
              <w:t>Animation</w:t>
            </w:r>
          </w:p>
        </w:tc>
        <w:tc>
          <w:tcPr>
            <w:tcW w:type="dxa" w:w="2880"/>
          </w:tcPr>
          <w:p>
            <w:r>
              <w:t>TypeScript animation-engine</w:t>
            </w:r>
          </w:p>
        </w:tc>
        <w:tc>
          <w:tcPr>
            <w:tcW w:type="dxa" w:w="2880"/>
          </w:tcPr>
          <w:p>
            <w:r>
              <w:t>Preview + export parity</w:t>
            </w:r>
          </w:p>
        </w:tc>
      </w:tr>
      <w:tr>
        <w:tc>
          <w:tcPr>
            <w:tcW w:type="dxa" w:w="2880"/>
          </w:tcPr>
          <w:p>
            <w:r>
              <w:t>Payments</w:t>
            </w:r>
          </w:p>
        </w:tc>
        <w:tc>
          <w:tcPr>
            <w:tcW w:type="dxa" w:w="2880"/>
          </w:tcPr>
          <w:p>
            <w:r>
              <w:t>Razorpay</w:t>
            </w:r>
          </w:p>
        </w:tc>
        <w:tc>
          <w:tcPr>
            <w:tcW w:type="dxa" w:w="2880"/>
          </w:tcPr>
          <w:p>
            <w:r>
              <w:t>India INR</w:t>
            </w:r>
          </w:p>
        </w:tc>
      </w:tr>
      <w:tr>
        <w:tc>
          <w:tcPr>
            <w:tcW w:type="dxa" w:w="2880"/>
          </w:tcPr>
          <w:p>
            <w:r>
              <w:t>Email</w:t>
            </w:r>
          </w:p>
        </w:tc>
        <w:tc>
          <w:tcPr>
            <w:tcW w:type="dxa" w:w="2880"/>
          </w:tcPr>
          <w:p>
            <w:r>
              <w:t>Resend or SendGrid</w:t>
            </w:r>
          </w:p>
        </w:tc>
        <w:tc>
          <w:tcPr>
            <w:tcW w:type="dxa" w:w="2880"/>
          </w:tcPr>
          <w:p>
            <w:r>
              <w:t>Notifications</w:t>
            </w:r>
          </w:p>
        </w:tc>
      </w:tr>
      <w:tr>
        <w:tc>
          <w:tcPr>
            <w:tcW w:type="dxa" w:w="2880"/>
          </w:tcPr>
          <w:p>
            <w:r>
              <w:t>Analytics</w:t>
            </w:r>
          </w:p>
        </w:tc>
        <w:tc>
          <w:tcPr>
            <w:tcW w:type="dxa" w:w="2880"/>
          </w:tcPr>
          <w:p>
            <w:r>
              <w:t>GA4</w:t>
            </w:r>
          </w:p>
        </w:tc>
        <w:tc>
          <w:tcPr>
            <w:tcW w:type="dxa" w:w="2880"/>
          </w:tcPr>
          <w:p>
            <w:r>
              <w:t>Funnel</w:t>
            </w:r>
          </w:p>
        </w:tc>
      </w:tr>
      <w:tr>
        <w:tc>
          <w:tcPr>
            <w:tcW w:type="dxa" w:w="2880"/>
          </w:tcPr>
          <w:p>
            <w:r>
              <w:t>Host</w:t>
            </w:r>
          </w:p>
        </w:tc>
        <w:tc>
          <w:tcPr>
            <w:tcW w:type="dxa" w:w="2880"/>
          </w:tcPr>
          <w:p>
            <w:r>
              <w:t>Render</w:t>
            </w:r>
          </w:p>
        </w:tc>
        <w:tc>
          <w:tcPr>
            <w:tcW w:type="dxa" w:w="2880"/>
          </w:tcPr>
          <w:p>
            <w:r>
              <w:t>Static + API + worker</w:t>
            </w:r>
          </w:p>
        </w:tc>
      </w:tr>
    </w:tbl>
    <w:p/>
    <w:p>
      <w:pPr>
        <w:pStyle w:val="Heading1"/>
      </w:pPr>
      <w:r>
        <w:t>11. System Architecture</w:t>
      </w:r>
    </w:p>
    <w:p>
      <w:r>
        <w:rPr>
          <w:rFonts w:ascii="Consolas" w:hAnsi="Consolas"/>
          <w:sz w:val="16"/>
        </w:rPr>
        <w:t>Figure 2 — System architecture</w:t>
        <w:br/>
        <w:br/>
        <w:t xml:space="preserve"> +-------------+     +-------------+     +-------------+</w:t>
        <w:br/>
        <w:t xml:space="preserve"> |   Browser   |     | API Fastify |     |   Worker    |</w:t>
        <w:br/>
        <w:t xml:space="preserve"> | Studio DOM  |&lt;---&gt;| entitlements|&lt;---&gt;| canvas+FFmpeg|</w:t>
        <w:br/>
        <w:t xml:space="preserve"> | + engine    |     | drafts/jobs |     | + engine    |</w:t>
        <w:br/>
        <w:t xml:space="preserve"> +------+------+     +------+------+     +------+------+</w:t>
        <w:br/>
        <w:t xml:space="preserve">        +-------------------+-------------------+</w:t>
        <w:br/>
        <w:t xml:space="preserve">                            v</w:t>
        <w:br/>
        <w:t xml:space="preserve">                 +---------------------+</w:t>
        <w:br/>
        <w:t xml:space="preserve">                 | Supabase DB+Storage|</w:t>
        <w:br/>
        <w:t xml:space="preserve">                 +---------------------+</w:t>
      </w:r>
    </w:p>
    <w:p>
      <w:pPr>
        <w:pStyle w:val="ListBullet"/>
      </w:pPr>
      <w:r>
        <w:t>Editor loads 1080p proxy; export can use 4K master when selected.</w:t>
      </w:r>
    </w:p>
    <w:p>
      <w:pPr>
        <w:pStyle w:val="ListBullet"/>
      </w:pPr>
      <w:r>
        <w:t>v1: manual upload of both 4K and 1080p per template.</w:t>
      </w:r>
    </w:p>
    <w:p>
      <w:pPr>
        <w:pStyle w:val="ListBullet"/>
      </w:pPr>
      <w:r>
        <w:t>Downloads require login — no public shareable URLs.</w:t>
      </w:r>
    </w:p>
    <w:p>
      <w:r>
        <w:br w:type="page"/>
      </w:r>
    </w:p>
    <w:p>
      <w:pPr>
        <w:pStyle w:val="Heading1"/>
      </w:pPr>
      <w:r>
        <w:t>12. Template Data (definition_json)</w:t>
      </w:r>
    </w:p>
    <w:p>
      <w:r>
        <w:t>Each template version is one JSONB document. Studio and worker read only this JSON.</w:t>
      </w:r>
    </w:p>
    <w:p>
      <w:pPr>
        <w:pStyle w:val="ListBullet"/>
      </w:pPr>
      <w:r>
        <w:t>canvasWidth, canvasHeight, durationMs, fps (60 export), bakedIntroEndMs (6000 for Sample 1).</w:t>
      </w:r>
    </w:p>
    <w:p>
      <w:pPr>
        <w:pStyle w:val="ListBullet"/>
      </w:pPr>
      <w:r>
        <w:t>backgroundVideoUrl1080, backgroundVideoUrl4K.</w:t>
      </w:r>
    </w:p>
    <w:p>
      <w:pPr>
        <w:pStyle w:val="ListBullet"/>
      </w:pPr>
      <w:r>
        <w:t>textLayers: x, y, width, height, fontFamily, fontSize, fontWeight, color, maxChars, maxLines, label, zIndex.</w:t>
      </w:r>
    </w:p>
    <w:p>
      <w:pPr>
        <w:pStyle w:val="ListBullet"/>
      </w:pPr>
      <w:r>
        <w:t>Per layer: enter { type, startMs, durationMs, params }, static { startMs, endMs }, exit { type, startMs, durationMs, params }.</w:t>
      </w:r>
    </w:p>
    <w:p>
      <w:pPr>
        <w:pStyle w:val="ListBullet"/>
      </w:pPr>
      <w:r>
        <w:t>v1 types only: fade_writing_element, skate_writing_rtl, burst_writing_enter.</w:t>
      </w:r>
    </w:p>
    <w:p>
      <w:pPr>
        <w:pStyle w:val="ListBullet"/>
      </w:pPr>
      <w:r>
        <w:t>Launch blocker: all three handlers must match reference MP4 before catalog expansion.</w:t>
      </w:r>
    </w:p>
    <w:p>
      <w:pPr>
        <w:pStyle w:val="Heading1"/>
      </w:pPr>
      <w:r>
        <w:t>13. Text Animations — Built In-House (CRITICAL)</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Meaning</w:t>
            </w:r>
          </w:p>
        </w:tc>
        <w:tc>
          <w:tcPr>
            <w:tcW w:type="dxa" w:w="2880"/>
          </w:tcPr>
          <w:p>
            <w:r>
              <w:t>Fields</w:t>
            </w:r>
          </w:p>
        </w:tc>
      </w:tr>
      <w:tr>
        <w:tc>
          <w:tcPr>
            <w:tcW w:type="dxa" w:w="2880"/>
          </w:tcPr>
          <w:p>
            <w:r>
              <w:t>Enter</w:t>
            </w:r>
          </w:p>
        </w:tc>
        <w:tc>
          <w:tcPr>
            <w:tcW w:type="dxa" w:w="2880"/>
          </w:tcPr>
          <w:p>
            <w:r>
              <w:t>Text appears</w:t>
            </w:r>
          </w:p>
        </w:tc>
        <w:tc>
          <w:tcPr>
            <w:tcW w:type="dxa" w:w="2880"/>
          </w:tcPr>
          <w:p>
            <w:r>
              <w:t>enter.type, enter.startMs, enter.durationMs, enter.params</w:t>
            </w:r>
          </w:p>
        </w:tc>
      </w:tr>
      <w:tr>
        <w:tc>
          <w:tcPr>
            <w:tcW w:type="dxa" w:w="2880"/>
          </w:tcPr>
          <w:p>
            <w:r>
              <w:t>Static</w:t>
            </w:r>
          </w:p>
        </w:tc>
        <w:tc>
          <w:tcPr>
            <w:tcW w:type="dxa" w:w="2880"/>
          </w:tcPr>
          <w:p>
            <w:r>
              <w:t>Fully visible</w:t>
            </w:r>
          </w:p>
        </w:tc>
        <w:tc>
          <w:tcPr>
            <w:tcW w:type="dxa" w:w="2880"/>
          </w:tcPr>
          <w:p>
            <w:r>
              <w:t>static.startMs, static.endMs</w:t>
            </w:r>
          </w:p>
        </w:tc>
      </w:tr>
      <w:tr>
        <w:tc>
          <w:tcPr>
            <w:tcW w:type="dxa" w:w="2880"/>
          </w:tcPr>
          <w:p>
            <w:r>
              <w:t>Exit</w:t>
            </w:r>
          </w:p>
        </w:tc>
        <w:tc>
          <w:tcPr>
            <w:tcW w:type="dxa" w:w="2880"/>
          </w:tcPr>
          <w:p>
            <w:r>
              <w:t>Text leaves</w:t>
            </w:r>
          </w:p>
        </w:tc>
        <w:tc>
          <w:tcPr>
            <w:tcW w:type="dxa" w:w="2880"/>
          </w:tcPr>
          <w:p>
            <w:r>
              <w:t>exit.type, exit.startMs, exit.durationMs</w:t>
            </w:r>
          </w:p>
        </w:tc>
      </w:tr>
    </w:tbl>
    <w:p/>
    <w:p>
      <w:r>
        <w:t>Dev team implements handlers: (layer config, t_ms) → opacity, translate, scale, visibleGraphemeCount. Browser applies as CSS; worker draws on canvas. See DEV_TEAM_HANDOFF.md for suggested build order.</w:t>
      </w:r>
    </w:p>
    <w:p>
      <w:pPr>
        <w:pStyle w:val="Heading1"/>
      </w:pPr>
      <w:r>
        <w:t>14. Commerce and Policies</w:t>
      </w:r>
    </w:p>
    <w:p>
      <w:pPr>
        <w:pStyle w:val="ListBullet"/>
      </w:pPr>
      <w:r>
        <w:t>India INR Razorpay only at launch.</w:t>
      </w:r>
    </w:p>
    <w:p>
      <w:pPr>
        <w:pStyle w:val="ListBullet"/>
      </w:pPr>
      <w:r>
        <w:t>Pay before studio — route blocked without entitlement.</w:t>
      </w:r>
    </w:p>
    <w:p>
      <w:pPr>
        <w:pStyle w:val="ListBullet"/>
      </w:pPr>
      <w:r>
        <w:t>Default 3 downloads per template (Admin override).</w:t>
      </w:r>
    </w:p>
    <w:p>
      <w:pPr>
        <w:pStyle w:val="ListBullet"/>
      </w:pPr>
      <w:r>
        <w:t>Every download costs 1 quota even if cached.</w:t>
      </w:r>
    </w:p>
    <w:p>
      <w:pPr>
        <w:pStyle w:val="ListBullet"/>
      </w:pPr>
      <w:r>
        <w:t>Failed render: no quota; WhatsApp support with order/job context; manual delivery within 48h.</w:t>
      </w:r>
    </w:p>
    <w:p>
      <w:pPr>
        <w:pStyle w:val="ListBullet"/>
      </w:pPr>
      <w:r>
        <w:t>Refund stated at checkout; no refund after first export.</w:t>
      </w:r>
    </w:p>
    <w:p>
      <w:pPr>
        <w:pStyle w:val="ListBullet"/>
      </w:pPr>
      <w:r>
        <w:t>Draft retention 30 days; rendered files 30 days; self-serve account deletion.</w:t>
      </w:r>
    </w:p>
    <w:p>
      <w:pPr>
        <w:pStyle w:val="Heading1"/>
      </w:pPr>
      <w:r>
        <w:t>15. Admin Dashboard (v1 required)</w:t>
      </w:r>
    </w:p>
    <w:p>
      <w:pPr>
        <w:pStyle w:val="ListBullet"/>
      </w:pPr>
      <w:r>
        <w:t>Categories, templates, prices, thumbnails, YouTube preview IDs.</w:t>
      </w:r>
    </w:p>
    <w:p>
      <w:pPr>
        <w:pStyle w:val="ListBullet"/>
      </w:pPr>
      <w:r>
        <w:t>Template versions, JSON import/export, text layers, animation timings.</w:t>
      </w:r>
    </w:p>
    <w:p>
      <w:pPr>
        <w:pStyle w:val="ListBullet"/>
      </w:pPr>
      <w:r>
        <w:t>Font uploads, export quality presets, coupons, orders, render jobs, manual fulfillment.</w:t>
      </w:r>
    </w:p>
    <w:p>
      <w:pPr>
        <w:pStyle w:val="ListBullet"/>
      </w:pPr>
      <w:r>
        <w:t>Platform settings; admin role on /admin/*.</w:t>
      </w:r>
    </w:p>
    <w:p>
      <w:pPr>
        <w:pStyle w:val="Heading1"/>
      </w:pPr>
      <w:r>
        <w:t>16.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Staging</w:t>
            </w:r>
          </w:p>
        </w:tc>
        <w:tc>
          <w:tcPr>
            <w:tcW w:type="dxa" w:w="2880"/>
          </w:tcPr>
          <w:p>
            <w:r>
              <w:t>Production</w:t>
            </w:r>
          </w:p>
        </w:tc>
      </w:tr>
      <w:tr>
        <w:tc>
          <w:tcPr>
            <w:tcW w:type="dxa" w:w="2880"/>
          </w:tcPr>
          <w:p>
            <w:r>
              <w:t>Supabase</w:t>
            </w:r>
          </w:p>
        </w:tc>
        <w:tc>
          <w:tcPr>
            <w:tcW w:type="dxa" w:w="2880"/>
          </w:tcPr>
          <w:p>
            <w:r>
              <w:t>Separate project</w:t>
            </w:r>
          </w:p>
        </w:tc>
        <w:tc>
          <w:tcPr>
            <w:tcW w:type="dxa" w:w="2880"/>
          </w:tcPr>
          <w:p>
            <w:r>
              <w:t>Separate project</w:t>
            </w:r>
          </w:p>
        </w:tc>
      </w:tr>
      <w:tr>
        <w:tc>
          <w:tcPr>
            <w:tcW w:type="dxa" w:w="2880"/>
          </w:tcPr>
          <w:p>
            <w:r>
              <w:t>Razorpay</w:t>
            </w:r>
          </w:p>
        </w:tc>
        <w:tc>
          <w:tcPr>
            <w:tcW w:type="dxa" w:w="2880"/>
          </w:tcPr>
          <w:p>
            <w:r>
              <w:t>Test keys only</w:t>
            </w:r>
          </w:p>
        </w:tc>
        <w:tc>
          <w:tcPr>
            <w:tcW w:type="dxa" w:w="2880"/>
          </w:tcPr>
          <w:p>
            <w:r>
              <w:t>Live keys</w:t>
            </w:r>
          </w:p>
        </w:tc>
      </w:tr>
      <w:tr>
        <w:tc>
          <w:tcPr>
            <w:tcW w:type="dxa" w:w="2880"/>
          </w:tcPr>
          <w:p>
            <w:r>
              <w:t>Rule</w:t>
            </w:r>
          </w:p>
        </w:tc>
        <w:tc>
          <w:tcPr>
            <w:tcW w:type="dxa" w:w="2880"/>
          </w:tcPr>
          <w:p>
            <w:r>
              <w:t>Full E2E QA first</w:t>
            </w:r>
          </w:p>
        </w:tc>
        <w:tc>
          <w:tcPr>
            <w:tcW w:type="dxa" w:w="2880"/>
          </w:tcPr>
          <w:p>
            <w:r>
              <w:t>Never mix credentials</w:t>
            </w:r>
          </w:p>
        </w:tc>
      </w:tr>
    </w:tbl>
    <w:p/>
    <w:p>
      <w:pPr>
        <w:pStyle w:val="Heading1"/>
      </w:pPr>
      <w:r>
        <w:t>17. Suggested Dev Team Build Order (Reference)</w:t>
      </w:r>
    </w:p>
    <w:p>
      <w:pPr>
        <w:pStyle w:val="ListNumber"/>
      </w:pPr>
      <w:r>
        <w:t>1. Supabase schema + staging + RLS.</w:t>
      </w:r>
    </w:p>
    <w:p>
      <w:pPr>
        <w:pStyle w:val="ListNumber"/>
      </w:pPr>
      <w:r>
        <w:t>2. animation-engine + golden-frame unit tests for three v1 types.</w:t>
      </w:r>
    </w:p>
    <w:p>
      <w:pPr>
        <w:pStyle w:val="ListNumber"/>
      </w:pPr>
      <w:r>
        <w:t>3. Engagement Sample 1 definition_json + fonts + 4K/1080p assets.</w:t>
      </w:r>
    </w:p>
    <w:p>
      <w:pPr>
        <w:pStyle w:val="ListNumber"/>
      </w:pPr>
      <w:r>
        <w:t>4. Studio click-to-edit UI wired to engine.</w:t>
      </w:r>
    </w:p>
    <w:p>
      <w:pPr>
        <w:pStyle w:val="ListNumber"/>
      </w:pPr>
      <w:r>
        <w:t>5. Razorpay pay gate and entitlements.</w:t>
      </w:r>
    </w:p>
    <w:p>
      <w:pPr>
        <w:pStyle w:val="ListNumber"/>
      </w:pPr>
      <w:r>
        <w:t>6. Render worker + quality presets + login-gated download.</w:t>
      </w:r>
    </w:p>
    <w:p>
      <w:pPr>
        <w:pStyle w:val="ListNumber"/>
      </w:pPr>
      <w:r>
        <w:t>7. Admin dashboard v1.</w:t>
      </w:r>
    </w:p>
    <w:p>
      <w:pPr>
        <w:pStyle w:val="ListNumber"/>
      </w:pPr>
      <w:r>
        <w:t>8. Founder QA per FOUNDER_QA_CHECKLIST.md.</w:t>
      </w:r>
    </w:p>
    <w:p>
      <w:pPr>
        <w:pStyle w:val="Heading1"/>
      </w:pPr>
      <w:r>
        <w:t>18. Team Skills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Focus</w:t>
            </w:r>
          </w:p>
        </w:tc>
      </w:tr>
      <w:tr>
        <w:tc>
          <w:tcPr>
            <w:tcW w:type="dxa" w:w="4320"/>
          </w:tcPr>
          <w:p>
            <w:r>
              <w:t>Frontend</w:t>
            </w:r>
          </w:p>
        </w:tc>
        <w:tc>
          <w:tcPr>
            <w:tcW w:type="dxa" w:w="4320"/>
          </w:tcPr>
          <w:p>
            <w:r>
              <w:t>React, video API, DOM overlays, contenteditable, Supabase, Razorpay, WCAG</w:t>
            </w:r>
          </w:p>
        </w:tc>
      </w:tr>
      <w:tr>
        <w:tc>
          <w:tcPr>
            <w:tcW w:type="dxa" w:w="4320"/>
          </w:tcPr>
          <w:p>
            <w:r>
              <w:t>Backend</w:t>
            </w:r>
          </w:p>
        </w:tc>
        <w:tc>
          <w:tcPr>
            <w:tcW w:type="dxa" w:w="4320"/>
          </w:tcPr>
          <w:p>
            <w:r>
              <w:t>Fastify, Postgres, webhooks, queues, secure downloads</w:t>
            </w:r>
          </w:p>
        </w:tc>
      </w:tr>
      <w:tr>
        <w:tc>
          <w:tcPr>
            <w:tcW w:type="dxa" w:w="4320"/>
          </w:tcPr>
          <w:p>
            <w:r>
              <w:t>Media worker</w:t>
            </w:r>
          </w:p>
        </w:tc>
        <w:tc>
          <w:tcPr>
            <w:tcW w:type="dxa" w:w="4320"/>
          </w:tcPr>
          <w:p>
            <w:r>
              <w:t>FFmpeg, 60fps pipeline, node-canvas, Indic fonts</w:t>
            </w:r>
          </w:p>
        </w:tc>
      </w:tr>
      <w:tr>
        <w:tc>
          <w:tcPr>
            <w:tcW w:type="dxa" w:w="4320"/>
          </w:tcPr>
          <w:p>
            <w:r>
              <w:t>Shared</w:t>
            </w:r>
          </w:p>
        </w:tc>
        <w:tc>
          <w:tcPr>
            <w:tcW w:type="dxa" w:w="4320"/>
          </w:tcPr>
          <w:p>
            <w:r>
              <w:t>animation-engine, JSON schema, golden-frame QA</w:t>
            </w:r>
          </w:p>
        </w:tc>
      </w:tr>
    </w:tbl>
    <w:p/>
    <w:p>
      <w:pPr>
        <w:pStyle w:val="Heading1"/>
      </w:pPr>
      <w:r>
        <w:t>19. Out of Scope (MVP)</w:t>
      </w:r>
    </w:p>
    <w:p>
      <w:pPr>
        <w:pStyle w:val="ListBullet"/>
      </w:pPr>
      <w:r>
        <w:t>Canva API; general video editor; user photo upload; drag/move/resize text.</w:t>
      </w:r>
    </w:p>
    <w:p>
      <w:pPr>
        <w:pStyle w:val="ListBullet"/>
      </w:pPr>
      <w:r>
        <w:t>Animated PDF editor; international payments; B2B bulk licensing.</w:t>
      </w:r>
    </w:p>
    <w:p>
      <w:pPr>
        <w:pStyle w:val="Heading1"/>
      </w:pPr>
      <w:r>
        <w:t>20. Planning Phase Boundary</w:t>
      </w:r>
    </w:p>
    <w:p>
      <w:pPr>
        <w:pStyle w:val="ListBullet"/>
      </w:pPr>
      <w:r>
        <w:t>This document and companion planning files are the output of planning-only work.</w:t>
      </w:r>
    </w:p>
    <w:p>
      <w:pPr>
        <w:pStyle w:val="ListBullet"/>
      </w:pPr>
      <w:r>
        <w:t>No application code, migrations, or deployments were produced in the planning phase.</w:t>
      </w:r>
    </w:p>
    <w:p>
      <w:pPr>
        <w:pStyle w:val="ListBullet"/>
      </w:pPr>
      <w:r>
        <w:t>Implementation tracking belongs to the development team.</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