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8C" w:rsidRDefault="000D788C" w:rsidP="00D90642">
      <w:pPr>
        <w:jc w:val="center"/>
        <w:rPr>
          <w:rFonts w:ascii="Verdana" w:hAnsi="Verdana"/>
          <w:b/>
          <w:sz w:val="28"/>
          <w:szCs w:val="28"/>
        </w:rPr>
      </w:pPr>
    </w:p>
    <w:p w:rsidR="00D90642" w:rsidRPr="00002DF9" w:rsidRDefault="00EE6661" w:rsidP="00D90642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Sudip Mukherjee</w:t>
      </w:r>
    </w:p>
    <w:p w:rsidR="00D90642" w:rsidRDefault="00D90642" w:rsidP="00D90642">
      <w:pPr>
        <w:jc w:val="center"/>
        <w:rPr>
          <w:rFonts w:ascii="Verdana" w:hAnsi="Verdana"/>
          <w:sz w:val="17"/>
          <w:szCs w:val="17"/>
        </w:rPr>
      </w:pPr>
      <w:r w:rsidRPr="00002DF9">
        <w:rPr>
          <w:rFonts w:ascii="Verdana" w:hAnsi="Verdana"/>
          <w:b/>
          <w:sz w:val="17"/>
          <w:szCs w:val="17"/>
        </w:rPr>
        <w:t>Address:</w:t>
      </w:r>
      <w:r>
        <w:rPr>
          <w:rFonts w:ascii="Verdana" w:hAnsi="Verdana"/>
          <w:sz w:val="17"/>
          <w:szCs w:val="17"/>
        </w:rPr>
        <w:t xml:space="preserve"> </w:t>
      </w:r>
      <w:r w:rsidR="00EE6661">
        <w:rPr>
          <w:rFonts w:ascii="Verdana" w:hAnsi="Verdana"/>
          <w:sz w:val="17"/>
          <w:szCs w:val="17"/>
        </w:rPr>
        <w:t>13</w:t>
      </w:r>
      <w:proofErr w:type="gramStart"/>
      <w:r w:rsidR="00EE6661">
        <w:rPr>
          <w:rFonts w:ascii="Verdana" w:hAnsi="Verdana"/>
          <w:sz w:val="17"/>
          <w:szCs w:val="17"/>
        </w:rPr>
        <w:t>,Aurobindo</w:t>
      </w:r>
      <w:proofErr w:type="gramEnd"/>
      <w:r w:rsidR="00EE6661">
        <w:rPr>
          <w:rFonts w:ascii="Verdana" w:hAnsi="Verdana"/>
          <w:sz w:val="17"/>
          <w:szCs w:val="17"/>
        </w:rPr>
        <w:t xml:space="preserve"> Road</w:t>
      </w:r>
      <w:r w:rsidR="008266B3">
        <w:rPr>
          <w:rFonts w:ascii="Verdana" w:hAnsi="Verdana"/>
          <w:sz w:val="17"/>
          <w:szCs w:val="17"/>
        </w:rPr>
        <w:t xml:space="preserve">, </w:t>
      </w:r>
      <w:proofErr w:type="spellStart"/>
      <w:r w:rsidR="00EE6661">
        <w:rPr>
          <w:rFonts w:ascii="Verdana" w:hAnsi="Verdana"/>
          <w:sz w:val="17"/>
          <w:szCs w:val="17"/>
        </w:rPr>
        <w:t>Konnagar</w:t>
      </w:r>
      <w:proofErr w:type="spellEnd"/>
      <w:r w:rsidR="00EE6661">
        <w:rPr>
          <w:rFonts w:ascii="Verdana" w:hAnsi="Verdana"/>
          <w:sz w:val="17"/>
          <w:szCs w:val="17"/>
        </w:rPr>
        <w:t xml:space="preserve"> , Hooghly</w:t>
      </w:r>
      <w:r w:rsidR="008266B3">
        <w:rPr>
          <w:rFonts w:ascii="Verdana" w:hAnsi="Verdana"/>
          <w:sz w:val="17"/>
          <w:szCs w:val="17"/>
        </w:rPr>
        <w:t>. Pin – 71</w:t>
      </w:r>
      <w:r w:rsidR="00EE6661">
        <w:rPr>
          <w:rFonts w:ascii="Verdana" w:hAnsi="Verdana"/>
          <w:sz w:val="17"/>
          <w:szCs w:val="17"/>
        </w:rPr>
        <w:t>2235</w:t>
      </w:r>
      <w:r w:rsidR="008266B3">
        <w:rPr>
          <w:rFonts w:ascii="Verdana" w:hAnsi="Verdana"/>
          <w:sz w:val="17"/>
          <w:szCs w:val="17"/>
        </w:rPr>
        <w:t>.</w:t>
      </w:r>
    </w:p>
    <w:p w:rsidR="00BF4293" w:rsidRDefault="00D90642" w:rsidP="00D90642">
      <w:pPr>
        <w:jc w:val="center"/>
        <w:rPr>
          <w:rFonts w:ascii="Verdana" w:hAnsi="Verdana"/>
          <w:sz w:val="17"/>
          <w:szCs w:val="17"/>
        </w:rPr>
      </w:pPr>
      <w:r w:rsidRPr="00002DF9">
        <w:rPr>
          <w:rFonts w:ascii="Verdana" w:hAnsi="Verdana"/>
          <w:b/>
          <w:sz w:val="17"/>
          <w:szCs w:val="17"/>
        </w:rPr>
        <w:t>E-Mail:</w:t>
      </w:r>
      <w:r>
        <w:rPr>
          <w:rFonts w:ascii="Verdana" w:hAnsi="Verdana"/>
          <w:sz w:val="17"/>
          <w:szCs w:val="17"/>
        </w:rPr>
        <w:t xml:space="preserve"> </w:t>
      </w:r>
      <w:hyperlink r:id="rId5" w:history="1">
        <w:r w:rsidR="00EE6661" w:rsidRPr="00D12440">
          <w:rPr>
            <w:rStyle w:val="Hyperlink"/>
            <w:rFonts w:ascii="Verdana" w:hAnsi="Verdana"/>
            <w:sz w:val="17"/>
            <w:szCs w:val="17"/>
          </w:rPr>
          <w:t>sudip_mepl@rediffmail.com</w:t>
        </w:r>
      </w:hyperlink>
      <w:r w:rsidR="00F86373">
        <w:rPr>
          <w:rFonts w:ascii="Verdana" w:hAnsi="Verdana"/>
          <w:sz w:val="17"/>
          <w:szCs w:val="17"/>
        </w:rPr>
        <w:t xml:space="preserve"> or </w:t>
      </w:r>
      <w:hyperlink r:id="rId6" w:history="1">
        <w:r w:rsidR="00EE6661" w:rsidRPr="00D12440">
          <w:rPr>
            <w:rStyle w:val="Hyperlink"/>
            <w:rFonts w:ascii="Verdana" w:hAnsi="Verdana"/>
            <w:sz w:val="17"/>
            <w:szCs w:val="17"/>
          </w:rPr>
          <w:t>sudip.mukherjee1970@gmail.com</w:t>
        </w:r>
      </w:hyperlink>
    </w:p>
    <w:p w:rsidR="00D90642" w:rsidRDefault="00D90642" w:rsidP="00D90642">
      <w:pPr>
        <w:jc w:val="center"/>
        <w:rPr>
          <w:rFonts w:ascii="Verdana" w:hAnsi="Verdana"/>
          <w:sz w:val="17"/>
          <w:szCs w:val="17"/>
        </w:rPr>
      </w:pPr>
      <w:r w:rsidRPr="00002DF9">
        <w:rPr>
          <w:rFonts w:ascii="Verdana" w:hAnsi="Verdana"/>
          <w:b/>
          <w:sz w:val="17"/>
          <w:szCs w:val="17"/>
        </w:rPr>
        <w:t>Contact No.:</w:t>
      </w:r>
      <w:r>
        <w:rPr>
          <w:rFonts w:ascii="Verdana" w:hAnsi="Verdana"/>
          <w:sz w:val="17"/>
          <w:szCs w:val="17"/>
        </w:rPr>
        <w:t xml:space="preserve"> +91 </w:t>
      </w:r>
      <w:r w:rsidR="008266B3">
        <w:rPr>
          <w:rFonts w:ascii="Verdana" w:hAnsi="Verdana"/>
          <w:sz w:val="17"/>
          <w:szCs w:val="17"/>
        </w:rPr>
        <w:t>9051</w:t>
      </w:r>
      <w:r w:rsidR="00EE6661">
        <w:rPr>
          <w:rFonts w:ascii="Verdana" w:hAnsi="Verdana"/>
          <w:sz w:val="17"/>
          <w:szCs w:val="17"/>
        </w:rPr>
        <w:t>825803</w:t>
      </w:r>
      <w:r w:rsidR="00B0228F">
        <w:rPr>
          <w:rFonts w:ascii="Verdana" w:hAnsi="Verdana"/>
          <w:sz w:val="17"/>
          <w:szCs w:val="17"/>
        </w:rPr>
        <w:t>/7003212205</w:t>
      </w:r>
    </w:p>
    <w:p w:rsidR="00C845F9" w:rsidRDefault="00C845F9" w:rsidP="00D90642">
      <w:pPr>
        <w:jc w:val="center"/>
        <w:rPr>
          <w:rFonts w:ascii="Verdana" w:hAnsi="Verdana"/>
          <w:sz w:val="17"/>
          <w:szCs w:val="17"/>
        </w:rPr>
      </w:pPr>
    </w:p>
    <w:p w:rsidR="00D90642" w:rsidRPr="00002DF9" w:rsidRDefault="007F207D" w:rsidP="00D90642">
      <w:pP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Arial"/>
          <w:b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45pt;height:3.25pt" o:hrpct="0" o:hralign="center" o:hr="t">
            <v:imagedata r:id="rId7" o:title="BD21307_"/>
          </v:shape>
        </w:pict>
      </w:r>
    </w:p>
    <w:p w:rsidR="00DA6029" w:rsidRPr="00DA6029" w:rsidRDefault="00DA6029" w:rsidP="00DA6029">
      <w:pPr>
        <w:jc w:val="center"/>
      </w:pPr>
    </w:p>
    <w:p w:rsidR="00D90642" w:rsidRPr="00A9598C" w:rsidRDefault="00EE6661" w:rsidP="00A9598C">
      <w:pPr>
        <w:spacing w:before="60"/>
        <w:ind w:left="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B.COM</w:t>
      </w:r>
      <w:r w:rsidR="008266B3">
        <w:rPr>
          <w:rFonts w:ascii="Verdana" w:hAnsi="Verdana"/>
          <w:b/>
          <w:sz w:val="17"/>
          <w:szCs w:val="17"/>
        </w:rPr>
        <w:t xml:space="preserve"> (Finance)</w:t>
      </w:r>
      <w:r w:rsidR="00D90642" w:rsidRPr="00A9598C">
        <w:rPr>
          <w:rFonts w:ascii="Verdana" w:hAnsi="Verdana"/>
          <w:b/>
          <w:sz w:val="17"/>
          <w:szCs w:val="17"/>
        </w:rPr>
        <w:t xml:space="preserve"> </w:t>
      </w:r>
      <w:r w:rsidR="00D90642" w:rsidRPr="00A9598C">
        <w:rPr>
          <w:rFonts w:ascii="Verdana" w:hAnsi="Verdana"/>
          <w:sz w:val="17"/>
          <w:szCs w:val="17"/>
        </w:rPr>
        <w:t xml:space="preserve">with </w:t>
      </w:r>
      <w:r w:rsidR="002736C8" w:rsidRPr="00A9598C">
        <w:rPr>
          <w:rFonts w:ascii="Verdana" w:hAnsi="Verdana"/>
          <w:b/>
          <w:sz w:val="17"/>
          <w:szCs w:val="17"/>
        </w:rPr>
        <w:t xml:space="preserve">over </w:t>
      </w:r>
      <w:r>
        <w:rPr>
          <w:rFonts w:ascii="Verdana" w:hAnsi="Verdana"/>
          <w:b/>
          <w:sz w:val="17"/>
          <w:szCs w:val="17"/>
        </w:rPr>
        <w:t>2</w:t>
      </w:r>
      <w:r w:rsidR="00B0228F">
        <w:rPr>
          <w:rFonts w:ascii="Verdana" w:hAnsi="Verdana"/>
          <w:b/>
          <w:sz w:val="17"/>
          <w:szCs w:val="17"/>
        </w:rPr>
        <w:t>5</w:t>
      </w:r>
      <w:r w:rsidR="00EA6D34" w:rsidRPr="00A9598C">
        <w:rPr>
          <w:rFonts w:ascii="Verdana" w:hAnsi="Verdana"/>
          <w:b/>
          <w:sz w:val="17"/>
          <w:szCs w:val="17"/>
        </w:rPr>
        <w:t xml:space="preserve"> </w:t>
      </w:r>
      <w:r w:rsidR="00D90642" w:rsidRPr="00A9598C">
        <w:rPr>
          <w:rFonts w:ascii="Verdana" w:hAnsi="Verdana"/>
          <w:b/>
          <w:sz w:val="17"/>
          <w:szCs w:val="17"/>
        </w:rPr>
        <w:t xml:space="preserve">years </w:t>
      </w:r>
      <w:r w:rsidR="00D90642" w:rsidRPr="00A9598C">
        <w:rPr>
          <w:rFonts w:ascii="Verdana" w:hAnsi="Verdana"/>
          <w:sz w:val="17"/>
          <w:szCs w:val="17"/>
        </w:rPr>
        <w:t xml:space="preserve">of </w:t>
      </w:r>
      <w:r w:rsidR="003D313A" w:rsidRPr="00A9598C">
        <w:rPr>
          <w:rFonts w:ascii="Verdana" w:hAnsi="Verdana"/>
          <w:sz w:val="17"/>
          <w:szCs w:val="17"/>
        </w:rPr>
        <w:t>varied Industry experienc</w:t>
      </w:r>
      <w:r w:rsidR="003136D8" w:rsidRPr="00A9598C">
        <w:rPr>
          <w:rFonts w:ascii="Verdana" w:hAnsi="Verdana"/>
          <w:sz w:val="17"/>
          <w:szCs w:val="17"/>
        </w:rPr>
        <w:t xml:space="preserve">e in </w:t>
      </w:r>
      <w:r w:rsidR="006B666F">
        <w:rPr>
          <w:rFonts w:ascii="Verdana" w:hAnsi="Verdana"/>
          <w:sz w:val="17"/>
          <w:szCs w:val="17"/>
        </w:rPr>
        <w:t xml:space="preserve">FP&amp;A, </w:t>
      </w:r>
      <w:r w:rsidR="00E37017">
        <w:rPr>
          <w:rFonts w:ascii="Verdana" w:hAnsi="Verdana"/>
          <w:sz w:val="17"/>
          <w:szCs w:val="17"/>
        </w:rPr>
        <w:t>Budgeting, Forecasting</w:t>
      </w:r>
      <w:r w:rsidR="00DA6029">
        <w:rPr>
          <w:rFonts w:ascii="Verdana" w:hAnsi="Verdana"/>
          <w:sz w:val="17"/>
          <w:szCs w:val="17"/>
        </w:rPr>
        <w:t>, Controlling, Financial Analysis, Trend Analysis and Management, KPI &amp;</w:t>
      </w:r>
      <w:r w:rsidR="00E37017">
        <w:rPr>
          <w:rFonts w:ascii="Verdana" w:hAnsi="Verdana"/>
          <w:sz w:val="17"/>
          <w:szCs w:val="17"/>
        </w:rPr>
        <w:t xml:space="preserve"> Financial R</w:t>
      </w:r>
      <w:r w:rsidR="003136D8" w:rsidRPr="00A9598C">
        <w:rPr>
          <w:rFonts w:ascii="Verdana" w:hAnsi="Verdana"/>
          <w:sz w:val="17"/>
          <w:szCs w:val="17"/>
        </w:rPr>
        <w:t xml:space="preserve">eporting, </w:t>
      </w:r>
      <w:r w:rsidR="003D313A" w:rsidRPr="00A9598C">
        <w:rPr>
          <w:rFonts w:ascii="Verdana" w:hAnsi="Verdana"/>
          <w:sz w:val="17"/>
          <w:szCs w:val="17"/>
        </w:rPr>
        <w:t>Internal Finance department handling</w:t>
      </w:r>
      <w:r w:rsidR="003136D8" w:rsidRPr="00A9598C">
        <w:rPr>
          <w:rFonts w:ascii="Verdana" w:hAnsi="Verdana"/>
          <w:sz w:val="17"/>
          <w:szCs w:val="17"/>
        </w:rPr>
        <w:t xml:space="preserve"> and Credit Analysis</w:t>
      </w:r>
      <w:r w:rsidR="00A9598C">
        <w:rPr>
          <w:rFonts w:ascii="Verdana" w:hAnsi="Verdana"/>
          <w:sz w:val="17"/>
          <w:szCs w:val="17"/>
        </w:rPr>
        <w:t xml:space="preserve"> with experience </w:t>
      </w:r>
      <w:r w:rsidR="00D90642" w:rsidRPr="00A9598C">
        <w:rPr>
          <w:rFonts w:ascii="Verdana" w:hAnsi="Verdana"/>
          <w:sz w:val="17"/>
          <w:szCs w:val="17"/>
        </w:rPr>
        <w:t>in leading teams, training and guiding team members and enabling k</w:t>
      </w:r>
      <w:r w:rsidR="00A9598C">
        <w:rPr>
          <w:rFonts w:ascii="Verdana" w:hAnsi="Verdana"/>
          <w:sz w:val="17"/>
          <w:szCs w:val="17"/>
        </w:rPr>
        <w:t>nowledge sharing among the team and possessing</w:t>
      </w:r>
      <w:r w:rsidR="00D90642" w:rsidRPr="00A9598C">
        <w:rPr>
          <w:rFonts w:ascii="Verdana" w:hAnsi="Verdana"/>
          <w:sz w:val="17"/>
          <w:szCs w:val="17"/>
        </w:rPr>
        <w:t xml:space="preserve"> excellent interpersonal skills </w:t>
      </w:r>
      <w:r w:rsidR="00A9598C">
        <w:rPr>
          <w:rFonts w:ascii="Verdana" w:hAnsi="Verdana"/>
          <w:sz w:val="17"/>
          <w:szCs w:val="17"/>
        </w:rPr>
        <w:t>in</w:t>
      </w:r>
      <w:r w:rsidR="00D90642" w:rsidRPr="00A9598C">
        <w:rPr>
          <w:rFonts w:ascii="Verdana" w:hAnsi="Verdana"/>
          <w:sz w:val="17"/>
          <w:szCs w:val="17"/>
        </w:rPr>
        <w:t xml:space="preserve"> building and managing relationships with clients.</w:t>
      </w:r>
    </w:p>
    <w:p w:rsidR="00D90642" w:rsidRDefault="00D90642" w:rsidP="00A9598C">
      <w:pPr>
        <w:rPr>
          <w:rFonts w:ascii="Verdana" w:hAnsi="Verdana"/>
          <w:sz w:val="17"/>
          <w:szCs w:val="17"/>
        </w:rPr>
      </w:pPr>
    </w:p>
    <w:p w:rsidR="00D90642" w:rsidRPr="000D788C" w:rsidRDefault="00D90642" w:rsidP="006156C4">
      <w:pPr>
        <w:widowControl w:val="0"/>
        <w:pBdr>
          <w:bottom w:val="single" w:sz="12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</w:rPr>
      </w:pPr>
      <w:r w:rsidRPr="000D788C">
        <w:rPr>
          <w:rStyle w:val="Emphasis"/>
        </w:rPr>
        <w:t>Core Competencies</w:t>
      </w:r>
    </w:p>
    <w:p w:rsidR="00D90642" w:rsidRPr="005F1FFD" w:rsidRDefault="006A4442" w:rsidP="006A4442">
      <w:pPr>
        <w:jc w:val="center"/>
        <w:rPr>
          <w:rFonts w:ascii="Verdana" w:hAnsi="Verdana"/>
          <w:b/>
          <w:i/>
          <w:sz w:val="17"/>
          <w:szCs w:val="17"/>
        </w:rPr>
      </w:pPr>
      <w:r>
        <w:rPr>
          <w:rFonts w:ascii="Verdana" w:hAnsi="Verdana"/>
          <w:b/>
          <w:i/>
          <w:sz w:val="17"/>
          <w:szCs w:val="17"/>
        </w:rPr>
        <w:t>FP&amp;</w:t>
      </w:r>
      <w:r w:rsidR="00941E94">
        <w:rPr>
          <w:rFonts w:ascii="Verdana" w:hAnsi="Verdana"/>
          <w:b/>
          <w:i/>
          <w:sz w:val="17"/>
          <w:szCs w:val="17"/>
        </w:rPr>
        <w:t>A/</w:t>
      </w:r>
      <w:r w:rsidR="00673876">
        <w:rPr>
          <w:rFonts w:ascii="Verdana" w:hAnsi="Verdana"/>
          <w:b/>
          <w:i/>
          <w:sz w:val="17"/>
          <w:szCs w:val="17"/>
        </w:rPr>
        <w:t>Reports</w:t>
      </w:r>
      <w:r w:rsidR="0012637F">
        <w:rPr>
          <w:rFonts w:ascii="Verdana" w:hAnsi="Verdana"/>
          <w:b/>
          <w:i/>
          <w:sz w:val="17"/>
          <w:szCs w:val="17"/>
        </w:rPr>
        <w:t>/</w:t>
      </w:r>
      <w:r w:rsidR="00673876">
        <w:rPr>
          <w:rFonts w:ascii="Verdana" w:hAnsi="Verdana"/>
          <w:b/>
          <w:i/>
          <w:sz w:val="17"/>
          <w:szCs w:val="17"/>
        </w:rPr>
        <w:t>MIS/Client Support</w:t>
      </w:r>
      <w:r w:rsidR="00BB0C37">
        <w:rPr>
          <w:rFonts w:ascii="Verdana" w:hAnsi="Verdana"/>
          <w:b/>
          <w:i/>
          <w:sz w:val="17"/>
          <w:szCs w:val="17"/>
        </w:rPr>
        <w:t>/</w:t>
      </w:r>
      <w:r w:rsidR="00673876">
        <w:rPr>
          <w:rFonts w:ascii="Verdana" w:hAnsi="Verdana"/>
          <w:b/>
          <w:i/>
          <w:sz w:val="17"/>
          <w:szCs w:val="17"/>
        </w:rPr>
        <w:t>Variance Analysis</w:t>
      </w:r>
      <w:r w:rsidR="00D90642" w:rsidRPr="005F1FFD">
        <w:rPr>
          <w:rFonts w:ascii="Verdana" w:hAnsi="Verdana"/>
          <w:b/>
          <w:i/>
          <w:sz w:val="17"/>
          <w:szCs w:val="17"/>
        </w:rPr>
        <w:t>/</w:t>
      </w:r>
      <w:r w:rsidR="00827913">
        <w:rPr>
          <w:rFonts w:ascii="Verdana" w:hAnsi="Verdana"/>
          <w:b/>
          <w:i/>
          <w:sz w:val="17"/>
          <w:szCs w:val="17"/>
        </w:rPr>
        <w:t>Reconciliation</w:t>
      </w:r>
    </w:p>
    <w:p w:rsidR="0012637F" w:rsidRDefault="00DA6029" w:rsidP="009716F3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DA6029">
        <w:rPr>
          <w:rFonts w:ascii="Verdana" w:hAnsi="Verdana"/>
          <w:sz w:val="17"/>
          <w:szCs w:val="17"/>
        </w:rPr>
        <w:t xml:space="preserve">High level </w:t>
      </w:r>
      <w:r w:rsidRPr="00DA6029">
        <w:rPr>
          <w:rFonts w:ascii="Verdana" w:hAnsi="Verdana"/>
          <w:b/>
          <w:sz w:val="17"/>
          <w:szCs w:val="17"/>
        </w:rPr>
        <w:t>management reporting</w:t>
      </w:r>
      <w:r w:rsidRPr="009716F3">
        <w:rPr>
          <w:rFonts w:ascii="Verdana" w:hAnsi="Verdana"/>
          <w:sz w:val="17"/>
          <w:szCs w:val="17"/>
        </w:rPr>
        <w:t xml:space="preserve"> and </w:t>
      </w:r>
      <w:r w:rsidRPr="009716F3">
        <w:rPr>
          <w:rFonts w:ascii="Verdana" w:hAnsi="Verdana"/>
          <w:b/>
          <w:sz w:val="17"/>
          <w:szCs w:val="17"/>
        </w:rPr>
        <w:t>financial reporting</w:t>
      </w:r>
      <w:r w:rsidRPr="009716F3">
        <w:rPr>
          <w:rFonts w:ascii="Verdana" w:hAnsi="Verdana"/>
          <w:sz w:val="17"/>
          <w:szCs w:val="17"/>
        </w:rPr>
        <w:t>.</w:t>
      </w:r>
      <w:r w:rsidR="00720833" w:rsidRPr="00DA6029">
        <w:rPr>
          <w:rFonts w:ascii="Verdana" w:hAnsi="Verdana"/>
          <w:sz w:val="17"/>
          <w:szCs w:val="17"/>
        </w:rPr>
        <w:t xml:space="preserve"> </w:t>
      </w:r>
    </w:p>
    <w:p w:rsidR="00CA4E29" w:rsidRPr="009716F3" w:rsidRDefault="00CA4E29" w:rsidP="00CA4E29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DA6029">
        <w:rPr>
          <w:rFonts w:ascii="Verdana" w:hAnsi="Verdana"/>
          <w:sz w:val="17"/>
          <w:szCs w:val="17"/>
        </w:rPr>
        <w:t xml:space="preserve">Financial </w:t>
      </w:r>
      <w:r w:rsidRPr="00DA6029">
        <w:rPr>
          <w:rFonts w:ascii="Verdana" w:hAnsi="Verdana"/>
          <w:b/>
          <w:sz w:val="17"/>
          <w:szCs w:val="17"/>
        </w:rPr>
        <w:t>budgeting</w:t>
      </w:r>
      <w:r w:rsidRPr="00DA6029">
        <w:rPr>
          <w:rFonts w:ascii="Verdana" w:hAnsi="Verdana"/>
          <w:sz w:val="17"/>
          <w:szCs w:val="17"/>
        </w:rPr>
        <w:t xml:space="preserve">, </w:t>
      </w:r>
      <w:r w:rsidRPr="00DA6029">
        <w:rPr>
          <w:rFonts w:ascii="Verdana" w:hAnsi="Verdana"/>
          <w:b/>
          <w:sz w:val="17"/>
          <w:szCs w:val="17"/>
        </w:rPr>
        <w:t>for</w:t>
      </w:r>
      <w:r w:rsidRPr="009716F3">
        <w:rPr>
          <w:rFonts w:ascii="Verdana" w:hAnsi="Verdana"/>
          <w:b/>
          <w:sz w:val="17"/>
          <w:szCs w:val="17"/>
        </w:rPr>
        <w:t>ecasting</w:t>
      </w:r>
      <w:r w:rsidRPr="009716F3">
        <w:rPr>
          <w:rFonts w:ascii="Verdana" w:hAnsi="Verdana"/>
          <w:sz w:val="17"/>
          <w:szCs w:val="17"/>
        </w:rPr>
        <w:t xml:space="preserve"> and </w:t>
      </w:r>
      <w:r w:rsidRPr="009716F3">
        <w:rPr>
          <w:rFonts w:ascii="Verdana" w:hAnsi="Verdana"/>
          <w:b/>
          <w:sz w:val="17"/>
          <w:szCs w:val="17"/>
        </w:rPr>
        <w:t>variance analysis</w:t>
      </w:r>
      <w:r w:rsidRPr="009716F3">
        <w:rPr>
          <w:rFonts w:ascii="Verdana" w:hAnsi="Verdana"/>
          <w:sz w:val="17"/>
          <w:szCs w:val="17"/>
        </w:rPr>
        <w:t>.</w:t>
      </w:r>
    </w:p>
    <w:p w:rsidR="00DA6029" w:rsidRPr="009716F3" w:rsidRDefault="00DA6029" w:rsidP="009716F3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DA6029">
        <w:rPr>
          <w:rFonts w:ascii="Verdana" w:hAnsi="Verdana"/>
          <w:sz w:val="17"/>
          <w:szCs w:val="17"/>
        </w:rPr>
        <w:t>Financial performance review with analytics.</w:t>
      </w:r>
    </w:p>
    <w:p w:rsidR="00DA6029" w:rsidRPr="009716F3" w:rsidRDefault="00DA6029" w:rsidP="009716F3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DA6029">
        <w:rPr>
          <w:rFonts w:ascii="Verdana" w:hAnsi="Verdana"/>
          <w:sz w:val="17"/>
          <w:szCs w:val="17"/>
        </w:rPr>
        <w:t xml:space="preserve">Analytical decision support and </w:t>
      </w:r>
      <w:r w:rsidRPr="00DA6029">
        <w:rPr>
          <w:rFonts w:ascii="Verdana" w:hAnsi="Verdana"/>
          <w:b/>
          <w:sz w:val="17"/>
          <w:szCs w:val="17"/>
        </w:rPr>
        <w:t>trend analysis</w:t>
      </w:r>
      <w:r w:rsidRPr="00DA6029">
        <w:rPr>
          <w:rFonts w:ascii="Verdana" w:hAnsi="Verdana"/>
          <w:sz w:val="17"/>
          <w:szCs w:val="17"/>
        </w:rPr>
        <w:t>.</w:t>
      </w:r>
    </w:p>
    <w:p w:rsidR="002D460C" w:rsidRPr="003136D8" w:rsidRDefault="002D460C" w:rsidP="003136D8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9716F3">
        <w:rPr>
          <w:rFonts w:ascii="Verdana" w:hAnsi="Verdana"/>
          <w:sz w:val="17"/>
          <w:szCs w:val="17"/>
        </w:rPr>
        <w:t>Project Management operations</w:t>
      </w:r>
      <w:r>
        <w:rPr>
          <w:rFonts w:ascii="Verdana" w:hAnsi="Verdana"/>
          <w:sz w:val="17"/>
          <w:szCs w:val="17"/>
        </w:rPr>
        <w:t xml:space="preserve"> </w:t>
      </w:r>
      <w:r w:rsidR="009716F3">
        <w:rPr>
          <w:rFonts w:ascii="Verdana" w:hAnsi="Verdana"/>
          <w:sz w:val="17"/>
          <w:szCs w:val="17"/>
        </w:rPr>
        <w:t>including</w:t>
      </w:r>
      <w:r>
        <w:rPr>
          <w:rFonts w:ascii="Verdana" w:hAnsi="Verdana"/>
          <w:sz w:val="17"/>
          <w:szCs w:val="17"/>
        </w:rPr>
        <w:t xml:space="preserve"> </w:t>
      </w:r>
      <w:r w:rsidR="00DA6029" w:rsidRPr="009C02F0">
        <w:rPr>
          <w:rFonts w:ascii="Verdana" w:hAnsi="Verdana"/>
          <w:b/>
          <w:sz w:val="17"/>
          <w:szCs w:val="17"/>
        </w:rPr>
        <w:t xml:space="preserve">Client </w:t>
      </w:r>
      <w:r w:rsidR="009716F3" w:rsidRPr="009C02F0">
        <w:rPr>
          <w:rFonts w:ascii="Verdana" w:hAnsi="Verdana"/>
          <w:b/>
          <w:sz w:val="17"/>
          <w:szCs w:val="17"/>
        </w:rPr>
        <w:t>billing</w:t>
      </w:r>
      <w:r w:rsidR="00431AD4">
        <w:rPr>
          <w:rFonts w:ascii="Verdana" w:hAnsi="Verdana"/>
          <w:sz w:val="17"/>
          <w:szCs w:val="17"/>
        </w:rPr>
        <w:t>,</w:t>
      </w:r>
      <w:r w:rsidR="009716F3">
        <w:rPr>
          <w:rFonts w:ascii="Verdana" w:hAnsi="Verdana"/>
          <w:sz w:val="17"/>
          <w:szCs w:val="17"/>
        </w:rPr>
        <w:t xml:space="preserve"> expense</w:t>
      </w:r>
      <w:r w:rsidR="00431AD4">
        <w:rPr>
          <w:rFonts w:ascii="Verdana" w:hAnsi="Verdana"/>
          <w:sz w:val="17"/>
          <w:szCs w:val="17"/>
        </w:rPr>
        <w:t xml:space="preserve"> </w:t>
      </w:r>
      <w:r w:rsidR="009716F3">
        <w:rPr>
          <w:rFonts w:ascii="Verdana" w:hAnsi="Verdana"/>
          <w:sz w:val="17"/>
          <w:szCs w:val="17"/>
        </w:rPr>
        <w:t xml:space="preserve">auditing, </w:t>
      </w:r>
      <w:r w:rsidR="00431AD4">
        <w:rPr>
          <w:rFonts w:ascii="Verdana" w:hAnsi="Verdana"/>
          <w:sz w:val="17"/>
          <w:szCs w:val="17"/>
        </w:rPr>
        <w:t xml:space="preserve">Cost </w:t>
      </w:r>
      <w:r w:rsidR="00DA6029">
        <w:rPr>
          <w:rFonts w:ascii="Verdana" w:hAnsi="Verdana"/>
          <w:sz w:val="17"/>
          <w:szCs w:val="17"/>
        </w:rPr>
        <w:t xml:space="preserve">and Revenue </w:t>
      </w:r>
      <w:r w:rsidR="00431AD4">
        <w:rPr>
          <w:rFonts w:ascii="Verdana" w:hAnsi="Verdana"/>
          <w:sz w:val="17"/>
          <w:szCs w:val="17"/>
        </w:rPr>
        <w:t>Forecasting</w:t>
      </w:r>
      <w:r w:rsidR="009716F3">
        <w:rPr>
          <w:rFonts w:ascii="Verdana" w:hAnsi="Verdana"/>
          <w:sz w:val="17"/>
          <w:szCs w:val="17"/>
        </w:rPr>
        <w:t xml:space="preserve"> and</w:t>
      </w:r>
      <w:r w:rsidR="00431AD4">
        <w:rPr>
          <w:rFonts w:ascii="Verdana" w:hAnsi="Verdana"/>
          <w:sz w:val="17"/>
          <w:szCs w:val="17"/>
        </w:rPr>
        <w:t xml:space="preserve"> Recognition.</w:t>
      </w:r>
    </w:p>
    <w:p w:rsidR="00827913" w:rsidRDefault="002D460C" w:rsidP="003136D8">
      <w:pPr>
        <w:pStyle w:val="ListParagraph"/>
        <w:numPr>
          <w:ilvl w:val="0"/>
          <w:numId w:val="11"/>
        </w:numPr>
        <w:spacing w:before="40"/>
        <w:jc w:val="both"/>
        <w:rPr>
          <w:rFonts w:ascii="Verdana" w:hAnsi="Verdana"/>
          <w:sz w:val="17"/>
          <w:szCs w:val="17"/>
        </w:rPr>
      </w:pPr>
      <w:r w:rsidRPr="001927AA">
        <w:rPr>
          <w:rFonts w:ascii="Verdana" w:hAnsi="Verdana"/>
          <w:b/>
          <w:sz w:val="17"/>
          <w:szCs w:val="17"/>
        </w:rPr>
        <w:t>Reconciliation</w:t>
      </w:r>
      <w:r>
        <w:rPr>
          <w:rFonts w:ascii="Verdana" w:hAnsi="Verdana"/>
          <w:sz w:val="17"/>
          <w:szCs w:val="17"/>
        </w:rPr>
        <w:t xml:space="preserve"> of the various accounts.</w:t>
      </w:r>
    </w:p>
    <w:p w:rsidR="00A76D35" w:rsidRPr="003136D8" w:rsidRDefault="00A76D35" w:rsidP="00B0228F">
      <w:pPr>
        <w:pStyle w:val="ListParagraph"/>
        <w:spacing w:before="40"/>
        <w:jc w:val="both"/>
        <w:rPr>
          <w:rFonts w:ascii="Verdana" w:hAnsi="Verdana"/>
          <w:sz w:val="17"/>
          <w:szCs w:val="17"/>
        </w:rPr>
      </w:pPr>
    </w:p>
    <w:p w:rsidR="005B6C31" w:rsidRPr="00256C51" w:rsidRDefault="005B6C31" w:rsidP="00256C51">
      <w:pPr>
        <w:pStyle w:val="ListParagraph"/>
        <w:spacing w:before="40"/>
        <w:ind w:left="360"/>
        <w:jc w:val="both"/>
        <w:rPr>
          <w:rFonts w:ascii="Verdana" w:hAnsi="Verdana"/>
          <w:sz w:val="17"/>
          <w:szCs w:val="17"/>
        </w:rPr>
      </w:pPr>
    </w:p>
    <w:p w:rsidR="005B6C31" w:rsidRPr="000D788C" w:rsidRDefault="005B6C31" w:rsidP="005B6C31">
      <w:pPr>
        <w:widowControl w:val="0"/>
        <w:pBdr>
          <w:bottom w:val="single" w:sz="12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</w:rPr>
      </w:pPr>
      <w:r w:rsidRPr="000D788C">
        <w:rPr>
          <w:rStyle w:val="Emphasis"/>
        </w:rPr>
        <w:t>Career Contour</w:t>
      </w:r>
    </w:p>
    <w:p w:rsidR="00CA4E29" w:rsidRDefault="00EE6661" w:rsidP="00CA4E29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01.08.2013</w:t>
      </w:r>
      <w:r w:rsidR="009B01E7">
        <w:rPr>
          <w:rFonts w:ascii="Verdana" w:hAnsi="Verdana"/>
          <w:b/>
          <w:sz w:val="17"/>
          <w:szCs w:val="17"/>
        </w:rPr>
        <w:t xml:space="preserve"> to Present</w:t>
      </w:r>
      <w:r w:rsidR="00CA4E29" w:rsidRPr="00AB668C">
        <w:rPr>
          <w:rFonts w:ascii="Verdana" w:hAnsi="Verdana"/>
          <w:b/>
          <w:sz w:val="17"/>
          <w:szCs w:val="17"/>
        </w:rPr>
        <w:tab/>
      </w:r>
      <w:r w:rsidR="00CA4E29" w:rsidRPr="00AB668C">
        <w:rPr>
          <w:rFonts w:ascii="Verdana" w:hAnsi="Verdana"/>
          <w:b/>
          <w:sz w:val="17"/>
          <w:szCs w:val="17"/>
        </w:rPr>
        <w:tab/>
      </w:r>
      <w:r w:rsidR="00CA4E29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 xml:space="preserve">Reliance </w:t>
      </w:r>
      <w:proofErr w:type="spellStart"/>
      <w:r>
        <w:rPr>
          <w:rFonts w:ascii="Verdana" w:hAnsi="Verdana"/>
          <w:b/>
          <w:sz w:val="17"/>
          <w:szCs w:val="17"/>
        </w:rPr>
        <w:t>Jio</w:t>
      </w:r>
      <w:proofErr w:type="spellEnd"/>
      <w:r>
        <w:rPr>
          <w:rFonts w:ascii="Verdana" w:hAnsi="Verdana"/>
          <w:b/>
          <w:sz w:val="17"/>
          <w:szCs w:val="17"/>
        </w:rPr>
        <w:t xml:space="preserve"> </w:t>
      </w:r>
      <w:proofErr w:type="spellStart"/>
      <w:r>
        <w:rPr>
          <w:rFonts w:ascii="Verdana" w:hAnsi="Verdana"/>
          <w:b/>
          <w:sz w:val="17"/>
          <w:szCs w:val="17"/>
        </w:rPr>
        <w:t>Infocomm</w:t>
      </w:r>
      <w:proofErr w:type="spellEnd"/>
      <w:r>
        <w:rPr>
          <w:rFonts w:ascii="Verdana" w:hAnsi="Verdana"/>
          <w:b/>
          <w:sz w:val="17"/>
          <w:szCs w:val="17"/>
        </w:rPr>
        <w:t xml:space="preserve"> Ltd</w:t>
      </w:r>
      <w:r w:rsidR="00CA4E29">
        <w:rPr>
          <w:rFonts w:ascii="Verdana" w:hAnsi="Verdana"/>
          <w:b/>
          <w:sz w:val="17"/>
          <w:szCs w:val="17"/>
        </w:rPr>
        <w:t>, Kolkata</w:t>
      </w:r>
      <w:r w:rsidR="009B01E7">
        <w:rPr>
          <w:rFonts w:ascii="Verdana" w:hAnsi="Verdana"/>
          <w:b/>
          <w:sz w:val="17"/>
          <w:szCs w:val="17"/>
        </w:rPr>
        <w:tab/>
      </w:r>
      <w:r w:rsidR="009B01E7">
        <w:rPr>
          <w:rFonts w:ascii="Verdana" w:hAnsi="Verdana"/>
          <w:b/>
          <w:sz w:val="17"/>
          <w:szCs w:val="17"/>
        </w:rPr>
        <w:tab/>
      </w:r>
      <w:r w:rsidR="009B01E7">
        <w:rPr>
          <w:rFonts w:ascii="Verdana" w:hAnsi="Verdana"/>
          <w:b/>
          <w:sz w:val="17"/>
          <w:szCs w:val="17"/>
        </w:rPr>
        <w:tab/>
      </w:r>
      <w:r w:rsidR="009B01E7">
        <w:rPr>
          <w:rFonts w:ascii="Verdana" w:hAnsi="Verdana"/>
          <w:b/>
          <w:sz w:val="17"/>
          <w:szCs w:val="17"/>
        </w:rPr>
        <w:tab/>
      </w:r>
      <w:r w:rsidR="009B01E7">
        <w:rPr>
          <w:rFonts w:ascii="Verdana" w:hAnsi="Verdana"/>
          <w:b/>
          <w:sz w:val="17"/>
          <w:szCs w:val="17"/>
        </w:rPr>
        <w:tab/>
      </w:r>
      <w:r w:rsidR="009B01E7">
        <w:rPr>
          <w:rFonts w:ascii="Verdana" w:hAnsi="Verdana"/>
          <w:b/>
          <w:sz w:val="17"/>
          <w:szCs w:val="17"/>
        </w:rPr>
        <w:tab/>
      </w:r>
      <w:r w:rsidR="00CA4E29">
        <w:rPr>
          <w:rFonts w:ascii="Verdana" w:hAnsi="Verdana"/>
          <w:b/>
          <w:sz w:val="17"/>
          <w:szCs w:val="17"/>
        </w:rPr>
        <w:tab/>
        <w:t xml:space="preserve">                                  </w:t>
      </w:r>
      <w:r w:rsidR="00CA4E29">
        <w:rPr>
          <w:rFonts w:ascii="Verdana" w:hAnsi="Verdana"/>
          <w:b/>
          <w:sz w:val="17"/>
          <w:szCs w:val="17"/>
        </w:rPr>
        <w:tab/>
      </w:r>
    </w:p>
    <w:p w:rsidR="00CA4E29" w:rsidRDefault="00CA4E29" w:rsidP="005B6C31">
      <w:pPr>
        <w:jc w:val="both"/>
        <w:rPr>
          <w:rFonts w:ascii="Verdana" w:hAnsi="Verdana"/>
          <w:b/>
          <w:i/>
          <w:sz w:val="20"/>
          <w:szCs w:val="20"/>
        </w:rPr>
      </w:pPr>
    </w:p>
    <w:p w:rsidR="005B6C31" w:rsidRDefault="005B6C31" w:rsidP="005B6C31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Key Deliverables:</w:t>
      </w:r>
    </w:p>
    <w:p w:rsidR="00EE6661" w:rsidRPr="0018692F" w:rsidRDefault="00EE6661" w:rsidP="00EE6661">
      <w:pPr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>Bill processing and Payment in SAP &amp; different type of MIS.</w:t>
      </w:r>
    </w:p>
    <w:p w:rsidR="00AC2B52" w:rsidRPr="0018692F" w:rsidRDefault="00AC2B52" w:rsidP="00EE6661">
      <w:pPr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>Doing follow up for proper documentation with vendors to submit them to legal department.</w:t>
      </w:r>
    </w:p>
    <w:p w:rsidR="00AC2B52" w:rsidRPr="0018692F" w:rsidRDefault="00AC2B52" w:rsidP="00EE6661">
      <w:pPr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>Doing regular follow up &amp; cooperating with the legal department for registration.</w:t>
      </w:r>
    </w:p>
    <w:p w:rsidR="00AC2B52" w:rsidRPr="0018692F" w:rsidRDefault="00AC2B52" w:rsidP="00AC2B52">
      <w:pPr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 xml:space="preserve">Creation of vendor code in SAP </w:t>
      </w:r>
    </w:p>
    <w:p w:rsidR="00AC2B52" w:rsidRPr="0018692F" w:rsidRDefault="0018692F" w:rsidP="00AC2B52">
      <w:pPr>
        <w:numPr>
          <w:ilvl w:val="0"/>
          <w:numId w:val="15"/>
        </w:numPr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 xml:space="preserve">Required </w:t>
      </w:r>
      <w:proofErr w:type="spellStart"/>
      <w:r w:rsidRPr="0018692F">
        <w:rPr>
          <w:rFonts w:ascii="Verdana" w:hAnsi="Verdana"/>
          <w:sz w:val="17"/>
          <w:szCs w:val="17"/>
        </w:rPr>
        <w:t>updation</w:t>
      </w:r>
      <w:proofErr w:type="spellEnd"/>
      <w:r w:rsidRPr="0018692F">
        <w:rPr>
          <w:rFonts w:ascii="Verdana" w:hAnsi="Verdana"/>
          <w:sz w:val="17"/>
          <w:szCs w:val="17"/>
        </w:rPr>
        <w:t xml:space="preserve"> in SAP for making NEFT/RTGS</w:t>
      </w:r>
    </w:p>
    <w:p w:rsidR="00EE6661" w:rsidRPr="00B0228F" w:rsidRDefault="00EE6661" w:rsidP="00B60203">
      <w:pPr>
        <w:numPr>
          <w:ilvl w:val="0"/>
          <w:numId w:val="15"/>
        </w:numPr>
        <w:jc w:val="both"/>
        <w:rPr>
          <w:sz w:val="22"/>
          <w:szCs w:val="22"/>
        </w:rPr>
      </w:pPr>
      <w:r w:rsidRPr="00B0228F">
        <w:rPr>
          <w:rFonts w:ascii="Verdana" w:hAnsi="Verdana"/>
          <w:sz w:val="17"/>
          <w:szCs w:val="17"/>
        </w:rPr>
        <w:t xml:space="preserve">Dealing with vendor regarding </w:t>
      </w:r>
      <w:r w:rsidR="0018692F" w:rsidRPr="00B0228F">
        <w:rPr>
          <w:rFonts w:ascii="Verdana" w:hAnsi="Verdana"/>
          <w:sz w:val="17"/>
          <w:szCs w:val="17"/>
        </w:rPr>
        <w:t>submission of vendor’s</w:t>
      </w:r>
      <w:r w:rsidRPr="00B0228F">
        <w:rPr>
          <w:rFonts w:ascii="Verdana" w:hAnsi="Verdana"/>
          <w:sz w:val="17"/>
          <w:szCs w:val="17"/>
        </w:rPr>
        <w:t xml:space="preserve"> bills.</w:t>
      </w:r>
    </w:p>
    <w:p w:rsidR="00B0228F" w:rsidRPr="00B0228F" w:rsidRDefault="00B0228F" w:rsidP="00B60203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rFonts w:ascii="Verdana" w:hAnsi="Verdana"/>
          <w:sz w:val="17"/>
          <w:szCs w:val="17"/>
        </w:rPr>
        <w:t>Project Bill checking &amp; processing in system(SAP)</w:t>
      </w:r>
    </w:p>
    <w:p w:rsidR="00B0228F" w:rsidRPr="007F207D" w:rsidRDefault="00B0228F" w:rsidP="00B60203">
      <w:pPr>
        <w:numPr>
          <w:ilvl w:val="0"/>
          <w:numId w:val="15"/>
        </w:numPr>
        <w:jc w:val="both"/>
        <w:rPr>
          <w:sz w:val="22"/>
          <w:szCs w:val="22"/>
        </w:rPr>
      </w:pPr>
      <w:r>
        <w:rPr>
          <w:rFonts w:ascii="Verdana" w:hAnsi="Verdana"/>
          <w:sz w:val="17"/>
          <w:szCs w:val="17"/>
        </w:rPr>
        <w:t>Preparation of different type of MIS regarding project billing.</w:t>
      </w:r>
    </w:p>
    <w:p w:rsidR="007F207D" w:rsidRPr="00B0228F" w:rsidRDefault="007F207D" w:rsidP="007F207D">
      <w:pPr>
        <w:ind w:left="720"/>
        <w:jc w:val="both"/>
        <w:rPr>
          <w:sz w:val="22"/>
          <w:szCs w:val="22"/>
        </w:rPr>
      </w:pPr>
      <w:bookmarkStart w:id="0" w:name="_GoBack"/>
      <w:bookmarkEnd w:id="0"/>
    </w:p>
    <w:p w:rsidR="00941E94" w:rsidRPr="00941E94" w:rsidRDefault="00941E94" w:rsidP="00941E94">
      <w:pPr>
        <w:jc w:val="both"/>
        <w:rPr>
          <w:rFonts w:ascii="Verdana" w:hAnsi="Verdana"/>
          <w:b/>
          <w:sz w:val="20"/>
          <w:szCs w:val="20"/>
        </w:rPr>
      </w:pPr>
      <w:r w:rsidRPr="00941E94">
        <w:rPr>
          <w:rFonts w:ascii="Verdana" w:hAnsi="Verdana"/>
          <w:b/>
          <w:sz w:val="20"/>
          <w:szCs w:val="20"/>
        </w:rPr>
        <w:t>Team Handling Responsibilities</w:t>
      </w:r>
      <w:r w:rsidR="0098183E">
        <w:rPr>
          <w:rFonts w:ascii="Verdana" w:hAnsi="Verdana"/>
          <w:b/>
          <w:sz w:val="20"/>
          <w:szCs w:val="20"/>
        </w:rPr>
        <w:t xml:space="preserve"> </w:t>
      </w:r>
      <w:r w:rsidRPr="00941E94">
        <w:rPr>
          <w:rFonts w:ascii="Verdana" w:hAnsi="Verdana"/>
          <w:b/>
          <w:sz w:val="20"/>
          <w:szCs w:val="20"/>
        </w:rPr>
        <w:t>Taken:</w:t>
      </w:r>
    </w:p>
    <w:p w:rsidR="00941E94" w:rsidRDefault="00941E94" w:rsidP="00941E94">
      <w:pPr>
        <w:spacing w:before="40"/>
        <w:jc w:val="both"/>
        <w:rPr>
          <w:rFonts w:ascii="Verdana" w:hAnsi="Verdana"/>
          <w:sz w:val="17"/>
          <w:szCs w:val="17"/>
        </w:rPr>
      </w:pPr>
    </w:p>
    <w:p w:rsidR="0018692F" w:rsidRDefault="0018692F" w:rsidP="00941E94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 xml:space="preserve">Handing &amp; managing with around 35 </w:t>
      </w:r>
      <w:proofErr w:type="spellStart"/>
      <w:r w:rsidRPr="0018692F">
        <w:rPr>
          <w:rFonts w:ascii="Verdana" w:hAnsi="Verdana"/>
          <w:sz w:val="17"/>
          <w:szCs w:val="17"/>
        </w:rPr>
        <w:t>nos</w:t>
      </w:r>
      <w:proofErr w:type="spellEnd"/>
      <w:r w:rsidRPr="0018692F">
        <w:rPr>
          <w:rFonts w:ascii="Verdana" w:hAnsi="Verdana"/>
          <w:sz w:val="17"/>
          <w:szCs w:val="17"/>
        </w:rPr>
        <w:t xml:space="preserve"> of Team Leaders regarding their </w:t>
      </w:r>
      <w:r w:rsidR="00BE6F9E">
        <w:rPr>
          <w:rFonts w:ascii="Verdana" w:hAnsi="Verdana"/>
          <w:sz w:val="17"/>
          <w:szCs w:val="17"/>
        </w:rPr>
        <w:t>issues</w:t>
      </w:r>
      <w:r w:rsidRPr="0018692F">
        <w:rPr>
          <w:rFonts w:ascii="Verdana" w:hAnsi="Verdana"/>
          <w:sz w:val="17"/>
          <w:szCs w:val="17"/>
        </w:rPr>
        <w:t xml:space="preserve"> related to SITES to release monthly rent in due times.</w:t>
      </w:r>
    </w:p>
    <w:p w:rsidR="00BE6F9E" w:rsidRDefault="00BE6F9E" w:rsidP="00941E94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Sharing &amp; informing management views &amp; decision with the TEAM LEADERS.</w:t>
      </w:r>
    </w:p>
    <w:p w:rsidR="00BE6F9E" w:rsidRDefault="00BE6F9E" w:rsidP="00941E94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Solving their day to day problems with the help of my seniors.</w:t>
      </w:r>
    </w:p>
    <w:p w:rsidR="00941E94" w:rsidRPr="00CD020D" w:rsidRDefault="00941E94" w:rsidP="00941E94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sz w:val="17"/>
          <w:szCs w:val="17"/>
        </w:rPr>
      </w:pPr>
      <w:r w:rsidRPr="0018692F">
        <w:rPr>
          <w:rFonts w:ascii="Verdana" w:hAnsi="Verdana"/>
          <w:sz w:val="17"/>
          <w:szCs w:val="17"/>
        </w:rPr>
        <w:t>Tracking and appraising the operational performance of the team.</w:t>
      </w:r>
    </w:p>
    <w:p w:rsidR="00941E94" w:rsidRPr="00CD020D" w:rsidRDefault="00941E94" w:rsidP="00941E94">
      <w:pPr>
        <w:pStyle w:val="ListParagraph"/>
        <w:numPr>
          <w:ilvl w:val="0"/>
          <w:numId w:val="14"/>
        </w:numPr>
        <w:spacing w:before="40"/>
        <w:jc w:val="both"/>
        <w:rPr>
          <w:rFonts w:ascii="Verdana" w:hAnsi="Verdana"/>
          <w:sz w:val="17"/>
          <w:szCs w:val="17"/>
        </w:rPr>
      </w:pPr>
      <w:r w:rsidRPr="00980348">
        <w:rPr>
          <w:rFonts w:ascii="Verdana" w:hAnsi="Verdana"/>
          <w:sz w:val="17"/>
          <w:szCs w:val="17"/>
        </w:rPr>
        <w:t>Monthly one on one discussion and EOT (employee occupancy tracker) review with each team member</w:t>
      </w:r>
    </w:p>
    <w:p w:rsidR="00941E94" w:rsidRPr="00941E94" w:rsidRDefault="00941E94" w:rsidP="00941E94">
      <w:pPr>
        <w:numPr>
          <w:ilvl w:val="0"/>
          <w:numId w:val="14"/>
        </w:numPr>
        <w:tabs>
          <w:tab w:val="left" w:pos="540"/>
        </w:tabs>
        <w:spacing w:before="40"/>
        <w:ind w:right="-3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</w:t>
      </w:r>
      <w:r w:rsidRPr="00941E94">
        <w:rPr>
          <w:rFonts w:ascii="Verdana" w:hAnsi="Verdana"/>
          <w:sz w:val="17"/>
          <w:szCs w:val="17"/>
        </w:rPr>
        <w:t>Implemented Time &amp; Motion study tool for the process. This indicates the occupancy rate of an employee.</w:t>
      </w:r>
    </w:p>
    <w:p w:rsidR="00A362AE" w:rsidRDefault="00A362AE" w:rsidP="00A362AE">
      <w:pPr>
        <w:spacing w:before="40"/>
        <w:ind w:left="288"/>
        <w:jc w:val="both"/>
        <w:rPr>
          <w:rFonts w:ascii="Verdana" w:hAnsi="Verdana"/>
          <w:sz w:val="17"/>
          <w:szCs w:val="17"/>
        </w:rPr>
      </w:pPr>
    </w:p>
    <w:p w:rsidR="00D97BFF" w:rsidRDefault="00EE0871" w:rsidP="00E0748B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01.10.2010</w:t>
      </w:r>
      <w:r w:rsidR="00FB0111">
        <w:rPr>
          <w:rFonts w:ascii="Verdana" w:hAnsi="Verdana"/>
          <w:b/>
          <w:sz w:val="17"/>
          <w:szCs w:val="17"/>
        </w:rPr>
        <w:t xml:space="preserve"> to </w:t>
      </w:r>
      <w:r>
        <w:rPr>
          <w:rFonts w:ascii="Verdana" w:hAnsi="Verdana"/>
          <w:b/>
          <w:sz w:val="17"/>
          <w:szCs w:val="17"/>
        </w:rPr>
        <w:t>31.07.2013</w:t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>
        <w:rPr>
          <w:rFonts w:ascii="Verdana" w:hAnsi="Verdana"/>
          <w:b/>
          <w:sz w:val="17"/>
          <w:szCs w:val="17"/>
        </w:rPr>
        <w:tab/>
      </w:r>
      <w:r>
        <w:rPr>
          <w:rFonts w:ascii="Verdana" w:hAnsi="Verdana"/>
          <w:b/>
          <w:sz w:val="17"/>
          <w:szCs w:val="17"/>
        </w:rPr>
        <w:t>TATA TELE SERVICES LTD-Kolkata</w:t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023E44" w:rsidRPr="00AB668C">
        <w:rPr>
          <w:rFonts w:ascii="Verdana" w:hAnsi="Verdana"/>
          <w:b/>
          <w:sz w:val="17"/>
          <w:szCs w:val="17"/>
        </w:rPr>
        <w:tab/>
      </w:r>
      <w:r w:rsidR="00FB0111">
        <w:rPr>
          <w:rFonts w:ascii="Verdana" w:hAnsi="Verdana"/>
          <w:b/>
          <w:sz w:val="17"/>
          <w:szCs w:val="17"/>
        </w:rPr>
        <w:tab/>
      </w:r>
      <w:r w:rsidR="00AA3410">
        <w:rPr>
          <w:rFonts w:ascii="Verdana" w:hAnsi="Verdana"/>
          <w:b/>
          <w:sz w:val="17"/>
          <w:szCs w:val="17"/>
        </w:rPr>
        <w:t xml:space="preserve">          </w:t>
      </w:r>
      <w:r w:rsidR="00277A2A">
        <w:rPr>
          <w:rFonts w:ascii="Verdana" w:hAnsi="Verdana"/>
          <w:b/>
          <w:sz w:val="17"/>
          <w:szCs w:val="17"/>
        </w:rPr>
        <w:t xml:space="preserve">                      </w:t>
      </w:r>
      <w:r w:rsidR="001F7A9C">
        <w:rPr>
          <w:rFonts w:ascii="Verdana" w:hAnsi="Verdana"/>
          <w:b/>
          <w:sz w:val="17"/>
          <w:szCs w:val="17"/>
        </w:rPr>
        <w:tab/>
      </w:r>
    </w:p>
    <w:p w:rsidR="00EE0871" w:rsidRDefault="00EE0871" w:rsidP="00EE0871">
      <w:pP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Key Deliverables:</w:t>
      </w:r>
    </w:p>
    <w:p w:rsidR="009B01E7" w:rsidRDefault="009B01E7" w:rsidP="00023E44">
      <w:pPr>
        <w:jc w:val="both"/>
        <w:rPr>
          <w:rFonts w:ascii="Verdana" w:hAnsi="Verdana"/>
          <w:b/>
          <w:sz w:val="20"/>
          <w:szCs w:val="20"/>
          <w:u w:val="single"/>
        </w:rPr>
      </w:pPr>
    </w:p>
    <w:p w:rsidR="00EE0871" w:rsidRDefault="00EE0871" w:rsidP="00EE0871">
      <w:pPr>
        <w:numPr>
          <w:ilvl w:val="0"/>
          <w:numId w:val="28"/>
        </w:numPr>
        <w:jc w:val="both"/>
        <w:rPr>
          <w:rFonts w:ascii="Verdana" w:hAnsi="Verdana"/>
          <w:sz w:val="17"/>
          <w:szCs w:val="17"/>
        </w:rPr>
      </w:pPr>
      <w:r w:rsidRPr="00EE0871">
        <w:rPr>
          <w:rFonts w:ascii="Verdana" w:hAnsi="Verdana"/>
          <w:sz w:val="17"/>
          <w:szCs w:val="17"/>
        </w:rPr>
        <w:t>General Ledger scrutiny on daily basic and pass G/L &amp; cost centre rectification entry as required</w:t>
      </w:r>
      <w:r>
        <w:rPr>
          <w:rFonts w:ascii="Verdana" w:hAnsi="Verdana"/>
          <w:sz w:val="17"/>
          <w:szCs w:val="17"/>
        </w:rPr>
        <w:t>.</w:t>
      </w:r>
    </w:p>
    <w:p w:rsidR="00EE0871" w:rsidRPr="00EE0871" w:rsidRDefault="00EE0871" w:rsidP="00EE0871">
      <w:pPr>
        <w:numPr>
          <w:ilvl w:val="0"/>
          <w:numId w:val="28"/>
        </w:numPr>
        <w:jc w:val="both"/>
        <w:rPr>
          <w:rFonts w:ascii="Verdana" w:hAnsi="Verdana"/>
          <w:sz w:val="17"/>
          <w:szCs w:val="17"/>
        </w:rPr>
      </w:pPr>
      <w:r w:rsidRPr="00EE0871">
        <w:rPr>
          <w:rFonts w:ascii="Verdana" w:hAnsi="Verdana"/>
          <w:sz w:val="17"/>
          <w:szCs w:val="17"/>
        </w:rPr>
        <w:t xml:space="preserve">Cost </w:t>
      </w:r>
      <w:proofErr w:type="spellStart"/>
      <w:r w:rsidRPr="00EE0871">
        <w:rPr>
          <w:rFonts w:ascii="Verdana" w:hAnsi="Verdana"/>
          <w:sz w:val="17"/>
          <w:szCs w:val="17"/>
        </w:rPr>
        <w:t>center</w:t>
      </w:r>
      <w:proofErr w:type="spellEnd"/>
      <w:r w:rsidRPr="00EE0871">
        <w:rPr>
          <w:rFonts w:ascii="Verdana" w:hAnsi="Verdana"/>
          <w:sz w:val="17"/>
          <w:szCs w:val="17"/>
        </w:rPr>
        <w:t xml:space="preserve"> wise report at the end of month.</w:t>
      </w:r>
    </w:p>
    <w:p w:rsidR="00EE0871" w:rsidRPr="00EE0871" w:rsidRDefault="00EE0871" w:rsidP="00EE0871">
      <w:pPr>
        <w:numPr>
          <w:ilvl w:val="0"/>
          <w:numId w:val="28"/>
        </w:numPr>
        <w:jc w:val="both"/>
        <w:rPr>
          <w:rFonts w:ascii="Verdana" w:hAnsi="Verdana"/>
          <w:sz w:val="17"/>
          <w:szCs w:val="17"/>
        </w:rPr>
      </w:pPr>
      <w:r w:rsidRPr="00EE0871">
        <w:rPr>
          <w:rFonts w:ascii="Verdana" w:hAnsi="Verdana"/>
          <w:sz w:val="17"/>
          <w:szCs w:val="17"/>
        </w:rPr>
        <w:t>Audit Schedule as per SAP at the end of month</w:t>
      </w:r>
      <w:r>
        <w:rPr>
          <w:rFonts w:ascii="Verdana" w:hAnsi="Verdana"/>
          <w:sz w:val="17"/>
          <w:szCs w:val="17"/>
        </w:rPr>
        <w:t>.</w:t>
      </w:r>
    </w:p>
    <w:p w:rsidR="00EE0871" w:rsidRDefault="00EE0871" w:rsidP="00EE0871">
      <w:pPr>
        <w:numPr>
          <w:ilvl w:val="0"/>
          <w:numId w:val="28"/>
        </w:numPr>
        <w:jc w:val="both"/>
        <w:rPr>
          <w:rFonts w:ascii="Verdana" w:hAnsi="Verdana"/>
          <w:sz w:val="17"/>
          <w:szCs w:val="17"/>
        </w:rPr>
      </w:pPr>
      <w:r w:rsidRPr="00EE0871">
        <w:rPr>
          <w:rFonts w:ascii="Verdana" w:hAnsi="Verdana"/>
          <w:sz w:val="17"/>
          <w:szCs w:val="17"/>
        </w:rPr>
        <w:t xml:space="preserve">Cost tracker as per SAP </w:t>
      </w:r>
      <w:r>
        <w:rPr>
          <w:rFonts w:ascii="Verdana" w:hAnsi="Verdana"/>
          <w:sz w:val="17"/>
          <w:szCs w:val="17"/>
        </w:rPr>
        <w:t>on monthly basis.</w:t>
      </w:r>
    </w:p>
    <w:p w:rsidR="00EE0871" w:rsidRDefault="00EE0871" w:rsidP="00EE0871">
      <w:pPr>
        <w:numPr>
          <w:ilvl w:val="0"/>
          <w:numId w:val="28"/>
        </w:numPr>
        <w:jc w:val="both"/>
        <w:rPr>
          <w:rFonts w:ascii="Verdana" w:hAnsi="Verdana"/>
          <w:sz w:val="17"/>
          <w:szCs w:val="17"/>
        </w:rPr>
      </w:pPr>
      <w:r w:rsidRPr="00EE0871">
        <w:rPr>
          <w:rFonts w:ascii="Verdana" w:hAnsi="Verdana"/>
          <w:sz w:val="17"/>
          <w:szCs w:val="17"/>
        </w:rPr>
        <w:t>Different type of MIS</w:t>
      </w:r>
    </w:p>
    <w:p w:rsidR="00AA3410" w:rsidRDefault="00AA3410" w:rsidP="00AA3410">
      <w:pPr>
        <w:pStyle w:val="ListParagraph"/>
        <w:ind w:left="0"/>
        <w:rPr>
          <w:rFonts w:ascii="Verdana" w:hAnsi="Verdana"/>
          <w:sz w:val="17"/>
          <w:szCs w:val="17"/>
        </w:rPr>
      </w:pPr>
    </w:p>
    <w:p w:rsidR="00AA3410" w:rsidRDefault="00EE0871" w:rsidP="00AA3410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01.05.2001</w:t>
      </w:r>
      <w:r w:rsidR="00AA3410">
        <w:rPr>
          <w:rFonts w:ascii="Verdana" w:hAnsi="Verdana"/>
          <w:b/>
          <w:sz w:val="17"/>
          <w:szCs w:val="17"/>
        </w:rPr>
        <w:t xml:space="preserve"> to </w:t>
      </w:r>
      <w:r>
        <w:rPr>
          <w:rFonts w:ascii="Verdana" w:hAnsi="Verdana"/>
          <w:b/>
          <w:sz w:val="17"/>
          <w:szCs w:val="17"/>
        </w:rPr>
        <w:t>30.09.2010</w:t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>
        <w:rPr>
          <w:rFonts w:ascii="Verdana" w:hAnsi="Verdana"/>
          <w:b/>
          <w:sz w:val="17"/>
          <w:szCs w:val="17"/>
        </w:rPr>
        <w:tab/>
      </w:r>
      <w:r w:rsidRPr="005029E5">
        <w:rPr>
          <w:b/>
          <w:sz w:val="22"/>
          <w:szCs w:val="22"/>
        </w:rPr>
        <w:t>S</w:t>
      </w:r>
      <w:r w:rsidRPr="00E65646">
        <w:rPr>
          <w:b/>
          <w:sz w:val="22"/>
          <w:szCs w:val="22"/>
        </w:rPr>
        <w:t>HIVANG</w:t>
      </w:r>
      <w:r>
        <w:rPr>
          <w:sz w:val="22"/>
          <w:szCs w:val="22"/>
        </w:rPr>
        <w:t xml:space="preserve"> </w:t>
      </w:r>
      <w:proofErr w:type="gramStart"/>
      <w:r w:rsidRPr="00E65646">
        <w:rPr>
          <w:b/>
          <w:sz w:val="22"/>
          <w:szCs w:val="22"/>
        </w:rPr>
        <w:t xml:space="preserve">TREXIM </w:t>
      </w:r>
      <w:r>
        <w:rPr>
          <w:b/>
          <w:sz w:val="22"/>
          <w:szCs w:val="22"/>
        </w:rPr>
        <w:t xml:space="preserve"> </w:t>
      </w:r>
      <w:r w:rsidRPr="00E65646">
        <w:rPr>
          <w:b/>
          <w:sz w:val="22"/>
          <w:szCs w:val="22"/>
        </w:rPr>
        <w:t>LTD</w:t>
      </w:r>
      <w:proofErr w:type="gramEnd"/>
      <w:r>
        <w:rPr>
          <w:b/>
          <w:sz w:val="22"/>
          <w:szCs w:val="22"/>
        </w:rPr>
        <w:t>-Kolkata</w:t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>
        <w:rPr>
          <w:rFonts w:ascii="Verdana" w:hAnsi="Verdana"/>
          <w:b/>
          <w:sz w:val="17"/>
          <w:szCs w:val="17"/>
        </w:rPr>
        <w:tab/>
        <w:t xml:space="preserve">                                </w:t>
      </w:r>
      <w:r w:rsidR="00AA3410">
        <w:rPr>
          <w:rFonts w:ascii="Verdana" w:hAnsi="Verdana"/>
          <w:b/>
          <w:sz w:val="17"/>
          <w:szCs w:val="17"/>
        </w:rPr>
        <w:tab/>
      </w:r>
    </w:p>
    <w:p w:rsidR="00EE0871" w:rsidRDefault="00EE0871" w:rsidP="00EE0871">
      <w:pPr>
        <w:numPr>
          <w:ilvl w:val="0"/>
          <w:numId w:val="29"/>
        </w:numPr>
        <w:jc w:val="both"/>
        <w:rPr>
          <w:rFonts w:ascii="Verdana" w:hAnsi="Verdana"/>
          <w:sz w:val="17"/>
          <w:szCs w:val="17"/>
        </w:rPr>
      </w:pPr>
      <w:r w:rsidRPr="002E0FA1">
        <w:rPr>
          <w:rFonts w:ascii="Verdana" w:hAnsi="Verdana"/>
          <w:sz w:val="17"/>
          <w:szCs w:val="17"/>
        </w:rPr>
        <w:t>Preparation of List of Sundry Debtors for more than 90 days &amp; less than 90 days.</w:t>
      </w:r>
    </w:p>
    <w:p w:rsidR="00FF5252" w:rsidRPr="00FF5252" w:rsidRDefault="00FF5252" w:rsidP="00EE0871">
      <w:pPr>
        <w:numPr>
          <w:ilvl w:val="0"/>
          <w:numId w:val="29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Preparation of list of Sundry Creditors</w:t>
      </w:r>
    </w:p>
    <w:p w:rsidR="00FF5252" w:rsidRPr="00FF5252" w:rsidRDefault="00FF5252" w:rsidP="00EE0871">
      <w:pPr>
        <w:numPr>
          <w:ilvl w:val="0"/>
          <w:numId w:val="29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Preparation of stock statement (moveable &amp; immovable wise)</w:t>
      </w:r>
    </w:p>
    <w:p w:rsidR="00FF5252" w:rsidRPr="00FF5252" w:rsidRDefault="00FF5252" w:rsidP="00EE0871">
      <w:pPr>
        <w:numPr>
          <w:ilvl w:val="0"/>
          <w:numId w:val="29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Preparation of drawing power for CC limit at the end of every month</w:t>
      </w:r>
    </w:p>
    <w:p w:rsidR="00FF5252" w:rsidRDefault="00FF5252" w:rsidP="00EE0871">
      <w:pPr>
        <w:numPr>
          <w:ilvl w:val="0"/>
          <w:numId w:val="29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Dealing with Bank Auditor for their query when required</w:t>
      </w: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6D1B3F" w:rsidRDefault="006D1B3F" w:rsidP="006D1B3F">
      <w:pPr>
        <w:jc w:val="both"/>
        <w:rPr>
          <w:rFonts w:ascii="Verdana" w:hAnsi="Verdana"/>
          <w:sz w:val="17"/>
          <w:szCs w:val="17"/>
        </w:rPr>
      </w:pPr>
    </w:p>
    <w:p w:rsidR="00AA3410" w:rsidRPr="002E0FA1" w:rsidRDefault="00AA3410" w:rsidP="00AA3410">
      <w:pPr>
        <w:pStyle w:val="ListParagraph"/>
        <w:ind w:left="0"/>
        <w:rPr>
          <w:rFonts w:ascii="Verdana" w:hAnsi="Verdana"/>
          <w:sz w:val="17"/>
          <w:szCs w:val="17"/>
        </w:rPr>
      </w:pPr>
    </w:p>
    <w:p w:rsidR="00AA3410" w:rsidRDefault="00FF5252" w:rsidP="00AA3410">
      <w:pPr>
        <w:shd w:val="clear" w:color="auto" w:fill="E6E6E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22.06.1992</w:t>
      </w:r>
      <w:r w:rsidR="00AA3410">
        <w:rPr>
          <w:rFonts w:ascii="Verdana" w:hAnsi="Verdana"/>
          <w:b/>
          <w:sz w:val="17"/>
          <w:szCs w:val="17"/>
        </w:rPr>
        <w:t xml:space="preserve"> to </w:t>
      </w:r>
      <w:r>
        <w:rPr>
          <w:rFonts w:ascii="Verdana" w:hAnsi="Verdana"/>
          <w:b/>
          <w:sz w:val="17"/>
          <w:szCs w:val="17"/>
        </w:rPr>
        <w:t>30.04.2001</w:t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>
        <w:rPr>
          <w:rFonts w:ascii="Verdana" w:hAnsi="Verdana"/>
          <w:b/>
          <w:sz w:val="17"/>
          <w:szCs w:val="17"/>
        </w:rPr>
        <w:tab/>
      </w:r>
      <w:r w:rsidRPr="00756C1E">
        <w:rPr>
          <w:b/>
          <w:sz w:val="22"/>
          <w:szCs w:val="22"/>
        </w:rPr>
        <w:t>FRANK ROSS LTD</w:t>
      </w:r>
      <w:r>
        <w:rPr>
          <w:sz w:val="22"/>
          <w:szCs w:val="22"/>
        </w:rPr>
        <w:t xml:space="preserve"> UNDER </w:t>
      </w:r>
      <w:r w:rsidRPr="00756C1E">
        <w:rPr>
          <w:b/>
          <w:sz w:val="22"/>
          <w:szCs w:val="22"/>
        </w:rPr>
        <w:t>EMAMI</w:t>
      </w:r>
      <w:r>
        <w:rPr>
          <w:b/>
          <w:sz w:val="22"/>
          <w:szCs w:val="22"/>
        </w:rPr>
        <w:t xml:space="preserve"> - Kolkata</w:t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 w:rsidRPr="00AB668C">
        <w:rPr>
          <w:rFonts w:ascii="Verdana" w:hAnsi="Verdana"/>
          <w:b/>
          <w:sz w:val="17"/>
          <w:szCs w:val="17"/>
        </w:rPr>
        <w:tab/>
      </w:r>
      <w:r w:rsidR="00AA3410">
        <w:rPr>
          <w:rFonts w:ascii="Verdana" w:hAnsi="Verdana"/>
          <w:b/>
          <w:sz w:val="17"/>
          <w:szCs w:val="17"/>
        </w:rPr>
        <w:tab/>
        <w:t xml:space="preserve">                                </w:t>
      </w:r>
      <w:r w:rsidR="00AA3410">
        <w:rPr>
          <w:rFonts w:ascii="Verdana" w:hAnsi="Verdana"/>
          <w:b/>
          <w:sz w:val="17"/>
          <w:szCs w:val="17"/>
        </w:rPr>
        <w:tab/>
      </w:r>
    </w:p>
    <w:p w:rsidR="00FF5252" w:rsidRPr="00FF5252" w:rsidRDefault="00FF5252" w:rsidP="00FF5252">
      <w:pPr>
        <w:numPr>
          <w:ilvl w:val="0"/>
          <w:numId w:val="30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 xml:space="preserve">Fund Management for payment of </w:t>
      </w:r>
      <w:proofErr w:type="spellStart"/>
      <w:r w:rsidRPr="00FF5252">
        <w:rPr>
          <w:rFonts w:ascii="Verdana" w:hAnsi="Verdana"/>
          <w:sz w:val="17"/>
          <w:szCs w:val="17"/>
        </w:rPr>
        <w:t>Opex</w:t>
      </w:r>
      <w:proofErr w:type="spellEnd"/>
      <w:r w:rsidRPr="00FF5252">
        <w:rPr>
          <w:rFonts w:ascii="Verdana" w:hAnsi="Verdana"/>
          <w:sz w:val="17"/>
          <w:szCs w:val="17"/>
        </w:rPr>
        <w:t xml:space="preserve"> expenses.</w:t>
      </w:r>
    </w:p>
    <w:p w:rsidR="00FF5252" w:rsidRPr="00FF5252" w:rsidRDefault="00FF5252" w:rsidP="00FF5252">
      <w:pPr>
        <w:numPr>
          <w:ilvl w:val="0"/>
          <w:numId w:val="30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Bank Reconciliation at the end of every month.</w:t>
      </w:r>
    </w:p>
    <w:p w:rsidR="00FF5252" w:rsidRPr="00FF5252" w:rsidRDefault="00FF5252" w:rsidP="00FF5252">
      <w:pPr>
        <w:numPr>
          <w:ilvl w:val="0"/>
          <w:numId w:val="30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Monthly Branch wise P/L at the end of every month.</w:t>
      </w:r>
    </w:p>
    <w:p w:rsidR="00FF5252" w:rsidRPr="00FF5252" w:rsidRDefault="00FF5252" w:rsidP="00FF5252">
      <w:pPr>
        <w:numPr>
          <w:ilvl w:val="0"/>
          <w:numId w:val="30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Product wise profitability statement. (Monthly/quarterly/yearly)</w:t>
      </w:r>
    </w:p>
    <w:p w:rsidR="00FF5252" w:rsidRPr="00FF5252" w:rsidRDefault="00FF5252" w:rsidP="00FF5252">
      <w:pPr>
        <w:numPr>
          <w:ilvl w:val="0"/>
          <w:numId w:val="30"/>
        </w:numPr>
        <w:jc w:val="both"/>
        <w:rPr>
          <w:rFonts w:ascii="Verdana" w:hAnsi="Verdana"/>
          <w:sz w:val="17"/>
          <w:szCs w:val="17"/>
        </w:rPr>
      </w:pPr>
      <w:r w:rsidRPr="00FF5252">
        <w:rPr>
          <w:rFonts w:ascii="Verdana" w:hAnsi="Verdana"/>
          <w:sz w:val="17"/>
          <w:szCs w:val="17"/>
        </w:rPr>
        <w:t>A/c reconciliation of stockiest for their full &amp; final settlement.</w:t>
      </w:r>
    </w:p>
    <w:p w:rsidR="00FF5252" w:rsidRPr="00FF5252" w:rsidRDefault="00FF5252" w:rsidP="00FF5252">
      <w:pPr>
        <w:ind w:left="720"/>
        <w:jc w:val="both"/>
        <w:rPr>
          <w:rFonts w:ascii="Verdana" w:hAnsi="Verdana"/>
          <w:sz w:val="17"/>
          <w:szCs w:val="17"/>
        </w:rPr>
      </w:pPr>
    </w:p>
    <w:p w:rsidR="00E642E6" w:rsidRPr="00E642E6" w:rsidRDefault="00E642E6" w:rsidP="00E642E6">
      <w:pPr>
        <w:pStyle w:val="ListParagraph"/>
        <w:spacing w:before="40"/>
        <w:jc w:val="both"/>
        <w:rPr>
          <w:rFonts w:ascii="Verdana" w:hAnsi="Verdana"/>
          <w:sz w:val="17"/>
          <w:szCs w:val="17"/>
        </w:rPr>
      </w:pPr>
    </w:p>
    <w:p w:rsidR="00E642E6" w:rsidRPr="00AA3410" w:rsidRDefault="00E0748B" w:rsidP="00E642E6">
      <w:pPr>
        <w:widowControl w:val="0"/>
        <w:pBdr>
          <w:bottom w:val="single" w:sz="12" w:space="0" w:color="auto"/>
        </w:pBdr>
        <w:shd w:val="clear" w:color="auto" w:fill="E6E6E6"/>
        <w:autoSpaceDE w:val="0"/>
        <w:autoSpaceDN w:val="0"/>
        <w:adjustRightInd w:val="0"/>
        <w:ind w:left="360"/>
        <w:jc w:val="center"/>
        <w:rPr>
          <w:rStyle w:val="Emphasis"/>
        </w:rPr>
      </w:pPr>
      <w:r w:rsidRPr="00AA3410">
        <w:rPr>
          <w:rStyle w:val="Emphasis"/>
        </w:rPr>
        <w:t>Computer Skills</w:t>
      </w:r>
    </w:p>
    <w:p w:rsidR="00E642E6" w:rsidRPr="004A6039" w:rsidRDefault="001D79BA" w:rsidP="00E642E6">
      <w:pPr>
        <w:pStyle w:val="ListParagraph"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SAP</w:t>
      </w:r>
      <w:r w:rsidR="00E642E6" w:rsidRPr="00E642E6">
        <w:rPr>
          <w:rFonts w:ascii="Verdana" w:hAnsi="Verdana"/>
          <w:sz w:val="17"/>
          <w:szCs w:val="17"/>
        </w:rPr>
        <w:t xml:space="preserve">, </w:t>
      </w:r>
      <w:r>
        <w:rPr>
          <w:rFonts w:ascii="Verdana" w:hAnsi="Verdana"/>
          <w:sz w:val="17"/>
          <w:szCs w:val="17"/>
        </w:rPr>
        <w:t>Tally</w:t>
      </w:r>
      <w:r w:rsidR="00E642E6" w:rsidRPr="00E642E6">
        <w:rPr>
          <w:rFonts w:ascii="Verdana" w:hAnsi="Verdana"/>
          <w:sz w:val="17"/>
          <w:szCs w:val="17"/>
        </w:rPr>
        <w:t xml:space="preserve">, </w:t>
      </w:r>
      <w:r w:rsidR="00B35423" w:rsidRPr="00B35423">
        <w:rPr>
          <w:rFonts w:ascii="Verdana" w:hAnsi="Verdana"/>
          <w:sz w:val="17"/>
          <w:szCs w:val="17"/>
        </w:rPr>
        <w:t xml:space="preserve">Financial Accounting (from </w:t>
      </w:r>
      <w:r>
        <w:rPr>
          <w:rFonts w:ascii="Verdana" w:hAnsi="Verdana"/>
          <w:sz w:val="17"/>
          <w:szCs w:val="17"/>
        </w:rPr>
        <w:t>CMC</w:t>
      </w:r>
      <w:r w:rsidR="00B35423" w:rsidRPr="00B35423">
        <w:rPr>
          <w:rFonts w:ascii="Verdana" w:hAnsi="Verdana"/>
          <w:b/>
          <w:sz w:val="17"/>
          <w:szCs w:val="17"/>
        </w:rPr>
        <w:t>)</w:t>
      </w:r>
      <w:r w:rsidR="00B35423">
        <w:rPr>
          <w:rFonts w:ascii="Verdana" w:hAnsi="Verdana"/>
          <w:sz w:val="17"/>
          <w:szCs w:val="17"/>
        </w:rPr>
        <w:t xml:space="preserve"> </w:t>
      </w:r>
      <w:r w:rsidR="00096905">
        <w:rPr>
          <w:rFonts w:ascii="Verdana" w:hAnsi="Verdana"/>
          <w:sz w:val="17"/>
          <w:szCs w:val="17"/>
        </w:rPr>
        <w:t>&amp; Basic computer.</w:t>
      </w:r>
    </w:p>
    <w:p w:rsidR="00C845F9" w:rsidRPr="00403107" w:rsidRDefault="00C845F9" w:rsidP="00610EE4">
      <w:pPr>
        <w:spacing w:before="40"/>
        <w:jc w:val="both"/>
        <w:rPr>
          <w:rFonts w:ascii="Verdana" w:hAnsi="Verdana"/>
          <w:sz w:val="17"/>
          <w:szCs w:val="17"/>
        </w:rPr>
      </w:pPr>
    </w:p>
    <w:p w:rsidR="00D90642" w:rsidRPr="00096905" w:rsidRDefault="00D90642" w:rsidP="006156C4">
      <w:pPr>
        <w:widowControl w:val="0"/>
        <w:pBdr>
          <w:bottom w:val="single" w:sz="12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</w:rPr>
      </w:pPr>
      <w:r w:rsidRPr="00096905">
        <w:rPr>
          <w:rStyle w:val="Emphasis"/>
        </w:rPr>
        <w:t>Academic &amp; Professional Credentials</w:t>
      </w:r>
    </w:p>
    <w:p w:rsidR="00D90642" w:rsidRDefault="00403107" w:rsidP="00B35423">
      <w:pPr>
        <w:numPr>
          <w:ilvl w:val="0"/>
          <w:numId w:val="26"/>
        </w:numPr>
        <w:spacing w:before="6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B.Com </w:t>
      </w:r>
      <w:r w:rsidR="00D90642" w:rsidRPr="00002DF9">
        <w:rPr>
          <w:rFonts w:ascii="Verdana" w:hAnsi="Verdana"/>
          <w:sz w:val="17"/>
          <w:szCs w:val="17"/>
        </w:rPr>
        <w:t xml:space="preserve"> from </w:t>
      </w:r>
      <w:r w:rsidR="00096905">
        <w:rPr>
          <w:rFonts w:ascii="Verdana" w:hAnsi="Verdana"/>
          <w:sz w:val="17"/>
          <w:szCs w:val="17"/>
        </w:rPr>
        <w:t>Calcutta</w:t>
      </w:r>
      <w:r w:rsidR="00343C27">
        <w:rPr>
          <w:rFonts w:ascii="Verdana" w:hAnsi="Verdana"/>
          <w:sz w:val="17"/>
          <w:szCs w:val="17"/>
        </w:rPr>
        <w:t xml:space="preserve"> University</w:t>
      </w:r>
      <w:r>
        <w:rPr>
          <w:rFonts w:ascii="Verdana" w:hAnsi="Verdana"/>
          <w:sz w:val="17"/>
          <w:szCs w:val="17"/>
        </w:rPr>
        <w:t xml:space="preserve">, </w:t>
      </w:r>
      <w:r w:rsidR="001D79BA">
        <w:rPr>
          <w:rFonts w:ascii="Verdana" w:hAnsi="Verdana"/>
          <w:sz w:val="17"/>
          <w:szCs w:val="17"/>
        </w:rPr>
        <w:t>1990</w:t>
      </w:r>
      <w:r w:rsidR="00096905">
        <w:rPr>
          <w:rFonts w:ascii="Verdana" w:hAnsi="Verdana"/>
          <w:sz w:val="17"/>
          <w:szCs w:val="17"/>
        </w:rPr>
        <w:t>-</w:t>
      </w:r>
      <w:r w:rsidR="001D79BA">
        <w:rPr>
          <w:rFonts w:ascii="Verdana" w:hAnsi="Verdana"/>
          <w:sz w:val="17"/>
          <w:szCs w:val="17"/>
        </w:rPr>
        <w:t>1992</w:t>
      </w:r>
      <w:r w:rsidR="00D90642">
        <w:rPr>
          <w:rFonts w:ascii="Verdana" w:hAnsi="Verdana"/>
          <w:sz w:val="17"/>
          <w:szCs w:val="17"/>
        </w:rPr>
        <w:tab/>
      </w:r>
      <w:r w:rsidR="00D90642">
        <w:rPr>
          <w:rFonts w:ascii="Verdana" w:hAnsi="Verdana"/>
          <w:sz w:val="17"/>
          <w:szCs w:val="17"/>
        </w:rPr>
        <w:tab/>
      </w:r>
      <w:r w:rsidR="00D90642">
        <w:rPr>
          <w:rFonts w:ascii="Verdana" w:hAnsi="Verdana"/>
          <w:sz w:val="17"/>
          <w:szCs w:val="17"/>
        </w:rPr>
        <w:tab/>
      </w:r>
    </w:p>
    <w:p w:rsidR="001D79BA" w:rsidRDefault="00D90642" w:rsidP="00B35423">
      <w:pPr>
        <w:numPr>
          <w:ilvl w:val="0"/>
          <w:numId w:val="26"/>
        </w:numPr>
        <w:spacing w:before="60"/>
        <w:jc w:val="both"/>
        <w:rPr>
          <w:rFonts w:ascii="Verdana" w:hAnsi="Verdana"/>
          <w:sz w:val="17"/>
          <w:szCs w:val="17"/>
        </w:rPr>
      </w:pPr>
      <w:r w:rsidRPr="001D79BA">
        <w:rPr>
          <w:rFonts w:ascii="Verdana" w:hAnsi="Verdana"/>
          <w:sz w:val="17"/>
          <w:szCs w:val="17"/>
        </w:rPr>
        <w:t>12</w:t>
      </w:r>
      <w:r w:rsidRPr="001D79BA">
        <w:rPr>
          <w:rFonts w:ascii="Verdana" w:hAnsi="Verdana"/>
          <w:sz w:val="17"/>
          <w:szCs w:val="17"/>
          <w:vertAlign w:val="superscript"/>
        </w:rPr>
        <w:t>th</w:t>
      </w:r>
      <w:r w:rsidRPr="001D79BA">
        <w:rPr>
          <w:rFonts w:ascii="Verdana" w:hAnsi="Verdana"/>
          <w:sz w:val="17"/>
          <w:szCs w:val="17"/>
        </w:rPr>
        <w:t xml:space="preserve"> </w:t>
      </w:r>
      <w:r w:rsidR="00403107" w:rsidRPr="001D79BA">
        <w:rPr>
          <w:rFonts w:ascii="Verdana" w:hAnsi="Verdana"/>
          <w:sz w:val="17"/>
          <w:szCs w:val="17"/>
        </w:rPr>
        <w:t xml:space="preserve">from </w:t>
      </w:r>
      <w:proofErr w:type="spellStart"/>
      <w:r w:rsidR="001D79BA" w:rsidRPr="001D79BA">
        <w:rPr>
          <w:rFonts w:ascii="Verdana" w:hAnsi="Verdana"/>
          <w:sz w:val="17"/>
          <w:szCs w:val="17"/>
        </w:rPr>
        <w:t>Rishra</w:t>
      </w:r>
      <w:proofErr w:type="spellEnd"/>
      <w:r w:rsidR="001D79BA" w:rsidRPr="001D79BA">
        <w:rPr>
          <w:rFonts w:ascii="Verdana" w:hAnsi="Verdana"/>
          <w:sz w:val="17"/>
          <w:szCs w:val="17"/>
        </w:rPr>
        <w:t xml:space="preserve"> Bidhan College</w:t>
      </w:r>
      <w:r w:rsidR="00247634" w:rsidRPr="001D79BA">
        <w:rPr>
          <w:rFonts w:ascii="Verdana" w:hAnsi="Verdana"/>
          <w:sz w:val="17"/>
          <w:szCs w:val="17"/>
        </w:rPr>
        <w:t xml:space="preserve">, </w:t>
      </w:r>
      <w:r w:rsidR="001D79BA" w:rsidRPr="001D79BA">
        <w:rPr>
          <w:rFonts w:ascii="Verdana" w:hAnsi="Verdana"/>
          <w:sz w:val="17"/>
          <w:szCs w:val="17"/>
        </w:rPr>
        <w:t>Hooghly</w:t>
      </w:r>
      <w:r w:rsidR="00247634" w:rsidRPr="001D79BA">
        <w:rPr>
          <w:rFonts w:ascii="Verdana" w:hAnsi="Verdana"/>
          <w:sz w:val="17"/>
          <w:szCs w:val="17"/>
        </w:rPr>
        <w:t xml:space="preserve">, </w:t>
      </w:r>
      <w:r w:rsidR="00096905" w:rsidRPr="001D79BA">
        <w:rPr>
          <w:rFonts w:ascii="Verdana" w:hAnsi="Verdana"/>
          <w:sz w:val="17"/>
          <w:szCs w:val="17"/>
        </w:rPr>
        <w:t>W.B.C.H.S.E</w:t>
      </w:r>
      <w:r w:rsidR="00247634" w:rsidRPr="001D79BA">
        <w:rPr>
          <w:rFonts w:ascii="Verdana" w:hAnsi="Verdana"/>
          <w:sz w:val="17"/>
          <w:szCs w:val="17"/>
        </w:rPr>
        <w:t xml:space="preserve"> Board, </w:t>
      </w:r>
      <w:r w:rsidR="001D79BA" w:rsidRPr="001D79BA">
        <w:rPr>
          <w:rFonts w:ascii="Verdana" w:hAnsi="Verdana"/>
          <w:sz w:val="17"/>
          <w:szCs w:val="17"/>
        </w:rPr>
        <w:t>1989</w:t>
      </w:r>
      <w:r w:rsidR="00247634" w:rsidRPr="001D79BA">
        <w:rPr>
          <w:rFonts w:ascii="Verdana" w:hAnsi="Verdana"/>
          <w:sz w:val="17"/>
          <w:szCs w:val="17"/>
        </w:rPr>
        <w:t xml:space="preserve"> </w:t>
      </w:r>
    </w:p>
    <w:p w:rsidR="0048794A" w:rsidRPr="001D79BA" w:rsidRDefault="00D90642" w:rsidP="00B35423">
      <w:pPr>
        <w:numPr>
          <w:ilvl w:val="0"/>
          <w:numId w:val="26"/>
        </w:numPr>
        <w:spacing w:before="60"/>
        <w:jc w:val="both"/>
        <w:rPr>
          <w:rFonts w:ascii="Verdana" w:hAnsi="Verdana"/>
          <w:sz w:val="17"/>
          <w:szCs w:val="17"/>
        </w:rPr>
      </w:pPr>
      <w:r w:rsidRPr="001D79BA">
        <w:rPr>
          <w:rFonts w:ascii="Verdana" w:hAnsi="Verdana"/>
          <w:sz w:val="17"/>
          <w:szCs w:val="17"/>
        </w:rPr>
        <w:t>10</w:t>
      </w:r>
      <w:r w:rsidRPr="001D79BA">
        <w:rPr>
          <w:rFonts w:ascii="Verdana" w:hAnsi="Verdana"/>
          <w:sz w:val="17"/>
          <w:szCs w:val="17"/>
          <w:vertAlign w:val="superscript"/>
        </w:rPr>
        <w:t>th</w:t>
      </w:r>
      <w:r w:rsidRPr="001D79BA">
        <w:rPr>
          <w:rFonts w:ascii="Verdana" w:hAnsi="Verdana"/>
          <w:sz w:val="17"/>
          <w:szCs w:val="17"/>
        </w:rPr>
        <w:t xml:space="preserve"> from </w:t>
      </w:r>
      <w:proofErr w:type="spellStart"/>
      <w:r w:rsidR="001D79BA">
        <w:rPr>
          <w:rFonts w:ascii="Verdana" w:hAnsi="Verdana"/>
          <w:sz w:val="17"/>
          <w:szCs w:val="17"/>
        </w:rPr>
        <w:t>Konnagar</w:t>
      </w:r>
      <w:proofErr w:type="spellEnd"/>
      <w:r w:rsidR="001D79BA">
        <w:rPr>
          <w:rFonts w:ascii="Verdana" w:hAnsi="Verdana"/>
          <w:sz w:val="17"/>
          <w:szCs w:val="17"/>
        </w:rPr>
        <w:t xml:space="preserve"> High School</w:t>
      </w:r>
      <w:r w:rsidR="00247634" w:rsidRPr="001D79BA">
        <w:rPr>
          <w:rFonts w:ascii="Verdana" w:hAnsi="Verdana"/>
          <w:sz w:val="17"/>
          <w:szCs w:val="17"/>
        </w:rPr>
        <w:t xml:space="preserve">, </w:t>
      </w:r>
      <w:r w:rsidR="001D79BA">
        <w:rPr>
          <w:rFonts w:ascii="Verdana" w:hAnsi="Verdana"/>
          <w:sz w:val="17"/>
          <w:szCs w:val="17"/>
        </w:rPr>
        <w:t>Hooghly,</w:t>
      </w:r>
      <w:r w:rsidR="00096905" w:rsidRPr="001D79BA">
        <w:rPr>
          <w:rFonts w:ascii="Verdana" w:hAnsi="Verdana"/>
          <w:sz w:val="17"/>
          <w:szCs w:val="17"/>
        </w:rPr>
        <w:t xml:space="preserve"> W.B.B.S.E Board, </w:t>
      </w:r>
      <w:r w:rsidR="001D79BA">
        <w:rPr>
          <w:rFonts w:ascii="Verdana" w:hAnsi="Verdana"/>
          <w:sz w:val="17"/>
          <w:szCs w:val="17"/>
        </w:rPr>
        <w:t>1987</w:t>
      </w:r>
    </w:p>
    <w:p w:rsidR="0048794A" w:rsidRPr="00834202" w:rsidRDefault="0048794A" w:rsidP="006156C4">
      <w:pPr>
        <w:spacing w:before="60"/>
        <w:jc w:val="both"/>
        <w:rPr>
          <w:rFonts w:ascii="Verdana" w:hAnsi="Verdana"/>
          <w:sz w:val="17"/>
          <w:szCs w:val="17"/>
        </w:rPr>
      </w:pPr>
    </w:p>
    <w:p w:rsidR="00D90642" w:rsidRPr="00B35423" w:rsidRDefault="00D90642" w:rsidP="006156C4">
      <w:pPr>
        <w:widowControl w:val="0"/>
        <w:pBdr>
          <w:bottom w:val="single" w:sz="12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</w:rPr>
      </w:pPr>
      <w:r w:rsidRPr="00B35423">
        <w:rPr>
          <w:rStyle w:val="Emphasis"/>
        </w:rPr>
        <w:t>Personal Dossier</w:t>
      </w:r>
    </w:p>
    <w:p w:rsidR="008103CA" w:rsidRDefault="008103CA" w:rsidP="006156C4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Father’s name                </w:t>
      </w:r>
      <w:r w:rsidR="006D1B3F">
        <w:rPr>
          <w:rFonts w:ascii="Verdana" w:hAnsi="Verdana"/>
          <w:sz w:val="17"/>
          <w:szCs w:val="17"/>
        </w:rPr>
        <w:t>Late Rama Nath Mukherjee</w:t>
      </w:r>
    </w:p>
    <w:p w:rsidR="00D90642" w:rsidRPr="00002DF9" w:rsidRDefault="00D90642" w:rsidP="006156C4">
      <w:pPr>
        <w:spacing w:before="40"/>
        <w:jc w:val="both"/>
        <w:rPr>
          <w:rFonts w:ascii="Verdana" w:hAnsi="Verdana"/>
          <w:sz w:val="17"/>
          <w:szCs w:val="17"/>
        </w:rPr>
      </w:pPr>
      <w:r w:rsidRPr="00002DF9">
        <w:rPr>
          <w:rFonts w:ascii="Verdana" w:hAnsi="Verdana"/>
          <w:sz w:val="17"/>
          <w:szCs w:val="17"/>
        </w:rPr>
        <w:t>Date of Birth</w:t>
      </w:r>
      <w:r w:rsidRPr="00002DF9">
        <w:rPr>
          <w:rFonts w:ascii="Verdana" w:hAnsi="Verdana"/>
          <w:sz w:val="17"/>
          <w:szCs w:val="17"/>
        </w:rPr>
        <w:tab/>
      </w:r>
      <w:r w:rsidRPr="00002DF9">
        <w:rPr>
          <w:rFonts w:ascii="Verdana" w:hAnsi="Verdana"/>
          <w:sz w:val="17"/>
          <w:szCs w:val="17"/>
        </w:rPr>
        <w:tab/>
      </w:r>
      <w:r w:rsidR="008266B3">
        <w:rPr>
          <w:rFonts w:ascii="Verdana" w:hAnsi="Verdana"/>
          <w:sz w:val="17"/>
          <w:szCs w:val="17"/>
        </w:rPr>
        <w:t>07</w:t>
      </w:r>
      <w:r w:rsidR="00247634">
        <w:rPr>
          <w:rFonts w:ascii="Verdana" w:hAnsi="Verdana"/>
          <w:sz w:val="17"/>
          <w:szCs w:val="17"/>
          <w:vertAlign w:val="superscript"/>
        </w:rPr>
        <w:t>th</w:t>
      </w:r>
      <w:r w:rsidR="00521D48">
        <w:rPr>
          <w:rFonts w:ascii="Verdana" w:hAnsi="Verdana"/>
          <w:sz w:val="17"/>
          <w:szCs w:val="17"/>
        </w:rPr>
        <w:t xml:space="preserve"> </w:t>
      </w:r>
      <w:r w:rsidR="006D1B3F">
        <w:rPr>
          <w:rFonts w:ascii="Verdana" w:hAnsi="Verdana"/>
          <w:sz w:val="17"/>
          <w:szCs w:val="17"/>
        </w:rPr>
        <w:t>January</w:t>
      </w:r>
      <w:r w:rsidR="00521D48">
        <w:rPr>
          <w:rFonts w:ascii="Verdana" w:hAnsi="Verdana"/>
          <w:sz w:val="17"/>
          <w:szCs w:val="17"/>
        </w:rPr>
        <w:t>, 19</w:t>
      </w:r>
      <w:r w:rsidR="006D1B3F">
        <w:rPr>
          <w:rFonts w:ascii="Verdana" w:hAnsi="Verdana"/>
          <w:sz w:val="17"/>
          <w:szCs w:val="17"/>
        </w:rPr>
        <w:t>70</w:t>
      </w:r>
    </w:p>
    <w:p w:rsidR="00521D48" w:rsidRDefault="00D90642" w:rsidP="00B274DA">
      <w:pPr>
        <w:spacing w:before="40"/>
        <w:jc w:val="both"/>
        <w:rPr>
          <w:rFonts w:ascii="Verdana" w:hAnsi="Verdana"/>
          <w:sz w:val="17"/>
          <w:szCs w:val="17"/>
        </w:rPr>
      </w:pPr>
      <w:r w:rsidRPr="00002DF9">
        <w:rPr>
          <w:rFonts w:ascii="Verdana" w:hAnsi="Verdana"/>
          <w:sz w:val="17"/>
          <w:szCs w:val="17"/>
        </w:rPr>
        <w:t>Language Known</w:t>
      </w:r>
      <w:r w:rsidRPr="00002DF9"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>Hindi</w:t>
      </w:r>
      <w:r w:rsidR="0098183E">
        <w:rPr>
          <w:rFonts w:ascii="Verdana" w:hAnsi="Verdana"/>
          <w:sz w:val="17"/>
          <w:szCs w:val="17"/>
        </w:rPr>
        <w:t xml:space="preserve">, </w:t>
      </w:r>
      <w:r w:rsidR="008266B3">
        <w:rPr>
          <w:rFonts w:ascii="Verdana" w:hAnsi="Verdana"/>
          <w:sz w:val="17"/>
          <w:szCs w:val="17"/>
        </w:rPr>
        <w:t>Bengali</w:t>
      </w:r>
      <w:r>
        <w:rPr>
          <w:rFonts w:ascii="Verdana" w:hAnsi="Verdana"/>
          <w:sz w:val="17"/>
          <w:szCs w:val="17"/>
        </w:rPr>
        <w:t xml:space="preserve"> &amp; </w:t>
      </w:r>
      <w:r w:rsidRPr="00002DF9">
        <w:rPr>
          <w:rFonts w:ascii="Verdana" w:hAnsi="Verdana"/>
          <w:sz w:val="17"/>
          <w:szCs w:val="17"/>
        </w:rPr>
        <w:t>English</w:t>
      </w:r>
      <w:r w:rsidR="008103CA">
        <w:rPr>
          <w:rFonts w:ascii="Verdana" w:hAnsi="Verdana"/>
          <w:sz w:val="17"/>
          <w:szCs w:val="17"/>
        </w:rPr>
        <w:t>.</w:t>
      </w:r>
    </w:p>
    <w:p w:rsidR="008103CA" w:rsidRDefault="008103CA" w:rsidP="00B274D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Religion                         Hindu</w:t>
      </w:r>
    </w:p>
    <w:p w:rsidR="008103CA" w:rsidRDefault="008103CA" w:rsidP="00B274D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Marital Status                 </w:t>
      </w:r>
      <w:r w:rsidR="006D1B3F">
        <w:rPr>
          <w:rFonts w:ascii="Verdana" w:hAnsi="Verdana"/>
          <w:sz w:val="17"/>
          <w:szCs w:val="17"/>
        </w:rPr>
        <w:t>Married</w:t>
      </w:r>
    </w:p>
    <w:p w:rsidR="008103CA" w:rsidRDefault="006D283F" w:rsidP="00B274DA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Last Drawn CTC              3.</w:t>
      </w:r>
      <w:r w:rsidR="001F7A18">
        <w:rPr>
          <w:rFonts w:ascii="Verdana" w:hAnsi="Verdana"/>
          <w:sz w:val="17"/>
          <w:szCs w:val="17"/>
        </w:rPr>
        <w:t>48</w:t>
      </w:r>
      <w:r>
        <w:rPr>
          <w:rFonts w:ascii="Verdana" w:hAnsi="Verdana"/>
          <w:sz w:val="17"/>
          <w:szCs w:val="17"/>
        </w:rPr>
        <w:t xml:space="preserve"> Lac</w:t>
      </w:r>
    </w:p>
    <w:p w:rsidR="008103CA" w:rsidRDefault="008103CA" w:rsidP="00B274DA">
      <w:pPr>
        <w:spacing w:before="40"/>
        <w:jc w:val="both"/>
        <w:rPr>
          <w:rFonts w:ascii="Verdana" w:hAnsi="Verdana"/>
          <w:sz w:val="17"/>
          <w:szCs w:val="17"/>
        </w:rPr>
      </w:pPr>
    </w:p>
    <w:p w:rsidR="008103CA" w:rsidRDefault="008103CA" w:rsidP="00B274DA">
      <w:pPr>
        <w:spacing w:before="40"/>
        <w:jc w:val="both"/>
        <w:rPr>
          <w:rFonts w:ascii="Verdana" w:hAnsi="Verdana"/>
          <w:sz w:val="17"/>
          <w:szCs w:val="17"/>
        </w:rPr>
      </w:pPr>
    </w:p>
    <w:p w:rsidR="008103CA" w:rsidRPr="00002DF9" w:rsidRDefault="008103CA" w:rsidP="00B274DA">
      <w:pPr>
        <w:spacing w:before="40"/>
        <w:jc w:val="both"/>
        <w:rPr>
          <w:rFonts w:ascii="Verdana" w:hAnsi="Verdana"/>
          <w:sz w:val="17"/>
          <w:szCs w:val="17"/>
        </w:rPr>
      </w:pPr>
      <w:r w:rsidRPr="008103CA">
        <w:rPr>
          <w:rFonts w:ascii="Verdana" w:hAnsi="Verdana"/>
          <w:sz w:val="17"/>
          <w:szCs w:val="17"/>
          <w:u w:val="single"/>
        </w:rPr>
        <w:t>Date</w:t>
      </w:r>
      <w:r>
        <w:rPr>
          <w:rFonts w:ascii="Verdana" w:hAnsi="Verdana"/>
          <w:sz w:val="17"/>
          <w:szCs w:val="17"/>
        </w:rPr>
        <w:t>:                                                                                                                                              Signature:</w:t>
      </w:r>
    </w:p>
    <w:sectPr w:rsidR="008103CA" w:rsidRPr="00002DF9" w:rsidSect="006156C4">
      <w:pgSz w:w="11909" w:h="16834" w:code="9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>
    <w:nsid w:val="015007F5"/>
    <w:multiLevelType w:val="hybridMultilevel"/>
    <w:tmpl w:val="0540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A3BA7"/>
    <w:multiLevelType w:val="hybridMultilevel"/>
    <w:tmpl w:val="60A06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815FB"/>
    <w:multiLevelType w:val="hybridMultilevel"/>
    <w:tmpl w:val="593E060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6F6131"/>
    <w:multiLevelType w:val="hybridMultilevel"/>
    <w:tmpl w:val="70F8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96055"/>
    <w:multiLevelType w:val="hybridMultilevel"/>
    <w:tmpl w:val="AAB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482683"/>
    <w:multiLevelType w:val="hybridMultilevel"/>
    <w:tmpl w:val="60703B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535959"/>
    <w:multiLevelType w:val="hybridMultilevel"/>
    <w:tmpl w:val="CC7C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135F4"/>
    <w:multiLevelType w:val="hybridMultilevel"/>
    <w:tmpl w:val="FDE4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9201F"/>
    <w:multiLevelType w:val="hybridMultilevel"/>
    <w:tmpl w:val="FB5490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24B3A"/>
    <w:multiLevelType w:val="hybridMultilevel"/>
    <w:tmpl w:val="49D04772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6F162A"/>
    <w:multiLevelType w:val="hybridMultilevel"/>
    <w:tmpl w:val="0896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E0F8E"/>
    <w:multiLevelType w:val="hybridMultilevel"/>
    <w:tmpl w:val="0BC86C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643670"/>
    <w:multiLevelType w:val="hybridMultilevel"/>
    <w:tmpl w:val="469C2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AA3B8D"/>
    <w:multiLevelType w:val="hybridMultilevel"/>
    <w:tmpl w:val="7846A702"/>
    <w:lvl w:ilvl="0" w:tplc="396E8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335DBD"/>
    <w:multiLevelType w:val="hybridMultilevel"/>
    <w:tmpl w:val="E272D4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3F0C665B"/>
    <w:multiLevelType w:val="hybridMultilevel"/>
    <w:tmpl w:val="EF44C0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502BB"/>
    <w:multiLevelType w:val="hybridMultilevel"/>
    <w:tmpl w:val="6FE2B714"/>
    <w:lvl w:ilvl="0" w:tplc="7A0EF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6905485"/>
    <w:multiLevelType w:val="hybridMultilevel"/>
    <w:tmpl w:val="8B7A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83107C"/>
    <w:multiLevelType w:val="hybridMultilevel"/>
    <w:tmpl w:val="244A7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B3730"/>
    <w:multiLevelType w:val="hybridMultilevel"/>
    <w:tmpl w:val="D91C9E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BC62822"/>
    <w:multiLevelType w:val="hybridMultilevel"/>
    <w:tmpl w:val="0540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6E6022"/>
    <w:multiLevelType w:val="hybridMultilevel"/>
    <w:tmpl w:val="91D87258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8310F90"/>
    <w:multiLevelType w:val="hybridMultilevel"/>
    <w:tmpl w:val="7A8A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A85D3A"/>
    <w:multiLevelType w:val="hybridMultilevel"/>
    <w:tmpl w:val="A8FE8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942C70"/>
    <w:multiLevelType w:val="hybridMultilevel"/>
    <w:tmpl w:val="F6FEFF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672D7A"/>
    <w:multiLevelType w:val="hybridMultilevel"/>
    <w:tmpl w:val="B39CF450"/>
    <w:lvl w:ilvl="0" w:tplc="B81C97FA">
      <w:start w:val="1"/>
      <w:numFmt w:val="bullet"/>
      <w:lvlText w:val=""/>
      <w:lvlJc w:val="left"/>
      <w:pPr>
        <w:tabs>
          <w:tab w:val="num" w:pos="288"/>
        </w:tabs>
        <w:ind w:left="288" w:hanging="288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5B4565"/>
    <w:multiLevelType w:val="hybridMultilevel"/>
    <w:tmpl w:val="0540E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C6594D"/>
    <w:multiLevelType w:val="hybridMultilevel"/>
    <w:tmpl w:val="2B6E6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0"/>
  </w:num>
  <w:num w:numId="3">
    <w:abstractNumId w:val="22"/>
  </w:num>
  <w:num w:numId="4">
    <w:abstractNumId w:val="13"/>
  </w:num>
  <w:num w:numId="5">
    <w:abstractNumId w:val="25"/>
  </w:num>
  <w:num w:numId="6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7">
    <w:abstractNumId w:val="6"/>
  </w:num>
  <w:num w:numId="8">
    <w:abstractNumId w:val="16"/>
  </w:num>
  <w:num w:numId="9">
    <w:abstractNumId w:val="18"/>
  </w:num>
  <w:num w:numId="10">
    <w:abstractNumId w:val="19"/>
  </w:num>
  <w:num w:numId="11">
    <w:abstractNumId w:val="4"/>
  </w:num>
  <w:num w:numId="12">
    <w:abstractNumId w:val="8"/>
  </w:num>
  <w:num w:numId="13">
    <w:abstractNumId w:val="7"/>
  </w:num>
  <w:num w:numId="14">
    <w:abstractNumId w:val="2"/>
  </w:num>
  <w:num w:numId="15">
    <w:abstractNumId w:val="5"/>
  </w:num>
  <w:num w:numId="16">
    <w:abstractNumId w:val="15"/>
  </w:num>
  <w:num w:numId="17">
    <w:abstractNumId w:val="11"/>
  </w:num>
  <w:num w:numId="18">
    <w:abstractNumId w:val="12"/>
  </w:num>
  <w:num w:numId="19">
    <w:abstractNumId w:val="23"/>
  </w:num>
  <w:num w:numId="20">
    <w:abstractNumId w:val="24"/>
  </w:num>
  <w:num w:numId="21">
    <w:abstractNumId w:val="14"/>
  </w:num>
  <w:num w:numId="22">
    <w:abstractNumId w:val="17"/>
  </w:num>
  <w:num w:numId="23">
    <w:abstractNumId w:val="28"/>
  </w:num>
  <w:num w:numId="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9"/>
  </w:num>
  <w:num w:numId="27">
    <w:abstractNumId w:val="20"/>
  </w:num>
  <w:num w:numId="28">
    <w:abstractNumId w:val="1"/>
  </w:num>
  <w:num w:numId="29">
    <w:abstractNumId w:val="2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C05430"/>
    <w:rsid w:val="00016298"/>
    <w:rsid w:val="00023E44"/>
    <w:rsid w:val="00032E78"/>
    <w:rsid w:val="0004080A"/>
    <w:rsid w:val="00046085"/>
    <w:rsid w:val="00070B78"/>
    <w:rsid w:val="00072DA5"/>
    <w:rsid w:val="00091952"/>
    <w:rsid w:val="00093DD4"/>
    <w:rsid w:val="00096905"/>
    <w:rsid w:val="000A41DD"/>
    <w:rsid w:val="000A747D"/>
    <w:rsid w:val="000C070F"/>
    <w:rsid w:val="000C668B"/>
    <w:rsid w:val="000D1EE3"/>
    <w:rsid w:val="000D788C"/>
    <w:rsid w:val="00103B1A"/>
    <w:rsid w:val="00111968"/>
    <w:rsid w:val="0012637F"/>
    <w:rsid w:val="00134B93"/>
    <w:rsid w:val="00144AFD"/>
    <w:rsid w:val="0018692F"/>
    <w:rsid w:val="001927AA"/>
    <w:rsid w:val="001A0258"/>
    <w:rsid w:val="001A56DF"/>
    <w:rsid w:val="001A6A9C"/>
    <w:rsid w:val="001D79BA"/>
    <w:rsid w:val="001F2FD9"/>
    <w:rsid w:val="001F7A18"/>
    <w:rsid w:val="001F7A9C"/>
    <w:rsid w:val="00240E5C"/>
    <w:rsid w:val="00247634"/>
    <w:rsid w:val="00252389"/>
    <w:rsid w:val="00256C51"/>
    <w:rsid w:val="002736C8"/>
    <w:rsid w:val="00277467"/>
    <w:rsid w:val="00277A2A"/>
    <w:rsid w:val="002800C1"/>
    <w:rsid w:val="0028608E"/>
    <w:rsid w:val="002D460C"/>
    <w:rsid w:val="002E0FA1"/>
    <w:rsid w:val="002E1E88"/>
    <w:rsid w:val="00303C16"/>
    <w:rsid w:val="003136D8"/>
    <w:rsid w:val="0034295A"/>
    <w:rsid w:val="00343C27"/>
    <w:rsid w:val="00362A08"/>
    <w:rsid w:val="003653F9"/>
    <w:rsid w:val="00372777"/>
    <w:rsid w:val="003A047F"/>
    <w:rsid w:val="003A74AF"/>
    <w:rsid w:val="003B0D7E"/>
    <w:rsid w:val="003C397F"/>
    <w:rsid w:val="003D313A"/>
    <w:rsid w:val="00402BAE"/>
    <w:rsid w:val="00403107"/>
    <w:rsid w:val="004114CA"/>
    <w:rsid w:val="00411A31"/>
    <w:rsid w:val="004245F5"/>
    <w:rsid w:val="00426FA0"/>
    <w:rsid w:val="00431AD4"/>
    <w:rsid w:val="004413D0"/>
    <w:rsid w:val="00454AB7"/>
    <w:rsid w:val="0045560E"/>
    <w:rsid w:val="004828AE"/>
    <w:rsid w:val="0048794A"/>
    <w:rsid w:val="0049364A"/>
    <w:rsid w:val="004A6039"/>
    <w:rsid w:val="004D13B0"/>
    <w:rsid w:val="004D71C7"/>
    <w:rsid w:val="004F0CEB"/>
    <w:rsid w:val="0050016B"/>
    <w:rsid w:val="00521D48"/>
    <w:rsid w:val="00540AAD"/>
    <w:rsid w:val="00554C85"/>
    <w:rsid w:val="00556974"/>
    <w:rsid w:val="00557271"/>
    <w:rsid w:val="005B6C31"/>
    <w:rsid w:val="005C4146"/>
    <w:rsid w:val="005F0CFB"/>
    <w:rsid w:val="005F21DE"/>
    <w:rsid w:val="0060692A"/>
    <w:rsid w:val="00610EE4"/>
    <w:rsid w:val="006156C4"/>
    <w:rsid w:val="0062457F"/>
    <w:rsid w:val="0065396F"/>
    <w:rsid w:val="006550F2"/>
    <w:rsid w:val="00662B88"/>
    <w:rsid w:val="00673876"/>
    <w:rsid w:val="00683522"/>
    <w:rsid w:val="00687170"/>
    <w:rsid w:val="006931EA"/>
    <w:rsid w:val="00693899"/>
    <w:rsid w:val="00695631"/>
    <w:rsid w:val="006A0182"/>
    <w:rsid w:val="006A4442"/>
    <w:rsid w:val="006A6DDA"/>
    <w:rsid w:val="006B3352"/>
    <w:rsid w:val="006B60DE"/>
    <w:rsid w:val="006B666F"/>
    <w:rsid w:val="006D1B3F"/>
    <w:rsid w:val="006D283F"/>
    <w:rsid w:val="006E513C"/>
    <w:rsid w:val="00714012"/>
    <w:rsid w:val="00720833"/>
    <w:rsid w:val="00735001"/>
    <w:rsid w:val="007418D5"/>
    <w:rsid w:val="00752FA5"/>
    <w:rsid w:val="007853C0"/>
    <w:rsid w:val="007A1664"/>
    <w:rsid w:val="007F207D"/>
    <w:rsid w:val="007F2B61"/>
    <w:rsid w:val="0081015C"/>
    <w:rsid w:val="008103CA"/>
    <w:rsid w:val="00813946"/>
    <w:rsid w:val="0082413B"/>
    <w:rsid w:val="008266B3"/>
    <w:rsid w:val="00827913"/>
    <w:rsid w:val="00851D17"/>
    <w:rsid w:val="00873C79"/>
    <w:rsid w:val="008B049A"/>
    <w:rsid w:val="008C787B"/>
    <w:rsid w:val="008D0EC0"/>
    <w:rsid w:val="008D477A"/>
    <w:rsid w:val="00941E94"/>
    <w:rsid w:val="009716F3"/>
    <w:rsid w:val="00975231"/>
    <w:rsid w:val="00980348"/>
    <w:rsid w:val="0098183E"/>
    <w:rsid w:val="009841A2"/>
    <w:rsid w:val="009B01E7"/>
    <w:rsid w:val="009C02F0"/>
    <w:rsid w:val="009E2826"/>
    <w:rsid w:val="009F6900"/>
    <w:rsid w:val="00A02C09"/>
    <w:rsid w:val="00A11177"/>
    <w:rsid w:val="00A15197"/>
    <w:rsid w:val="00A362AE"/>
    <w:rsid w:val="00A406F1"/>
    <w:rsid w:val="00A41C62"/>
    <w:rsid w:val="00A44C2F"/>
    <w:rsid w:val="00A52976"/>
    <w:rsid w:val="00A666D4"/>
    <w:rsid w:val="00A722A9"/>
    <w:rsid w:val="00A76D35"/>
    <w:rsid w:val="00A9598C"/>
    <w:rsid w:val="00AA32A9"/>
    <w:rsid w:val="00AA3410"/>
    <w:rsid w:val="00AB6F42"/>
    <w:rsid w:val="00AC2B52"/>
    <w:rsid w:val="00AD5494"/>
    <w:rsid w:val="00AE267A"/>
    <w:rsid w:val="00AE5BDD"/>
    <w:rsid w:val="00AF17A9"/>
    <w:rsid w:val="00AF4484"/>
    <w:rsid w:val="00AF4AA4"/>
    <w:rsid w:val="00B0228F"/>
    <w:rsid w:val="00B0284F"/>
    <w:rsid w:val="00B07404"/>
    <w:rsid w:val="00B212DE"/>
    <w:rsid w:val="00B274DA"/>
    <w:rsid w:val="00B35423"/>
    <w:rsid w:val="00B539A1"/>
    <w:rsid w:val="00B62C3B"/>
    <w:rsid w:val="00B923C5"/>
    <w:rsid w:val="00BB0C37"/>
    <w:rsid w:val="00BB58BB"/>
    <w:rsid w:val="00BD2E62"/>
    <w:rsid w:val="00BD3C19"/>
    <w:rsid w:val="00BD5CF1"/>
    <w:rsid w:val="00BD76CF"/>
    <w:rsid w:val="00BE24E7"/>
    <w:rsid w:val="00BE6F9E"/>
    <w:rsid w:val="00BF3135"/>
    <w:rsid w:val="00BF4293"/>
    <w:rsid w:val="00C05430"/>
    <w:rsid w:val="00C07330"/>
    <w:rsid w:val="00C13632"/>
    <w:rsid w:val="00C14B6E"/>
    <w:rsid w:val="00C17183"/>
    <w:rsid w:val="00C2258C"/>
    <w:rsid w:val="00C55E89"/>
    <w:rsid w:val="00C773D9"/>
    <w:rsid w:val="00C845F9"/>
    <w:rsid w:val="00C9295C"/>
    <w:rsid w:val="00CA4E29"/>
    <w:rsid w:val="00CA553D"/>
    <w:rsid w:val="00CC2784"/>
    <w:rsid w:val="00CD020D"/>
    <w:rsid w:val="00CF1801"/>
    <w:rsid w:val="00D02ACF"/>
    <w:rsid w:val="00D065F2"/>
    <w:rsid w:val="00D10F9F"/>
    <w:rsid w:val="00D14110"/>
    <w:rsid w:val="00D163CC"/>
    <w:rsid w:val="00D229D6"/>
    <w:rsid w:val="00D42D15"/>
    <w:rsid w:val="00D90642"/>
    <w:rsid w:val="00D90660"/>
    <w:rsid w:val="00D97BFF"/>
    <w:rsid w:val="00DA5D84"/>
    <w:rsid w:val="00DA6029"/>
    <w:rsid w:val="00DC6CF3"/>
    <w:rsid w:val="00E05F88"/>
    <w:rsid w:val="00E0748B"/>
    <w:rsid w:val="00E24BA4"/>
    <w:rsid w:val="00E37017"/>
    <w:rsid w:val="00E500AB"/>
    <w:rsid w:val="00E642E6"/>
    <w:rsid w:val="00E7228E"/>
    <w:rsid w:val="00E737DB"/>
    <w:rsid w:val="00EA50A0"/>
    <w:rsid w:val="00EA52B6"/>
    <w:rsid w:val="00EA6D34"/>
    <w:rsid w:val="00ED10C2"/>
    <w:rsid w:val="00EE0871"/>
    <w:rsid w:val="00EE6661"/>
    <w:rsid w:val="00F26CCD"/>
    <w:rsid w:val="00F35A1E"/>
    <w:rsid w:val="00F4105C"/>
    <w:rsid w:val="00F57F83"/>
    <w:rsid w:val="00F662C5"/>
    <w:rsid w:val="00F72EF0"/>
    <w:rsid w:val="00F820DB"/>
    <w:rsid w:val="00F83ADF"/>
    <w:rsid w:val="00F86373"/>
    <w:rsid w:val="00FA5D80"/>
    <w:rsid w:val="00FB0111"/>
    <w:rsid w:val="00FB3740"/>
    <w:rsid w:val="00FE35A5"/>
    <w:rsid w:val="00FF3EE7"/>
    <w:rsid w:val="00FF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26C45E-C339-490C-8C4F-14596ECC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642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90642"/>
    <w:pPr>
      <w:jc w:val="both"/>
    </w:pPr>
    <w:rPr>
      <w:rFonts w:ascii="Verdana" w:hAnsi="Verdana"/>
      <w:lang w:val="en-US"/>
    </w:rPr>
  </w:style>
  <w:style w:type="character" w:customStyle="1" w:styleId="BodyText3Char">
    <w:name w:val="Body Text 3 Char"/>
    <w:link w:val="BodyText3"/>
    <w:rsid w:val="00D90642"/>
    <w:rPr>
      <w:rFonts w:ascii="Verdana" w:hAnsi="Verdana"/>
      <w:sz w:val="24"/>
      <w:szCs w:val="24"/>
      <w:lang w:val="en-US" w:eastAsia="en-US" w:bidi="ar-SA"/>
    </w:rPr>
  </w:style>
  <w:style w:type="paragraph" w:customStyle="1" w:styleId="PersonalInfo">
    <w:name w:val="Personal Info"/>
    <w:basedOn w:val="Normal"/>
    <w:next w:val="Normal"/>
    <w:rsid w:val="00247634"/>
    <w:pPr>
      <w:numPr>
        <w:numId w:val="6"/>
      </w:numPr>
      <w:spacing w:before="220" w:after="60" w:line="240" w:lineRule="atLeast"/>
      <w:jc w:val="both"/>
    </w:pPr>
    <w:rPr>
      <w:rFonts w:ascii="Garamond" w:hAnsi="Garamond"/>
      <w:sz w:val="22"/>
      <w:szCs w:val="20"/>
      <w:lang w:val="en-US"/>
    </w:rPr>
  </w:style>
  <w:style w:type="character" w:styleId="Hyperlink">
    <w:name w:val="Hyperlink"/>
    <w:uiPriority w:val="99"/>
    <w:unhideWhenUsed/>
    <w:rsid w:val="003D313A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D13B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semiHidden/>
    <w:rsid w:val="004D13B0"/>
    <w:rPr>
      <w:rFonts w:ascii="Consolas" w:eastAsia="Calibri" w:hAnsi="Consolas" w:cs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3136D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788C"/>
    <w:rPr>
      <w:i/>
      <w:iCs/>
    </w:rPr>
  </w:style>
  <w:style w:type="paragraph" w:styleId="Header">
    <w:name w:val="header"/>
    <w:basedOn w:val="Normal"/>
    <w:link w:val="HeaderChar"/>
    <w:rsid w:val="009B01E7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B01E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dip.mukherjee1970@gmail.com" TargetMode="External"/><Relationship Id="rId5" Type="http://schemas.openxmlformats.org/officeDocument/2006/relationships/hyperlink" Target="mailto:sudip_mepl@rediff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4268</CharactersWithSpaces>
  <SharedDoc>false</SharedDoc>
  <HLinks>
    <vt:vector size="12" baseType="variant">
      <vt:variant>
        <vt:i4>5111880</vt:i4>
      </vt:variant>
      <vt:variant>
        <vt:i4>3</vt:i4>
      </vt:variant>
      <vt:variant>
        <vt:i4>0</vt:i4>
      </vt:variant>
      <vt:variant>
        <vt:i4>5</vt:i4>
      </vt:variant>
      <vt:variant>
        <vt:lpwstr>mailto:ganguly_chanchal@rediffmail.com</vt:lpwstr>
      </vt:variant>
      <vt:variant>
        <vt:lpwstr/>
      </vt:variant>
      <vt:variant>
        <vt:i4>1114227</vt:i4>
      </vt:variant>
      <vt:variant>
        <vt:i4>0</vt:i4>
      </vt:variant>
      <vt:variant>
        <vt:i4>0</vt:i4>
      </vt:variant>
      <vt:variant>
        <vt:i4>5</vt:i4>
      </vt:variant>
      <vt:variant>
        <vt:lpwstr>mailto:Chanchal.ganguly27@gmail.com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Sudip R Mukherjee (Consultant)</cp:lastModifiedBy>
  <cp:revision>15</cp:revision>
  <dcterms:created xsi:type="dcterms:W3CDTF">2015-08-01T11:34:00Z</dcterms:created>
  <dcterms:modified xsi:type="dcterms:W3CDTF">2018-03-30T09:19:00Z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rrespondenceListID">
    <vt:lpwstr>228502.000000000</vt:lpwstr>
  </property>
  <property fmtid="{D5CDD505-2E9C-101B-9397-08002B2CF9AE}" pid="3" name="ResumeDevelopmentListID">
    <vt:lpwstr>78429.0000000000</vt:lpwstr>
  </property>
  <property fmtid="{D5CDD505-2E9C-101B-9397-08002B2CF9AE}" pid="4" name="_NewReviewCycle">
    <vt:lpwstr/>
  </property>
</Properties>
</file>