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73" w:rsidRDefault="00595A73" w:rsidP="00595A73">
      <w:pPr>
        <w:spacing w:beforeAutospacing="1" w:afterAutospacing="1" w:line="319" w:lineRule="auto"/>
        <w:outlineLvl w:val="0"/>
        <w:rPr>
          <w:rFonts w:ascii="Times New Roman" w:eastAsia="Times New Roman" w:hAnsi="Times New Roman" w:cs="Times New Roman"/>
          <w:color w:val="000000"/>
          <w:szCs w:val="27"/>
        </w:rPr>
      </w:pP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39BA8615" wp14:editId="43B6A18E">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52" w:after="52" w:line="319" w:lineRule="auto"/>
        <w:jc w:val="center"/>
        <w:outlineLvl w:val="0"/>
        <w:rPr>
          <w:rFonts w:eastAsia="Times New Roman" w:cs="Times New Roman"/>
          <w:b/>
          <w:bCs/>
          <w:color w:val="000000"/>
          <w:sz w:val="30"/>
          <w:szCs w:val="30"/>
        </w:rPr>
      </w:pPr>
    </w:p>
    <w:p w:rsidR="00595A73" w:rsidRDefault="00595A73" w:rsidP="00595A73">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rsidR="00595A73" w:rsidRDefault="00595A73" w:rsidP="00595A73">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“Implementing Automation of Business Processes </w:t>
      </w:r>
    </w:p>
    <w:p w:rsidR="00595A73" w:rsidRDefault="00595A73" w:rsidP="00595A73">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By Digitization of Information Systems at Dhaka WASA”</w:t>
      </w:r>
    </w:p>
    <w:p w:rsidR="00595A73" w:rsidRDefault="00595A73" w:rsidP="00595A73">
      <w:pPr>
        <w:spacing w:beforeAutospacing="1" w:afterAutospacing="1" w:line="319" w:lineRule="auto"/>
        <w:jc w:val="center"/>
        <w:outlineLvl w:val="0"/>
        <w:rPr>
          <w:rFonts w:ascii="Times New Roman" w:hAnsi="Times New Roman"/>
          <w:u w:val="single"/>
        </w:rPr>
      </w:pPr>
    </w:p>
    <w:p w:rsidR="00595A73" w:rsidRDefault="00595A73" w:rsidP="00595A73">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rsidR="00595A73" w:rsidRDefault="00595A73" w:rsidP="00595A73">
      <w:pPr>
        <w:pStyle w:val="Heading4"/>
        <w:numPr>
          <w:ilvl w:val="0"/>
          <w:numId w:val="0"/>
        </w:numPr>
        <w:spacing w:before="0" w:after="0" w:line="319" w:lineRule="auto"/>
        <w:jc w:val="center"/>
      </w:pPr>
      <w:r>
        <w:rPr>
          <w:rStyle w:val="StrongEmphasis"/>
          <w:color w:val="000000"/>
          <w:sz w:val="26"/>
          <w:szCs w:val="26"/>
        </w:rPr>
        <w:t xml:space="preserve">Dr. Dhiman Kumar Chowdhury </w:t>
      </w:r>
    </w:p>
    <w:p w:rsidR="00595A73" w:rsidRDefault="00595A73" w:rsidP="00595A73">
      <w:pPr>
        <w:pStyle w:val="Heading4"/>
        <w:numPr>
          <w:ilvl w:val="0"/>
          <w:numId w:val="0"/>
        </w:numPr>
        <w:spacing w:before="0" w:after="0"/>
        <w:jc w:val="center"/>
      </w:pPr>
      <w:r>
        <w:rPr>
          <w:rStyle w:val="StrongEmphasis"/>
          <w:color w:val="000000"/>
        </w:rPr>
        <w:t>Professor and Chairman</w:t>
      </w:r>
    </w:p>
    <w:p w:rsidR="00595A73" w:rsidRDefault="00595A73" w:rsidP="00595A73">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rsidR="00595A73" w:rsidRDefault="00595A73" w:rsidP="00595A73">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rsidR="00595A73" w:rsidRDefault="00595A73" w:rsidP="00595A73">
      <w:pPr>
        <w:spacing w:beforeAutospacing="1" w:afterAutospacing="1" w:line="319" w:lineRule="auto"/>
        <w:jc w:val="center"/>
        <w:outlineLvl w:val="0"/>
        <w:rPr>
          <w:rFonts w:ascii="Times New Roman" w:hAnsi="Times New Roman"/>
          <w:b/>
          <w:bCs/>
          <w:u w:val="single"/>
        </w:rPr>
      </w:pPr>
    </w:p>
    <w:p w:rsidR="00595A73" w:rsidRDefault="00595A73" w:rsidP="00595A73">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rsidR="00595A73" w:rsidRDefault="00595A73" w:rsidP="00595A73">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rsidR="00595A73" w:rsidRDefault="00595A73" w:rsidP="00595A73">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rsidR="00595A73" w:rsidRDefault="00595A73" w:rsidP="00595A73">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rsidR="00595A73" w:rsidRDefault="00595A73" w:rsidP="00595A73">
      <w:pPr>
        <w:spacing w:beforeAutospacing="1" w:afterAutospacing="1" w:line="319" w:lineRule="auto"/>
        <w:jc w:val="center"/>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rsidR="00595A73" w:rsidRDefault="00595A73" w:rsidP="00595A73">
      <w:pPr>
        <w:spacing w:beforeAutospacing="1" w:afterAutospacing="1" w:line="319" w:lineRule="auto"/>
        <w:outlineLvl w:val="0"/>
        <w:rPr>
          <w:rFonts w:ascii="Times New Roman" w:eastAsia="Times New Roman" w:hAnsi="Times New Roman" w:cs="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6"/>
        <w:gridCol w:w="3362"/>
      </w:tblGrid>
      <w:tr w:rsidR="00595A73" w:rsidTr="000E7377">
        <w:tc>
          <w:tcPr>
            <w:tcW w:w="3452" w:type="dxa"/>
            <w:tcBorders>
              <w:top w:val="single" w:sz="2" w:space="0" w:color="000000"/>
              <w:left w:val="single" w:sz="2" w:space="0" w:color="000000"/>
              <w:bottom w:val="single" w:sz="2" w:space="0" w:color="000000"/>
            </w:tcBorders>
          </w:tcPr>
          <w:p w:rsidR="00595A73" w:rsidRDefault="00595A73" w:rsidP="000E7377">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6" w:type="dxa"/>
            <w:tcBorders>
              <w:top w:val="single" w:sz="2" w:space="0" w:color="000000"/>
              <w:left w:val="single" w:sz="2" w:space="0" w:color="000000"/>
              <w:bottom w:val="single" w:sz="2" w:space="0" w:color="000000"/>
            </w:tcBorders>
          </w:tcPr>
          <w:p w:rsidR="00595A73" w:rsidRDefault="00595A73" w:rsidP="000E7377">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2" w:type="dxa"/>
            <w:tcBorders>
              <w:top w:val="single" w:sz="2" w:space="0" w:color="000000"/>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01</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 xml:space="preserve">Introduction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1.1 Background / Origin of the report</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1.2 Objective of the report</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1.3 Scopes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1.4 Methodology</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1.5 Limitations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02</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 xml:space="preserve">Organization Overview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History of DWASA</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Organizational Profile</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Purpose/ Citizen Charter</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Objectives/ DWASA Mandate</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Mission &amp; Vision</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Business Processes of DWASA</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Why DWASA Should Automate</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03</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Job Experience</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3.1 Drainage Operation and Maintenance works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3.2 Projects Works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3.3 Planning and Design Works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3.5 Training by DWASA</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04</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Key Areas for Automation</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 xml:space="preserve">Dhaka WASA web Portals.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 xml:space="preserve"> Accounting / AIS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 xml:space="preserve"> MIS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nothi.gov.bd or For Dhaka WASA - https://dwasa.nothi.gov.bd/ Working with digital/online/paperless documents, letters, files etc.</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rPr>
          <w:trHeight w:val="530"/>
        </w:trPr>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05</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Digitization of Information Systems of DWASA</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sz w:val="24"/>
                <w:szCs w:val="24"/>
              </w:rPr>
              <w:t>GIS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sz w:val="24"/>
                <w:szCs w:val="24"/>
              </w:rPr>
              <w:t>MIS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sz w:val="24"/>
                <w:szCs w:val="24"/>
              </w:rPr>
              <w:t>AIS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06</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Digitized &amp; Automated Business Processes and Customer Services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07</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Case Study : AIS, Billing and Online/Digital Payments.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Chapter 08</w:t>
            </w: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b/>
              </w:rPr>
            </w:pPr>
            <w:r>
              <w:rPr>
                <w:rFonts w:ascii="Times New Roman" w:hAnsi="Times New Roman"/>
                <w:b/>
              </w:rPr>
              <w:t>Recommendations  &amp; Conclusion</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b/>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8.1 Recommendations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8.2 Conclusion</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Pr="00264A87" w:rsidRDefault="00595A73" w:rsidP="000E7377">
            <w:pPr>
              <w:pStyle w:val="TableContents"/>
              <w:rPr>
                <w:rFonts w:ascii="Times New Roman" w:hAnsi="Times New Roman"/>
                <w:b/>
              </w:rPr>
            </w:pPr>
            <w:r w:rsidRPr="00264A87">
              <w:rPr>
                <w:rFonts w:ascii="Times New Roman" w:hAnsi="Times New Roman"/>
                <w:b/>
              </w:rPr>
              <w:t>Chapter 09</w:t>
            </w:r>
          </w:p>
        </w:tc>
        <w:tc>
          <w:tcPr>
            <w:tcW w:w="3446" w:type="dxa"/>
            <w:tcBorders>
              <w:left w:val="single" w:sz="2" w:space="0" w:color="000000"/>
              <w:bottom w:val="single" w:sz="2" w:space="0" w:color="000000"/>
            </w:tcBorders>
          </w:tcPr>
          <w:p w:rsidR="00595A73" w:rsidRPr="00264A87" w:rsidRDefault="00595A73" w:rsidP="000E7377">
            <w:pPr>
              <w:pStyle w:val="TableContents"/>
              <w:rPr>
                <w:rFonts w:ascii="Times New Roman" w:hAnsi="Times New Roman"/>
                <w:b/>
              </w:rPr>
            </w:pPr>
            <w:r w:rsidRPr="00264A87">
              <w:rPr>
                <w:rFonts w:ascii="Times New Roman" w:hAnsi="Times New Roman"/>
                <w:b/>
              </w:rPr>
              <w:t xml:space="preserve">Appendix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9.1 Brief Notes</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 xml:space="preserve">9.2 List of Abbreviation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 xml:space="preserve">9.3 References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r w:rsidR="00595A73" w:rsidTr="000E7377">
        <w:tc>
          <w:tcPr>
            <w:tcW w:w="3452"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p>
        </w:tc>
        <w:tc>
          <w:tcPr>
            <w:tcW w:w="3446" w:type="dxa"/>
            <w:tcBorders>
              <w:left w:val="single" w:sz="2" w:space="0" w:color="000000"/>
              <w:bottom w:val="single" w:sz="2" w:space="0" w:color="000000"/>
            </w:tcBorders>
          </w:tcPr>
          <w:p w:rsidR="00595A73" w:rsidRDefault="00595A73" w:rsidP="000E7377">
            <w:pPr>
              <w:pStyle w:val="TableContents"/>
              <w:rPr>
                <w:rFonts w:ascii="Times New Roman" w:hAnsi="Times New Roman"/>
              </w:rPr>
            </w:pPr>
            <w:r>
              <w:rPr>
                <w:rFonts w:ascii="Times New Roman" w:hAnsi="Times New Roman"/>
              </w:rPr>
              <w:t xml:space="preserve">9.4 Bibliography </w:t>
            </w:r>
          </w:p>
        </w:tc>
        <w:tc>
          <w:tcPr>
            <w:tcW w:w="3362" w:type="dxa"/>
            <w:tcBorders>
              <w:left w:val="single" w:sz="2" w:space="0" w:color="000000"/>
              <w:bottom w:val="single" w:sz="2" w:space="0" w:color="000000"/>
              <w:right w:val="single" w:sz="2" w:space="0" w:color="000000"/>
            </w:tcBorders>
          </w:tcPr>
          <w:p w:rsidR="00595A73" w:rsidRDefault="00595A73" w:rsidP="000E7377">
            <w:pPr>
              <w:pStyle w:val="TableContents"/>
              <w:rPr>
                <w:rFonts w:ascii="Times New Roman" w:hAnsi="Times New Roman"/>
              </w:rPr>
            </w:pPr>
          </w:p>
        </w:tc>
      </w:tr>
    </w:tbl>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251661312" behindDoc="0" locked="0" layoutInCell="0" allowOverlap="1" wp14:anchorId="50609AD4" wp14:editId="2520937B">
            <wp:simplePos x="0" y="0"/>
            <wp:positionH relativeFrom="column">
              <wp:posOffset>2441575</wp:posOffset>
            </wp:positionH>
            <wp:positionV relativeFrom="paragraph">
              <wp:posOffset>-247015</wp:posOffset>
            </wp:positionV>
            <wp:extent cx="1698625" cy="16986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rcRect l="-365" t="-365" r="-365" b="-365"/>
                    <a:stretch>
                      <a:fillRect/>
                    </a:stretch>
                  </pic:blipFill>
                  <pic:spPr bwMode="auto">
                    <a:xfrm>
                      <a:off x="0" y="0"/>
                      <a:ext cx="1698625" cy="1698625"/>
                    </a:xfrm>
                    <a:prstGeom prst="rect">
                      <a:avLst/>
                    </a:prstGeom>
                    <a:ln w="635">
                      <a:solidFill>
                        <a:srgbClr val="000000"/>
                      </a:solidFill>
                    </a:ln>
                  </pic:spPr>
                </pic:pic>
              </a:graphicData>
            </a:graphic>
          </wp:anchor>
        </w:drawing>
      </w: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rsidR="00595A73" w:rsidRDefault="00595A73" w:rsidP="00595A73">
      <w:pPr>
        <w:spacing w:beforeAutospacing="1" w:afterAutospacing="1" w:line="319" w:lineRule="auto"/>
        <w:jc w:val="center"/>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251660288" behindDoc="0" locked="0" layoutInCell="0" allowOverlap="1" wp14:anchorId="6DC68EB4" wp14:editId="755D71FE">
            <wp:simplePos x="0" y="0"/>
            <wp:positionH relativeFrom="column">
              <wp:posOffset>633095</wp:posOffset>
            </wp:positionH>
            <wp:positionV relativeFrom="paragraph">
              <wp:posOffset>135255</wp:posOffset>
            </wp:positionV>
            <wp:extent cx="5191760" cy="10096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rsidR="00595A73" w:rsidRDefault="00595A73" w:rsidP="00595A73">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rsidR="00595A73" w:rsidRDefault="00595A73" w:rsidP="00595A73">
      <w:pPr>
        <w:spacing w:beforeAutospacing="1" w:afterAutospacing="1" w:line="319" w:lineRule="auto"/>
        <w:outlineLvl w:val="0"/>
      </w:pPr>
      <w:r>
        <w:rPr>
          <w:rFonts w:ascii="Times New Roman" w:eastAsia="Times New Roman" w:hAnsi="Times New Roman"/>
          <w:color w:val="000000"/>
          <w:kern w:val="2"/>
          <w:sz w:val="24"/>
          <w:szCs w:val="24"/>
        </w:rPr>
        <w:lastRenderedPageBreak/>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rsidR="00595A73" w:rsidRDefault="00595A73" w:rsidP="00595A73">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rsidR="00595A73" w:rsidRDefault="00595A73" w:rsidP="00595A73">
      <w:pPr>
        <w:spacing w:beforeAutospacing="1" w:afterAutospacing="1" w:line="319" w:lineRule="auto"/>
        <w:outlineLvl w:val="0"/>
        <w:rPr>
          <w:rFonts w:ascii="Times New Roman" w:eastAsia="Times New Roman" w:hAnsi="Times New Roman"/>
          <w:color w:val="000000"/>
          <w:sz w:val="26"/>
          <w:szCs w:val="26"/>
        </w:rPr>
      </w:pPr>
    </w:p>
    <w:p w:rsidR="00595A73" w:rsidRDefault="00595A73" w:rsidP="00595A73">
      <w:pPr>
        <w:spacing w:beforeAutospacing="1" w:afterAutospacing="1" w:line="319" w:lineRule="auto"/>
        <w:outlineLvl w:val="0"/>
        <w:rPr>
          <w:rFonts w:ascii="Times New Roman" w:eastAsia="Times New Roman" w:hAnsi="Times New Roman"/>
          <w:color w:val="000000"/>
          <w:sz w:val="26"/>
          <w:szCs w:val="26"/>
        </w:rPr>
      </w:pPr>
    </w:p>
    <w:p w:rsidR="00595A73" w:rsidRDefault="00595A73" w:rsidP="00595A73">
      <w:pPr>
        <w:spacing w:beforeAutospacing="1" w:afterAutospacing="1"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rsidR="00595A73" w:rsidRPr="00264A87" w:rsidRDefault="00595A73" w:rsidP="00595A73">
      <w:pPr>
        <w:pStyle w:val="ListParagraph"/>
        <w:numPr>
          <w:ilvl w:val="0"/>
          <w:numId w:val="31"/>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get and organize detail knowledge on business processes of the organization.</w:t>
      </w:r>
    </w:p>
    <w:p w:rsidR="00595A73" w:rsidRPr="00264A87" w:rsidRDefault="00595A73" w:rsidP="00595A73">
      <w:pPr>
        <w:pStyle w:val="ListParagraph"/>
        <w:numPr>
          <w:ilvl w:val="0"/>
          <w:numId w:val="31"/>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experience the real world business activities.</w:t>
      </w:r>
    </w:p>
    <w:p w:rsidR="00595A73" w:rsidRPr="00264A87" w:rsidRDefault="00595A73" w:rsidP="00595A73">
      <w:pPr>
        <w:pStyle w:val="ListParagraph"/>
        <w:numPr>
          <w:ilvl w:val="0"/>
          <w:numId w:val="31"/>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compare the real scenario with the lessons learned in class rooms of University of Dhaka.</w:t>
      </w:r>
    </w:p>
    <w:p w:rsidR="00595A73" w:rsidRPr="00264A87" w:rsidRDefault="00595A73" w:rsidP="00595A73">
      <w:pPr>
        <w:pStyle w:val="ListParagraph"/>
        <w:numPr>
          <w:ilvl w:val="0"/>
          <w:numId w:val="31"/>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fulfill the requirement of MBA program.</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rsidR="00595A73" w:rsidRDefault="00595A73" w:rsidP="00595A73">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The objective of the report can be viewed in two forms:</w:t>
      </w:r>
    </w:p>
    <w:p w:rsidR="00595A73" w:rsidRPr="00264A87" w:rsidRDefault="00595A73" w:rsidP="00595A73">
      <w:pPr>
        <w:pStyle w:val="ListParagraph"/>
        <w:numPr>
          <w:ilvl w:val="0"/>
          <w:numId w:val="30"/>
        </w:numPr>
        <w:spacing w:line="319" w:lineRule="auto"/>
        <w:outlineLvl w:val="0"/>
        <w:rPr>
          <w:rFonts w:ascii="Times New Roman" w:eastAsia="Times New Roman" w:hAnsi="Times New Roman"/>
          <w:color w:val="000000"/>
        </w:rPr>
      </w:pPr>
      <w:r w:rsidRPr="00264A87">
        <w:rPr>
          <w:rFonts w:ascii="Times New Roman" w:eastAsia="Times New Roman" w:hAnsi="Times New Roman"/>
          <w:color w:val="000000"/>
        </w:rPr>
        <w:t>General objective</w:t>
      </w:r>
    </w:p>
    <w:p w:rsidR="00595A73" w:rsidRPr="00264A87" w:rsidRDefault="00595A73" w:rsidP="00595A73">
      <w:pPr>
        <w:pStyle w:val="ListParagraph"/>
        <w:numPr>
          <w:ilvl w:val="0"/>
          <w:numId w:val="30"/>
        </w:numPr>
        <w:spacing w:line="319" w:lineRule="auto"/>
        <w:outlineLvl w:val="0"/>
        <w:rPr>
          <w:rFonts w:ascii="Times New Roman" w:eastAsia="Times New Roman" w:hAnsi="Times New Roman"/>
          <w:color w:val="000000"/>
        </w:rPr>
      </w:pPr>
      <w:r w:rsidRPr="00264A87">
        <w:rPr>
          <w:rFonts w:ascii="Times New Roman" w:eastAsia="Times New Roman" w:hAnsi="Times New Roman"/>
          <w:color w:val="000000"/>
        </w:rPr>
        <w:t>Specific objective</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rsidR="00595A73" w:rsidRPr="00264A87" w:rsidRDefault="00595A73" w:rsidP="00595A73">
      <w:pPr>
        <w:pStyle w:val="ListParagraph"/>
        <w:numPr>
          <w:ilvl w:val="0"/>
          <w:numId w:val="32"/>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give an overview of Dhaka WASA Limited.</w:t>
      </w:r>
    </w:p>
    <w:p w:rsidR="00595A73" w:rsidRPr="00264A87" w:rsidRDefault="00595A73" w:rsidP="00595A73">
      <w:pPr>
        <w:pStyle w:val="ListParagraph"/>
        <w:numPr>
          <w:ilvl w:val="0"/>
          <w:numId w:val="32"/>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understand and analyze the business process of Dhaka WASA.</w:t>
      </w:r>
    </w:p>
    <w:p w:rsidR="00595A73" w:rsidRPr="00264A87" w:rsidRDefault="00595A73" w:rsidP="00595A73">
      <w:pPr>
        <w:pStyle w:val="ListParagraph"/>
        <w:numPr>
          <w:ilvl w:val="0"/>
          <w:numId w:val="32"/>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identify the strategies and policies for implementing automation into all type of management process.</w:t>
      </w:r>
    </w:p>
    <w:p w:rsidR="00595A73" w:rsidRPr="00264A87" w:rsidRDefault="00595A73" w:rsidP="00595A73">
      <w:pPr>
        <w:pStyle w:val="ListParagraph"/>
        <w:numPr>
          <w:ilvl w:val="0"/>
          <w:numId w:val="32"/>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find out bottleneck of automation process with effective solutions to overcome the limitation.</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Symbol" w:eastAsia="Times New Roman" w:hAnsi="Symbol"/>
          <w:color w:val="000000"/>
          <w:kern w:val="2"/>
          <w:sz w:val="24"/>
          <w:szCs w:val="24"/>
        </w:rPr>
        <w:t></w:t>
      </w:r>
      <w:r>
        <w:rPr>
          <w:rFonts w:ascii="Symbol" w:eastAsia="Times New Roman" w:hAnsi="Symbol"/>
          <w:color w:val="000000"/>
          <w:kern w:val="2"/>
          <w:sz w:val="24"/>
          <w:szCs w:val="24"/>
        </w:rPr>
        <w:t></w:t>
      </w:r>
      <w:r>
        <w:rPr>
          <w:rFonts w:ascii="Times New Roman" w:eastAsia="Times New Roman" w:hAnsi="Times New Roman"/>
          <w:color w:val="000000"/>
          <w:kern w:val="2"/>
          <w:sz w:val="24"/>
          <w:szCs w:val="24"/>
        </w:rPr>
        <w:t>As a case study try to take a deep look into the automation and already automated processes of Accounting and Billing Departments.</w:t>
      </w:r>
    </w:p>
    <w:p w:rsidR="00595A73" w:rsidRDefault="00595A73" w:rsidP="00595A73">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rsidR="00595A73" w:rsidRDefault="00595A73" w:rsidP="00595A73">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1.4 Methodology of the report:</w:t>
      </w:r>
    </w:p>
    <w:p w:rsidR="00595A73" w:rsidRDefault="00595A73" w:rsidP="00595A73">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kern w:val="2"/>
          <w:sz w:val="24"/>
          <w:szCs w:val="24"/>
          <w:u w:val="single"/>
        </w:rPr>
        <w:t>1.4.1 Framework of the report:</w:t>
      </w:r>
    </w:p>
    <w:p w:rsidR="00595A73" w:rsidRPr="0050451C" w:rsidRDefault="00595A73" w:rsidP="00595A73">
      <w:pPr>
        <w:spacing w:beforeAutospacing="1" w:afterAutospacing="1" w:line="319" w:lineRule="auto"/>
        <w:outlineLvl w:val="0"/>
        <w:rPr>
          <w:rFonts w:ascii="Times New Roman" w:eastAsia="Times New Roman" w:hAnsi="Times New Roman"/>
          <w:color w:val="000000"/>
          <w:sz w:val="24"/>
          <w:szCs w:val="24"/>
        </w:rPr>
      </w:pPr>
      <w:r w:rsidRPr="0050451C">
        <w:rPr>
          <w:rFonts w:ascii="Times New Roman" w:eastAsia="Times New Roman" w:hAnsi="Times New Roman"/>
          <w:color w:val="000000"/>
          <w:kern w:val="2"/>
          <w:sz w:val="24"/>
          <w:szCs w:val="24"/>
        </w:rPr>
        <w:lastRenderedPageBreak/>
        <w:t xml:space="preserve">The whole report has been arranged in </w:t>
      </w:r>
      <w:r w:rsidRPr="0050451C">
        <w:rPr>
          <w:rFonts w:ascii="Times New Roman" w:eastAsia="Times New Roman" w:hAnsi="Times New Roman"/>
          <w:sz w:val="24"/>
          <w:szCs w:val="24"/>
        </w:rPr>
        <w:t>nine</w:t>
      </w:r>
      <w:r w:rsidRPr="0050451C">
        <w:rPr>
          <w:rFonts w:ascii="Times New Roman" w:eastAsia="Times New Roman" w:hAnsi="Times New Roman"/>
          <w:color w:val="000000"/>
          <w:kern w:val="2"/>
          <w:sz w:val="24"/>
          <w:szCs w:val="24"/>
        </w:rPr>
        <w:t xml:space="preserve"> specific parts. Part one named as Introduction, which</w:t>
      </w:r>
      <w:r w:rsidRPr="0050451C">
        <w:rPr>
          <w:rFonts w:ascii="Times New Roman" w:eastAsia="Times New Roman" w:hAnsi="Times New Roman"/>
          <w:color w:val="000000"/>
          <w:sz w:val="24"/>
          <w:szCs w:val="24"/>
        </w:rPr>
        <w:t xml:space="preserve"> </w:t>
      </w:r>
      <w:r w:rsidRPr="0050451C">
        <w:rPr>
          <w:rFonts w:ascii="Times New Roman" w:eastAsia="Times New Roman" w:hAnsi="Times New Roman"/>
          <w:color w:val="000000"/>
          <w:kern w:val="2"/>
          <w:sz w:val="24"/>
          <w:szCs w:val="24"/>
        </w:rPr>
        <w:t>includes the origin, objectives, significance and methodology of the report. Part two named as</w:t>
      </w:r>
      <w:r w:rsidRPr="0050451C">
        <w:rPr>
          <w:rFonts w:ascii="Times New Roman" w:eastAsia="Times New Roman" w:hAnsi="Times New Roman"/>
          <w:color w:val="000000"/>
          <w:sz w:val="24"/>
          <w:szCs w:val="24"/>
        </w:rPr>
        <w:t xml:space="preserve"> </w:t>
      </w:r>
      <w:r w:rsidRPr="0050451C">
        <w:rPr>
          <w:rFonts w:ascii="Times New Roman" w:eastAsia="Times New Roman" w:hAnsi="Times New Roman"/>
          <w:color w:val="000000"/>
          <w:kern w:val="2"/>
          <w:sz w:val="24"/>
          <w:szCs w:val="24"/>
        </w:rPr>
        <w:t>Organization Overview, which includes the description of the overall organization</w:t>
      </w:r>
      <w:r w:rsidRPr="0050451C">
        <w:rPr>
          <w:rFonts w:ascii="Times New Roman" w:eastAsia="Times New Roman" w:hAnsi="Times New Roman"/>
          <w:color w:val="000000"/>
          <w:sz w:val="24"/>
          <w:szCs w:val="24"/>
        </w:rPr>
        <w:t xml:space="preserve"> of Dhaka WASA</w:t>
      </w:r>
      <w:r w:rsidRPr="0050451C">
        <w:rPr>
          <w:rFonts w:ascii="Times New Roman" w:eastAsia="Times New Roman" w:hAnsi="Times New Roman"/>
          <w:color w:val="000000"/>
          <w:kern w:val="2"/>
          <w:sz w:val="24"/>
          <w:szCs w:val="24"/>
        </w:rPr>
        <w:t>. Part three</w:t>
      </w:r>
      <w:r w:rsidRPr="0050451C">
        <w:rPr>
          <w:rFonts w:ascii="Times New Roman" w:eastAsia="Times New Roman" w:hAnsi="Times New Roman"/>
          <w:color w:val="000000"/>
          <w:sz w:val="24"/>
          <w:szCs w:val="24"/>
        </w:rPr>
        <w:t xml:space="preserve"> </w:t>
      </w:r>
      <w:r w:rsidRPr="0050451C">
        <w:rPr>
          <w:rFonts w:ascii="Times New Roman" w:eastAsia="Times New Roman" w:hAnsi="Times New Roman"/>
          <w:color w:val="000000"/>
          <w:kern w:val="2"/>
          <w:sz w:val="24"/>
          <w:szCs w:val="24"/>
        </w:rPr>
        <w:t>named as Job</w:t>
      </w:r>
      <w:r w:rsidRPr="0050451C">
        <w:rPr>
          <w:rFonts w:ascii="Times New Roman" w:eastAsia="Times New Roman" w:hAnsi="Times New Roman"/>
          <w:color w:val="000000"/>
          <w:sz w:val="24"/>
          <w:szCs w:val="24"/>
        </w:rPr>
        <w:t xml:space="preserve"> experience</w:t>
      </w:r>
      <w:r w:rsidRPr="0050451C">
        <w:rPr>
          <w:rFonts w:ascii="Times New Roman" w:eastAsia="Times New Roman" w:hAnsi="Times New Roman"/>
          <w:color w:val="000000"/>
          <w:kern w:val="2"/>
          <w:sz w:val="24"/>
          <w:szCs w:val="24"/>
        </w:rPr>
        <w:t xml:space="preserve"> which includes my</w:t>
      </w:r>
      <w:r w:rsidRPr="0050451C">
        <w:rPr>
          <w:rFonts w:ascii="Times New Roman" w:eastAsia="Times New Roman" w:hAnsi="Times New Roman"/>
          <w:color w:val="000000"/>
          <w:sz w:val="24"/>
          <w:szCs w:val="24"/>
        </w:rPr>
        <w:t xml:space="preserve"> job</w:t>
      </w:r>
      <w:r w:rsidRPr="0050451C">
        <w:rPr>
          <w:rFonts w:ascii="Times New Roman" w:eastAsia="Times New Roman" w:hAnsi="Times New Roman"/>
          <w:color w:val="000000"/>
          <w:kern w:val="2"/>
          <w:sz w:val="24"/>
          <w:szCs w:val="24"/>
        </w:rPr>
        <w:t xml:space="preserve"> responsibility</w:t>
      </w:r>
      <w:r w:rsidRPr="0050451C">
        <w:rPr>
          <w:rFonts w:ascii="Times New Roman" w:eastAsia="Times New Roman" w:hAnsi="Times New Roman"/>
          <w:color w:val="000000"/>
          <w:sz w:val="24"/>
          <w:szCs w:val="24"/>
        </w:rPr>
        <w:t xml:space="preserve"> and activities</w:t>
      </w:r>
      <w:r w:rsidRPr="0050451C">
        <w:rPr>
          <w:rFonts w:ascii="Times New Roman" w:eastAsia="Times New Roman" w:hAnsi="Times New Roman"/>
          <w:color w:val="000000"/>
          <w:kern w:val="2"/>
          <w:sz w:val="24"/>
          <w:szCs w:val="24"/>
        </w:rPr>
        <w:t xml:space="preserve"> </w:t>
      </w:r>
      <w:r w:rsidRPr="0050451C">
        <w:rPr>
          <w:rFonts w:ascii="Times New Roman" w:eastAsia="Times New Roman" w:hAnsi="Times New Roman"/>
          <w:color w:val="000000"/>
          <w:sz w:val="24"/>
          <w:szCs w:val="24"/>
        </w:rPr>
        <w:t>in the organization as employee</w:t>
      </w:r>
      <w:r w:rsidRPr="0050451C">
        <w:rPr>
          <w:rFonts w:ascii="Times New Roman" w:eastAsia="Times New Roman" w:hAnsi="Times New Roman"/>
          <w:color w:val="000000"/>
          <w:kern w:val="2"/>
          <w:sz w:val="24"/>
          <w:szCs w:val="24"/>
        </w:rPr>
        <w:t xml:space="preserve"> for </w:t>
      </w:r>
      <w:r w:rsidRPr="0050451C">
        <w:rPr>
          <w:rFonts w:ascii="Times New Roman" w:eastAsia="Times New Roman" w:hAnsi="Times New Roman"/>
          <w:color w:val="000000"/>
          <w:sz w:val="24"/>
          <w:szCs w:val="24"/>
        </w:rPr>
        <w:t>past ten years</w:t>
      </w:r>
      <w:r w:rsidRPr="0050451C">
        <w:rPr>
          <w:rFonts w:ascii="Times New Roman" w:eastAsia="Times New Roman" w:hAnsi="Times New Roman"/>
          <w:color w:val="000000"/>
          <w:kern w:val="2"/>
          <w:sz w:val="24"/>
          <w:szCs w:val="24"/>
        </w:rPr>
        <w:t>.</w:t>
      </w:r>
      <w:r w:rsidRPr="0050451C">
        <w:rPr>
          <w:rFonts w:ascii="Times New Roman" w:eastAsia="Times New Roman" w:hAnsi="Times New Roman"/>
          <w:color w:val="000000"/>
          <w:sz w:val="24"/>
          <w:szCs w:val="24"/>
        </w:rPr>
        <w:t xml:space="preserve"> Part four points out key areas of automation. Part five discusses about. Part six mentions the digitized processes and services. </w:t>
      </w:r>
      <w:r w:rsidRPr="0050451C">
        <w:rPr>
          <w:rFonts w:ascii="Times New Roman" w:eastAsia="Times New Roman" w:hAnsi="Times New Roman"/>
          <w:color w:val="000000"/>
          <w:kern w:val="2"/>
          <w:sz w:val="24"/>
          <w:szCs w:val="24"/>
        </w:rPr>
        <w:t xml:space="preserve">Part </w:t>
      </w:r>
      <w:r w:rsidRPr="0050451C">
        <w:rPr>
          <w:rFonts w:ascii="Times New Roman" w:eastAsia="Times New Roman" w:hAnsi="Times New Roman"/>
          <w:color w:val="000000"/>
          <w:sz w:val="24"/>
          <w:szCs w:val="24"/>
        </w:rPr>
        <w:t>seven</w:t>
      </w:r>
      <w:r w:rsidRPr="0050451C">
        <w:rPr>
          <w:rFonts w:ascii="Times New Roman" w:eastAsia="Times New Roman" w:hAnsi="Times New Roman"/>
          <w:color w:val="000000"/>
          <w:kern w:val="2"/>
          <w:sz w:val="24"/>
          <w:szCs w:val="24"/>
        </w:rPr>
        <w:t xml:space="preserve"> includes </w:t>
      </w:r>
      <w:r w:rsidRPr="0050451C">
        <w:rPr>
          <w:rFonts w:ascii="Times New Roman" w:eastAsia="Times New Roman" w:hAnsi="Times New Roman"/>
          <w:color w:val="000000"/>
          <w:sz w:val="24"/>
          <w:szCs w:val="24"/>
        </w:rPr>
        <w:t xml:space="preserve">case study of automated AIS and billing. </w:t>
      </w:r>
      <w:r w:rsidRPr="0050451C">
        <w:rPr>
          <w:rFonts w:ascii="Times New Roman" w:eastAsia="Times New Roman" w:hAnsi="Times New Roman"/>
          <w:color w:val="000000"/>
          <w:kern w:val="2"/>
          <w:sz w:val="24"/>
          <w:szCs w:val="24"/>
        </w:rPr>
        <w:t xml:space="preserve">Part </w:t>
      </w:r>
      <w:r w:rsidRPr="0050451C">
        <w:rPr>
          <w:rFonts w:ascii="Times New Roman" w:eastAsia="Times New Roman" w:hAnsi="Times New Roman"/>
          <w:color w:val="000000"/>
          <w:sz w:val="24"/>
          <w:szCs w:val="24"/>
        </w:rPr>
        <w:t xml:space="preserve">eight </w:t>
      </w:r>
      <w:r w:rsidRPr="0050451C">
        <w:rPr>
          <w:rFonts w:ascii="Times New Roman" w:eastAsia="Times New Roman" w:hAnsi="Times New Roman"/>
          <w:color w:val="000000"/>
          <w:kern w:val="2"/>
          <w:sz w:val="24"/>
          <w:szCs w:val="24"/>
        </w:rPr>
        <w:t>includes recommendation and conclusion</w:t>
      </w:r>
      <w:r w:rsidRPr="0050451C">
        <w:rPr>
          <w:rFonts w:ascii="Times New Roman" w:eastAsia="Times New Roman" w:hAnsi="Times New Roman"/>
          <w:color w:val="000000"/>
          <w:sz w:val="24"/>
          <w:szCs w:val="24"/>
        </w:rPr>
        <w:t xml:space="preserve"> and Part nine is Appendix</w:t>
      </w:r>
      <w:r w:rsidRPr="0050451C">
        <w:rPr>
          <w:rFonts w:ascii="Times New Roman" w:eastAsia="Times New Roman" w:hAnsi="Times New Roman"/>
          <w:color w:val="000000"/>
          <w:kern w:val="2"/>
          <w:sz w:val="24"/>
          <w:szCs w:val="24"/>
        </w:rPr>
        <w:t>.</w:t>
      </w:r>
    </w:p>
    <w:p w:rsidR="00595A73" w:rsidRDefault="00595A73" w:rsidP="00595A73">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kern w:val="2"/>
          <w:sz w:val="24"/>
          <w:szCs w:val="24"/>
          <w:u w:val="single"/>
        </w:rPr>
        <w:t>1.4.2 Target population</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target populations for the study are –</w:t>
      </w:r>
    </w:p>
    <w:p w:rsidR="00595A73" w:rsidRDefault="00595A73" w:rsidP="00595A73">
      <w:pPr>
        <w:widowControl w:val="0"/>
        <w:numPr>
          <w:ilvl w:val="0"/>
          <w:numId w:val="29"/>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Internal employees.</w:t>
      </w:r>
    </w:p>
    <w:p w:rsidR="00595A73" w:rsidRDefault="00595A73" w:rsidP="00595A73">
      <w:pPr>
        <w:widowControl w:val="0"/>
        <w:numPr>
          <w:ilvl w:val="0"/>
          <w:numId w:val="29"/>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Vendors of the organization.</w:t>
      </w:r>
    </w:p>
    <w:p w:rsidR="00595A73" w:rsidRDefault="00595A73" w:rsidP="00595A73">
      <w:pPr>
        <w:widowControl w:val="0"/>
        <w:numPr>
          <w:ilvl w:val="0"/>
          <w:numId w:val="29"/>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rsidR="00595A73" w:rsidRDefault="00595A73" w:rsidP="00595A73">
      <w:pPr>
        <w:widowControl w:val="0"/>
        <w:numPr>
          <w:ilvl w:val="0"/>
          <w:numId w:val="29"/>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r>
        <w:rPr>
          <w:rFonts w:ascii="Times New Roman" w:eastAsia="Times New Roman" w:hAnsi="Times New Roman"/>
          <w:color w:val="000000"/>
          <w:kern w:val="2"/>
          <w:sz w:val="24"/>
          <w:szCs w:val="24"/>
        </w:rPr>
        <w:t>.</w:t>
      </w:r>
    </w:p>
    <w:p w:rsidR="00595A73" w:rsidRDefault="00595A73" w:rsidP="00595A73">
      <w:pPr>
        <w:widowControl w:val="0"/>
        <w:numPr>
          <w:ilvl w:val="0"/>
          <w:numId w:val="29"/>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Government Regulators</w:t>
      </w:r>
    </w:p>
    <w:p w:rsidR="00595A73" w:rsidRDefault="00595A73" w:rsidP="00595A73">
      <w:pPr>
        <w:widowControl w:val="0"/>
        <w:numPr>
          <w:ilvl w:val="0"/>
          <w:numId w:val="29"/>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International Agencies</w:t>
      </w:r>
    </w:p>
    <w:p w:rsidR="00595A73" w:rsidRDefault="00595A73" w:rsidP="00595A73">
      <w:pPr>
        <w:spacing w:line="319" w:lineRule="auto"/>
        <w:ind w:left="360"/>
        <w:outlineLvl w:val="0"/>
        <w:rPr>
          <w:rFonts w:ascii="Times New Roman" w:eastAsia="Times New Roman" w:hAnsi="Times New Roman"/>
          <w:color w:val="000000"/>
        </w:rPr>
      </w:pPr>
    </w:p>
    <w:p w:rsidR="00595A73" w:rsidRDefault="00595A73" w:rsidP="00595A73">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kern w:val="2"/>
          <w:sz w:val="24"/>
          <w:szCs w:val="24"/>
          <w:u w:val="single"/>
        </w:rPr>
        <w:t>1.4.3 Study Area</w:t>
      </w:r>
    </w:p>
    <w:p w:rsidR="00595A73" w:rsidRDefault="00595A73" w:rsidP="00595A7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study will be conducted within the organization to study the automation process of Dhaka WASA.</w:t>
      </w:r>
    </w:p>
    <w:p w:rsidR="00595A73" w:rsidRDefault="00595A73" w:rsidP="00595A73">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kern w:val="2"/>
          <w:sz w:val="24"/>
          <w:szCs w:val="24"/>
          <w:u w:val="single"/>
        </w:rPr>
        <w:t>1.4.4 Data Sources</w:t>
      </w:r>
    </w:p>
    <w:p w:rsidR="00595A73" w:rsidRPr="00C11A18" w:rsidRDefault="00595A73" w:rsidP="00595A73">
      <w:pPr>
        <w:spacing w:beforeAutospacing="1" w:afterAutospacing="1" w:line="319" w:lineRule="auto"/>
        <w:outlineLvl w:val="0"/>
        <w:rPr>
          <w:rFonts w:ascii="Times New Roman" w:eastAsia="Times New Roman" w:hAnsi="Times New Roman"/>
          <w:color w:val="000000"/>
          <w:sz w:val="24"/>
          <w:szCs w:val="24"/>
        </w:rPr>
      </w:pPr>
      <w:r w:rsidRPr="00C11A18">
        <w:rPr>
          <w:rFonts w:ascii="Times New Roman" w:eastAsia="Times New Roman" w:hAnsi="Times New Roman"/>
          <w:color w:val="000000"/>
          <w:kern w:val="2"/>
          <w:sz w:val="24"/>
          <w:szCs w:val="24"/>
        </w:rPr>
        <w:t>For the information of the report</w:t>
      </w:r>
      <w:r>
        <w:rPr>
          <w:rFonts w:ascii="Times New Roman" w:eastAsia="Times New Roman" w:hAnsi="Times New Roman"/>
          <w:color w:val="000000"/>
        </w:rPr>
        <w:t xml:space="preserve"> mainly</w:t>
      </w:r>
      <w:r w:rsidRPr="00C11A18">
        <w:rPr>
          <w:rFonts w:ascii="Times New Roman" w:eastAsia="Times New Roman" w:hAnsi="Times New Roman"/>
          <w:color w:val="000000"/>
          <w:kern w:val="2"/>
          <w:sz w:val="24"/>
          <w:szCs w:val="24"/>
        </w:rPr>
        <w:t xml:space="preserve"> both</w:t>
      </w:r>
      <w:r w:rsidR="00E61A15">
        <w:rPr>
          <w:rFonts w:ascii="Times New Roman" w:eastAsia="Times New Roman" w:hAnsi="Times New Roman"/>
          <w:color w:val="000000"/>
          <w:kern w:val="2"/>
          <w:sz w:val="24"/>
          <w:szCs w:val="24"/>
        </w:rPr>
        <w:t xml:space="preserve"> internal and external -</w:t>
      </w:r>
      <w:bookmarkStart w:id="0" w:name="_GoBack"/>
      <w:bookmarkEnd w:id="0"/>
      <w:r w:rsidRPr="00C11A18">
        <w:rPr>
          <w:rFonts w:ascii="Times New Roman" w:eastAsia="Times New Roman" w:hAnsi="Times New Roman"/>
          <w:color w:val="000000"/>
          <w:kern w:val="2"/>
          <w:sz w:val="24"/>
          <w:szCs w:val="24"/>
        </w:rPr>
        <w:t xml:space="preserve"> primary and secondary sources of data have been</w:t>
      </w:r>
      <w:r w:rsidRPr="00C11A18">
        <w:rPr>
          <w:rFonts w:ascii="Times New Roman" w:eastAsia="Times New Roman" w:hAnsi="Times New Roman"/>
          <w:color w:val="000000"/>
          <w:sz w:val="24"/>
          <w:szCs w:val="24"/>
        </w:rPr>
        <w:t xml:space="preserve"> </w:t>
      </w:r>
      <w:r w:rsidRPr="00C11A18">
        <w:rPr>
          <w:rFonts w:ascii="Times New Roman" w:eastAsia="Times New Roman" w:hAnsi="Times New Roman"/>
          <w:color w:val="000000"/>
          <w:kern w:val="2"/>
          <w:sz w:val="24"/>
          <w:szCs w:val="24"/>
        </w:rPr>
        <w:t>collected. But mostly the primary data are used. Primary sources of data consists various data</w:t>
      </w:r>
      <w:r w:rsidRPr="00C11A18">
        <w:rPr>
          <w:rFonts w:ascii="Times New Roman" w:eastAsia="Times New Roman" w:hAnsi="Times New Roman"/>
          <w:color w:val="000000"/>
          <w:sz w:val="24"/>
          <w:szCs w:val="24"/>
        </w:rPr>
        <w:t xml:space="preserve"> </w:t>
      </w:r>
      <w:r w:rsidRPr="00C11A18">
        <w:rPr>
          <w:rFonts w:ascii="Times New Roman" w:eastAsia="Times New Roman" w:hAnsi="Times New Roman"/>
          <w:color w:val="000000"/>
          <w:kern w:val="2"/>
          <w:sz w:val="24"/>
          <w:szCs w:val="24"/>
        </w:rPr>
        <w:t>collected by informal interview with the employee</w:t>
      </w:r>
      <w:r>
        <w:rPr>
          <w:rFonts w:ascii="Times New Roman" w:eastAsia="Times New Roman" w:hAnsi="Times New Roman"/>
          <w:color w:val="000000"/>
        </w:rPr>
        <w:t>s. Secondary sources including study</w:t>
      </w:r>
      <w:r w:rsidRPr="00C11A18">
        <w:rPr>
          <w:rFonts w:ascii="Times New Roman" w:eastAsia="Times New Roman" w:hAnsi="Times New Roman"/>
          <w:color w:val="000000"/>
          <w:sz w:val="24"/>
          <w:szCs w:val="24"/>
        </w:rPr>
        <w:t xml:space="preserve"> on Dhaka WASA</w:t>
      </w:r>
      <w:r w:rsidRPr="00C11A18">
        <w:rPr>
          <w:rFonts w:ascii="Times New Roman" w:eastAsia="Times New Roman" w:hAnsi="Times New Roman"/>
          <w:color w:val="000000"/>
          <w:kern w:val="2"/>
          <w:sz w:val="24"/>
          <w:szCs w:val="24"/>
        </w:rPr>
        <w:t xml:space="preserve"> </w:t>
      </w:r>
      <w:r>
        <w:rPr>
          <w:rFonts w:ascii="Times New Roman" w:eastAsia="Times New Roman" w:hAnsi="Times New Roman"/>
          <w:color w:val="000000"/>
        </w:rPr>
        <w:t xml:space="preserve">automation, information </w:t>
      </w:r>
      <w:r w:rsidRPr="00C11A18">
        <w:rPr>
          <w:rFonts w:ascii="Times New Roman" w:eastAsia="Times New Roman" w:hAnsi="Times New Roman"/>
          <w:color w:val="000000"/>
          <w:kern w:val="2"/>
          <w:sz w:val="24"/>
          <w:szCs w:val="24"/>
        </w:rPr>
        <w:t>of the website</w:t>
      </w:r>
      <w:r w:rsidRPr="00C11A18">
        <w:rPr>
          <w:rFonts w:ascii="Times New Roman" w:eastAsia="Times New Roman" w:hAnsi="Times New Roman"/>
          <w:color w:val="000000"/>
          <w:sz w:val="24"/>
          <w:szCs w:val="24"/>
        </w:rPr>
        <w:t>s,</w:t>
      </w:r>
      <w:r w:rsidRPr="00C11A18">
        <w:rPr>
          <w:rFonts w:ascii="Times New Roman" w:eastAsia="Times New Roman" w:hAnsi="Times New Roman"/>
          <w:color w:val="000000"/>
          <w:kern w:val="2"/>
          <w:sz w:val="24"/>
          <w:szCs w:val="24"/>
        </w:rPr>
        <w:t xml:space="preserve"> publications have been used for this purpose.</w:t>
      </w:r>
      <w:r w:rsidRPr="00C11A18">
        <w:rPr>
          <w:rFonts w:ascii="Times New Roman" w:eastAsia="Times New Roman" w:hAnsi="Times New Roman"/>
          <w:color w:val="000000"/>
          <w:sz w:val="24"/>
          <w:szCs w:val="24"/>
        </w:rPr>
        <w:t xml:space="preserve"> </w:t>
      </w:r>
      <w:r>
        <w:rPr>
          <w:rFonts w:ascii="Times New Roman" w:eastAsia="Times New Roman" w:hAnsi="Times New Roman"/>
          <w:color w:val="000000"/>
        </w:rPr>
        <w:t xml:space="preserve">Some Tertiary sources were also used for information also. </w:t>
      </w:r>
    </w:p>
    <w:p w:rsidR="00595A73" w:rsidRDefault="00595A73" w:rsidP="00595A73">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1.5 Limitation of the study:</w:t>
      </w:r>
    </w:p>
    <w:p w:rsidR="00595A73" w:rsidRDefault="00595A73" w:rsidP="00595A73">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lastRenderedPageBreak/>
        <w:t>While doing this project I had to face some limitations. These are as follows-</w:t>
      </w:r>
    </w:p>
    <w:p w:rsidR="00595A73" w:rsidRPr="005B1699" w:rsidRDefault="00595A73" w:rsidP="00595A73">
      <w:pPr>
        <w:pStyle w:val="ListParagraph"/>
        <w:numPr>
          <w:ilvl w:val="0"/>
          <w:numId w:val="33"/>
        </w:numPr>
        <w:spacing w:beforeAutospacing="1" w:afterAutospacing="1" w:line="319" w:lineRule="auto"/>
        <w:outlineLvl w:val="0"/>
        <w:rPr>
          <w:rFonts w:ascii="Times New Roman" w:eastAsia="Times New Roman" w:hAnsi="Times New Roman"/>
          <w:color w:val="000000"/>
          <w:sz w:val="48"/>
          <w:szCs w:val="48"/>
        </w:rPr>
      </w:pPr>
      <w:r w:rsidRPr="005B1699">
        <w:rPr>
          <w:rFonts w:ascii="Times New Roman" w:eastAsia="Times New Roman" w:hAnsi="Times New Roman"/>
          <w:color w:val="000000"/>
          <w:sz w:val="48"/>
          <w:szCs w:val="48"/>
        </w:rPr>
        <w:t>This study has kept limited on analysis. There is no formal test on any hypothesis base as it is a procurement management theme.</w:t>
      </w:r>
    </w:p>
    <w:p w:rsidR="00595A73" w:rsidRPr="005B1699" w:rsidRDefault="00595A73" w:rsidP="00595A73">
      <w:pPr>
        <w:pStyle w:val="ListParagraph"/>
        <w:numPr>
          <w:ilvl w:val="0"/>
          <w:numId w:val="33"/>
        </w:numPr>
        <w:spacing w:beforeAutospacing="1" w:afterAutospacing="1" w:line="319" w:lineRule="auto"/>
        <w:outlineLvl w:val="0"/>
        <w:rPr>
          <w:rFonts w:ascii="Times New Roman" w:eastAsia="Times New Roman" w:hAnsi="Times New Roman"/>
          <w:color w:val="000000"/>
          <w:sz w:val="48"/>
          <w:szCs w:val="48"/>
        </w:rPr>
      </w:pPr>
      <w:r w:rsidRPr="005B1699">
        <w:rPr>
          <w:rFonts w:ascii="Times New Roman" w:eastAsia="Times New Roman" w:hAnsi="Times New Roman"/>
          <w:color w:val="000000"/>
          <w:sz w:val="48"/>
          <w:szCs w:val="48"/>
        </w:rPr>
        <w:t>Time is the key constraints of this report.</w:t>
      </w:r>
    </w:p>
    <w:p w:rsidR="00595A73" w:rsidRPr="005B1699" w:rsidRDefault="00595A73" w:rsidP="00595A73">
      <w:pPr>
        <w:pStyle w:val="ListParagraph"/>
        <w:numPr>
          <w:ilvl w:val="0"/>
          <w:numId w:val="33"/>
        </w:numPr>
        <w:spacing w:beforeAutospacing="1" w:afterAutospacing="1" w:line="319" w:lineRule="auto"/>
        <w:outlineLvl w:val="0"/>
        <w:rPr>
          <w:rFonts w:ascii="Times New Roman" w:eastAsia="Times New Roman" w:hAnsi="Times New Roman"/>
          <w:color w:val="000000"/>
          <w:sz w:val="48"/>
          <w:szCs w:val="48"/>
        </w:rPr>
      </w:pPr>
      <w:r w:rsidRPr="005B1699">
        <w:rPr>
          <w:rFonts w:ascii="Times New Roman" w:eastAsia="Times New Roman" w:hAnsi="Times New Roman"/>
          <w:color w:val="000000"/>
          <w:sz w:val="48"/>
          <w:szCs w:val="48"/>
        </w:rPr>
        <w:t>To perform employee survey became impossible because I was not directly involved with the Supply Chain Management team; rather I worked with media operation buying team which is a very small team.</w:t>
      </w:r>
    </w:p>
    <w:p w:rsidR="00595A73" w:rsidRPr="005B1699" w:rsidRDefault="00595A73" w:rsidP="00595A73">
      <w:pPr>
        <w:pStyle w:val="ListParagraph"/>
        <w:numPr>
          <w:ilvl w:val="0"/>
          <w:numId w:val="33"/>
        </w:numPr>
        <w:spacing w:beforeAutospacing="1" w:afterAutospacing="1" w:line="319" w:lineRule="auto"/>
        <w:outlineLvl w:val="0"/>
        <w:rPr>
          <w:rFonts w:ascii="Times New Roman" w:eastAsia="Times New Roman" w:hAnsi="Times New Roman"/>
          <w:color w:val="000000"/>
          <w:sz w:val="48"/>
          <w:szCs w:val="48"/>
        </w:rPr>
      </w:pPr>
      <w:r w:rsidRPr="005B1699">
        <w:rPr>
          <w:rFonts w:ascii="Times New Roman" w:eastAsia="Times New Roman" w:hAnsi="Times New Roman"/>
          <w:color w:val="000000"/>
          <w:sz w:val="48"/>
          <w:szCs w:val="48"/>
        </w:rPr>
        <w:t>All the Information is not easily accessible or not permitted to disclose according to the company policy, rules and regulations on the disclosure of confidential information.</w:t>
      </w:r>
    </w:p>
    <w:p w:rsidR="00595A73" w:rsidRPr="005B1699" w:rsidRDefault="00595A73" w:rsidP="00595A73">
      <w:pPr>
        <w:pStyle w:val="ListParagraph"/>
        <w:numPr>
          <w:ilvl w:val="0"/>
          <w:numId w:val="33"/>
        </w:numPr>
        <w:spacing w:beforeAutospacing="1" w:afterAutospacing="1" w:line="319" w:lineRule="auto"/>
        <w:outlineLvl w:val="0"/>
        <w:rPr>
          <w:rFonts w:ascii="Times New Roman" w:eastAsia="Times New Roman" w:hAnsi="Times New Roman"/>
          <w:color w:val="000000"/>
          <w:sz w:val="48"/>
          <w:szCs w:val="48"/>
        </w:rPr>
      </w:pPr>
      <w:r w:rsidRPr="005B1699">
        <w:rPr>
          <w:rFonts w:ascii="Times New Roman" w:eastAsia="Times New Roman" w:hAnsi="Times New Roman"/>
          <w:color w:val="000000"/>
          <w:sz w:val="48"/>
          <w:szCs w:val="48"/>
        </w:rPr>
        <w:t>It</w:t>
      </w:r>
      <w:r>
        <w:rPr>
          <w:rFonts w:ascii="Times New Roman" w:eastAsia="Times New Roman" w:hAnsi="Times New Roman"/>
          <w:color w:val="000000"/>
          <w:sz w:val="48"/>
          <w:szCs w:val="48"/>
        </w:rPr>
        <w:t xml:space="preserve"> was also difficult to collect information</w:t>
      </w:r>
      <w:r w:rsidRPr="005B1699">
        <w:rPr>
          <w:rFonts w:ascii="Times New Roman" w:eastAsia="Times New Roman" w:hAnsi="Times New Roman"/>
          <w:color w:val="000000"/>
          <w:sz w:val="48"/>
          <w:szCs w:val="48"/>
        </w:rPr>
        <w:t xml:space="preserve"> different vendors</w:t>
      </w:r>
      <w:r>
        <w:rPr>
          <w:rFonts w:ascii="Times New Roman" w:eastAsia="Times New Roman" w:hAnsi="Times New Roman"/>
          <w:color w:val="000000"/>
          <w:sz w:val="48"/>
          <w:szCs w:val="48"/>
        </w:rPr>
        <w:t xml:space="preserve"> of automation works</w:t>
      </w:r>
      <w:r w:rsidRPr="005B1699">
        <w:rPr>
          <w:rFonts w:ascii="Times New Roman" w:eastAsia="Times New Roman" w:hAnsi="Times New Roman"/>
          <w:color w:val="000000"/>
          <w:sz w:val="48"/>
          <w:szCs w:val="48"/>
        </w:rPr>
        <w:t>.</w:t>
      </w:r>
    </w:p>
    <w:p w:rsidR="00595A73" w:rsidRPr="005B1699" w:rsidRDefault="00595A73" w:rsidP="00595A73">
      <w:pPr>
        <w:pStyle w:val="ListParagraph"/>
        <w:numPr>
          <w:ilvl w:val="0"/>
          <w:numId w:val="33"/>
        </w:numPr>
        <w:spacing w:beforeAutospacing="1" w:afterAutospacing="1" w:line="319" w:lineRule="auto"/>
        <w:outlineLvl w:val="0"/>
        <w:rPr>
          <w:rFonts w:ascii="Times New Roman" w:eastAsia="Times New Roman" w:hAnsi="Times New Roman"/>
          <w:color w:val="000000"/>
          <w:sz w:val="48"/>
          <w:szCs w:val="48"/>
        </w:rPr>
      </w:pPr>
      <w:r w:rsidRPr="005B1699">
        <w:rPr>
          <w:rFonts w:ascii="Times New Roman" w:eastAsia="Times New Roman" w:hAnsi="Times New Roman"/>
          <w:color w:val="000000"/>
          <w:sz w:val="48"/>
          <w:szCs w:val="48"/>
        </w:rPr>
        <w:lastRenderedPageBreak/>
        <w:t>I also faced problem in communicating with my university supervisor</w:t>
      </w:r>
      <w:r>
        <w:rPr>
          <w:rFonts w:ascii="Times New Roman" w:eastAsia="Times New Roman" w:hAnsi="Times New Roman"/>
          <w:color w:val="000000"/>
          <w:sz w:val="48"/>
          <w:szCs w:val="48"/>
        </w:rPr>
        <w:t xml:space="preserve"> face to face</w:t>
      </w:r>
      <w:r w:rsidRPr="005B1699">
        <w:rPr>
          <w:rFonts w:ascii="Times New Roman" w:eastAsia="Times New Roman" w:hAnsi="Times New Roman"/>
          <w:color w:val="000000"/>
          <w:sz w:val="48"/>
          <w:szCs w:val="48"/>
        </w:rPr>
        <w:t xml:space="preserve"> due to </w:t>
      </w:r>
      <w:r>
        <w:rPr>
          <w:rFonts w:ascii="Times New Roman" w:eastAsia="Times New Roman" w:hAnsi="Times New Roman"/>
          <w:color w:val="000000"/>
          <w:sz w:val="48"/>
          <w:szCs w:val="48"/>
        </w:rPr>
        <w:t>COVID-19 situation</w:t>
      </w:r>
      <w:r w:rsidRPr="005B1699">
        <w:rPr>
          <w:rFonts w:ascii="Times New Roman" w:eastAsia="Times New Roman" w:hAnsi="Times New Roman"/>
          <w:color w:val="000000"/>
          <w:sz w:val="48"/>
          <w:szCs w:val="48"/>
        </w:rPr>
        <w:t>.</w:t>
      </w: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8819BB">
      <w:pPr>
        <w:spacing w:beforeAutospacing="1" w:afterAutospacing="1" w:line="319" w:lineRule="auto"/>
        <w:outlineLvl w:val="0"/>
        <w:rPr>
          <w:rFonts w:ascii="Times New Roman" w:eastAsia="Times New Roman" w:hAnsi="Times New Roman"/>
          <w:color w:val="000000"/>
          <w:kern w:val="2"/>
          <w:sz w:val="48"/>
          <w:szCs w:val="48"/>
        </w:rPr>
      </w:pPr>
    </w:p>
    <w:p w:rsidR="008819BB" w:rsidRDefault="00EA0310">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lastRenderedPageBreak/>
        <w:t>Dhaka WASA launches online billing system.</w:t>
      </w:r>
      <w:r>
        <w:rPr>
          <w:rFonts w:ascii="Times New Roman" w:eastAsia="Times New Roman" w:hAnsi="Times New Roman" w:cs="Times New Roman"/>
          <w:noProof/>
          <w:color w:val="000000"/>
          <w:kern w:val="2"/>
          <w:sz w:val="48"/>
          <w:szCs w:val="48"/>
        </w:rPr>
        <mc:AlternateContent>
          <mc:Choice Requires="wps">
            <w:drawing>
              <wp:inline distT="0" distB="0" distL="0" distR="0">
                <wp:extent cx="309245" cy="309245"/>
                <wp:effectExtent l="0" t="0" r="0" b="0"/>
                <wp:docPr id="4" name="Shape1"/>
                <wp:cNvGraphicFramePr/>
                <a:graphic xmlns:a="http://schemas.openxmlformats.org/drawingml/2006/main">
                  <a:graphicData uri="http://schemas.microsoft.com/office/word/2010/wordprocessingShape">
                    <wps:wsp>
                      <wps:cNvSpPr/>
                      <wps:spPr>
                        <a:xfrm>
                          <a:off x="0" y="0"/>
                          <a:ext cx="308520" cy="3085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33CEDEA" id="Shape1" o:spid="_x0000_s1026"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" filled="f" stroked="f" strokeweight="0">
                <w10:anchorlock/>
              </v:rect>
            </w:pict>
          </mc:Fallback>
        </mc:AlternateContent>
      </w:r>
    </w:p>
    <w:p w:rsidR="008819BB" w:rsidRDefault="00EA0310">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rsidR="008819BB" w:rsidRDefault="00EA0310">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rsidR="008819BB" w:rsidRDefault="00EA0310">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rsidR="008819BB" w:rsidRDefault="008819BB">
      <w:pPr>
        <w:spacing w:after="293" w:line="319" w:lineRule="auto"/>
        <w:rPr>
          <w:rFonts w:ascii="Times New Roman" w:hAnsi="Times New Roman" w:cs="Times New Roman"/>
          <w:sz w:val="28"/>
        </w:rPr>
      </w:pPr>
    </w:p>
    <w:p w:rsidR="008819BB" w:rsidRDefault="008819BB">
      <w:pPr>
        <w:spacing w:after="293" w:line="319" w:lineRule="auto"/>
        <w:rPr>
          <w:rFonts w:ascii="Times New Roman" w:hAnsi="Times New Roman" w:cs="Times New Roman"/>
          <w:sz w:val="28"/>
        </w:rPr>
      </w:pPr>
    </w:p>
    <w:p w:rsidR="008819BB" w:rsidRDefault="008819BB">
      <w:pPr>
        <w:spacing w:after="293" w:line="319" w:lineRule="auto"/>
        <w:rPr>
          <w:rFonts w:ascii="Times New Roman" w:hAnsi="Times New Roman" w:cs="Times New Roman"/>
          <w:sz w:val="28"/>
        </w:rPr>
      </w:pPr>
    </w:p>
    <w:p w:rsidR="008819BB" w:rsidRDefault="00EA0310">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rsidR="008819BB" w:rsidRDefault="00EA0310">
      <w:pPr>
        <w:spacing w:after="293" w:line="319" w:lineRule="auto"/>
        <w:rPr>
          <w:rFonts w:ascii="Times New Roman" w:hAnsi="Times New Roman"/>
        </w:rPr>
      </w:pPr>
      <w:r>
        <w:rPr>
          <w:rFonts w:ascii="Times New Roman" w:hAnsi="Times New Roman" w:cs="Times New Roman"/>
          <w:color w:val="333333"/>
          <w:sz w:val="21"/>
        </w:rPr>
        <w:lastRenderedPageBreak/>
        <w:t>Vision of Dhaka WASA: To be the best water utility in the public sector of Asia-with commitment towards people and environment</w:t>
      </w:r>
      <w:r>
        <w:rPr>
          <w:rFonts w:ascii="Times New Roman" w:hAnsi="Times New Roman" w:cs="Times New Roman"/>
        </w:rPr>
        <w:t xml:space="preserve"> </w:t>
      </w:r>
    </w:p>
    <w:p w:rsidR="008819BB" w:rsidRDefault="00EA0310">
      <w:pPr>
        <w:spacing w:after="293" w:line="319" w:lineRule="auto"/>
        <w:rPr>
          <w:rFonts w:ascii="Times New Roman" w:hAnsi="Times New Roman"/>
        </w:rPr>
      </w:pPr>
      <w:r>
        <w:rPr>
          <w:rFonts w:ascii="Times New Roman" w:hAnsi="Times New Roman" w:cs="Times New Roman"/>
        </w:rPr>
        <w:t>Vision of Dhaka WASA</w:t>
      </w:r>
    </w:p>
    <w:p w:rsidR="008819BB" w:rsidRDefault="00EA0310">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rsidR="008819BB" w:rsidRDefault="00EA0310">
      <w:pPr>
        <w:spacing w:after="293" w:line="319" w:lineRule="auto"/>
        <w:rPr>
          <w:rFonts w:ascii="Times New Roman" w:hAnsi="Times New Roman"/>
        </w:rPr>
      </w:pPr>
      <w:r>
        <w:rPr>
          <w:rFonts w:ascii="Times New Roman" w:hAnsi="Times New Roman" w:cs="Times New Roman"/>
        </w:rPr>
        <w:t xml:space="preserve">Mission </w:t>
      </w:r>
    </w:p>
    <w:p w:rsidR="008819BB" w:rsidRDefault="00EA0310">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rsidR="008819BB" w:rsidRDefault="00EA0310">
      <w:pPr>
        <w:spacing w:after="293" w:line="319" w:lineRule="auto"/>
        <w:rPr>
          <w:rFonts w:ascii="Times New Roman" w:hAnsi="Times New Roman"/>
        </w:rPr>
      </w:pPr>
      <w:r>
        <w:rPr>
          <w:rFonts w:ascii="Times New Roman" w:hAnsi="Times New Roman" w:cs="Times New Roman"/>
        </w:rPr>
        <w:t xml:space="preserve">Responsibilities of Dhaka WASA </w:t>
      </w:r>
    </w:p>
    <w:p w:rsidR="008819BB" w:rsidRDefault="00EA0310">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rsidR="008819BB" w:rsidRDefault="008819BB">
      <w:pPr>
        <w:spacing w:after="293" w:line="319" w:lineRule="auto"/>
        <w:rPr>
          <w:rFonts w:ascii="Times New Roman" w:hAnsi="Times New Roman" w:cs="Times New Roman"/>
          <w:sz w:val="28"/>
        </w:rPr>
      </w:pPr>
    </w:p>
    <w:p w:rsidR="008819BB" w:rsidRDefault="00EA0310">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rsidR="008819BB" w:rsidRDefault="00EA0310">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Preface:</w:t>
      </w:r>
    </w:p>
    <w:p w:rsidR="008819BB" w:rsidRDefault="00EA0310">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Presently Bangladesh has six city corporation and 309 municipalities those are having rapid urbanization. Urban administration though a relatively new concept but got a high significance </w:t>
      </w:r>
      <w:r>
        <w:rPr>
          <w:rFonts w:ascii="Times New Roman" w:hAnsi="Times New Roman" w:cs="Times New Roman"/>
          <w:color w:val="000000"/>
          <w:sz w:val="26"/>
        </w:rPr>
        <w:lastRenderedPageBreak/>
        <w:t>here in Bangladesh. Dhaka as the capital of the country is badly in need of a good administration system. Various organizations like RAJUK, WASA, DPHE, UDD, RHD, HSD etc. are performing these duties.</w:t>
      </w:r>
    </w:p>
    <w:p w:rsidR="008819BB" w:rsidRDefault="00EA0310">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rsidR="008819BB" w:rsidRDefault="00EA0310">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rsidR="008819BB" w:rsidRDefault="00EA0310">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rsidR="008819BB" w:rsidRDefault="00EA0310">
      <w:pPr>
        <w:pStyle w:val="BodyText"/>
        <w:jc w:val="center"/>
        <w:rPr>
          <w:rFonts w:ascii="Times New Roman" w:hAnsi="Times New Roman"/>
        </w:rPr>
      </w:pPr>
      <w:bookmarkStart w:id="1" w:name="aswift_2_anchor"/>
      <w:bookmarkStart w:id="2" w:name="aswift_2_expand"/>
      <w:bookmarkEnd w:id="1"/>
      <w:bookmarkEnd w:id="2"/>
      <w:r>
        <w:rPr>
          <w:rFonts w:ascii="Times New Roman" w:hAnsi="Times New Roman" w:cs="Times New Roman"/>
          <w:b/>
          <w:i/>
          <w:color w:val="000000"/>
          <w:sz w:val="26"/>
          <w:u w:val="single"/>
        </w:rPr>
        <w:t>Urban Organizations in Bangladesh:</w:t>
      </w:r>
    </w:p>
    <w:p w:rsidR="008819BB" w:rsidRDefault="00EA0310">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rsidR="008819BB" w:rsidRDefault="00EA0310">
      <w:pPr>
        <w:pStyle w:val="BodyText"/>
        <w:jc w:val="both"/>
        <w:rPr>
          <w:rFonts w:ascii="Times New Roman" w:hAnsi="Times New Roman"/>
        </w:rPr>
      </w:pPr>
      <w:r>
        <w:rPr>
          <w:rFonts w:ascii="Times New Roman" w:hAnsi="Times New Roman" w:cs="Times New Roman"/>
          <w:b/>
          <w:i/>
          <w:color w:val="000000"/>
          <w:sz w:val="26"/>
        </w:rPr>
        <w:lastRenderedPageBreak/>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rsidR="008819BB" w:rsidRDefault="00EA0310">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rsidR="008819BB" w:rsidRDefault="00EA0310">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rsidR="008819BB" w:rsidRDefault="00EA0310">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rsidR="008819BB" w:rsidRDefault="00EA0310">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rsidR="008819BB" w:rsidRDefault="00EA0310">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rsidR="008819BB" w:rsidRDefault="00EA0310">
      <w:pPr>
        <w:pStyle w:val="BodyText"/>
        <w:jc w:val="both"/>
        <w:rPr>
          <w:rFonts w:ascii="Times New Roman" w:hAnsi="Times New Roman"/>
        </w:rPr>
      </w:pPr>
      <w:r>
        <w:rPr>
          <w:rFonts w:ascii="Times New Roman" w:hAnsi="Times New Roman" w:cs="Times New Roman"/>
          <w:b/>
          <w:i/>
          <w:color w:val="000000"/>
          <w:sz w:val="26"/>
        </w:rPr>
        <w:t>Background of Dhaka WASA:</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Mughols. The city is formed covering the river of Buriganga. The then internal canals and rivers of Dhaka were – Begunbari canal, Shegunbagicha canal, kalyanpur canal, Dholaikhal canal, Deb-Dholaikhal canal, BurigangaRiver, </w:t>
      </w:r>
      <w:r>
        <w:rPr>
          <w:rFonts w:ascii="Times New Roman" w:hAnsi="Times New Roman" w:cs="Times New Roman"/>
          <w:color w:val="000000"/>
          <w:sz w:val="26"/>
        </w:rPr>
        <w:lastRenderedPageBreak/>
        <w:t>Turag, Balu, and ShitolokkhaRiver. These rivers were the basic water storage, water way and means of storing rain water.</w:t>
      </w:r>
    </w:p>
    <w:p w:rsidR="008819BB" w:rsidRDefault="00EA0310">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rsidR="008819BB" w:rsidRDefault="00EA0310">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rsidR="008819BB" w:rsidRDefault="00EA0310">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Legal Framework:</w:t>
      </w:r>
    </w:p>
    <w:p w:rsidR="008819BB" w:rsidRDefault="00EA0310">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rsidR="008819BB" w:rsidRDefault="00EA0310">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Construction, operation, development and maintenance of necessary infrastructure to filter, pick up, store and supply pure drinking water to general people. industry and business institution of Dhaka city.</w:t>
      </w:r>
    </w:p>
    <w:p w:rsidR="008819BB" w:rsidRDefault="00EA0310">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rsidR="008819BB" w:rsidRDefault="00EA0310">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rsidR="008819BB" w:rsidRDefault="00EA0310">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rsidR="008819BB" w:rsidRDefault="00EA0310">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rsidR="008819BB" w:rsidRDefault="00EA0310">
      <w:pPr>
        <w:pStyle w:val="BodyText"/>
        <w:jc w:val="both"/>
        <w:rPr>
          <w:rFonts w:ascii="Times New Roman" w:hAnsi="Times New Roman"/>
        </w:rPr>
      </w:pPr>
      <w:r>
        <w:rPr>
          <w:rFonts w:ascii="Times New Roman" w:hAnsi="Times New Roman" w:cs="Times New Roman"/>
          <w:color w:val="000000"/>
          <w:sz w:val="26"/>
        </w:rPr>
        <w:t>Supply of water</w:t>
      </w:r>
    </w:p>
    <w:p w:rsidR="008819BB" w:rsidRDefault="00EA0310">
      <w:pPr>
        <w:pStyle w:val="BodyText"/>
        <w:jc w:val="both"/>
        <w:rPr>
          <w:rFonts w:ascii="Times New Roman" w:hAnsi="Times New Roman"/>
        </w:rPr>
      </w:pPr>
      <w:r>
        <w:rPr>
          <w:rFonts w:ascii="Times New Roman" w:hAnsi="Times New Roman" w:cs="Times New Roman"/>
          <w:color w:val="000000"/>
          <w:sz w:val="26"/>
        </w:rPr>
        <w:t>Disposal of sewage</w:t>
      </w:r>
    </w:p>
    <w:p w:rsidR="008819BB" w:rsidRDefault="00EA0310">
      <w:pPr>
        <w:pStyle w:val="BodyText"/>
        <w:jc w:val="both"/>
        <w:rPr>
          <w:rFonts w:ascii="Times New Roman" w:hAnsi="Times New Roman"/>
        </w:rPr>
      </w:pPr>
      <w:r>
        <w:rPr>
          <w:rFonts w:ascii="Times New Roman" w:hAnsi="Times New Roman" w:cs="Times New Roman"/>
          <w:color w:val="000000"/>
          <w:sz w:val="26"/>
        </w:rPr>
        <w:t>Storm water drainage and</w:t>
      </w:r>
    </w:p>
    <w:p w:rsidR="008819BB" w:rsidRDefault="00EA0310">
      <w:pPr>
        <w:pStyle w:val="BodyText"/>
        <w:jc w:val="both"/>
        <w:rPr>
          <w:rFonts w:ascii="Times New Roman" w:hAnsi="Times New Roman"/>
        </w:rPr>
      </w:pPr>
      <w:r>
        <w:rPr>
          <w:rFonts w:ascii="Times New Roman" w:hAnsi="Times New Roman" w:cs="Times New Roman"/>
          <w:color w:val="000000"/>
          <w:sz w:val="26"/>
        </w:rPr>
        <w:t>Solid waste management</w:t>
      </w:r>
    </w:p>
    <w:p w:rsidR="008819BB" w:rsidRDefault="00EA0310">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rsidR="008819BB" w:rsidRDefault="00EA0310">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rsidR="008819BB" w:rsidRDefault="00EA0310">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rsidR="008819BB" w:rsidRDefault="00EA0310">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rsidR="008819BB" w:rsidRDefault="00EA0310">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rsidR="008819BB" w:rsidRDefault="00EA0310">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rsidR="008819BB" w:rsidRDefault="00EA0310">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rsidR="008819BB" w:rsidRDefault="00EA0310">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National Water Demand in Urban Areas:</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Urban population will increase to 73 million by 2025, and 136 million by 2050. Major migration to Dhaka city and adjoining areas are the main cause of population increase in the city. If this </w:t>
      </w:r>
      <w:r>
        <w:rPr>
          <w:rFonts w:ascii="Times New Roman" w:hAnsi="Times New Roman" w:cs="Times New Roman"/>
          <w:color w:val="000000"/>
          <w:sz w:val="26"/>
        </w:rPr>
        <w:lastRenderedPageBreak/>
        <w:t>situation continues the Urban Water supply, sanitation and drainage will be major issues confronting the nation.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Service Zone of Dhaka WASA:</w:t>
      </w:r>
    </w:p>
    <w:p w:rsidR="008819BB" w:rsidRDefault="00EA0310">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rsidR="008819BB" w:rsidRDefault="00EA0310">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8819BB">
        <w:tc>
          <w:tcPr>
            <w:tcW w:w="25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8819BB">
        <w:tc>
          <w:tcPr>
            <w:tcW w:w="25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8819BB">
        <w:tc>
          <w:tcPr>
            <w:tcW w:w="25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8819BB">
        <w:tc>
          <w:tcPr>
            <w:tcW w:w="25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8819BB">
        <w:tc>
          <w:tcPr>
            <w:tcW w:w="25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8819BB">
        <w:tc>
          <w:tcPr>
            <w:tcW w:w="25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rsidR="008819BB" w:rsidRDefault="00EA0310">
      <w:pPr>
        <w:pStyle w:val="BodyText"/>
        <w:jc w:val="both"/>
        <w:rPr>
          <w:rFonts w:ascii="Times New Roman" w:hAnsi="Times New Roman"/>
        </w:rPr>
      </w:pPr>
      <w:r>
        <w:rPr>
          <w:rFonts w:ascii="Times New Roman" w:hAnsi="Times New Roman" w:cs="Times New Roman"/>
          <w:b/>
          <w:i/>
          <w:color w:val="000000"/>
          <w:sz w:val="26"/>
        </w:rPr>
        <w:t>Organization and Personnel Management:</w:t>
      </w:r>
    </w:p>
    <w:p w:rsidR="008819BB" w:rsidRDefault="00EA0310">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w:t>
      </w:r>
      <w:r>
        <w:rPr>
          <w:rFonts w:ascii="Times New Roman" w:hAnsi="Times New Roman" w:cs="Times New Roman"/>
          <w:color w:val="000000"/>
          <w:sz w:val="26"/>
        </w:rPr>
        <w:lastRenderedPageBreak/>
        <w:t>organizational structure – 2007, a table &amp; pie chart of officers and staffs of Dhaka WASA are shown here.</w:t>
      </w:r>
    </w:p>
    <w:p w:rsidR="008819BB" w:rsidRDefault="00EA0310">
      <w:pPr>
        <w:pStyle w:val="BodyText"/>
        <w:widowControl w:val="0"/>
        <w:jc w:val="both"/>
        <w:rPr>
          <w:rFonts w:ascii="Times New Roman" w:hAnsi="Times New Roman"/>
        </w:rPr>
      </w:pPr>
      <w:r>
        <w:rPr>
          <w:noProof/>
        </w:rPr>
        <mc:AlternateContent>
          <mc:Choice Requires="wps">
            <w:drawing>
              <wp:anchor distT="0" distB="0" distL="0" distR="0" simplePos="0" relativeHeight="3" behindDoc="0" locked="0" layoutInCell="0" allowOverlap="1">
                <wp:simplePos x="0" y="0"/>
                <wp:positionH relativeFrom="column">
                  <wp:align>right</wp:align>
                </wp:positionH>
                <wp:positionV relativeFrom="paragraph">
                  <wp:align>bottom</wp:align>
                </wp:positionV>
                <wp:extent cx="2908300" cy="3122295"/>
                <wp:effectExtent l="0" t="0" r="0" b="0"/>
                <wp:wrapSquare wrapText="largest"/>
                <wp:docPr id="5" name="Frame1"/>
                <wp:cNvGraphicFramePr/>
                <a:graphic xmlns:a="http://schemas.openxmlformats.org/drawingml/2006/main">
                  <a:graphicData uri="http://schemas.microsoft.com/office/word/2010/wordprocessingShape">
                    <wps:wsp>
                      <wps:cNvSpPr/>
                      <wps:spPr>
                        <a:xfrm>
                          <a:off x="0" y="0"/>
                          <a:ext cx="2907720" cy="31215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rsidR="008819BB" w:rsidRDefault="00EA0310">
                                  <w:pPr>
                                    <w:pStyle w:val="TableContents"/>
                                    <w:jc w:val="center"/>
                                    <w:rPr>
                                      <w:b/>
                                      <w:color w:val="555555"/>
                                      <w:sz w:val="26"/>
                                    </w:rPr>
                                  </w:pPr>
                                  <w:r>
                                    <w:rPr>
                                      <w:b/>
                                      <w:color w:val="555555"/>
                                      <w:sz w:val="26"/>
                                    </w:rPr>
                                    <w:t>Permitted</w:t>
                                  </w:r>
                                </w:p>
                                <w:p w:rsidR="008819BB" w:rsidRDefault="00EA0310">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rsidR="008819BB" w:rsidRDefault="00EA0310">
                                  <w:pPr>
                                    <w:pStyle w:val="TableContents"/>
                                    <w:jc w:val="center"/>
                                    <w:rPr>
                                      <w:b/>
                                      <w:color w:val="555555"/>
                                      <w:sz w:val="26"/>
                                    </w:rPr>
                                  </w:pPr>
                                  <w:r>
                                    <w:rPr>
                                      <w:b/>
                                      <w:color w:val="555555"/>
                                      <w:sz w:val="26"/>
                                    </w:rPr>
                                    <w:t>Existing</w:t>
                                  </w:r>
                                </w:p>
                                <w:p w:rsidR="008819BB" w:rsidRDefault="00EA0310">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rsidR="008819BB" w:rsidRDefault="00EA0310">
                                  <w:pPr>
                                    <w:pStyle w:val="TableContents"/>
                                    <w:jc w:val="center"/>
                                    <w:rPr>
                                      <w:b/>
                                      <w:color w:val="555555"/>
                                      <w:sz w:val="26"/>
                                    </w:rPr>
                                  </w:pPr>
                                  <w:r>
                                    <w:rPr>
                                      <w:b/>
                                      <w:color w:val="555555"/>
                                      <w:sz w:val="26"/>
                                    </w:rPr>
                                    <w:t>Vacant</w:t>
                                  </w:r>
                                </w:p>
                                <w:p w:rsidR="008819BB" w:rsidRDefault="00EA0310">
                                  <w:pPr>
                                    <w:pStyle w:val="TableContents"/>
                                    <w:jc w:val="center"/>
                                    <w:rPr>
                                      <w:color w:val="555555"/>
                                      <w:sz w:val="21"/>
                                      <w:szCs w:val="21"/>
                                    </w:rPr>
                                  </w:pPr>
                                  <w:r>
                                    <w:rPr>
                                      <w:b/>
                                      <w:color w:val="555555"/>
                                      <w:sz w:val="26"/>
                                    </w:rPr>
                                    <w:t>Positions</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133</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44</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201</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196</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574</w:t>
                                  </w:r>
                                </w:p>
                              </w:tc>
                            </w:tr>
                          </w:tbl>
                          <w:p w:rsidR="008819BB" w:rsidRDefault="008819BB">
                            <w:pPr>
                              <w:pStyle w:val="FrameContents"/>
                              <w:rPr>
                                <w:color w:val="000000"/>
                              </w:rPr>
                            </w:pPr>
                          </w:p>
                        </w:txbxContent>
                      </wps:txbx>
                      <wps:bodyPr lIns="0" tIns="0" rIns="0" bIns="0">
                        <a:spAutoFit/>
                      </wps:bodyPr>
                    </wps:wsp>
                  </a:graphicData>
                </a:graphic>
              </wp:anchor>
            </w:drawing>
          </mc:Choice>
          <mc:Fallback>
            <w:pict>
              <v:rect id="Frame1" o:spid="_x0000_s1026" style="position:absolute;left:0;text-align:left;margin-left:177.8pt;margin-top:0;width:229pt;height:245.85pt;z-index:3;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" o:allowincell="f" stroked="f" strokeweight="0">
                <v:textbox style="mso-fit-shape-to-text:t"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rsidR="008819BB" w:rsidRDefault="00EA0310">
                            <w:pPr>
                              <w:pStyle w:val="TableContents"/>
                              <w:jc w:val="center"/>
                              <w:rPr>
                                <w:b/>
                                <w:color w:val="555555"/>
                                <w:sz w:val="26"/>
                              </w:rPr>
                            </w:pPr>
                            <w:r>
                              <w:rPr>
                                <w:b/>
                                <w:color w:val="555555"/>
                                <w:sz w:val="26"/>
                              </w:rPr>
                              <w:t>Permitted</w:t>
                            </w:r>
                          </w:p>
                          <w:p w:rsidR="008819BB" w:rsidRDefault="00EA0310">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rsidR="008819BB" w:rsidRDefault="00EA0310">
                            <w:pPr>
                              <w:pStyle w:val="TableContents"/>
                              <w:jc w:val="center"/>
                              <w:rPr>
                                <w:b/>
                                <w:color w:val="555555"/>
                                <w:sz w:val="26"/>
                              </w:rPr>
                            </w:pPr>
                            <w:r>
                              <w:rPr>
                                <w:b/>
                                <w:color w:val="555555"/>
                                <w:sz w:val="26"/>
                              </w:rPr>
                              <w:t>Existing</w:t>
                            </w:r>
                          </w:p>
                          <w:p w:rsidR="008819BB" w:rsidRDefault="00EA0310">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rsidR="008819BB" w:rsidRDefault="00EA0310">
                            <w:pPr>
                              <w:pStyle w:val="TableContents"/>
                              <w:jc w:val="center"/>
                              <w:rPr>
                                <w:b/>
                                <w:color w:val="555555"/>
                                <w:sz w:val="26"/>
                              </w:rPr>
                            </w:pPr>
                            <w:r>
                              <w:rPr>
                                <w:b/>
                                <w:color w:val="555555"/>
                                <w:sz w:val="26"/>
                              </w:rPr>
                              <w:t>Vacant</w:t>
                            </w:r>
                          </w:p>
                          <w:p w:rsidR="008819BB" w:rsidRDefault="00EA0310">
                            <w:pPr>
                              <w:pStyle w:val="TableContents"/>
                              <w:jc w:val="center"/>
                              <w:rPr>
                                <w:color w:val="555555"/>
                                <w:sz w:val="21"/>
                                <w:szCs w:val="21"/>
                              </w:rPr>
                            </w:pPr>
                            <w:r>
                              <w:rPr>
                                <w:b/>
                                <w:color w:val="555555"/>
                                <w:sz w:val="26"/>
                              </w:rPr>
                              <w:t>Positions</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133</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44</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201</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196</w:t>
                            </w:r>
                          </w:p>
                        </w:tc>
                      </w:tr>
                      <w:tr w:rsidR="008819BB">
                        <w:tc>
                          <w:tcPr>
                            <w:tcW w:w="1098"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rsidR="008819BB" w:rsidRDefault="00EA0310">
                            <w:pPr>
                              <w:pStyle w:val="TableContents"/>
                              <w:jc w:val="center"/>
                              <w:rPr>
                                <w:color w:val="555555"/>
                                <w:sz w:val="21"/>
                                <w:szCs w:val="21"/>
                              </w:rPr>
                            </w:pPr>
                            <w:r>
                              <w:rPr>
                                <w:color w:val="555555"/>
                                <w:sz w:val="26"/>
                              </w:rPr>
                              <w:t>574</w:t>
                            </w:r>
                          </w:p>
                        </w:tc>
                      </w:tr>
                    </w:tbl>
                    <w:p w:rsidR="008819BB" w:rsidRDefault="008819BB">
                      <w:pPr>
                        <w:pStyle w:val="FrameContents"/>
                        <w:rPr>
                          <w:color w:val="000000"/>
                        </w:rPr>
                      </w:pPr>
                    </w:p>
                  </w:txbxContent>
                </v:textbox>
                <w10:wrap type="square" side="largest"/>
              </v:rect>
            </w:pict>
          </mc:Fallback>
        </mc:AlternateContent>
      </w:r>
      <w:r>
        <w:rPr>
          <w:rFonts w:ascii="Times New Roman" w:hAnsi="Times New Roman" w:cs="Times New Roman"/>
          <w:color w:val="000000"/>
        </w:rPr>
        <w:t> </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2"/>
        <w:gridCol w:w="1437"/>
        <w:gridCol w:w="1351"/>
        <w:gridCol w:w="1354"/>
        <w:gridCol w:w="1346"/>
        <w:gridCol w:w="1320"/>
      </w:tblGrid>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Sewerage connections</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8819BB">
        <w:tc>
          <w:tcPr>
            <w:tcW w:w="5249" w:type="dxa"/>
            <w:gridSpan w:val="3"/>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c>
          <w:tcPr>
            <w:tcW w:w="4020" w:type="dxa"/>
            <w:gridSpan w:val="3"/>
            <w:tcBorders>
              <w:top w:val="single" w:sz="2" w:space="0" w:color="FFFFFF"/>
              <w:bottom w:val="single" w:sz="2" w:space="0" w:color="DFDFDF"/>
            </w:tcBorders>
            <w:vAlign w:val="center"/>
          </w:tcPr>
          <w:p w:rsidR="008819BB" w:rsidRDefault="008819BB">
            <w:pPr>
              <w:pStyle w:val="TableContents"/>
              <w:rPr>
                <w:rFonts w:ascii="Times New Roman" w:hAnsi="Times New Roman" w:cs="Times New Roman"/>
                <w:sz w:val="4"/>
                <w:szCs w:val="4"/>
              </w:rPr>
            </w:pP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8819BB">
        <w:tc>
          <w:tcPr>
            <w:tcW w:w="2461" w:type="dxa"/>
            <w:vMerge w:val="restart"/>
            <w:tcBorders>
              <w:top w:val="single" w:sz="2" w:space="0" w:color="FFFFFF"/>
              <w:bottom w:val="single" w:sz="2" w:space="0" w:color="DFDFDF"/>
            </w:tcBorders>
          </w:tcPr>
          <w:p w:rsidR="008819BB" w:rsidRDefault="00EA0310">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rsidR="008819BB" w:rsidRDefault="00EA0310">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8819BB">
        <w:tc>
          <w:tcPr>
            <w:tcW w:w="2461" w:type="dxa"/>
            <w:vMerge/>
            <w:tcBorders>
              <w:top w:val="single" w:sz="2" w:space="0" w:color="FFFFFF"/>
              <w:bottom w:val="single" w:sz="2" w:space="0" w:color="DFDFDF"/>
            </w:tcBorders>
          </w:tcPr>
          <w:p w:rsidR="008819BB" w:rsidRDefault="008819BB">
            <w:pPr>
              <w:pStyle w:val="TableContents"/>
              <w:rPr>
                <w:rFonts w:ascii="Times New Roman" w:hAnsi="Times New Roman" w:cs="Times New Roman"/>
                <w:sz w:val="4"/>
                <w:szCs w:val="4"/>
              </w:rPr>
            </w:pP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r>
      <w:tr w:rsidR="008819BB">
        <w:tc>
          <w:tcPr>
            <w:tcW w:w="3898" w:type="dxa"/>
            <w:gridSpan w:val="2"/>
            <w:tcBorders>
              <w:top w:val="single" w:sz="2" w:space="0" w:color="FFFFFF"/>
              <w:bottom w:val="single" w:sz="2" w:space="0" w:color="DFDFDF"/>
            </w:tcBorders>
          </w:tcPr>
          <w:p w:rsidR="008819BB" w:rsidRDefault="00EA0310">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r>
      <w:tr w:rsidR="008819BB">
        <w:tc>
          <w:tcPr>
            <w:tcW w:w="3898" w:type="dxa"/>
            <w:gridSpan w:val="2"/>
            <w:tcBorders>
              <w:top w:val="single" w:sz="2" w:space="0" w:color="FFFFFF"/>
              <w:bottom w:val="single" w:sz="2" w:space="0" w:color="DFDFDF"/>
            </w:tcBorders>
          </w:tcPr>
          <w:p w:rsidR="008819BB" w:rsidRDefault="00EA0310">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rPr>
            </w:pPr>
            <w:r>
              <w:rPr>
                <w:rFonts w:ascii="Times New Roman" w:hAnsi="Times New Roman" w:cs="Times New Roman"/>
                <w:color w:val="555555"/>
              </w:rPr>
              <w:t> </w:t>
            </w:r>
          </w:p>
        </w:tc>
      </w:tr>
      <w:tr w:rsidR="008819BB">
        <w:tc>
          <w:tcPr>
            <w:tcW w:w="9269" w:type="dxa"/>
            <w:gridSpan w:val="6"/>
            <w:tcBorders>
              <w:top w:val="single" w:sz="2" w:space="0" w:color="FFFFFF"/>
              <w:bottom w:val="single" w:sz="2" w:space="0" w:color="DFDFDF"/>
            </w:tcBorders>
          </w:tcPr>
          <w:p w:rsidR="008819BB" w:rsidRDefault="00EA0310">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supply</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8819BB">
        <w:tc>
          <w:tcPr>
            <w:tcW w:w="2461"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7"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rsidR="008819BB" w:rsidRDefault="00EA0310">
      <w:pPr>
        <w:pStyle w:val="BodyText"/>
        <w:jc w:val="both"/>
        <w:rPr>
          <w:rFonts w:ascii="Times New Roman" w:hAnsi="Times New Roman"/>
        </w:rPr>
      </w:pPr>
      <w:r>
        <w:rPr>
          <w:rFonts w:ascii="Times New Roman" w:hAnsi="Times New Roman" w:cs="Times New Roman"/>
          <w:b/>
          <w:i/>
          <w:color w:val="000000"/>
          <w:sz w:val="26"/>
        </w:rPr>
        <w:t>Water Production System:</w:t>
      </w:r>
    </w:p>
    <w:p w:rsidR="008819BB" w:rsidRDefault="00EA0310">
      <w:pPr>
        <w:pStyle w:val="BodyText"/>
        <w:jc w:val="both"/>
        <w:rPr>
          <w:rFonts w:ascii="Times New Roman" w:hAnsi="Times New Roman"/>
        </w:rPr>
      </w:pPr>
      <w:r>
        <w:rPr>
          <w:rFonts w:ascii="Times New Roman" w:hAnsi="Times New Roman" w:cs="Times New Roman"/>
          <w:color w:val="000000"/>
          <w:sz w:val="26"/>
        </w:rPr>
        <w:t>Total Actual Production: 1980 mld</w:t>
      </w:r>
    </w:p>
    <w:p w:rsidR="008819BB" w:rsidRDefault="00EA0310">
      <w:pPr>
        <w:pStyle w:val="BodyText"/>
        <w:jc w:val="both"/>
        <w:rPr>
          <w:rFonts w:ascii="Times New Roman" w:hAnsi="Times New Roman"/>
        </w:rPr>
      </w:pPr>
      <w:r>
        <w:rPr>
          <w:rFonts w:ascii="Times New Roman" w:hAnsi="Times New Roman" w:cs="Times New Roman"/>
          <w:color w:val="000000"/>
          <w:sz w:val="26"/>
        </w:rPr>
        <w:t>Total production capacity: 2182 mld</w:t>
      </w:r>
    </w:p>
    <w:p w:rsidR="008819BB" w:rsidRDefault="00EA0310">
      <w:pPr>
        <w:pStyle w:val="BodyText"/>
        <w:jc w:val="both"/>
      </w:pPr>
      <w:r>
        <w:rPr>
          <w:rStyle w:val="StrongEmphasis"/>
          <w:rFonts w:ascii="Times New Roman" w:hAnsi="Times New Roman" w:cs="Times New Roman"/>
          <w:b w:val="0"/>
          <w:i/>
          <w:color w:val="000000"/>
          <w:sz w:val="26"/>
          <w:u w:val="single"/>
        </w:rPr>
        <w:t>Surface Water Treatment Capacity</w:t>
      </w:r>
    </w:p>
    <w:p w:rsidR="008819BB" w:rsidRDefault="00EA0310">
      <w:pPr>
        <w:pStyle w:val="BodyText"/>
        <w:jc w:val="both"/>
        <w:rPr>
          <w:rFonts w:ascii="Times New Roman" w:hAnsi="Times New Roman"/>
        </w:rPr>
      </w:pPr>
      <w:r>
        <w:rPr>
          <w:rFonts w:ascii="Times New Roman" w:hAnsi="Times New Roman" w:cs="Times New Roman"/>
          <w:color w:val="000000"/>
          <w:sz w:val="26"/>
        </w:rPr>
        <w:t>Sayedabad      :           225 mld</w:t>
      </w:r>
    </w:p>
    <w:p w:rsidR="008819BB" w:rsidRDefault="00EA0310">
      <w:pPr>
        <w:pStyle w:val="BodyText"/>
        <w:jc w:val="both"/>
        <w:rPr>
          <w:rFonts w:ascii="Times New Roman" w:hAnsi="Times New Roman"/>
        </w:rPr>
      </w:pPr>
      <w:r>
        <w:rPr>
          <w:rFonts w:ascii="Times New Roman" w:hAnsi="Times New Roman" w:cs="Times New Roman"/>
          <w:color w:val="000000"/>
          <w:sz w:val="26"/>
        </w:rPr>
        <w:t>Chadnighat     :           39 mld</w:t>
      </w:r>
    </w:p>
    <w:p w:rsidR="008819BB" w:rsidRDefault="00EA0310">
      <w:pPr>
        <w:pStyle w:val="BodyText"/>
        <w:jc w:val="both"/>
        <w:rPr>
          <w:rFonts w:ascii="Times New Roman" w:hAnsi="Times New Roman"/>
        </w:rPr>
      </w:pPr>
      <w:r>
        <w:rPr>
          <w:rFonts w:ascii="Times New Roman" w:hAnsi="Times New Roman" w:cs="Times New Roman"/>
          <w:color w:val="000000"/>
          <w:sz w:val="26"/>
        </w:rPr>
        <w:t>Narayangonj    :           28 mld</w:t>
      </w:r>
    </w:p>
    <w:p w:rsidR="008819BB" w:rsidRDefault="00EA0310">
      <w:pPr>
        <w:pStyle w:val="BodyText"/>
        <w:jc w:val="both"/>
        <w:rPr>
          <w:rFonts w:ascii="Times New Roman" w:hAnsi="Times New Roman"/>
        </w:rPr>
      </w:pPr>
      <w:r>
        <w:rPr>
          <w:rFonts w:ascii="Times New Roman" w:hAnsi="Times New Roman" w:cs="Times New Roman"/>
          <w:color w:val="000000"/>
          <w:sz w:val="26"/>
        </w:rPr>
        <w:t>(Godnail &amp; Sonakanda)</w:t>
      </w:r>
    </w:p>
    <w:p w:rsidR="008819BB" w:rsidRDefault="00EA0310">
      <w:pPr>
        <w:pStyle w:val="BodyText"/>
        <w:jc w:val="both"/>
        <w:rPr>
          <w:rFonts w:ascii="Times New Roman" w:hAnsi="Times New Roman"/>
        </w:rPr>
      </w:pPr>
      <w:r>
        <w:rPr>
          <w:rFonts w:ascii="Times New Roman" w:hAnsi="Times New Roman" w:cs="Times New Roman"/>
          <w:color w:val="000000"/>
          <w:sz w:val="26"/>
        </w:rPr>
        <w:t>Total Surface Water Production: 257 mld</w:t>
      </w:r>
    </w:p>
    <w:p w:rsidR="008819BB" w:rsidRDefault="00EA0310">
      <w:pPr>
        <w:pStyle w:val="BodyText"/>
        <w:jc w:val="both"/>
      </w:pPr>
      <w:r>
        <w:rPr>
          <w:rStyle w:val="StrongEmphasis"/>
          <w:rFonts w:ascii="Times New Roman" w:hAnsi="Times New Roman" w:cs="Times New Roman"/>
          <w:b w:val="0"/>
          <w:i/>
          <w:color w:val="000000"/>
          <w:sz w:val="26"/>
          <w:u w:val="single"/>
        </w:rPr>
        <w:t>Ground Water:</w:t>
      </w:r>
    </w:p>
    <w:p w:rsidR="008819BB" w:rsidRDefault="00EA0310">
      <w:pPr>
        <w:pStyle w:val="BodyText"/>
        <w:jc w:val="both"/>
        <w:rPr>
          <w:rFonts w:ascii="Times New Roman" w:hAnsi="Times New Roman"/>
        </w:rPr>
      </w:pPr>
      <w:r>
        <w:rPr>
          <w:rFonts w:ascii="Times New Roman" w:hAnsi="Times New Roman" w:cs="Times New Roman"/>
          <w:color w:val="000000"/>
          <w:sz w:val="26"/>
        </w:rPr>
        <w:t>DTW in Operation: 554</w:t>
      </w:r>
    </w:p>
    <w:p w:rsidR="008819BB" w:rsidRDefault="00EA0310">
      <w:pPr>
        <w:pStyle w:val="BodyText"/>
        <w:jc w:val="both"/>
        <w:rPr>
          <w:rFonts w:ascii="Times New Roman" w:hAnsi="Times New Roman"/>
        </w:rPr>
      </w:pPr>
      <w:r>
        <w:rPr>
          <w:rFonts w:ascii="Times New Roman" w:hAnsi="Times New Roman" w:cs="Times New Roman"/>
          <w:color w:val="000000"/>
          <w:sz w:val="26"/>
        </w:rPr>
        <w:t>Total water connection: 284461</w:t>
      </w:r>
    </w:p>
    <w:p w:rsidR="008819BB" w:rsidRDefault="00EA0310">
      <w:pPr>
        <w:pStyle w:val="BodyText"/>
        <w:jc w:val="both"/>
        <w:rPr>
          <w:rFonts w:ascii="Times New Roman" w:hAnsi="Times New Roman"/>
        </w:rPr>
      </w:pPr>
      <w:r>
        <w:rPr>
          <w:rFonts w:ascii="Times New Roman" w:hAnsi="Times New Roman" w:cs="Times New Roman"/>
          <w:color w:val="000000"/>
          <w:sz w:val="26"/>
        </w:rPr>
        <w:t>Total length: 2662 km</w:t>
      </w:r>
    </w:p>
    <w:p w:rsidR="008819BB" w:rsidRDefault="00EA0310">
      <w:pPr>
        <w:pStyle w:val="BodyText"/>
        <w:jc w:val="both"/>
        <w:rPr>
          <w:rFonts w:ascii="Times New Roman" w:hAnsi="Times New Roman"/>
        </w:rPr>
      </w:pPr>
      <w:r>
        <w:rPr>
          <w:rFonts w:ascii="Times New Roman" w:hAnsi="Times New Roman" w:cs="Times New Roman"/>
          <w:b/>
          <w:i/>
          <w:color w:val="000000"/>
          <w:sz w:val="26"/>
        </w:rPr>
        <w:t>Sewerage Treatment System:</w:t>
      </w:r>
    </w:p>
    <w:p w:rsidR="008819BB" w:rsidRDefault="00EA0310">
      <w:pPr>
        <w:pStyle w:val="BodyText"/>
        <w:jc w:val="both"/>
        <w:rPr>
          <w:rFonts w:ascii="Times New Roman" w:hAnsi="Times New Roman"/>
        </w:rPr>
      </w:pPr>
      <w:r>
        <w:rPr>
          <w:rFonts w:ascii="Times New Roman" w:hAnsi="Times New Roman" w:cs="Times New Roman"/>
          <w:color w:val="000000"/>
          <w:sz w:val="26"/>
        </w:rPr>
        <w:t>Coverage Area            : 110 sq.km</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rsidR="008819BB" w:rsidRDefault="00EA0310">
      <w:pPr>
        <w:pStyle w:val="BodyText"/>
        <w:jc w:val="both"/>
        <w:rPr>
          <w:rFonts w:ascii="Times New Roman" w:hAnsi="Times New Roman"/>
        </w:rPr>
      </w:pPr>
      <w:r>
        <w:rPr>
          <w:rFonts w:ascii="Times New Roman" w:hAnsi="Times New Roman" w:cs="Times New Roman"/>
          <w:color w:val="000000"/>
          <w:sz w:val="26"/>
        </w:rPr>
        <w:t>Population served       : 25%</w:t>
      </w:r>
    </w:p>
    <w:p w:rsidR="008819BB" w:rsidRDefault="00EA0310">
      <w:pPr>
        <w:pStyle w:val="BodyText"/>
        <w:jc w:val="both"/>
        <w:rPr>
          <w:rFonts w:ascii="Times New Roman" w:hAnsi="Times New Roman"/>
        </w:rPr>
      </w:pPr>
      <w:r>
        <w:rPr>
          <w:rFonts w:ascii="Times New Roman" w:hAnsi="Times New Roman" w:cs="Times New Roman"/>
          <w:color w:val="000000"/>
          <w:sz w:val="26"/>
        </w:rPr>
        <w:t>Treatment Plant           : 1</w:t>
      </w:r>
    </w:p>
    <w:p w:rsidR="008819BB" w:rsidRDefault="00EA0310">
      <w:pPr>
        <w:pStyle w:val="BodyText"/>
        <w:jc w:val="both"/>
        <w:rPr>
          <w:rFonts w:ascii="Times New Roman" w:hAnsi="Times New Roman"/>
        </w:rPr>
      </w:pPr>
      <w:r>
        <w:rPr>
          <w:rFonts w:ascii="Times New Roman" w:hAnsi="Times New Roman" w:cs="Times New Roman"/>
          <w:color w:val="000000"/>
          <w:sz w:val="26"/>
        </w:rPr>
        <w:t>Treatment Capacity     : 120000 CuM</w:t>
      </w:r>
    </w:p>
    <w:p w:rsidR="008819BB" w:rsidRDefault="00EA0310">
      <w:pPr>
        <w:pStyle w:val="BodyText"/>
        <w:jc w:val="both"/>
        <w:rPr>
          <w:rFonts w:ascii="Times New Roman" w:hAnsi="Times New Roman"/>
        </w:rPr>
      </w:pPr>
      <w:r>
        <w:rPr>
          <w:rFonts w:ascii="Times New Roman" w:hAnsi="Times New Roman" w:cs="Times New Roman"/>
          <w:color w:val="000000"/>
          <w:sz w:val="26"/>
        </w:rPr>
        <w:t>Actual Treatment        : 30000 – 50000 CuM</w:t>
      </w:r>
    </w:p>
    <w:p w:rsidR="008819BB" w:rsidRDefault="00EA0310">
      <w:pPr>
        <w:pStyle w:val="BodyText"/>
        <w:jc w:val="both"/>
        <w:rPr>
          <w:rFonts w:ascii="Times New Roman" w:hAnsi="Times New Roman"/>
        </w:rPr>
      </w:pPr>
      <w:r>
        <w:rPr>
          <w:rFonts w:ascii="Times New Roman" w:hAnsi="Times New Roman" w:cs="Times New Roman"/>
          <w:color w:val="000000"/>
          <w:sz w:val="26"/>
        </w:rPr>
        <w:t>Connections                : 59510</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Sewerage line              : 881 km</w:t>
      </w:r>
    </w:p>
    <w:p w:rsidR="008819BB" w:rsidRDefault="00EA0310">
      <w:pPr>
        <w:pStyle w:val="BodyText"/>
        <w:jc w:val="both"/>
        <w:rPr>
          <w:rFonts w:ascii="Times New Roman" w:hAnsi="Times New Roman"/>
        </w:rPr>
      </w:pPr>
      <w:r>
        <w:rPr>
          <w:rFonts w:ascii="Times New Roman" w:hAnsi="Times New Roman" w:cs="Times New Roman"/>
          <w:b/>
          <w:i/>
          <w:color w:val="000000"/>
          <w:sz w:val="26"/>
        </w:rPr>
        <w:t>Drainage System:</w:t>
      </w:r>
    </w:p>
    <w:p w:rsidR="008819BB" w:rsidRDefault="00EA0310">
      <w:pPr>
        <w:pStyle w:val="BodyText"/>
        <w:jc w:val="both"/>
        <w:rPr>
          <w:rFonts w:ascii="Times New Roman" w:hAnsi="Times New Roman"/>
        </w:rPr>
      </w:pPr>
      <w:r>
        <w:rPr>
          <w:rFonts w:ascii="Times New Roman" w:hAnsi="Times New Roman" w:cs="Times New Roman"/>
          <w:color w:val="000000"/>
          <w:sz w:val="26"/>
        </w:rPr>
        <w:t>Coverage         : 38 km</w:t>
      </w:r>
    </w:p>
    <w:p w:rsidR="008819BB" w:rsidRDefault="00EA0310">
      <w:pPr>
        <w:pStyle w:val="BodyText"/>
        <w:jc w:val="both"/>
        <w:rPr>
          <w:rFonts w:ascii="Times New Roman" w:hAnsi="Times New Roman"/>
        </w:rPr>
      </w:pPr>
      <w:r>
        <w:rPr>
          <w:rFonts w:ascii="Times New Roman" w:hAnsi="Times New Roman" w:cs="Times New Roman"/>
          <w:color w:val="000000"/>
          <w:sz w:val="26"/>
        </w:rPr>
        <w:t>Service area     : 150 sq.km</w:t>
      </w:r>
    </w:p>
    <w:p w:rsidR="008819BB" w:rsidRDefault="00EA0310">
      <w:pPr>
        <w:pStyle w:val="BodyText"/>
        <w:jc w:val="both"/>
        <w:rPr>
          <w:rFonts w:ascii="Times New Roman" w:hAnsi="Times New Roman"/>
        </w:rPr>
      </w:pPr>
      <w:r>
        <w:rPr>
          <w:rFonts w:ascii="Times New Roman" w:hAnsi="Times New Roman" w:cs="Times New Roman"/>
          <w:color w:val="000000"/>
          <w:sz w:val="26"/>
        </w:rPr>
        <w:t>Box culvert     : 12 km</w:t>
      </w:r>
    </w:p>
    <w:p w:rsidR="008819BB" w:rsidRDefault="00EA0310">
      <w:pPr>
        <w:pStyle w:val="BodyText"/>
        <w:jc w:val="both"/>
        <w:rPr>
          <w:rFonts w:ascii="Times New Roman" w:hAnsi="Times New Roman"/>
        </w:rPr>
      </w:pPr>
      <w:r>
        <w:rPr>
          <w:rFonts w:ascii="Times New Roman" w:hAnsi="Times New Roman" w:cs="Times New Roman"/>
          <w:color w:val="000000"/>
          <w:sz w:val="26"/>
        </w:rPr>
        <w:t>Open channel  : 65 km</w:t>
      </w:r>
    </w:p>
    <w:p w:rsidR="008819BB" w:rsidRDefault="00EA0310">
      <w:pPr>
        <w:pStyle w:val="BodyText"/>
        <w:jc w:val="both"/>
        <w:rPr>
          <w:rFonts w:ascii="Times New Roman" w:hAnsi="Times New Roman"/>
        </w:rPr>
      </w:pPr>
      <w:r>
        <w:rPr>
          <w:rFonts w:ascii="Times New Roman" w:hAnsi="Times New Roman" w:cs="Times New Roman"/>
          <w:color w:val="000000"/>
          <w:sz w:val="26"/>
        </w:rPr>
        <w:t>Pipe drain        : 250 km</w:t>
      </w:r>
    </w:p>
    <w:p w:rsidR="008819BB" w:rsidRDefault="00EA0310">
      <w:pPr>
        <w:pStyle w:val="BodyText"/>
        <w:jc w:val="both"/>
        <w:rPr>
          <w:rFonts w:ascii="Times New Roman" w:hAnsi="Times New Roman"/>
        </w:rPr>
      </w:pPr>
      <w:r>
        <w:rPr>
          <w:rFonts w:ascii="Times New Roman" w:hAnsi="Times New Roman" w:cs="Times New Roman"/>
          <w:color w:val="000000"/>
          <w:sz w:val="26"/>
        </w:rPr>
        <w:t>Pump station   : 3 nos.</w:t>
      </w:r>
    </w:p>
    <w:p w:rsidR="008819BB" w:rsidRDefault="00EA0310">
      <w:pPr>
        <w:pStyle w:val="BodyText"/>
        <w:jc w:val="both"/>
        <w:rPr>
          <w:rFonts w:ascii="Times New Roman" w:hAnsi="Times New Roman"/>
        </w:rPr>
      </w:pPr>
      <w:r>
        <w:rPr>
          <w:rFonts w:ascii="Times New Roman" w:hAnsi="Times New Roman" w:cs="Times New Roman"/>
          <w:color w:val="000000"/>
          <w:sz w:val="26"/>
        </w:rPr>
        <w:t>Pump capacity : 54 cumec</w:t>
      </w:r>
    </w:p>
    <w:p w:rsidR="008819BB" w:rsidRDefault="00EA0310">
      <w:pPr>
        <w:pStyle w:val="BodyText"/>
        <w:jc w:val="both"/>
        <w:rPr>
          <w:rFonts w:ascii="Times New Roman" w:hAnsi="Times New Roman"/>
        </w:rPr>
      </w:pPr>
      <w:r>
        <w:rPr>
          <w:rFonts w:ascii="Times New Roman" w:hAnsi="Times New Roman" w:cs="Times New Roman"/>
          <w:color w:val="000000"/>
          <w:sz w:val="26"/>
        </w:rPr>
        <w:t>Temp Pumping arrangement</w:t>
      </w:r>
    </w:p>
    <w:p w:rsidR="008819BB" w:rsidRDefault="00EA0310">
      <w:pPr>
        <w:pStyle w:val="BodyText"/>
        <w:jc w:val="both"/>
        <w:rPr>
          <w:rFonts w:ascii="Times New Roman" w:hAnsi="Times New Roman"/>
        </w:rPr>
      </w:pPr>
      <w:r>
        <w:rPr>
          <w:rFonts w:ascii="Times New Roman" w:hAnsi="Times New Roman" w:cs="Times New Roman"/>
          <w:color w:val="000000"/>
          <w:sz w:val="26"/>
        </w:rPr>
        <w:t>Total nos.        a. 6 × 25 = 150 cu sec</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rsidR="008819BB" w:rsidRDefault="00EA0310">
      <w:pPr>
        <w:pStyle w:val="BodyText"/>
        <w:jc w:val="both"/>
        <w:rPr>
          <w:rFonts w:ascii="Times New Roman" w:hAnsi="Times New Roman"/>
        </w:rPr>
      </w:pPr>
      <w:r>
        <w:rPr>
          <w:rFonts w:ascii="Times New Roman" w:hAnsi="Times New Roman" w:cs="Times New Roman"/>
          <w:b/>
          <w:i/>
          <w:color w:val="000000"/>
          <w:sz w:val="26"/>
        </w:rPr>
        <w:t>Policy:</w:t>
      </w:r>
    </w:p>
    <w:p w:rsidR="008819BB" w:rsidRDefault="00EA0310">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rsidR="008819BB" w:rsidRDefault="00EA0310">
      <w:pPr>
        <w:pStyle w:val="BodyText"/>
        <w:jc w:val="both"/>
        <w:rPr>
          <w:rFonts w:ascii="Times New Roman" w:hAnsi="Times New Roman"/>
        </w:rPr>
      </w:pPr>
      <w:r>
        <w:rPr>
          <w:rFonts w:ascii="Times New Roman" w:hAnsi="Times New Roman" w:cs="Times New Roman"/>
          <w:b/>
          <w:i/>
          <w:color w:val="000000"/>
          <w:sz w:val="26"/>
        </w:rPr>
        <w:t>Development Project Implementation:</w:t>
      </w:r>
    </w:p>
    <w:p w:rsidR="008819BB" w:rsidRDefault="00EA0310">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rsidR="008819BB" w:rsidRDefault="00EA0310">
      <w:pPr>
        <w:pStyle w:val="BodyText"/>
        <w:jc w:val="both"/>
        <w:rPr>
          <w:rFonts w:ascii="Times New Roman" w:hAnsi="Times New Roman"/>
        </w:rPr>
      </w:pPr>
      <w:r>
        <w:rPr>
          <w:rFonts w:ascii="Times New Roman" w:hAnsi="Times New Roman" w:cs="Times New Roman"/>
          <w:b/>
          <w:i/>
          <w:color w:val="000000"/>
          <w:sz w:val="26"/>
        </w:rPr>
        <w:t>Water Production:</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rsidR="008819BB" w:rsidRDefault="00EA0310">
      <w:pPr>
        <w:pStyle w:val="BodyText"/>
        <w:jc w:val="both"/>
        <w:rPr>
          <w:rFonts w:ascii="Times New Roman" w:hAnsi="Times New Roman"/>
        </w:rPr>
      </w:pPr>
      <w:r>
        <w:rPr>
          <w:rFonts w:ascii="Times New Roman" w:hAnsi="Times New Roman" w:cs="Times New Roman"/>
          <w:b/>
          <w:i/>
          <w:color w:val="000000"/>
          <w:sz w:val="26"/>
        </w:rPr>
        <w:t>Service:</w:t>
      </w:r>
    </w:p>
    <w:p w:rsidR="008819BB" w:rsidRDefault="00EA0310">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rsidR="008819BB" w:rsidRDefault="00EA0310">
      <w:pPr>
        <w:pStyle w:val="BodyText"/>
        <w:jc w:val="both"/>
        <w:rPr>
          <w:rFonts w:ascii="Times New Roman" w:hAnsi="Times New Roman"/>
        </w:rPr>
      </w:pPr>
      <w:r>
        <w:rPr>
          <w:rFonts w:ascii="Times New Roman" w:hAnsi="Times New Roman" w:cs="Times New Roman"/>
          <w:b/>
          <w:i/>
          <w:color w:val="000000"/>
          <w:sz w:val="26"/>
        </w:rPr>
        <w:t>Administration:</w:t>
      </w:r>
    </w:p>
    <w:p w:rsidR="008819BB" w:rsidRDefault="00EA0310">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rsidR="008819BB" w:rsidRDefault="00EA0310">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rsidR="008819BB" w:rsidRDefault="00EA0310">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rsidR="008819BB" w:rsidRDefault="00EA0310">
      <w:pPr>
        <w:pStyle w:val="BodyText"/>
        <w:jc w:val="both"/>
        <w:rPr>
          <w:rFonts w:ascii="Times New Roman" w:hAnsi="Times New Roman"/>
        </w:rPr>
      </w:pPr>
      <w:r>
        <w:rPr>
          <w:rFonts w:ascii="Times New Roman" w:hAnsi="Times New Roman" w:cs="Times New Roman"/>
          <w:b/>
          <w:i/>
          <w:color w:val="000000"/>
          <w:sz w:val="26"/>
        </w:rPr>
        <w:t>Research Activities:</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r>
        <w:rPr>
          <w:rFonts w:ascii="Times New Roman" w:hAnsi="Times New Roman" w:cs="Times New Roman"/>
          <w:color w:val="000000"/>
          <w:sz w:val="26"/>
        </w:rPr>
        <w:lastRenderedPageBreak/>
        <w:t>Singair ground water source. If survey report is positive then the project will be implemented in financial association of government.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Eviction of illegal possession:</w:t>
      </w:r>
    </w:p>
    <w:p w:rsidR="008819BB" w:rsidRDefault="00EA0310">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rsidR="008819BB" w:rsidRDefault="00EA0310">
      <w:pPr>
        <w:pStyle w:val="BodyText"/>
        <w:jc w:val="both"/>
        <w:rPr>
          <w:rFonts w:ascii="Times New Roman" w:hAnsi="Times New Roman"/>
        </w:rPr>
      </w:pPr>
      <w:r>
        <w:rPr>
          <w:rFonts w:ascii="Times New Roman" w:hAnsi="Times New Roman" w:cs="Times New Roman"/>
          <w:b/>
          <w:i/>
          <w:color w:val="000000"/>
          <w:sz w:val="26"/>
        </w:rPr>
        <w:t>Others:</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rsidR="008819BB" w:rsidRDefault="00EA0310">
      <w:pPr>
        <w:pStyle w:val="BodyText"/>
        <w:jc w:val="both"/>
        <w:rPr>
          <w:rFonts w:ascii="Times New Roman" w:hAnsi="Times New Roman"/>
        </w:rPr>
      </w:pPr>
      <w:r>
        <w:rPr>
          <w:rFonts w:ascii="Times New Roman" w:hAnsi="Times New Roman" w:cs="Times New Roman"/>
          <w:b/>
          <w:i/>
          <w:color w:val="000000"/>
          <w:sz w:val="26"/>
        </w:rPr>
        <w:t>Water Supply System:</w:t>
      </w:r>
    </w:p>
    <w:p w:rsidR="008819BB" w:rsidRDefault="00EA0310">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w:t>
      </w:r>
      <w:r>
        <w:rPr>
          <w:rFonts w:ascii="Times New Roman" w:hAnsi="Times New Roman" w:cs="Times New Roman"/>
          <w:color w:val="000000"/>
          <w:sz w:val="26"/>
        </w:rPr>
        <w:lastRenderedPageBreak/>
        <w:t>In fiscal year 2007 – 2008 total 27109 different sample have examined to confirm the quality standard of water.</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Daily Water Production</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1997</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8819BB">
        <w:tc>
          <w:tcPr>
            <w:tcW w:w="155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Revenue Income – Expenditure:</w:t>
      </w:r>
    </w:p>
    <w:p w:rsidR="008819BB" w:rsidRDefault="00EA0310">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rsidR="008819BB" w:rsidRDefault="00EA0310">
      <w:pPr>
        <w:pStyle w:val="BodyText"/>
        <w:jc w:val="both"/>
        <w:rPr>
          <w:rFonts w:ascii="Times New Roman" w:hAnsi="Times New Roman"/>
        </w:rPr>
      </w:pPr>
      <w:r>
        <w:rPr>
          <w:rFonts w:ascii="Times New Roman" w:hAnsi="Times New Roman" w:cs="Times New Roman"/>
          <w:b/>
          <w:i/>
          <w:color w:val="000000"/>
          <w:sz w:val="26"/>
        </w:rPr>
        <w:t>Budget Making Process:</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3"/>
        <w:gridCol w:w="1109"/>
        <w:gridCol w:w="1113"/>
        <w:gridCol w:w="1159"/>
        <w:gridCol w:w="1167"/>
      </w:tblGrid>
      <w:tr w:rsidR="008819BB">
        <w:tc>
          <w:tcPr>
            <w:tcW w:w="8087" w:type="dxa"/>
            <w:gridSpan w:val="6"/>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6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8819BB">
        <w:tc>
          <w:tcPr>
            <w:tcW w:w="658" w:type="dxa"/>
            <w:tcBorders>
              <w:top w:val="single" w:sz="2" w:space="0" w:color="FFFFFF"/>
              <w:bottom w:val="single" w:sz="2" w:space="0" w:color="DFDFDF"/>
            </w:tcBorders>
            <w:vAlign w:val="center"/>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3"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3"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 </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9" w:type="dxa"/>
            <w:tcBorders>
              <w:top w:val="single" w:sz="2" w:space="0" w:color="FFFFFF"/>
              <w:bottom w:val="single" w:sz="2" w:space="0" w:color="DFDFDF"/>
            </w:tcBorders>
          </w:tcPr>
          <w:p w:rsidR="008819BB" w:rsidRDefault="008819BB">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rsidR="008819BB" w:rsidRDefault="008819BB">
            <w:pPr>
              <w:pStyle w:val="TableContents"/>
              <w:rPr>
                <w:rFonts w:ascii="Times New Roman" w:hAnsi="Times New Roman" w:cs="Times New Roman"/>
                <w:sz w:val="4"/>
                <w:szCs w:val="4"/>
              </w:rPr>
            </w:pP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lastRenderedPageBreak/>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rsidR="008819BB" w:rsidRDefault="008819BB">
            <w:pPr>
              <w:pStyle w:val="TableContents"/>
              <w:rPr>
                <w:rFonts w:ascii="Times New Roman" w:hAnsi="Times New Roman" w:cs="Times New Roman"/>
                <w:sz w:val="4"/>
                <w:szCs w:val="4"/>
              </w:rPr>
            </w:pPr>
          </w:p>
        </w:tc>
      </w:tr>
      <w:tr w:rsidR="008819BB">
        <w:tc>
          <w:tcPr>
            <w:tcW w:w="658" w:type="dxa"/>
            <w:tcBorders>
              <w:top w:val="single" w:sz="2" w:space="0" w:color="FFFFFF"/>
              <w:bottom w:val="single" w:sz="2" w:space="0" w:color="DFDFDF"/>
            </w:tcBorders>
          </w:tcPr>
          <w:p w:rsidR="008819BB" w:rsidRDefault="00EA0310">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3"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9"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rsidR="008819BB" w:rsidRDefault="00EA031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rsidR="008819BB" w:rsidRDefault="00EA0310">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rsidR="008819BB" w:rsidRDefault="00EA0310">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8819BB">
        <w:tc>
          <w:tcPr>
            <w:tcW w:w="362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8819BB">
        <w:tc>
          <w:tcPr>
            <w:tcW w:w="362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8819BB">
        <w:tc>
          <w:tcPr>
            <w:tcW w:w="362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8819BB">
        <w:tc>
          <w:tcPr>
            <w:tcW w:w="362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8819BB">
        <w:tc>
          <w:tcPr>
            <w:tcW w:w="362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8819BB">
        <w:tc>
          <w:tcPr>
            <w:tcW w:w="3629"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rsidR="008819BB" w:rsidRDefault="00EA0310">
      <w:pPr>
        <w:pStyle w:val="BodyText"/>
        <w:widowControl w:val="0"/>
        <w:jc w:val="both"/>
        <w:rPr>
          <w:rFonts w:ascii="Times New Roman" w:hAnsi="Times New Roman"/>
        </w:rPr>
      </w:pPr>
      <w:r>
        <w:rPr>
          <w:noProof/>
        </w:rPr>
        <mc:AlternateContent>
          <mc:Choice Requires="wps">
            <w:drawing>
              <wp:anchor distT="0" distB="0" distL="0" distR="0" simplePos="0" relativeHeight="4" behindDoc="0" locked="0" layoutInCell="0" allowOverlap="1">
                <wp:simplePos x="0" y="0"/>
                <wp:positionH relativeFrom="column">
                  <wp:align>left</wp:align>
                </wp:positionH>
                <wp:positionV relativeFrom="paragraph">
                  <wp:posOffset>635</wp:posOffset>
                </wp:positionV>
                <wp:extent cx="2146300" cy="2662555"/>
                <wp:effectExtent l="0" t="0" r="0" b="0"/>
                <wp:wrapSquare wrapText="largest"/>
                <wp:docPr id="7" name="Frame2"/>
                <wp:cNvGraphicFramePr/>
                <a:graphic xmlns:a="http://schemas.openxmlformats.org/drawingml/2006/main">
                  <a:graphicData uri="http://schemas.microsoft.com/office/word/2010/wordprocessingShape">
                    <wps:wsp>
                      <wps:cNvSpPr/>
                      <wps:spPr>
                        <a:xfrm>
                          <a:off x="0" y="0"/>
                          <a:ext cx="2145600" cy="26618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Total customer</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272002</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8562</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1764</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1309</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825</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284461</w:t>
                                  </w:r>
                                </w:p>
                              </w:tc>
                            </w:tr>
                          </w:tbl>
                          <w:p w:rsidR="008819BB" w:rsidRDefault="008819BB">
                            <w:pPr>
                              <w:pStyle w:val="FrameContents"/>
                              <w:rPr>
                                <w:color w:val="000000"/>
                              </w:rPr>
                            </w:pPr>
                          </w:p>
                        </w:txbxContent>
                      </wps:txbx>
                      <wps:bodyPr lIns="0" tIns="0" rIns="0" bIns="0">
                        <a:spAutoFit/>
                      </wps:bodyPr>
                    </wps:wsp>
                  </a:graphicData>
                </a:graphic>
              </wp:anchor>
            </w:drawing>
          </mc:Choice>
          <mc:Fallback>
            <w:pict>
              <v:rect id="Frame2" o:spid="_x0000_s1027" style="position:absolute;left:0;text-align:left;margin-left:0;margin-top:.05pt;width:169pt;height:209.65pt;z-index:4;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" o:allowincell="f" stroked="f" strokeweight="0">
                <v:textbox style="mso-fit-shape-to-text:t"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Total customer</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272002</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8562</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1764</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1309</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825</w:t>
                            </w:r>
                          </w:p>
                        </w:tc>
                      </w:tr>
                      <w:tr w:rsidR="008819BB">
                        <w:tc>
                          <w:tcPr>
                            <w:tcW w:w="1650" w:type="dxa"/>
                            <w:tcBorders>
                              <w:top w:val="single" w:sz="2" w:space="0" w:color="FFFFFF"/>
                              <w:bottom w:val="single" w:sz="2" w:space="0" w:color="DFDFDF"/>
                            </w:tcBorders>
                          </w:tcPr>
                          <w:p w:rsidR="008819BB" w:rsidRDefault="00EA0310">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rsidR="008819BB" w:rsidRDefault="00EA0310">
                            <w:pPr>
                              <w:pStyle w:val="TableContents"/>
                              <w:rPr>
                                <w:color w:val="555555"/>
                                <w:sz w:val="21"/>
                              </w:rPr>
                            </w:pPr>
                            <w:r>
                              <w:rPr>
                                <w:color w:val="555555"/>
                                <w:sz w:val="21"/>
                              </w:rPr>
                              <w:t>284461</w:t>
                            </w:r>
                          </w:p>
                        </w:tc>
                      </w:tr>
                    </w:tbl>
                    <w:p w:rsidR="008819BB" w:rsidRDefault="008819BB">
                      <w:pPr>
                        <w:pStyle w:val="FrameContents"/>
                        <w:rPr>
                          <w:color w:val="000000"/>
                        </w:rPr>
                      </w:pPr>
                    </w:p>
                  </w:txbxContent>
                </v:textbox>
                <w10:wrap type="square" side="largest"/>
              </v:rect>
            </w:pict>
          </mc:Fallback>
        </mc:AlternateContent>
      </w:r>
      <w:r>
        <w:rPr>
          <w:rFonts w:ascii="Times New Roman" w:hAnsi="Times New Roman" w:cs="Times New Roman"/>
          <w:b/>
          <w:i/>
          <w:color w:val="000000"/>
          <w:sz w:val="26"/>
        </w:rPr>
        <w:t>Revenue Income and Expenditure:</w:t>
      </w:r>
    </w:p>
    <w:p w:rsidR="008819BB" w:rsidRDefault="00EA0310">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rsidR="008819BB" w:rsidRDefault="00EA0310">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lastRenderedPageBreak/>
              <w:t>Head</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8819BB">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rsidR="008819BB" w:rsidRDefault="00EA0310">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rsidR="008819BB" w:rsidRDefault="00EA0310">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rsidR="008819BB" w:rsidRDefault="00EA0310">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rsidR="008819BB" w:rsidRDefault="00EA0310">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rsidR="008819BB" w:rsidRDefault="00EA0310">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rsidR="008819BB" w:rsidRDefault="00EA0310">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rsidR="008819BB" w:rsidRDefault="00EA0310">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rsidR="008819BB" w:rsidRDefault="00EA0310">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rsidR="008819BB" w:rsidRDefault="00EA0310">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rsidR="008819BB" w:rsidRDefault="00EA0310">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rsidR="008819BB" w:rsidRDefault="00EA0310">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rsidR="008819BB" w:rsidRDefault="00EA0310">
      <w:pPr>
        <w:pStyle w:val="BodyText"/>
        <w:jc w:val="both"/>
        <w:rPr>
          <w:rFonts w:ascii="Times New Roman" w:hAnsi="Times New Roman"/>
        </w:rPr>
      </w:pPr>
      <w:r>
        <w:rPr>
          <w:rFonts w:ascii="Times New Roman" w:hAnsi="Times New Roman" w:cs="Times New Roman"/>
          <w:b/>
          <w:i/>
          <w:color w:val="000000"/>
          <w:sz w:val="26"/>
        </w:rPr>
        <w:t>c)      Drainage related investment projects:</w:t>
      </w:r>
    </w:p>
    <w:p w:rsidR="008819BB" w:rsidRDefault="00EA0310">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rsidR="008819BB" w:rsidRDefault="00EA0310">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rsidR="008819BB" w:rsidRDefault="00EA0310">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rsidR="008819BB" w:rsidRDefault="00EA0310">
      <w:pPr>
        <w:pStyle w:val="BodyText"/>
        <w:jc w:val="both"/>
        <w:rPr>
          <w:rFonts w:ascii="Times New Roman" w:hAnsi="Times New Roman"/>
        </w:rPr>
      </w:pPr>
      <w:r>
        <w:rPr>
          <w:rFonts w:ascii="Times New Roman" w:hAnsi="Times New Roman" w:cs="Times New Roman"/>
          <w:b/>
          <w:i/>
          <w:color w:val="000000"/>
          <w:sz w:val="26"/>
        </w:rPr>
        <w:t>d)      Technical Assistance projects:</w:t>
      </w:r>
    </w:p>
    <w:p w:rsidR="008819BB" w:rsidRDefault="00EA0310">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Implementation Progress:</w:t>
      </w:r>
    </w:p>
    <w:p w:rsidR="008819BB" w:rsidRDefault="00EA0310">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rsidR="008819BB" w:rsidRDefault="00EA0310">
      <w:pPr>
        <w:pStyle w:val="BodyText"/>
        <w:jc w:val="both"/>
        <w:rPr>
          <w:rFonts w:ascii="Times New Roman" w:hAnsi="Times New Roman"/>
        </w:rPr>
      </w:pPr>
      <w:r>
        <w:rPr>
          <w:rFonts w:ascii="Times New Roman" w:hAnsi="Times New Roman" w:cs="Times New Roman"/>
          <w:b/>
          <w:i/>
          <w:color w:val="000000"/>
          <w:sz w:val="26"/>
        </w:rPr>
        <w:t>Proposed Projects:</w:t>
      </w:r>
    </w:p>
    <w:p w:rsidR="008819BB" w:rsidRDefault="00EA0310">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rsidR="008819BB" w:rsidRDefault="00EA0310">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Pollution control measures of Gulshan, Baridhara lake diverting drainage outlet of lake to the drainage channel (Gulshan area tk. 50 crore)</w:t>
      </w:r>
    </w:p>
    <w:p w:rsidR="008819BB" w:rsidRDefault="00EA0310">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rsidR="008819BB" w:rsidRDefault="00EA0310">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rsidR="008819BB" w:rsidRDefault="00EA0310">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rsidR="008819BB" w:rsidRDefault="00EA0310">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IT and e-Governance</w:t>
      </w:r>
    </w:p>
    <w:p w:rsidR="008819BB" w:rsidRDefault="00EA0310">
      <w:pPr>
        <w:pStyle w:val="BodyText"/>
        <w:jc w:val="both"/>
        <w:rPr>
          <w:rFonts w:ascii="Times New Roman" w:hAnsi="Times New Roman"/>
        </w:rPr>
      </w:pPr>
      <w:r>
        <w:rPr>
          <w:rFonts w:ascii="Times New Roman" w:hAnsi="Times New Roman" w:cs="Times New Roman"/>
          <w:b/>
          <w:i/>
          <w:color w:val="000000"/>
          <w:sz w:val="26"/>
        </w:rPr>
        <w:t>Functions of Computer Centre:</w:t>
      </w:r>
    </w:p>
    <w:p w:rsidR="008819BB" w:rsidRDefault="00EA0310">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rsidR="008819BB" w:rsidRDefault="00EA0310">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rsidR="008819BB" w:rsidRDefault="00EA0310">
      <w:pPr>
        <w:pStyle w:val="BodyText"/>
        <w:jc w:val="both"/>
        <w:rPr>
          <w:rFonts w:ascii="Times New Roman" w:hAnsi="Times New Roman"/>
        </w:rPr>
      </w:pPr>
      <w:r>
        <w:rPr>
          <w:rFonts w:ascii="Times New Roman" w:hAnsi="Times New Roman" w:cs="Times New Roman"/>
          <w:color w:val="000000"/>
          <w:sz w:val="26"/>
        </w:rPr>
        <w:t>a)      Revenue income will increase</w:t>
      </w:r>
    </w:p>
    <w:p w:rsidR="008819BB" w:rsidRDefault="00EA0310">
      <w:pPr>
        <w:pStyle w:val="BodyText"/>
        <w:jc w:val="both"/>
        <w:rPr>
          <w:rFonts w:ascii="Times New Roman" w:hAnsi="Times New Roman"/>
        </w:rPr>
      </w:pPr>
      <w:r>
        <w:rPr>
          <w:rFonts w:ascii="Times New Roman" w:hAnsi="Times New Roman" w:cs="Times New Roman"/>
          <w:color w:val="000000"/>
          <w:sz w:val="26"/>
        </w:rPr>
        <w:t>b)      Transparency in billing functions</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rsidR="008819BB" w:rsidRDefault="00EA0310">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rsidR="008819BB" w:rsidRDefault="00EA0310">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rsidR="008819BB" w:rsidRDefault="00EA0310">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rsidR="008819BB" w:rsidRDefault="00EA0310">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rsidR="008819BB" w:rsidRDefault="00EA0310">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rsidR="008819BB" w:rsidRDefault="00EA0310">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rsidR="008819BB" w:rsidRDefault="00EA0310">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rsidR="008819BB" w:rsidRDefault="00EA0310">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rsidR="008819BB" w:rsidRDefault="00EA0310">
      <w:pPr>
        <w:pStyle w:val="BodyText"/>
        <w:jc w:val="both"/>
        <w:rPr>
          <w:rFonts w:ascii="Times New Roman" w:hAnsi="Times New Roman"/>
        </w:rPr>
      </w:pPr>
      <w:r>
        <w:rPr>
          <w:rFonts w:ascii="Times New Roman" w:hAnsi="Times New Roman" w:cs="Times New Roman"/>
          <w:b/>
          <w:i/>
          <w:color w:val="000000"/>
          <w:sz w:val="26"/>
        </w:rPr>
        <w:t>Human Resource Development:</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Dhaka WASA is constantly trying to increase work skill of its officers and staffs. Various training in home and abroad have introduced. Dhaka WASA Lalmatia Training Institute trained 178 officers and staffs under 9 courses with different duration by 2007 and 2008.</w:t>
      </w:r>
    </w:p>
    <w:p w:rsidR="008819BB" w:rsidRDefault="00EA0310">
      <w:pPr>
        <w:pStyle w:val="BodyText"/>
        <w:jc w:val="both"/>
        <w:rPr>
          <w:rFonts w:ascii="Times New Roman" w:hAnsi="Times New Roman"/>
        </w:rPr>
      </w:pPr>
      <w:r>
        <w:rPr>
          <w:rFonts w:ascii="Times New Roman" w:hAnsi="Times New Roman" w:cs="Times New Roman"/>
          <w:b/>
          <w:i/>
          <w:color w:val="000000"/>
          <w:sz w:val="26"/>
        </w:rPr>
        <w:t>Role of Dhaka WASA on Cyclone –SIDR:</w:t>
      </w:r>
    </w:p>
    <w:p w:rsidR="008819BB" w:rsidRDefault="00EA0310">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rsidR="008819BB" w:rsidRDefault="00EA0310">
      <w:pPr>
        <w:pStyle w:val="BodyText"/>
        <w:jc w:val="both"/>
        <w:rPr>
          <w:rFonts w:ascii="Times New Roman" w:hAnsi="Times New Roman"/>
        </w:rPr>
      </w:pPr>
      <w:r>
        <w:rPr>
          <w:rFonts w:ascii="Times New Roman" w:hAnsi="Times New Roman" w:cs="Times New Roman"/>
          <w:b/>
          <w:i/>
          <w:color w:val="000000"/>
          <w:sz w:val="26"/>
        </w:rPr>
        <w:t>Library Development:</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rsidR="008819BB" w:rsidRDefault="00EA0310">
      <w:pPr>
        <w:pStyle w:val="BodyText"/>
        <w:jc w:val="both"/>
        <w:rPr>
          <w:rFonts w:ascii="Times New Roman" w:hAnsi="Times New Roman"/>
        </w:rPr>
      </w:pPr>
      <w:r>
        <w:rPr>
          <w:rFonts w:ascii="Times New Roman" w:hAnsi="Times New Roman" w:cs="Times New Roman"/>
          <w:b/>
          <w:i/>
          <w:color w:val="000000"/>
          <w:sz w:val="26"/>
        </w:rPr>
        <w:t>Medical Centre Service:</w:t>
      </w:r>
    </w:p>
    <w:p w:rsidR="008819BB" w:rsidRDefault="00EA0310">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rsidR="008819BB" w:rsidRDefault="00EA0310">
      <w:pPr>
        <w:pStyle w:val="BodyText"/>
        <w:jc w:val="both"/>
        <w:rPr>
          <w:rFonts w:ascii="Times New Roman" w:hAnsi="Times New Roman"/>
        </w:rPr>
      </w:pPr>
      <w:r>
        <w:rPr>
          <w:rFonts w:ascii="Times New Roman" w:hAnsi="Times New Roman" w:cs="Times New Roman"/>
          <w:b/>
          <w:i/>
          <w:color w:val="000000"/>
          <w:sz w:val="26"/>
        </w:rPr>
        <w:t>Citizen’s Charter:</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rsidR="008819BB" w:rsidRDefault="00EA0310">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rsidR="008819BB" w:rsidRDefault="00EA0310">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rsidR="008819BB" w:rsidRDefault="00EA0310">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rsidR="008819BB" w:rsidRDefault="00EA0310">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rsidR="008819BB" w:rsidRDefault="00EA0310">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8819BB">
        <w:tc>
          <w:tcPr>
            <w:tcW w:w="4635"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rsidR="008819BB" w:rsidRDefault="00EA031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8819BB">
        <w:tc>
          <w:tcPr>
            <w:tcW w:w="4635" w:type="dxa"/>
            <w:tcBorders>
              <w:top w:val="single" w:sz="2" w:space="0" w:color="FFFFFF"/>
              <w:bottom w:val="single" w:sz="2" w:space="0" w:color="DFDFDF"/>
            </w:tcBorders>
          </w:tcPr>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rsidR="008819BB" w:rsidRDefault="00EA0310">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rsidR="008819BB" w:rsidRDefault="00EA0310">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rsidR="008819BB" w:rsidRDefault="008819BB">
            <w:pPr>
              <w:pStyle w:val="TableContents"/>
              <w:rPr>
                <w:rFonts w:ascii="Times New Roman" w:hAnsi="Times New Roman" w:cs="Times New Roman"/>
                <w:sz w:val="4"/>
                <w:szCs w:val="4"/>
              </w:rPr>
            </w:pPr>
          </w:p>
        </w:tc>
      </w:tr>
    </w:tbl>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rsidR="008819BB" w:rsidRDefault="00EA0310">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rsidR="008819BB" w:rsidRDefault="00EA0310">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rsidR="008819BB" w:rsidRDefault="00EA0310">
      <w:pPr>
        <w:pStyle w:val="BodyText"/>
        <w:jc w:val="both"/>
        <w:rPr>
          <w:rFonts w:ascii="Times New Roman" w:hAnsi="Times New Roman"/>
        </w:rPr>
      </w:pPr>
      <w:r>
        <w:rPr>
          <w:rFonts w:ascii="Times New Roman" w:hAnsi="Times New Roman" w:cs="Times New Roman"/>
          <w:color w:val="000000"/>
        </w:rPr>
        <w:t> </w:t>
      </w:r>
    </w:p>
    <w:p w:rsidR="008819BB" w:rsidRDefault="00EA0310">
      <w:pPr>
        <w:pStyle w:val="BodyText"/>
        <w:jc w:val="center"/>
        <w:rPr>
          <w:rFonts w:ascii="Times New Roman" w:hAnsi="Times New Roman"/>
        </w:rPr>
      </w:pPr>
      <w:r>
        <w:rPr>
          <w:rFonts w:ascii="Times New Roman" w:hAnsi="Times New Roman" w:cs="Times New Roman"/>
          <w:b/>
          <w:i/>
          <w:color w:val="000000"/>
          <w:sz w:val="26"/>
        </w:rPr>
        <w:t>Opportunities</w:t>
      </w:r>
    </w:p>
    <w:p w:rsidR="008819BB" w:rsidRDefault="00EA0310">
      <w:pPr>
        <w:pStyle w:val="BodyText"/>
        <w:jc w:val="center"/>
        <w:rPr>
          <w:rFonts w:ascii="Times New Roman" w:hAnsi="Times New Roman"/>
        </w:rPr>
      </w:pPr>
      <w:r>
        <w:rPr>
          <w:rFonts w:ascii="Times New Roman" w:hAnsi="Times New Roman" w:cs="Times New Roman"/>
          <w:b/>
          <w:i/>
          <w:color w:val="000000"/>
          <w:sz w:val="26"/>
        </w:rPr>
        <w:t>Threats</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rsidR="008819BB" w:rsidRDefault="00EA0310">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rsidR="008819BB" w:rsidRDefault="00EA0310">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rsidR="008819BB" w:rsidRDefault="00EA0310">
      <w:pPr>
        <w:pStyle w:val="BodyText"/>
        <w:jc w:val="both"/>
        <w:rPr>
          <w:rFonts w:ascii="Times New Roman" w:hAnsi="Times New Roman"/>
        </w:rPr>
      </w:pPr>
      <w:r>
        <w:rPr>
          <w:rFonts w:ascii="Times New Roman" w:hAnsi="Times New Roman" w:cs="Times New Roman"/>
          <w:color w:val="000000"/>
        </w:rPr>
        <w:t> </w:t>
      </w:r>
    </w:p>
    <w:p w:rsidR="008819BB" w:rsidRDefault="00EA0310">
      <w:pPr>
        <w:pStyle w:val="BodyText"/>
        <w:jc w:val="both"/>
        <w:rPr>
          <w:rFonts w:ascii="Times New Roman" w:hAnsi="Times New Roman"/>
        </w:rPr>
      </w:pPr>
      <w:r>
        <w:rPr>
          <w:rFonts w:ascii="Times New Roman" w:hAnsi="Times New Roman" w:cs="Times New Roman"/>
          <w:color w:val="000000"/>
        </w:rPr>
        <w:t> </w:t>
      </w:r>
    </w:p>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System Loss:</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rsidR="008819BB" w:rsidRDefault="00EA0310">
      <w:pPr>
        <w:pStyle w:val="BodyText"/>
        <w:jc w:val="both"/>
        <w:rPr>
          <w:rFonts w:ascii="Times New Roman" w:hAnsi="Times New Roman"/>
        </w:rPr>
      </w:pPr>
      <w:r>
        <w:rPr>
          <w:rFonts w:ascii="Times New Roman" w:hAnsi="Times New Roman" w:cs="Times New Roman"/>
          <w:b/>
          <w:i/>
          <w:color w:val="000000"/>
          <w:sz w:val="26"/>
        </w:rPr>
        <w:t>Steps to Reduce System loss:</w:t>
      </w:r>
    </w:p>
    <w:p w:rsidR="008819BB" w:rsidRDefault="00EA0310">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rsidR="008819BB" w:rsidRDefault="00EA0310">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rsidR="008819BB" w:rsidRDefault="00EA0310">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rsidR="008819BB" w:rsidRDefault="00EA0310">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rsidR="008819BB" w:rsidRDefault="00EA0310">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rsidR="008819BB" w:rsidRDefault="00EA0310">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rsidR="008819BB" w:rsidRDefault="00EA0310">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rsidR="008819BB" w:rsidRDefault="00EA0310">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rsidR="008819BB" w:rsidRDefault="00EA0310">
      <w:pPr>
        <w:pStyle w:val="BodyText"/>
        <w:jc w:val="both"/>
        <w:rPr>
          <w:rFonts w:ascii="Times New Roman" w:hAnsi="Times New Roman"/>
        </w:rPr>
      </w:pPr>
      <w:r>
        <w:rPr>
          <w:rFonts w:ascii="Times New Roman" w:hAnsi="Times New Roman" w:cs="Times New Roman"/>
          <w:b/>
          <w:i/>
          <w:color w:val="000000"/>
          <w:sz w:val="26"/>
        </w:rPr>
        <w:t>Controlling Water Quality:</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Sewerage System:</w:t>
      </w:r>
    </w:p>
    <w:p w:rsidR="008819BB" w:rsidRDefault="00EA0310">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rsidR="008819BB" w:rsidRDefault="00EA0310">
      <w:pPr>
        <w:pStyle w:val="BodyText"/>
        <w:jc w:val="both"/>
        <w:rPr>
          <w:rFonts w:ascii="Times New Roman" w:hAnsi="Times New Roman"/>
        </w:rPr>
      </w:pPr>
      <w:r>
        <w:rPr>
          <w:rFonts w:ascii="Times New Roman" w:hAnsi="Times New Roman" w:cs="Times New Roman"/>
          <w:color w:val="000000"/>
          <w:sz w:val="26"/>
        </w:rPr>
        <w:t>Sewerage Purification Plant 1</w:t>
      </w:r>
    </w:p>
    <w:p w:rsidR="008819BB" w:rsidRDefault="00EA0310">
      <w:pPr>
        <w:pStyle w:val="BodyText"/>
        <w:jc w:val="both"/>
        <w:rPr>
          <w:rFonts w:ascii="Times New Roman" w:hAnsi="Times New Roman"/>
        </w:rPr>
      </w:pPr>
      <w:r>
        <w:rPr>
          <w:rFonts w:ascii="Times New Roman" w:hAnsi="Times New Roman" w:cs="Times New Roman"/>
          <w:color w:val="000000"/>
          <w:sz w:val="26"/>
        </w:rPr>
        <w:t>Sewerage Lift Station 29</w:t>
      </w:r>
    </w:p>
    <w:p w:rsidR="008819BB" w:rsidRDefault="00EA0310">
      <w:pPr>
        <w:pStyle w:val="BodyText"/>
        <w:jc w:val="both"/>
        <w:rPr>
          <w:rFonts w:ascii="Times New Roman" w:hAnsi="Times New Roman"/>
        </w:rPr>
      </w:pPr>
      <w:r>
        <w:rPr>
          <w:rFonts w:ascii="Times New Roman" w:hAnsi="Times New Roman" w:cs="Times New Roman"/>
          <w:color w:val="000000"/>
          <w:sz w:val="26"/>
        </w:rPr>
        <w:t>Sewerage lines 882 km</w:t>
      </w:r>
    </w:p>
    <w:p w:rsidR="008819BB" w:rsidRDefault="00EA0310">
      <w:pPr>
        <w:pStyle w:val="BodyText"/>
        <w:jc w:val="both"/>
        <w:rPr>
          <w:rFonts w:ascii="Times New Roman" w:hAnsi="Times New Roman"/>
        </w:rPr>
      </w:pPr>
      <w:r>
        <w:rPr>
          <w:rFonts w:ascii="Times New Roman" w:hAnsi="Times New Roman" w:cs="Times New Roman"/>
          <w:color w:val="000000"/>
          <w:sz w:val="26"/>
        </w:rPr>
        <w:t>Sewerage Connection 60277</w:t>
      </w:r>
    </w:p>
    <w:p w:rsidR="008819BB" w:rsidRDefault="00EA0310">
      <w:pPr>
        <w:pStyle w:val="BodyText"/>
        <w:jc w:val="both"/>
        <w:rPr>
          <w:rFonts w:ascii="Times New Roman" w:hAnsi="Times New Roman"/>
        </w:rPr>
      </w:pPr>
      <w:r>
        <w:rPr>
          <w:rFonts w:ascii="Times New Roman" w:hAnsi="Times New Roman" w:cs="Times New Roman"/>
          <w:b/>
          <w:i/>
          <w:color w:val="000000"/>
          <w:sz w:val="26"/>
        </w:rPr>
        <w:t>Existing Sewerage problems:</w:t>
      </w:r>
    </w:p>
    <w:p w:rsidR="008819BB" w:rsidRDefault="00EA0310">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rsidR="008819BB" w:rsidRDefault="00EA0310">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Drainage System:</w:t>
      </w:r>
    </w:p>
    <w:p w:rsidR="008819BB" w:rsidRDefault="00EA0310">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rsidR="008819BB" w:rsidRDefault="00EA0310">
      <w:pPr>
        <w:pStyle w:val="BodyText"/>
        <w:jc w:val="both"/>
        <w:rPr>
          <w:rFonts w:ascii="Times New Roman" w:hAnsi="Times New Roman"/>
        </w:rPr>
      </w:pPr>
      <w:r>
        <w:rPr>
          <w:rFonts w:ascii="Times New Roman" w:hAnsi="Times New Roman" w:cs="Times New Roman"/>
          <w:b/>
          <w:i/>
          <w:color w:val="000000"/>
          <w:sz w:val="26"/>
        </w:rPr>
        <w:t>Main Reasons of Water Hindrance: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rsidR="008819BB" w:rsidRDefault="00EA0310">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rsidR="008819BB" w:rsidRDefault="00EA0310">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rsidR="008819BB" w:rsidRDefault="00EA0310">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rsidR="008819BB" w:rsidRDefault="00EA0310">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rsidR="008819BB" w:rsidRDefault="00EA0310">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rsidR="008819BB" w:rsidRDefault="00EA0310">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rsidR="008819BB" w:rsidRDefault="00EA0310">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rsidR="008819BB" w:rsidRDefault="00EA0310">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rsidR="008819BB" w:rsidRDefault="00EA0310">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rsidR="008819BB" w:rsidRDefault="00EA0310">
      <w:pPr>
        <w:pStyle w:val="BodyText"/>
        <w:jc w:val="both"/>
        <w:rPr>
          <w:rFonts w:ascii="Times New Roman" w:hAnsi="Times New Roman"/>
        </w:rPr>
      </w:pPr>
      <w:r>
        <w:rPr>
          <w:rFonts w:ascii="Times New Roman" w:hAnsi="Times New Roman" w:cs="Times New Roman"/>
          <w:b/>
          <w:i/>
          <w:color w:val="000000"/>
          <w:sz w:val="26"/>
        </w:rPr>
        <w:t>a)    Permanent Pump Station:</w:t>
      </w:r>
    </w:p>
    <w:p w:rsidR="008819BB" w:rsidRDefault="00EA0310">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rsidR="008819BB" w:rsidRDefault="00EA0310">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rsidR="008819BB" w:rsidRDefault="00EA0310">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rsidR="008819BB" w:rsidRDefault="00EA0310">
      <w:pPr>
        <w:pStyle w:val="BodyText"/>
        <w:jc w:val="both"/>
        <w:rPr>
          <w:rFonts w:ascii="Times New Roman" w:hAnsi="Times New Roman"/>
        </w:rPr>
      </w:pPr>
      <w:r>
        <w:rPr>
          <w:rFonts w:ascii="Times New Roman" w:hAnsi="Times New Roman" w:cs="Times New Roman"/>
          <w:b/>
          <w:i/>
          <w:color w:val="000000"/>
          <w:sz w:val="26"/>
        </w:rPr>
        <w:t>b)    Temporary Pump Station (Dhaka WASA):</w:t>
      </w:r>
    </w:p>
    <w:p w:rsidR="008819BB" w:rsidRDefault="00EA0310">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rsidR="008819BB" w:rsidRDefault="00EA0310">
      <w:pPr>
        <w:pStyle w:val="BodyText"/>
        <w:jc w:val="both"/>
        <w:rPr>
          <w:rFonts w:ascii="Times New Roman" w:hAnsi="Times New Roman"/>
        </w:rPr>
      </w:pPr>
      <w:r>
        <w:rPr>
          <w:rFonts w:ascii="Times New Roman" w:hAnsi="Times New Roman" w:cs="Times New Roman"/>
          <w:color w:val="000000"/>
          <w:sz w:val="26"/>
        </w:rPr>
        <w:t>5, 25 cusec pump</w:t>
      </w:r>
    </w:p>
    <w:p w:rsidR="008819BB" w:rsidRDefault="00EA0310">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t>Kamlapur highway:           25, 5 cusec pump</w:t>
      </w:r>
    </w:p>
    <w:p w:rsidR="008819BB" w:rsidRDefault="00EA0310">
      <w:pPr>
        <w:pStyle w:val="BodyText"/>
        <w:jc w:val="both"/>
        <w:rPr>
          <w:rFonts w:ascii="Times New Roman" w:hAnsi="Times New Roman"/>
        </w:rPr>
      </w:pPr>
      <w:r>
        <w:rPr>
          <w:rFonts w:ascii="Times New Roman" w:hAnsi="Times New Roman" w:cs="Times New Roman"/>
          <w:color w:val="000000"/>
          <w:sz w:val="26"/>
        </w:rPr>
        <w:t>3, 25 cusec pump</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rsidR="008819BB" w:rsidRDefault="00EA0310">
      <w:pPr>
        <w:pStyle w:val="BodyText"/>
        <w:jc w:val="both"/>
        <w:rPr>
          <w:rFonts w:ascii="Times New Roman" w:hAnsi="Times New Roman"/>
        </w:rPr>
      </w:pPr>
      <w:r>
        <w:rPr>
          <w:rFonts w:ascii="Times New Roman" w:hAnsi="Times New Roman" w:cs="Times New Roman"/>
          <w:b/>
          <w:i/>
          <w:color w:val="000000"/>
          <w:sz w:val="26"/>
        </w:rPr>
        <w:t>Existing Drainage System:</w:t>
      </w:r>
    </w:p>
    <w:p w:rsidR="008819BB" w:rsidRDefault="00EA0310">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8819BB">
        <w:tc>
          <w:tcPr>
            <w:tcW w:w="46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8819BB">
        <w:tc>
          <w:tcPr>
            <w:tcW w:w="46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8819BB">
        <w:tc>
          <w:tcPr>
            <w:tcW w:w="46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rsidR="008819BB" w:rsidRDefault="00EA031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8819BB">
        <w:tc>
          <w:tcPr>
            <w:tcW w:w="4635" w:type="dxa"/>
            <w:tcBorders>
              <w:top w:val="single" w:sz="2" w:space="0" w:color="FFFFFF"/>
              <w:bottom w:val="single" w:sz="2" w:space="0" w:color="DFDFDF"/>
            </w:tcBorders>
          </w:tcPr>
          <w:p w:rsidR="008819BB" w:rsidRDefault="00EA0310">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rsidR="008819BB" w:rsidRDefault="008819BB">
            <w:pPr>
              <w:pStyle w:val="TableContents"/>
              <w:rPr>
                <w:rFonts w:ascii="Times New Roman" w:hAnsi="Times New Roman" w:cs="Times New Roman"/>
                <w:sz w:val="4"/>
                <w:szCs w:val="4"/>
              </w:rPr>
            </w:pPr>
          </w:p>
        </w:tc>
      </w:tr>
    </w:tbl>
    <w:p w:rsidR="008819BB" w:rsidRDefault="00EA0310">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rsidR="008819BB" w:rsidRDefault="00EA0310">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rsidR="008819BB" w:rsidRDefault="00EA0310">
      <w:pPr>
        <w:pStyle w:val="BodyText"/>
        <w:jc w:val="both"/>
        <w:rPr>
          <w:rFonts w:ascii="Times New Roman" w:hAnsi="Times New Roman"/>
        </w:rPr>
      </w:pPr>
      <w:r>
        <w:rPr>
          <w:rFonts w:ascii="Times New Roman" w:hAnsi="Times New Roman" w:cs="Times New Roman"/>
          <w:color w:val="000000"/>
          <w:sz w:val="26"/>
        </w:rPr>
        <w:t>2</w:t>
      </w:r>
    </w:p>
    <w:p w:rsidR="008819BB" w:rsidRDefault="00EA0310">
      <w:pPr>
        <w:pStyle w:val="BodyText"/>
        <w:jc w:val="both"/>
        <w:rPr>
          <w:rFonts w:ascii="Times New Roman" w:hAnsi="Times New Roman"/>
        </w:rPr>
      </w:pPr>
      <w:r>
        <w:rPr>
          <w:rFonts w:ascii="Times New Roman" w:hAnsi="Times New Roman" w:cs="Times New Roman"/>
          <w:color w:val="000000"/>
          <w:sz w:val="26"/>
        </w:rPr>
        <w:lastRenderedPageBreak/>
        <w:t>10 cubic cm</w:t>
      </w:r>
    </w:p>
    <w:p w:rsidR="008819BB" w:rsidRDefault="00EA0310">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Clients’ Complaints and Solution:</w:t>
      </w:r>
    </w:p>
    <w:p w:rsidR="008819BB" w:rsidRDefault="00EA0310">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Critical Assessment</w:t>
      </w:r>
    </w:p>
    <w:p w:rsidR="008819BB" w:rsidRDefault="00EA0310">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(i)    </w:t>
      </w:r>
      <w:r>
        <w:rPr>
          <w:rFonts w:ascii="Times New Roman" w:hAnsi="Times New Roman" w:cs="Times New Roman"/>
          <w:b/>
          <w:i/>
          <w:color w:val="000000"/>
          <w:sz w:val="26"/>
          <w:u w:val="single"/>
        </w:rPr>
        <w:t>Constraints of Organization Structure and Governance of DWASA: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Government Interference:</w:t>
      </w:r>
    </w:p>
    <w:p w:rsidR="008819BB" w:rsidRDefault="00EA0310">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Lack of Rules and Regulations:</w:t>
      </w:r>
    </w:p>
    <w:p w:rsidR="008819BB" w:rsidRDefault="00EA0310">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rsidR="008819BB" w:rsidRDefault="00EA0310">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Board can adjust only 5% of tariff:</w:t>
      </w:r>
    </w:p>
    <w:p w:rsidR="008819BB" w:rsidRDefault="00EA0310">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rsidR="008819BB" w:rsidRDefault="00EA0310">
      <w:pPr>
        <w:pStyle w:val="BodyText"/>
        <w:jc w:val="both"/>
        <w:rPr>
          <w:rFonts w:ascii="Times New Roman" w:hAnsi="Times New Roman"/>
        </w:rPr>
      </w:pPr>
      <w:r>
        <w:rPr>
          <w:rFonts w:ascii="Times New Roman" w:hAnsi="Times New Roman" w:cs="Times New Roman"/>
          <w:b/>
          <w:i/>
          <w:color w:val="000000"/>
          <w:sz w:val="26"/>
        </w:rPr>
        <w:t>Zones’ management is not integrated:</w:t>
      </w:r>
    </w:p>
    <w:p w:rsidR="008819BB" w:rsidRDefault="00EA0310">
      <w:pPr>
        <w:pStyle w:val="BodyText"/>
        <w:jc w:val="both"/>
        <w:rPr>
          <w:rFonts w:ascii="Times New Roman" w:hAnsi="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rsidR="008819BB" w:rsidRDefault="00EA0310">
      <w:pPr>
        <w:pStyle w:val="BodyText"/>
        <w:jc w:val="both"/>
        <w:rPr>
          <w:rFonts w:ascii="Times New Roman" w:hAnsi="Times New Roman"/>
        </w:rPr>
      </w:pPr>
      <w:r>
        <w:rPr>
          <w:rFonts w:ascii="Times New Roman" w:hAnsi="Times New Roman" w:cs="Times New Roman"/>
          <w:b/>
          <w:i/>
          <w:color w:val="000000"/>
          <w:sz w:val="26"/>
        </w:rPr>
        <w:t>Large Revenue Leakage:</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rsidR="008819BB" w:rsidRDefault="00EA0310">
      <w:pPr>
        <w:pStyle w:val="BodyText"/>
        <w:jc w:val="both"/>
        <w:rPr>
          <w:rFonts w:ascii="Times New Roman" w:hAnsi="Times New Roman"/>
        </w:rPr>
      </w:pPr>
      <w:r>
        <w:rPr>
          <w:rFonts w:ascii="Times New Roman" w:hAnsi="Times New Roman" w:cs="Times New Roman"/>
          <w:b/>
          <w:i/>
          <w:color w:val="000000"/>
          <w:sz w:val="26"/>
        </w:rPr>
        <w:t>Weak Capacity of Officers and Staffs:</w:t>
      </w:r>
    </w:p>
    <w:p w:rsidR="008819BB" w:rsidRDefault="00EA0310">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rsidR="008819BB" w:rsidRDefault="00EA0310">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rsidR="008819BB" w:rsidRDefault="00EA0310">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rsidR="008819BB" w:rsidRDefault="00EA0310">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rsidR="008819BB" w:rsidRDefault="00EA0310">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rsidR="008819BB" w:rsidRDefault="00EA0310">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rsidR="008819BB" w:rsidRDefault="00EA0310">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rsidR="008819BB" w:rsidRDefault="00EA0310">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rsidR="008819BB" w:rsidRDefault="00EA0310">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Delayed Audit Report:</w:t>
      </w:r>
    </w:p>
    <w:p w:rsidR="008819BB" w:rsidRDefault="00EA0310">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rsidR="008819BB" w:rsidRDefault="00EA0310">
      <w:pPr>
        <w:pStyle w:val="BodyText"/>
        <w:jc w:val="both"/>
        <w:rPr>
          <w:rFonts w:ascii="Times New Roman" w:hAnsi="Times New Roman"/>
        </w:rPr>
      </w:pPr>
      <w:r>
        <w:rPr>
          <w:rFonts w:ascii="Times New Roman" w:hAnsi="Times New Roman" w:cs="Times New Roman"/>
          <w:b/>
          <w:i/>
          <w:color w:val="000000"/>
          <w:sz w:val="26"/>
        </w:rPr>
        <w:t>Foreign Borrowing &amp; Debt Management:</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Lack of Computerization:</w:t>
      </w:r>
    </w:p>
    <w:p w:rsidR="008819BB" w:rsidRDefault="00EA0310">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Recommendations</w:t>
      </w:r>
    </w:p>
    <w:p w:rsidR="008819BB" w:rsidRDefault="00EA0310">
      <w:pPr>
        <w:pStyle w:val="BodyText"/>
        <w:jc w:val="both"/>
        <w:rPr>
          <w:rFonts w:ascii="Times New Roman" w:hAnsi="Times New Roman"/>
        </w:rPr>
      </w:pPr>
      <w:r>
        <w:rPr>
          <w:rFonts w:ascii="Times New Roman" w:hAnsi="Times New Roman" w:cs="Times New Roman"/>
          <w:b/>
          <w:i/>
          <w:color w:val="000000"/>
          <w:sz w:val="26"/>
        </w:rPr>
        <w:t>Use Participatory Approach:</w:t>
      </w:r>
    </w:p>
    <w:p w:rsidR="008819BB" w:rsidRDefault="00EA0310">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rsidR="008819BB" w:rsidRDefault="00EA0310">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rsidR="008819BB" w:rsidRDefault="00EA0310">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rsidR="008819BB" w:rsidRDefault="00EA0310">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rsidR="008819BB" w:rsidRDefault="00EA0310">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rsidR="008819BB" w:rsidRDefault="00EA0310">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rsidR="008819BB" w:rsidRDefault="00EA0310">
      <w:pPr>
        <w:pStyle w:val="BodyText"/>
        <w:jc w:val="both"/>
        <w:rPr>
          <w:rFonts w:ascii="Times New Roman" w:hAnsi="Times New Roman"/>
        </w:rPr>
      </w:pPr>
      <w:r>
        <w:rPr>
          <w:rFonts w:ascii="Times New Roman" w:hAnsi="Times New Roman" w:cs="Times New Roman"/>
          <w:b/>
          <w:i/>
          <w:color w:val="000000"/>
          <w:sz w:val="26"/>
        </w:rPr>
        <w:t>Adoption of new Organization Chart:</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rsidR="008819BB" w:rsidRDefault="00EA0310">
      <w:pPr>
        <w:pStyle w:val="BodyText"/>
        <w:jc w:val="both"/>
        <w:rPr>
          <w:rFonts w:ascii="Times New Roman" w:hAnsi="Times New Roman"/>
        </w:rPr>
      </w:pPr>
      <w:r>
        <w:rPr>
          <w:rFonts w:ascii="Times New Roman" w:hAnsi="Times New Roman" w:cs="Times New Roman"/>
          <w:b/>
          <w:i/>
          <w:color w:val="000000"/>
          <w:sz w:val="26"/>
        </w:rPr>
        <w:t>Allow Participation of Stake Holders:</w:t>
      </w:r>
    </w:p>
    <w:p w:rsidR="008819BB" w:rsidRDefault="00EA0310">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rsidR="008819BB" w:rsidRDefault="00EA0310">
      <w:pPr>
        <w:pStyle w:val="BodyText"/>
        <w:jc w:val="both"/>
        <w:rPr>
          <w:rFonts w:ascii="Times New Roman" w:hAnsi="Times New Roman"/>
        </w:rPr>
      </w:pPr>
      <w:r>
        <w:rPr>
          <w:rFonts w:ascii="Times New Roman" w:hAnsi="Times New Roman" w:cs="Times New Roman"/>
          <w:b/>
          <w:i/>
          <w:color w:val="000000"/>
          <w:sz w:val="26"/>
        </w:rPr>
        <w:t>Rearrangement of Staff Competencies:</w:t>
      </w:r>
    </w:p>
    <w:p w:rsidR="008819BB" w:rsidRDefault="00EA0310">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rsidR="008819BB" w:rsidRDefault="00EA0310">
      <w:pPr>
        <w:pStyle w:val="BodyText"/>
        <w:jc w:val="both"/>
        <w:rPr>
          <w:rFonts w:ascii="Times New Roman" w:hAnsi="Times New Roman"/>
        </w:rPr>
      </w:pPr>
      <w:r>
        <w:rPr>
          <w:rFonts w:ascii="Times New Roman" w:hAnsi="Times New Roman" w:cs="Times New Roman"/>
          <w:b/>
          <w:i/>
          <w:color w:val="000000"/>
          <w:sz w:val="26"/>
        </w:rPr>
        <w:t>Merit-based Recruitment and Promotion:</w:t>
      </w:r>
    </w:p>
    <w:p w:rsidR="008819BB" w:rsidRDefault="00EA0310">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rsidR="008819BB" w:rsidRDefault="00EA0310">
      <w:pPr>
        <w:pStyle w:val="BodyText"/>
        <w:jc w:val="both"/>
        <w:rPr>
          <w:rFonts w:ascii="Times New Roman" w:hAnsi="Times New Roman"/>
        </w:rPr>
      </w:pPr>
      <w:r>
        <w:rPr>
          <w:rFonts w:ascii="Times New Roman" w:hAnsi="Times New Roman" w:cs="Times New Roman"/>
          <w:b/>
          <w:i/>
          <w:color w:val="000000"/>
          <w:sz w:val="26"/>
        </w:rPr>
        <w:t>Code of good Conduct:</w:t>
      </w:r>
    </w:p>
    <w:p w:rsidR="008819BB" w:rsidRDefault="00EA0310">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rsidR="008819BB" w:rsidRDefault="00EA0310">
      <w:pPr>
        <w:pStyle w:val="BodyText"/>
        <w:jc w:val="both"/>
        <w:rPr>
          <w:rFonts w:ascii="Times New Roman" w:hAnsi="Times New Roman"/>
        </w:rPr>
      </w:pPr>
      <w:r>
        <w:rPr>
          <w:rFonts w:ascii="Times New Roman" w:hAnsi="Times New Roman" w:cs="Times New Roman"/>
          <w:b/>
          <w:i/>
          <w:color w:val="000000"/>
          <w:sz w:val="26"/>
        </w:rPr>
        <w:t>Setup Human Resource Development Unit:</w:t>
      </w:r>
    </w:p>
    <w:p w:rsidR="008819BB" w:rsidRDefault="00EA0310">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rsidR="008819BB" w:rsidRDefault="00EA0310">
      <w:pPr>
        <w:pStyle w:val="BodyText"/>
        <w:jc w:val="both"/>
        <w:rPr>
          <w:rFonts w:ascii="Times New Roman" w:hAnsi="Times New Roman"/>
        </w:rPr>
      </w:pPr>
      <w:r>
        <w:rPr>
          <w:rFonts w:ascii="Times New Roman" w:hAnsi="Times New Roman" w:cs="Times New Roman"/>
          <w:b/>
          <w:i/>
          <w:color w:val="000000"/>
          <w:sz w:val="26"/>
        </w:rPr>
        <w:t>Strengthening Training Center:</w:t>
      </w:r>
    </w:p>
    <w:p w:rsidR="008819BB" w:rsidRDefault="00EA0310">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rsidR="008819BB" w:rsidRDefault="00EA0310">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rsidR="008819BB" w:rsidRDefault="00EA0310">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rsidR="008819BB" w:rsidRDefault="00EA0310">
      <w:pPr>
        <w:pStyle w:val="BodyText"/>
        <w:jc w:val="both"/>
        <w:rPr>
          <w:rFonts w:ascii="Times New Roman" w:hAnsi="Times New Roman"/>
        </w:rPr>
      </w:pPr>
      <w:r>
        <w:rPr>
          <w:rFonts w:ascii="Times New Roman" w:hAnsi="Times New Roman" w:cs="Times New Roman"/>
          <w:b/>
          <w:i/>
          <w:color w:val="000000"/>
          <w:sz w:val="26"/>
        </w:rPr>
        <w:t>Introduce Result Oriented Budget:</w:t>
      </w:r>
    </w:p>
    <w:p w:rsidR="008819BB" w:rsidRDefault="00EA0310">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rsidR="008819BB" w:rsidRDefault="00EA0310">
      <w:pPr>
        <w:pStyle w:val="BodyText"/>
        <w:jc w:val="both"/>
        <w:rPr>
          <w:rFonts w:ascii="Times New Roman" w:hAnsi="Times New Roman"/>
        </w:rPr>
      </w:pPr>
      <w:r>
        <w:rPr>
          <w:rFonts w:ascii="Times New Roman" w:hAnsi="Times New Roman" w:cs="Times New Roman"/>
          <w:b/>
          <w:i/>
          <w:color w:val="000000"/>
          <w:sz w:val="26"/>
        </w:rPr>
        <w:t>Reforming the Accounting System:</w:t>
      </w:r>
    </w:p>
    <w:p w:rsidR="008819BB" w:rsidRDefault="00EA0310">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rsidR="008819BB" w:rsidRDefault="00EA0310">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rsidR="008819BB" w:rsidRDefault="00EA0310">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rsidR="008819BB" w:rsidRDefault="00EA0310">
      <w:pPr>
        <w:pStyle w:val="BodyText"/>
        <w:jc w:val="both"/>
        <w:rPr>
          <w:rFonts w:ascii="Times New Roman" w:hAnsi="Times New Roman"/>
        </w:rPr>
      </w:pPr>
      <w:r>
        <w:rPr>
          <w:rFonts w:ascii="Times New Roman" w:hAnsi="Times New Roman" w:cs="Times New Roman"/>
          <w:b/>
          <w:i/>
          <w:color w:val="000000"/>
          <w:sz w:val="26"/>
        </w:rPr>
        <w:t>Regular Training:</w:t>
      </w:r>
    </w:p>
    <w:p w:rsidR="008819BB" w:rsidRDefault="00EA0310">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rsidR="008819BB" w:rsidRDefault="00EA0310">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rsidR="008819BB" w:rsidRDefault="00EA0310">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rsidR="008819BB" w:rsidRDefault="00EA0310">
      <w:pPr>
        <w:pStyle w:val="BodyText"/>
        <w:jc w:val="both"/>
        <w:rPr>
          <w:rFonts w:ascii="Times New Roman" w:hAnsi="Times New Roman"/>
        </w:rPr>
      </w:pPr>
      <w:r>
        <w:rPr>
          <w:rFonts w:ascii="Times New Roman" w:hAnsi="Times New Roman" w:cs="Times New Roman"/>
          <w:b/>
          <w:i/>
          <w:color w:val="000000"/>
          <w:sz w:val="26"/>
        </w:rPr>
        <w:t>Be Accountable to Ministry of Finance:</w:t>
      </w:r>
    </w:p>
    <w:p w:rsidR="008819BB" w:rsidRDefault="00EA0310">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Conclusion:</w:t>
      </w:r>
    </w:p>
    <w:p w:rsidR="008819BB" w:rsidRDefault="00EA0310">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rsidR="008819BB" w:rsidRDefault="00EA0310">
      <w:pPr>
        <w:pStyle w:val="BodyText"/>
        <w:jc w:val="center"/>
        <w:rPr>
          <w:rFonts w:ascii="Times New Roman" w:hAnsi="Times New Roman"/>
        </w:rPr>
      </w:pPr>
      <w:r>
        <w:rPr>
          <w:rFonts w:ascii="Times New Roman" w:hAnsi="Times New Roman" w:cs="Times New Roman"/>
          <w:b/>
          <w:i/>
          <w:color w:val="000000"/>
          <w:sz w:val="26"/>
          <w:u w:val="single"/>
        </w:rPr>
        <w:t>References:</w:t>
      </w:r>
    </w:p>
    <w:p w:rsidR="008819BB" w:rsidRDefault="00EA0310">
      <w:pPr>
        <w:pStyle w:val="BodyText"/>
        <w:jc w:val="both"/>
        <w:rPr>
          <w:rFonts w:ascii="Times New Roman" w:hAnsi="Times New Roman"/>
        </w:rPr>
      </w:pPr>
      <w:r>
        <w:rPr>
          <w:rFonts w:ascii="Times New Roman" w:hAnsi="Times New Roman" w:cs="Times New Roman"/>
          <w:b/>
          <w:i/>
          <w:color w:val="000000"/>
          <w:sz w:val="26"/>
        </w:rPr>
        <w:t>Books &amp; Articles</w:t>
      </w:r>
    </w:p>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rsidR="008819BB" w:rsidRDefault="00EA0310">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rsidR="008819BB" w:rsidRDefault="00EA0310">
      <w:pPr>
        <w:pStyle w:val="BodyText"/>
        <w:jc w:val="both"/>
        <w:rPr>
          <w:rFonts w:ascii="Times New Roman" w:hAnsi="Times New Roman"/>
        </w:rPr>
      </w:pPr>
      <w:r>
        <w:rPr>
          <w:rFonts w:ascii="Times New Roman" w:hAnsi="Times New Roman" w:cs="Times New Roman"/>
          <w:color w:val="000000"/>
          <w:sz w:val="26"/>
        </w:rPr>
        <w:t>Nurul Islam, Centre for Urban Studies</w:t>
      </w:r>
    </w:p>
    <w:p w:rsidR="008819BB" w:rsidRDefault="00EA0310">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rsidR="008819BB" w:rsidRDefault="00EA0310">
      <w:pPr>
        <w:pStyle w:val="BodyText"/>
        <w:jc w:val="both"/>
        <w:rPr>
          <w:rFonts w:ascii="Times New Roman" w:hAnsi="Times New Roman"/>
        </w:rPr>
      </w:pPr>
      <w:r>
        <w:rPr>
          <w:rFonts w:ascii="Times New Roman" w:hAnsi="Times New Roman" w:cs="Times New Roman"/>
          <w:color w:val="000000"/>
          <w:sz w:val="26"/>
        </w:rPr>
        <w:t>Md. Abdur Rouf &amp; Sarwas Jahan</w:t>
      </w:r>
    </w:p>
    <w:p w:rsidR="008819BB" w:rsidRDefault="00EA0310">
      <w:pPr>
        <w:pStyle w:val="BodyText"/>
        <w:jc w:val="both"/>
        <w:rPr>
          <w:rFonts w:ascii="Times New Roman" w:hAnsi="Times New Roman"/>
        </w:rPr>
      </w:pPr>
      <w:r>
        <w:rPr>
          <w:rFonts w:ascii="Times New Roman" w:hAnsi="Times New Roman" w:cs="Times New Roman"/>
          <w:b/>
          <w:i/>
          <w:color w:val="000000"/>
          <w:sz w:val="26"/>
        </w:rPr>
        <w:t>Field Work &amp; Collected Documents</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rsidR="008819BB" w:rsidRDefault="00EA0310">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rsidR="008819BB" w:rsidRDefault="00EA0310">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rsidR="008819BB" w:rsidRDefault="00EA0310">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rsidR="008819BB" w:rsidRDefault="00EA0310">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rsidR="008819BB" w:rsidRDefault="00EA0310">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rsidR="008819BB" w:rsidRDefault="00EA0310">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rsidR="008819BB" w:rsidRDefault="00EA0310">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rsidR="008819BB" w:rsidRDefault="00EA0310">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rsidR="008819BB" w:rsidRDefault="00EA0310">
      <w:pPr>
        <w:pStyle w:val="BodyText"/>
        <w:jc w:val="both"/>
        <w:rPr>
          <w:rFonts w:ascii="Times New Roman" w:hAnsi="Times New Roman"/>
        </w:rPr>
      </w:pPr>
      <w:r>
        <w:rPr>
          <w:rFonts w:ascii="Times New Roman" w:hAnsi="Times New Roman" w:cs="Times New Roman"/>
          <w:color w:val="000000"/>
          <w:sz w:val="26"/>
        </w:rPr>
        <w:t>http://www.answers.com/topic/urbanization</w:t>
      </w:r>
    </w:p>
    <w:p w:rsidR="008819BB" w:rsidRDefault="008819BB">
      <w:pPr>
        <w:spacing w:after="293" w:line="319" w:lineRule="auto"/>
        <w:rPr>
          <w:rFonts w:ascii="Times New Roman" w:hAnsi="Times New Roman" w:cs="Times New Roman"/>
          <w:sz w:val="28"/>
        </w:rPr>
      </w:pPr>
    </w:p>
    <w:p w:rsidR="008819BB" w:rsidRDefault="008819BB">
      <w:pPr>
        <w:spacing w:after="293" w:line="319" w:lineRule="auto"/>
        <w:rPr>
          <w:rFonts w:ascii="Times New Roman" w:hAnsi="Times New Roman" w:cs="Times New Roman"/>
          <w:sz w:val="28"/>
        </w:rPr>
      </w:pPr>
    </w:p>
    <w:p w:rsidR="008819BB" w:rsidRDefault="00EA0310">
      <w:pPr>
        <w:spacing w:after="293" w:line="319" w:lineRule="auto"/>
        <w:rPr>
          <w:rFonts w:ascii="Times New Roman" w:hAnsi="Times New Roman"/>
        </w:rPr>
      </w:pPr>
      <w:r>
        <w:rPr>
          <w:rFonts w:ascii="Times New Roman" w:hAnsi="Times New Roman" w:cs="Times New Roman"/>
        </w:rPr>
        <w:t>http://www.answers.com/topic/urbanization</w:t>
      </w:r>
    </w:p>
    <w:p w:rsidR="008819BB" w:rsidRDefault="008819BB">
      <w:pPr>
        <w:spacing w:after="293" w:line="319" w:lineRule="auto"/>
        <w:rPr>
          <w:rFonts w:ascii="Times New Roman" w:hAnsi="Times New Roman" w:cs="Times New Roman"/>
          <w:sz w:val="28"/>
        </w:rPr>
      </w:pPr>
    </w:p>
    <w:p w:rsidR="008819BB" w:rsidRDefault="008819BB">
      <w:pPr>
        <w:spacing w:after="293" w:line="319" w:lineRule="auto"/>
        <w:rPr>
          <w:rFonts w:ascii="Times New Roman" w:hAnsi="Times New Roman" w:cs="Times New Roman"/>
          <w:sz w:val="28"/>
        </w:rPr>
      </w:pPr>
    </w:p>
    <w:p w:rsidR="008819BB" w:rsidRDefault="00EA0310">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rsidR="008819BB" w:rsidRDefault="008819BB">
      <w:pPr>
        <w:spacing w:after="293" w:line="319" w:lineRule="auto"/>
        <w:rPr>
          <w:rFonts w:ascii="Times New Roman" w:hAnsi="Times New Roman" w:cs="Times New Roman"/>
          <w:sz w:val="28"/>
        </w:rPr>
      </w:pPr>
    </w:p>
    <w:p w:rsidR="008819BB" w:rsidRDefault="00EA0310">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EA0310">
      <w:pPr>
        <w:spacing w:after="293" w:line="319" w:lineRule="auto"/>
        <w:rPr>
          <w:rFonts w:ascii="Times New Roman" w:hAnsi="Times New Roman"/>
        </w:rPr>
      </w:pPr>
      <w:r>
        <w:rPr>
          <w:rFonts w:ascii="Times New Roman" w:hAnsi="Times New Roman" w:cs="Times New Roman"/>
          <w:color w:val="111111"/>
          <w:sz w:val="60"/>
        </w:rPr>
        <w:t>implementation</w:t>
      </w:r>
    </w:p>
    <w:p w:rsidR="008819BB" w:rsidRDefault="00EA0310">
      <w:pPr>
        <w:spacing w:after="0"/>
        <w:rPr>
          <w:rFonts w:ascii="Times New Roman" w:hAnsi="Times New Roman"/>
        </w:rPr>
      </w:pPr>
      <w:r>
        <w:rPr>
          <w:rFonts w:ascii="Times New Roman" w:hAnsi="Times New Roman"/>
          <w:color w:val="444444"/>
          <w:sz w:val="24"/>
        </w:rPr>
        <w:t>[ɪmplɪmɛnˈteɪʃ(ə)n]</w:t>
      </w:r>
    </w:p>
    <w:p w:rsidR="008819BB" w:rsidRDefault="00EA0310">
      <w:pPr>
        <w:rPr>
          <w:rFonts w:ascii="Times New Roman" w:hAnsi="Times New Roman"/>
        </w:rPr>
      </w:pPr>
      <w:r>
        <w:rPr>
          <w:rFonts w:ascii="Times New Roman" w:hAnsi="Times New Roman"/>
          <w:color w:val="111111"/>
          <w:sz w:val="20"/>
        </w:rPr>
        <w:t>NOUN</w:t>
      </w:r>
    </w:p>
    <w:p w:rsidR="008819BB" w:rsidRDefault="00EA0310">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rsidR="008819BB" w:rsidRDefault="00EA0310">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rsidR="008819BB" w:rsidRDefault="00EA0310">
      <w:pPr>
        <w:pStyle w:val="BodyText"/>
        <w:spacing w:before="30" w:line="330" w:lineRule="atLeast"/>
        <w:rPr>
          <w:rFonts w:ascii="Times New Roman" w:hAnsi="Times New Roman"/>
        </w:rPr>
      </w:pPr>
      <w:r>
        <w:rPr>
          <w:rFonts w:ascii="Times New Roman" w:hAnsi="Times New Roman"/>
          <w:i/>
          <w:color w:val="767676"/>
          <w:sz w:val="21"/>
        </w:rPr>
        <w:t>synonyms:</w:t>
      </w:r>
    </w:p>
    <w:p w:rsidR="008819BB" w:rsidRDefault="00F167C3">
      <w:pPr>
        <w:pStyle w:val="BodyText"/>
        <w:spacing w:before="30" w:line="330" w:lineRule="atLeast"/>
      </w:pPr>
      <w:hyperlink r:id="rId12">
        <w:r w:rsidR="00EA0310">
          <w:rPr>
            <w:rStyle w:val="Hyperlink"/>
            <w:rFonts w:ascii="Times New Roman" w:hAnsi="Times New Roman"/>
            <w:color w:val="1A0DAB"/>
            <w:sz w:val="21"/>
            <w:u w:val="none"/>
          </w:rPr>
          <w:t>execution</w:t>
        </w:r>
      </w:hyperlink>
      <w:r w:rsidR="00EA0310">
        <w:rPr>
          <w:rFonts w:ascii="Times New Roman" w:hAnsi="Times New Roman"/>
          <w:color w:val="767676"/>
          <w:sz w:val="21"/>
        </w:rPr>
        <w:t> · </w:t>
      </w:r>
      <w:hyperlink r:id="rId13">
        <w:r w:rsidR="00EA0310">
          <w:rPr>
            <w:rStyle w:val="Hyperlink"/>
            <w:rFonts w:ascii="Times New Roman" w:hAnsi="Times New Roman"/>
            <w:color w:val="1A0DAB"/>
            <w:sz w:val="21"/>
            <w:u w:val="none"/>
          </w:rPr>
          <w:t>application</w:t>
        </w:r>
      </w:hyperlink>
      <w:r w:rsidR="00EA0310">
        <w:rPr>
          <w:rFonts w:ascii="Times New Roman" w:hAnsi="Times New Roman"/>
          <w:color w:val="767676"/>
          <w:sz w:val="21"/>
        </w:rPr>
        <w:t> · carrying out · carrying through · </w:t>
      </w:r>
      <w:hyperlink r:id="rId14">
        <w:r w:rsidR="00EA0310">
          <w:rPr>
            <w:rStyle w:val="Hyperlink"/>
            <w:rFonts w:ascii="Times New Roman" w:hAnsi="Times New Roman"/>
            <w:color w:val="1A0DAB"/>
            <w:sz w:val="21"/>
            <w:u w:val="none"/>
          </w:rPr>
          <w:t>performance</w:t>
        </w:r>
      </w:hyperlink>
      <w:r w:rsidR="00EA0310">
        <w:rPr>
          <w:rFonts w:ascii="Times New Roman" w:hAnsi="Times New Roman"/>
          <w:color w:val="767676"/>
          <w:sz w:val="21"/>
        </w:rPr>
        <w:t> · </w:t>
      </w:r>
      <w:hyperlink r:id="rId15">
        <w:r w:rsidR="00EA0310">
          <w:rPr>
            <w:rStyle w:val="Hyperlink"/>
            <w:rFonts w:ascii="Times New Roman" w:hAnsi="Times New Roman"/>
            <w:color w:val="1A0DAB"/>
            <w:sz w:val="21"/>
            <w:u w:val="none"/>
          </w:rPr>
          <w:t>enactment</w:t>
        </w:r>
      </w:hyperlink>
      <w:r w:rsidR="00EA0310">
        <w:rPr>
          <w:rFonts w:ascii="Times New Roman" w:hAnsi="Times New Roman"/>
          <w:color w:val="767676"/>
          <w:sz w:val="21"/>
        </w:rPr>
        <w:t> · </w:t>
      </w:r>
      <w:hyperlink r:id="rId16">
        <w:r w:rsidR="00EA0310">
          <w:rPr>
            <w:rStyle w:val="Hyperlink"/>
            <w:rFonts w:ascii="Times New Roman" w:hAnsi="Times New Roman"/>
            <w:color w:val="1A0DAB"/>
            <w:sz w:val="21"/>
            <w:u w:val="none"/>
          </w:rPr>
          <w:t>administration</w:t>
        </w:r>
      </w:hyperlink>
      <w:r w:rsidR="00EA0310">
        <w:rPr>
          <w:rFonts w:ascii="Times New Roman" w:hAnsi="Times New Roman"/>
          <w:color w:val="767676"/>
          <w:sz w:val="21"/>
        </w:rPr>
        <w:t> · </w:t>
      </w:r>
      <w:hyperlink r:id="rId17">
        <w:r w:rsidR="00EA0310">
          <w:rPr>
            <w:rStyle w:val="Hyperlink"/>
            <w:rFonts w:ascii="Times New Roman" w:hAnsi="Times New Roman"/>
            <w:color w:val="1A0DAB"/>
            <w:sz w:val="21"/>
            <w:u w:val="none"/>
          </w:rPr>
          <w:t>fulfilment</w:t>
        </w:r>
      </w:hyperlink>
      <w:r w:rsidR="00EA0310">
        <w:rPr>
          <w:rFonts w:ascii="Times New Roman" w:hAnsi="Times New Roman"/>
          <w:color w:val="767676"/>
          <w:sz w:val="21"/>
        </w:rPr>
        <w:t> · </w:t>
      </w:r>
      <w:hyperlink r:id="rId18">
        <w:r w:rsidR="00EA0310">
          <w:rPr>
            <w:rStyle w:val="Hyperlink"/>
            <w:rFonts w:ascii="Times New Roman" w:hAnsi="Times New Roman"/>
            <w:color w:val="1A0DAB"/>
            <w:sz w:val="21"/>
            <w:u w:val="none"/>
          </w:rPr>
          <w:t>fulfilling</w:t>
        </w:r>
      </w:hyperlink>
      <w:r w:rsidR="00EA0310">
        <w:rPr>
          <w:rFonts w:ascii="Times New Roman" w:hAnsi="Times New Roman"/>
          <w:color w:val="767676"/>
          <w:sz w:val="21"/>
        </w:rPr>
        <w:t> · </w:t>
      </w:r>
      <w:hyperlink r:id="rId19">
        <w:r w:rsidR="00EA0310">
          <w:rPr>
            <w:rStyle w:val="Hyperlink"/>
            <w:rFonts w:ascii="Times New Roman" w:hAnsi="Times New Roman"/>
            <w:color w:val="1A0DAB"/>
            <w:sz w:val="21"/>
            <w:u w:val="none"/>
          </w:rPr>
          <w:t>discharge</w:t>
        </w:r>
      </w:hyperlink>
      <w:r w:rsidR="00EA0310">
        <w:rPr>
          <w:rFonts w:ascii="Times New Roman" w:hAnsi="Times New Roman"/>
          <w:color w:val="767676"/>
          <w:sz w:val="21"/>
        </w:rPr>
        <w:t> · </w:t>
      </w:r>
      <w:hyperlink r:id="rId20">
        <w:r w:rsidR="00EA0310">
          <w:rPr>
            <w:rStyle w:val="Hyperlink"/>
            <w:rFonts w:ascii="Times New Roman" w:hAnsi="Times New Roman"/>
            <w:color w:val="1A0DAB"/>
            <w:sz w:val="21"/>
            <w:u w:val="none"/>
          </w:rPr>
          <w:t>accomplishment</w:t>
        </w:r>
      </w:hyperlink>
      <w:r w:rsidR="00EA0310">
        <w:rPr>
          <w:rFonts w:ascii="Times New Roman" w:hAnsi="Times New Roman"/>
          <w:color w:val="767676"/>
          <w:sz w:val="21"/>
        </w:rPr>
        <w:t> · </w:t>
      </w:r>
      <w:hyperlink r:id="rId21">
        <w:r w:rsidR="00EA0310">
          <w:rPr>
            <w:rStyle w:val="Hyperlink"/>
            <w:rFonts w:ascii="Times New Roman" w:hAnsi="Times New Roman"/>
            <w:color w:val="1A0DAB"/>
            <w:sz w:val="21"/>
            <w:u w:val="none"/>
          </w:rPr>
          <w:t>achievement</w:t>
        </w:r>
      </w:hyperlink>
      <w:r w:rsidR="00EA0310">
        <w:rPr>
          <w:rFonts w:ascii="Times New Roman" w:hAnsi="Times New Roman"/>
          <w:color w:val="767676"/>
          <w:sz w:val="21"/>
        </w:rPr>
        <w:t> · </w:t>
      </w:r>
      <w:hyperlink r:id="rId22">
        <w:r w:rsidR="00EA0310">
          <w:rPr>
            <w:rStyle w:val="Hyperlink"/>
            <w:rFonts w:ascii="Times New Roman" w:hAnsi="Times New Roman"/>
            <w:color w:val="1A0DAB"/>
            <w:sz w:val="21"/>
            <w:u w:val="none"/>
          </w:rPr>
          <w:t>realization</w:t>
        </w:r>
      </w:hyperlink>
      <w:r w:rsidR="00EA0310">
        <w:rPr>
          <w:rFonts w:ascii="Times New Roman" w:hAnsi="Times New Roman"/>
          <w:color w:val="767676"/>
          <w:sz w:val="21"/>
        </w:rPr>
        <w:t> · </w:t>
      </w:r>
      <w:hyperlink r:id="rId23">
        <w:r w:rsidR="00EA0310">
          <w:rPr>
            <w:rStyle w:val="Hyperlink"/>
            <w:rFonts w:ascii="Times New Roman" w:hAnsi="Times New Roman"/>
            <w:color w:val="1A0DAB"/>
            <w:sz w:val="21"/>
            <w:u w:val="none"/>
          </w:rPr>
          <w:t>contrivance</w:t>
        </w:r>
      </w:hyperlink>
      <w:r w:rsidR="00EA0310">
        <w:rPr>
          <w:rFonts w:ascii="Times New Roman" w:hAnsi="Times New Roman"/>
          <w:color w:val="767676"/>
          <w:sz w:val="21"/>
        </w:rPr>
        <w:t> · </w:t>
      </w:r>
      <w:hyperlink r:id="rId24">
        <w:r w:rsidR="00EA0310">
          <w:rPr>
            <w:rStyle w:val="Hyperlink"/>
            <w:rFonts w:ascii="Times New Roman" w:hAnsi="Times New Roman"/>
            <w:color w:val="1A0DAB"/>
            <w:sz w:val="21"/>
            <w:u w:val="none"/>
          </w:rPr>
          <w:t>prosecution</w:t>
        </w:r>
      </w:hyperlink>
      <w:r w:rsidR="00EA0310">
        <w:rPr>
          <w:rFonts w:ascii="Times New Roman" w:hAnsi="Times New Roman"/>
          <w:color w:val="767676"/>
          <w:sz w:val="21"/>
        </w:rPr>
        <w:t> · </w:t>
      </w:r>
      <w:hyperlink r:id="rId25">
        <w:r w:rsidR="00EA0310">
          <w:rPr>
            <w:rStyle w:val="Hyperlink"/>
            <w:rFonts w:ascii="Times New Roman" w:hAnsi="Times New Roman"/>
            <w:color w:val="1A0DAB"/>
            <w:sz w:val="21"/>
            <w:u w:val="none"/>
          </w:rPr>
          <w:t>effecting</w:t>
        </w:r>
      </w:hyperlink>
      <w:r w:rsidR="00EA0310">
        <w:rPr>
          <w:rFonts w:ascii="Times New Roman" w:hAnsi="Times New Roman"/>
          <w:color w:val="767676"/>
          <w:sz w:val="21"/>
        </w:rPr>
        <w:t> · </w:t>
      </w:r>
      <w:hyperlink r:id="rId26">
        <w:r w:rsidR="00EA0310">
          <w:rPr>
            <w:rStyle w:val="Hyperlink"/>
            <w:rFonts w:ascii="Times New Roman" w:hAnsi="Times New Roman"/>
            <w:color w:val="1A0DAB"/>
            <w:sz w:val="21"/>
            <w:u w:val="none"/>
          </w:rPr>
          <w:t>enforcement</w:t>
        </w:r>
      </w:hyperlink>
      <w:r w:rsidR="00EA0310">
        <w:rPr>
          <w:rFonts w:ascii="Times New Roman" w:hAnsi="Times New Roman"/>
          <w:color w:val="767676"/>
          <w:sz w:val="21"/>
        </w:rPr>
        <w:t> · </w:t>
      </w:r>
      <w:hyperlink r:id="rId27">
        <w:r w:rsidR="00EA0310">
          <w:rPr>
            <w:rStyle w:val="Hyperlink"/>
            <w:rFonts w:ascii="Times New Roman" w:hAnsi="Times New Roman"/>
            <w:color w:val="1A0DAB"/>
            <w:sz w:val="21"/>
            <w:u w:val="none"/>
          </w:rPr>
          <w:t>imposition</w:t>
        </w:r>
      </w:hyperlink>
      <w:r w:rsidR="00EA0310">
        <w:rPr>
          <w:rFonts w:ascii="Times New Roman" w:hAnsi="Times New Roman"/>
          <w:color w:val="767676"/>
          <w:sz w:val="21"/>
        </w:rPr>
        <w:t> · </w:t>
      </w:r>
      <w:hyperlink r:id="rId28">
        <w:r w:rsidR="00EA0310">
          <w:rPr>
            <w:rStyle w:val="Hyperlink"/>
            <w:rFonts w:ascii="Times New Roman" w:hAnsi="Times New Roman"/>
            <w:color w:val="1A0DAB"/>
            <w:sz w:val="21"/>
            <w:u w:val="none"/>
          </w:rPr>
          <w:t>effectuation</w:t>
        </w:r>
      </w:hyperlink>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EA0310">
      <w:pPr>
        <w:spacing w:after="293" w:line="319" w:lineRule="auto"/>
        <w:rPr>
          <w:rFonts w:ascii="Times New Roman" w:hAnsi="Times New Roman"/>
        </w:rPr>
      </w:pPr>
      <w:r>
        <w:rPr>
          <w:rFonts w:ascii="Times New Roman" w:hAnsi="Times New Roman" w:cs="Times New Roman"/>
          <w:color w:val="111111"/>
          <w:sz w:val="60"/>
        </w:rPr>
        <w:t>automation</w:t>
      </w:r>
    </w:p>
    <w:p w:rsidR="008819BB" w:rsidRDefault="00EA0310">
      <w:pPr>
        <w:spacing w:after="0"/>
        <w:rPr>
          <w:rFonts w:ascii="Times New Roman" w:hAnsi="Times New Roman"/>
        </w:rPr>
      </w:pPr>
      <w:r>
        <w:rPr>
          <w:rFonts w:ascii="Times New Roman" w:hAnsi="Times New Roman"/>
          <w:color w:val="444444"/>
          <w:sz w:val="24"/>
        </w:rPr>
        <w:t>[ɔːtəˈmeɪʃ(ə)n]</w:t>
      </w:r>
    </w:p>
    <w:p w:rsidR="008819BB" w:rsidRDefault="00EA0310">
      <w:pPr>
        <w:rPr>
          <w:rFonts w:ascii="Times New Roman" w:hAnsi="Times New Roman"/>
        </w:rPr>
      </w:pPr>
      <w:r>
        <w:rPr>
          <w:rFonts w:ascii="Times New Roman" w:hAnsi="Times New Roman"/>
          <w:color w:val="111111"/>
          <w:sz w:val="20"/>
        </w:rPr>
        <w:t>NOUN</w:t>
      </w:r>
    </w:p>
    <w:p w:rsidR="008819BB" w:rsidRDefault="00EA0310">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rsidR="008819BB" w:rsidRDefault="00EA0310">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EA0310">
      <w:pPr>
        <w:spacing w:after="293" w:line="319" w:lineRule="auto"/>
        <w:rPr>
          <w:rFonts w:ascii="Times New Roman" w:hAnsi="Times New Roman"/>
        </w:rPr>
      </w:pPr>
      <w:r>
        <w:rPr>
          <w:rFonts w:ascii="Times New Roman" w:hAnsi="Times New Roman" w:cs="Times New Roman"/>
          <w:color w:val="111111"/>
          <w:sz w:val="60"/>
        </w:rPr>
        <w:t>digitization</w:t>
      </w:r>
    </w:p>
    <w:p w:rsidR="008819BB" w:rsidRDefault="00EA0310">
      <w:pPr>
        <w:spacing w:after="0"/>
        <w:rPr>
          <w:rFonts w:ascii="Times New Roman" w:hAnsi="Times New Roman"/>
        </w:rPr>
      </w:pPr>
      <w:r>
        <w:rPr>
          <w:rFonts w:ascii="Times New Roman" w:hAnsi="Times New Roman"/>
          <w:color w:val="444444"/>
          <w:sz w:val="24"/>
        </w:rPr>
        <w:lastRenderedPageBreak/>
        <w:t>[dɪdʒɪtʌɪˈzeɪʃ(ə)n]</w:t>
      </w:r>
    </w:p>
    <w:p w:rsidR="008819BB" w:rsidRDefault="00EA0310">
      <w:pPr>
        <w:rPr>
          <w:rFonts w:ascii="Times New Roman" w:hAnsi="Times New Roman"/>
        </w:rPr>
      </w:pPr>
      <w:r>
        <w:rPr>
          <w:rFonts w:ascii="Times New Roman" w:hAnsi="Times New Roman"/>
          <w:color w:val="111111"/>
          <w:sz w:val="20"/>
        </w:rPr>
        <w:t>NOUN</w:t>
      </w:r>
    </w:p>
    <w:p w:rsidR="008819BB" w:rsidRDefault="00EA0310">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rsidR="008819BB" w:rsidRDefault="00EA0310">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rsidR="008819BB" w:rsidRDefault="008819BB">
      <w:pPr>
        <w:sectPr w:rsidR="008819BB">
          <w:headerReference w:type="default" r:id="rId29"/>
          <w:footerReference w:type="default" r:id="rId30"/>
          <w:pgSz w:w="12240" w:h="15840"/>
          <w:pgMar w:top="1547" w:right="810" w:bottom="1542" w:left="1080" w:header="810" w:footer="810" w:gutter="0"/>
          <w:cols w:space="720"/>
          <w:formProt w:val="0"/>
          <w:docGrid w:linePitch="360" w:charSpace="8192"/>
        </w:sectPr>
      </w:pPr>
    </w:p>
    <w:p w:rsidR="008819BB" w:rsidRDefault="00F167C3">
      <w:pPr>
        <w:pStyle w:val="BodyText"/>
        <w:spacing w:after="0" w:line="319" w:lineRule="auto"/>
        <w:ind w:left="150"/>
      </w:pPr>
      <w:hyperlink r:id="rId31">
        <w:bookmarkStart w:id="3" w:name="expitem_2004392999_2_hit"/>
        <w:bookmarkEnd w:id="3"/>
        <w:r w:rsidR="00EA0310">
          <w:rPr>
            <w:rStyle w:val="Hyperlink"/>
            <w:rFonts w:ascii="Times New Roman" w:hAnsi="Times New Roman"/>
            <w:color w:val="1A0DAB"/>
            <w:u w:val="none"/>
          </w:rPr>
          <w:t>[more]</w:t>
        </w:r>
      </w:hyperlink>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EA0310">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rsidR="008819BB" w:rsidRDefault="00EA0310">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EA0310">
      <w:pPr>
        <w:spacing w:after="293" w:line="319" w:lineRule="auto"/>
        <w:rPr>
          <w:rFonts w:ascii="Times New Roman" w:hAnsi="Times New Roman"/>
        </w:rPr>
      </w:pPr>
      <w:r>
        <w:rPr>
          <w:rFonts w:ascii="Times New Roman" w:hAnsi="Times New Roman" w:cs="Times New Roman"/>
          <w:color w:val="111111"/>
          <w:sz w:val="60"/>
        </w:rPr>
        <w:t>information</w:t>
      </w:r>
    </w:p>
    <w:p w:rsidR="008819BB" w:rsidRDefault="00EA0310">
      <w:pPr>
        <w:spacing w:after="0"/>
        <w:rPr>
          <w:rFonts w:ascii="Times New Roman" w:hAnsi="Times New Roman"/>
        </w:rPr>
      </w:pPr>
      <w:r>
        <w:rPr>
          <w:rFonts w:ascii="Times New Roman" w:hAnsi="Times New Roman"/>
          <w:color w:val="444444"/>
          <w:sz w:val="24"/>
        </w:rPr>
        <w:t>[ɪnfəˈmeɪʃ(ə)n]</w:t>
      </w:r>
    </w:p>
    <w:p w:rsidR="008819BB" w:rsidRDefault="00EA0310">
      <w:pPr>
        <w:rPr>
          <w:rFonts w:ascii="Times New Roman" w:hAnsi="Times New Roman"/>
        </w:rPr>
      </w:pPr>
      <w:r>
        <w:rPr>
          <w:rFonts w:ascii="Times New Roman" w:hAnsi="Times New Roman"/>
          <w:color w:val="111111"/>
          <w:sz w:val="20"/>
        </w:rPr>
        <w:t>NOUN</w:t>
      </w:r>
    </w:p>
    <w:p w:rsidR="008819BB" w:rsidRDefault="00EA0310">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rsidR="008819BB" w:rsidRDefault="00EA0310">
      <w:pPr>
        <w:pStyle w:val="BodyText"/>
        <w:spacing w:after="0" w:line="319" w:lineRule="auto"/>
        <w:rPr>
          <w:rFonts w:ascii="Times New Roman" w:hAnsi="Times New Roman"/>
        </w:rPr>
      </w:pPr>
      <w:r>
        <w:rPr>
          <w:rFonts w:ascii="Times New Roman" w:hAnsi="Times New Roman"/>
          <w:color w:val="767676"/>
          <w:sz w:val="21"/>
        </w:rPr>
        <w:t>"a vital piece of information"</w:t>
      </w:r>
    </w:p>
    <w:p w:rsidR="008819BB" w:rsidRDefault="00EA0310">
      <w:pPr>
        <w:pStyle w:val="BodyText"/>
        <w:spacing w:before="30" w:line="330" w:lineRule="atLeast"/>
        <w:rPr>
          <w:rFonts w:ascii="Times New Roman" w:hAnsi="Times New Roman"/>
        </w:rPr>
      </w:pPr>
      <w:r>
        <w:rPr>
          <w:rFonts w:ascii="Times New Roman" w:hAnsi="Times New Roman"/>
          <w:i/>
          <w:color w:val="767676"/>
          <w:sz w:val="21"/>
        </w:rPr>
        <w:t>synonyms:</w:t>
      </w:r>
    </w:p>
    <w:p w:rsidR="008819BB" w:rsidRDefault="00F167C3">
      <w:pPr>
        <w:pStyle w:val="BodyText"/>
        <w:spacing w:before="30" w:line="330" w:lineRule="atLeast"/>
      </w:pPr>
      <w:hyperlink r:id="rId32">
        <w:r w:rsidR="00EA0310">
          <w:rPr>
            <w:rStyle w:val="Hyperlink"/>
            <w:rFonts w:ascii="Times New Roman" w:hAnsi="Times New Roman"/>
            <w:color w:val="1A0DAB"/>
            <w:sz w:val="21"/>
            <w:u w:val="none"/>
          </w:rPr>
          <w:t>details</w:t>
        </w:r>
      </w:hyperlink>
      <w:r w:rsidR="00EA0310">
        <w:rPr>
          <w:rFonts w:ascii="Times New Roman" w:hAnsi="Times New Roman"/>
          <w:color w:val="767676"/>
          <w:sz w:val="21"/>
        </w:rPr>
        <w:t> · </w:t>
      </w:r>
      <w:hyperlink r:id="rId33">
        <w:r w:rsidR="00EA0310">
          <w:rPr>
            <w:rStyle w:val="Hyperlink"/>
            <w:rFonts w:ascii="Times New Roman" w:hAnsi="Times New Roman"/>
            <w:color w:val="1A0DAB"/>
            <w:sz w:val="21"/>
            <w:u w:val="none"/>
          </w:rPr>
          <w:t>particulars</w:t>
        </w:r>
      </w:hyperlink>
      <w:r w:rsidR="00EA0310">
        <w:rPr>
          <w:rFonts w:ascii="Times New Roman" w:hAnsi="Times New Roman"/>
          <w:color w:val="767676"/>
          <w:sz w:val="21"/>
        </w:rPr>
        <w:t> · </w:t>
      </w:r>
      <w:hyperlink r:id="rId34">
        <w:r w:rsidR="00EA0310">
          <w:rPr>
            <w:rStyle w:val="Hyperlink"/>
            <w:rFonts w:ascii="Times New Roman" w:hAnsi="Times New Roman"/>
            <w:color w:val="1A0DAB"/>
            <w:sz w:val="21"/>
            <w:u w:val="none"/>
          </w:rPr>
          <w:t>facts</w:t>
        </w:r>
      </w:hyperlink>
      <w:r w:rsidR="00EA0310">
        <w:rPr>
          <w:rFonts w:ascii="Times New Roman" w:hAnsi="Times New Roman"/>
          <w:color w:val="767676"/>
          <w:sz w:val="21"/>
        </w:rPr>
        <w:t> · </w:t>
      </w:r>
      <w:hyperlink r:id="rId35">
        <w:r w:rsidR="00EA0310">
          <w:rPr>
            <w:rStyle w:val="Hyperlink"/>
            <w:rFonts w:ascii="Times New Roman" w:hAnsi="Times New Roman"/>
            <w:color w:val="1A0DAB"/>
            <w:sz w:val="21"/>
            <w:u w:val="none"/>
          </w:rPr>
          <w:t>figures</w:t>
        </w:r>
      </w:hyperlink>
      <w:r w:rsidR="00EA0310">
        <w:rPr>
          <w:rFonts w:ascii="Times New Roman" w:hAnsi="Times New Roman"/>
          <w:color w:val="767676"/>
          <w:sz w:val="21"/>
        </w:rPr>
        <w:t> · </w:t>
      </w:r>
      <w:hyperlink r:id="rId36">
        <w:r w:rsidR="00EA0310">
          <w:rPr>
            <w:rStyle w:val="Hyperlink"/>
            <w:rFonts w:ascii="Times New Roman" w:hAnsi="Times New Roman"/>
            <w:color w:val="1A0DAB"/>
            <w:sz w:val="21"/>
            <w:u w:val="none"/>
          </w:rPr>
          <w:t>statistics</w:t>
        </w:r>
      </w:hyperlink>
      <w:r w:rsidR="00EA0310">
        <w:rPr>
          <w:rFonts w:ascii="Times New Roman" w:hAnsi="Times New Roman"/>
          <w:color w:val="767676"/>
          <w:sz w:val="21"/>
        </w:rPr>
        <w:t> · </w:t>
      </w:r>
      <w:hyperlink r:id="rId37">
        <w:r w:rsidR="00EA0310">
          <w:rPr>
            <w:rStyle w:val="Hyperlink"/>
            <w:rFonts w:ascii="Times New Roman" w:hAnsi="Times New Roman"/>
            <w:color w:val="1A0DAB"/>
            <w:sz w:val="21"/>
            <w:u w:val="none"/>
          </w:rPr>
          <w:t>data</w:t>
        </w:r>
      </w:hyperlink>
      <w:r w:rsidR="00EA0310">
        <w:rPr>
          <w:rFonts w:ascii="Times New Roman" w:hAnsi="Times New Roman"/>
          <w:color w:val="767676"/>
          <w:sz w:val="21"/>
        </w:rPr>
        <w:t> · </w:t>
      </w:r>
      <w:hyperlink r:id="rId38">
        <w:r w:rsidR="00EA0310">
          <w:rPr>
            <w:rStyle w:val="Hyperlink"/>
            <w:rFonts w:ascii="Times New Roman" w:hAnsi="Times New Roman"/>
            <w:color w:val="1A0DAB"/>
            <w:sz w:val="21"/>
            <w:u w:val="none"/>
          </w:rPr>
          <w:t>knowledge</w:t>
        </w:r>
      </w:hyperlink>
      <w:r w:rsidR="00EA0310">
        <w:rPr>
          <w:rFonts w:ascii="Times New Roman" w:hAnsi="Times New Roman"/>
          <w:color w:val="767676"/>
          <w:sz w:val="21"/>
        </w:rPr>
        <w:t> · </w:t>
      </w:r>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F167C3">
      <w:pPr>
        <w:pStyle w:val="BodyText"/>
        <w:spacing w:before="30" w:line="330" w:lineRule="atLeast"/>
        <w:ind w:left="240"/>
      </w:pPr>
      <w:hyperlink r:id="rId39">
        <w:bookmarkStart w:id="4" w:name="expitem_-1957018412_3_hit"/>
        <w:bookmarkEnd w:id="4"/>
        <w:r w:rsidR="00EA0310">
          <w:rPr>
            <w:rStyle w:val="Hyperlink"/>
            <w:rFonts w:ascii="Times New Roman" w:hAnsi="Times New Roman"/>
            <w:color w:val="1A0DAB"/>
            <w:u w:val="none"/>
          </w:rPr>
          <w:t>[more]</w:t>
        </w:r>
      </w:hyperlink>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EA0310">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rsidR="008819BB" w:rsidRDefault="00EA0310">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rsidR="008819BB" w:rsidRDefault="00EA0310">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rsidR="008819BB" w:rsidRDefault="00EA0310">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rsidR="008819BB" w:rsidRDefault="00EA0310">
      <w:pPr>
        <w:pStyle w:val="BodyText"/>
        <w:spacing w:after="0" w:line="319" w:lineRule="auto"/>
        <w:rPr>
          <w:rFonts w:ascii="Times New Roman" w:hAnsi="Times New Roman"/>
        </w:rPr>
      </w:pPr>
      <w:r>
        <w:rPr>
          <w:rFonts w:ascii="Times New Roman" w:hAnsi="Times New Roman"/>
          <w:color w:val="767676"/>
          <w:sz w:val="21"/>
        </w:rPr>
        <w:t>"genetically transmitted information"</w:t>
      </w:r>
    </w:p>
    <w:p w:rsidR="008819BB" w:rsidRDefault="00EA0310">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rsidR="008819BB" w:rsidRDefault="00EA0310">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EA0310">
      <w:pPr>
        <w:spacing w:after="293" w:line="319" w:lineRule="auto"/>
        <w:rPr>
          <w:rFonts w:ascii="Times New Roman" w:hAnsi="Times New Roman"/>
        </w:rPr>
      </w:pPr>
      <w:r>
        <w:rPr>
          <w:rFonts w:ascii="Times New Roman" w:hAnsi="Times New Roman" w:cs="Times New Roman"/>
          <w:color w:val="111111"/>
          <w:sz w:val="60"/>
        </w:rPr>
        <w:t>system</w:t>
      </w:r>
    </w:p>
    <w:p w:rsidR="008819BB" w:rsidRDefault="00EA0310">
      <w:pPr>
        <w:spacing w:after="0"/>
        <w:rPr>
          <w:rFonts w:ascii="Times New Roman" w:hAnsi="Times New Roman"/>
        </w:rPr>
      </w:pPr>
      <w:r>
        <w:rPr>
          <w:rFonts w:ascii="Times New Roman" w:hAnsi="Times New Roman"/>
          <w:color w:val="444444"/>
          <w:sz w:val="24"/>
        </w:rPr>
        <w:lastRenderedPageBreak/>
        <w:t>[ˈsɪstəm]</w:t>
      </w:r>
    </w:p>
    <w:p w:rsidR="008819BB" w:rsidRDefault="00EA0310">
      <w:pPr>
        <w:rPr>
          <w:rFonts w:ascii="Times New Roman" w:hAnsi="Times New Roman"/>
        </w:rPr>
      </w:pPr>
      <w:r>
        <w:rPr>
          <w:rFonts w:ascii="Times New Roman" w:hAnsi="Times New Roman"/>
          <w:color w:val="111111"/>
          <w:sz w:val="20"/>
        </w:rPr>
        <w:t>NOUN</w:t>
      </w:r>
    </w:p>
    <w:p w:rsidR="008819BB" w:rsidRDefault="00EA0310">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rsidR="008819BB" w:rsidRDefault="00EA0310">
      <w:pPr>
        <w:pStyle w:val="BodyText"/>
        <w:spacing w:after="0" w:line="319" w:lineRule="auto"/>
        <w:rPr>
          <w:rFonts w:ascii="Times New Roman" w:hAnsi="Times New Roman"/>
        </w:rPr>
      </w:pPr>
      <w:r>
        <w:rPr>
          <w:rFonts w:ascii="Times New Roman" w:hAnsi="Times New Roman"/>
          <w:color w:val="767676"/>
        </w:rPr>
        <w:t>"the state railway system" · </w:t>
      </w:r>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F167C3">
      <w:pPr>
        <w:pStyle w:val="BodyText"/>
        <w:spacing w:after="0" w:line="319" w:lineRule="auto"/>
        <w:ind w:left="240"/>
      </w:pPr>
      <w:hyperlink r:id="rId40">
        <w:bookmarkStart w:id="5" w:name="expitem_-1751443563_2_hit"/>
        <w:bookmarkEnd w:id="5"/>
        <w:r w:rsidR="00EA0310">
          <w:rPr>
            <w:rStyle w:val="Hyperlink"/>
            <w:rFonts w:ascii="Times New Roman" w:hAnsi="Times New Roman"/>
            <w:color w:val="1A0DAB"/>
            <w:u w:val="none"/>
          </w:rPr>
          <w:t>[more]</w:t>
        </w:r>
      </w:hyperlink>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EA0310">
      <w:pPr>
        <w:pStyle w:val="BodyText"/>
        <w:spacing w:before="30" w:line="330" w:lineRule="atLeast"/>
        <w:rPr>
          <w:rFonts w:ascii="Times New Roman" w:hAnsi="Times New Roman"/>
        </w:rPr>
      </w:pPr>
      <w:r>
        <w:rPr>
          <w:rFonts w:ascii="Times New Roman" w:hAnsi="Times New Roman"/>
          <w:i/>
          <w:color w:val="767676"/>
        </w:rPr>
        <w:t>synonyms:</w:t>
      </w:r>
    </w:p>
    <w:p w:rsidR="008819BB" w:rsidRDefault="00F167C3">
      <w:pPr>
        <w:pStyle w:val="BodyText"/>
        <w:spacing w:before="30" w:line="330" w:lineRule="atLeast"/>
      </w:pPr>
      <w:hyperlink r:id="rId41">
        <w:r w:rsidR="00EA0310">
          <w:rPr>
            <w:rStyle w:val="Hyperlink"/>
            <w:rFonts w:ascii="Times New Roman" w:hAnsi="Times New Roman"/>
            <w:color w:val="1A0DAB"/>
            <w:u w:val="none"/>
          </w:rPr>
          <w:t>structure</w:t>
        </w:r>
      </w:hyperlink>
      <w:r w:rsidR="00EA0310">
        <w:rPr>
          <w:rFonts w:ascii="Times New Roman" w:hAnsi="Times New Roman"/>
          <w:color w:val="767676"/>
        </w:rPr>
        <w:t> · </w:t>
      </w:r>
      <w:hyperlink r:id="rId42">
        <w:r w:rsidR="00EA0310">
          <w:rPr>
            <w:rStyle w:val="Hyperlink"/>
            <w:rFonts w:ascii="Times New Roman" w:hAnsi="Times New Roman"/>
            <w:color w:val="1A0DAB"/>
            <w:u w:val="none"/>
          </w:rPr>
          <w:t>organization</w:t>
        </w:r>
      </w:hyperlink>
      <w:r w:rsidR="00EA0310">
        <w:rPr>
          <w:rFonts w:ascii="Times New Roman" w:hAnsi="Times New Roman"/>
          <w:color w:val="767676"/>
        </w:rPr>
        <w:t> · </w:t>
      </w:r>
      <w:hyperlink r:id="rId43">
        <w:r w:rsidR="00EA0310">
          <w:rPr>
            <w:rStyle w:val="Hyperlink"/>
            <w:rFonts w:ascii="Times New Roman" w:hAnsi="Times New Roman"/>
            <w:color w:val="1A0DAB"/>
            <w:u w:val="none"/>
          </w:rPr>
          <w:t>order</w:t>
        </w:r>
      </w:hyperlink>
      <w:r w:rsidR="00EA0310">
        <w:rPr>
          <w:rFonts w:ascii="Times New Roman" w:hAnsi="Times New Roman"/>
          <w:color w:val="767676"/>
        </w:rPr>
        <w:t> · </w:t>
      </w:r>
      <w:hyperlink r:id="rId44">
        <w:r w:rsidR="00EA0310">
          <w:rPr>
            <w:rStyle w:val="Hyperlink"/>
            <w:rFonts w:ascii="Times New Roman" w:hAnsi="Times New Roman"/>
            <w:color w:val="1A0DAB"/>
            <w:u w:val="none"/>
          </w:rPr>
          <w:t>arrangement</w:t>
        </w:r>
      </w:hyperlink>
      <w:r w:rsidR="00EA0310">
        <w:rPr>
          <w:rFonts w:ascii="Times New Roman" w:hAnsi="Times New Roman"/>
          <w:color w:val="767676"/>
        </w:rPr>
        <w:t> · </w:t>
      </w:r>
      <w:hyperlink r:id="rId45">
        <w:r w:rsidR="00EA0310">
          <w:rPr>
            <w:rStyle w:val="Hyperlink"/>
            <w:rFonts w:ascii="Times New Roman" w:hAnsi="Times New Roman"/>
            <w:color w:val="1A0DAB"/>
            <w:u w:val="none"/>
          </w:rPr>
          <w:t>complex</w:t>
        </w:r>
      </w:hyperlink>
      <w:r w:rsidR="00EA0310">
        <w:rPr>
          <w:rFonts w:ascii="Times New Roman" w:hAnsi="Times New Roman"/>
          <w:color w:val="767676"/>
        </w:rPr>
        <w:t> · </w:t>
      </w:r>
      <w:hyperlink r:id="rId46">
        <w:r w:rsidR="00EA0310">
          <w:rPr>
            <w:rStyle w:val="Hyperlink"/>
            <w:rFonts w:ascii="Times New Roman" w:hAnsi="Times New Roman"/>
            <w:color w:val="1A0DAB"/>
            <w:u w:val="none"/>
          </w:rPr>
          <w:t>apparatus</w:t>
        </w:r>
      </w:hyperlink>
      <w:r w:rsidR="00EA0310">
        <w:rPr>
          <w:rFonts w:ascii="Times New Roman" w:hAnsi="Times New Roman"/>
          <w:color w:val="767676"/>
        </w:rPr>
        <w:t> · </w:t>
      </w:r>
      <w:hyperlink r:id="rId47">
        <w:r w:rsidR="00EA0310">
          <w:rPr>
            <w:rStyle w:val="Hyperlink"/>
            <w:rFonts w:ascii="Times New Roman" w:hAnsi="Times New Roman"/>
            <w:color w:val="1A0DAB"/>
            <w:u w:val="none"/>
          </w:rPr>
          <w:t>network</w:t>
        </w:r>
      </w:hyperlink>
      <w:r w:rsidR="00EA0310">
        <w:rPr>
          <w:rFonts w:ascii="Times New Roman" w:hAnsi="Times New Roman"/>
          <w:color w:val="767676"/>
        </w:rPr>
        <w:t> · </w:t>
      </w:r>
      <w:hyperlink r:id="rId48">
        <w:r w:rsidR="00EA0310">
          <w:rPr>
            <w:rStyle w:val="Hyperlink"/>
            <w:rFonts w:ascii="Times New Roman" w:hAnsi="Times New Roman"/>
            <w:color w:val="1A0DAB"/>
            <w:u w:val="none"/>
          </w:rPr>
          <w:t>administration</w:t>
        </w:r>
      </w:hyperlink>
      <w:r w:rsidR="00EA0310">
        <w:rPr>
          <w:rFonts w:ascii="Times New Roman" w:hAnsi="Times New Roman"/>
          <w:color w:val="767676"/>
        </w:rPr>
        <w:t> · </w:t>
      </w:r>
      <w:hyperlink r:id="rId49">
        <w:r w:rsidR="00EA0310">
          <w:rPr>
            <w:rStyle w:val="Hyperlink"/>
            <w:rFonts w:ascii="Times New Roman" w:hAnsi="Times New Roman"/>
            <w:color w:val="1A0DAB"/>
            <w:u w:val="none"/>
          </w:rPr>
          <w:t>institution</w:t>
        </w:r>
      </w:hyperlink>
    </w:p>
    <w:p w:rsidR="008819BB" w:rsidRDefault="00EA0310">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rsidR="008819BB" w:rsidRDefault="00EA0310">
      <w:pPr>
        <w:pStyle w:val="BodyText"/>
        <w:spacing w:after="0" w:line="319" w:lineRule="auto"/>
        <w:rPr>
          <w:rFonts w:ascii="Times New Roman" w:hAnsi="Times New Roman"/>
        </w:rPr>
      </w:pPr>
      <w:r>
        <w:rPr>
          <w:rFonts w:ascii="Times New Roman" w:hAnsi="Times New Roman"/>
          <w:color w:val="767676"/>
        </w:rPr>
        <w:t>"a multiparty system of government" · </w:t>
      </w:r>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F167C3">
      <w:pPr>
        <w:pStyle w:val="BodyText"/>
        <w:spacing w:after="0" w:line="319" w:lineRule="auto"/>
        <w:ind w:left="240"/>
      </w:pPr>
      <w:hyperlink r:id="rId50">
        <w:bookmarkStart w:id="6" w:name="expitem_-1751440116_23_hit"/>
        <w:bookmarkEnd w:id="6"/>
        <w:r w:rsidR="00EA0310">
          <w:rPr>
            <w:rStyle w:val="Hyperlink"/>
            <w:rFonts w:ascii="Times New Roman" w:hAnsi="Times New Roman"/>
            <w:color w:val="1A0DAB"/>
            <w:u w:val="none"/>
          </w:rPr>
          <w:t>[more]</w:t>
        </w:r>
      </w:hyperlink>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EA0310">
      <w:pPr>
        <w:pStyle w:val="BodyText"/>
        <w:spacing w:before="30" w:line="330" w:lineRule="atLeast"/>
        <w:rPr>
          <w:rFonts w:ascii="Times New Roman" w:hAnsi="Times New Roman"/>
        </w:rPr>
      </w:pPr>
      <w:r>
        <w:rPr>
          <w:rFonts w:ascii="Times New Roman" w:hAnsi="Times New Roman"/>
          <w:i/>
          <w:color w:val="767676"/>
        </w:rPr>
        <w:t>synonyms:</w:t>
      </w:r>
    </w:p>
    <w:p w:rsidR="008819BB" w:rsidRDefault="00F167C3">
      <w:pPr>
        <w:pStyle w:val="BodyText"/>
        <w:spacing w:before="30" w:line="330" w:lineRule="atLeast"/>
      </w:pPr>
      <w:hyperlink r:id="rId51">
        <w:r w:rsidR="00EA0310">
          <w:rPr>
            <w:rStyle w:val="Hyperlink"/>
            <w:rFonts w:ascii="Times New Roman" w:hAnsi="Times New Roman"/>
            <w:color w:val="1A0DAB"/>
            <w:u w:val="none"/>
          </w:rPr>
          <w:t>method</w:t>
        </w:r>
      </w:hyperlink>
      <w:r w:rsidR="00EA0310">
        <w:rPr>
          <w:rFonts w:ascii="Times New Roman" w:hAnsi="Times New Roman"/>
          <w:color w:val="767676"/>
        </w:rPr>
        <w:t> · </w:t>
      </w:r>
      <w:hyperlink r:id="rId52">
        <w:r w:rsidR="00EA0310">
          <w:rPr>
            <w:rStyle w:val="Hyperlink"/>
            <w:rFonts w:ascii="Times New Roman" w:hAnsi="Times New Roman"/>
            <w:color w:val="1A0DAB"/>
            <w:u w:val="none"/>
          </w:rPr>
          <w:t>methodology</w:t>
        </w:r>
      </w:hyperlink>
      <w:r w:rsidR="00EA0310">
        <w:rPr>
          <w:rFonts w:ascii="Times New Roman" w:hAnsi="Times New Roman"/>
          <w:color w:val="767676"/>
        </w:rPr>
        <w:t> · </w:t>
      </w:r>
      <w:hyperlink r:id="rId53">
        <w:r w:rsidR="00EA0310">
          <w:rPr>
            <w:rStyle w:val="Hyperlink"/>
            <w:rFonts w:ascii="Times New Roman" w:hAnsi="Times New Roman"/>
            <w:color w:val="1A0DAB"/>
            <w:u w:val="none"/>
          </w:rPr>
          <w:t>technique</w:t>
        </w:r>
      </w:hyperlink>
      <w:r w:rsidR="00EA0310">
        <w:rPr>
          <w:rFonts w:ascii="Times New Roman" w:hAnsi="Times New Roman"/>
          <w:color w:val="767676"/>
        </w:rPr>
        <w:t> · </w:t>
      </w:r>
      <w:hyperlink r:id="rId54">
        <w:r w:rsidR="00EA0310">
          <w:rPr>
            <w:rStyle w:val="Hyperlink"/>
            <w:rFonts w:ascii="Times New Roman" w:hAnsi="Times New Roman"/>
            <w:color w:val="1A0DAB"/>
            <w:u w:val="none"/>
          </w:rPr>
          <w:t>process</w:t>
        </w:r>
      </w:hyperlink>
      <w:r w:rsidR="00EA0310">
        <w:rPr>
          <w:rFonts w:ascii="Times New Roman" w:hAnsi="Times New Roman"/>
          <w:color w:val="767676"/>
        </w:rPr>
        <w:t> · </w:t>
      </w:r>
      <w:hyperlink r:id="rId55">
        <w:r w:rsidR="00EA0310">
          <w:rPr>
            <w:rStyle w:val="Hyperlink"/>
            <w:rFonts w:ascii="Times New Roman" w:hAnsi="Times New Roman"/>
            <w:color w:val="1A0DAB"/>
            <w:u w:val="none"/>
          </w:rPr>
          <w:t>procedure</w:t>
        </w:r>
      </w:hyperlink>
      <w:r w:rsidR="00EA0310">
        <w:rPr>
          <w:rFonts w:ascii="Times New Roman" w:hAnsi="Times New Roman"/>
          <w:color w:val="767676"/>
        </w:rPr>
        <w:t> · </w:t>
      </w:r>
      <w:hyperlink r:id="rId56">
        <w:r w:rsidR="00EA0310">
          <w:rPr>
            <w:rStyle w:val="Hyperlink"/>
            <w:rFonts w:ascii="Times New Roman" w:hAnsi="Times New Roman"/>
            <w:color w:val="1A0DAB"/>
            <w:u w:val="none"/>
          </w:rPr>
          <w:t>approach</w:t>
        </w:r>
      </w:hyperlink>
      <w:r w:rsidR="00EA0310">
        <w:rPr>
          <w:rFonts w:ascii="Times New Roman" w:hAnsi="Times New Roman"/>
          <w:color w:val="767676"/>
        </w:rPr>
        <w:t> · </w:t>
      </w:r>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F167C3">
      <w:pPr>
        <w:pStyle w:val="BodyText"/>
        <w:spacing w:before="30" w:line="330" w:lineRule="atLeast"/>
        <w:ind w:left="240"/>
      </w:pPr>
      <w:hyperlink r:id="rId57">
        <w:bookmarkStart w:id="7" w:name="expitem_-1751440018_24_hit"/>
        <w:bookmarkEnd w:id="7"/>
        <w:r w:rsidR="00EA0310">
          <w:rPr>
            <w:rStyle w:val="Hyperlink"/>
            <w:rFonts w:ascii="Times New Roman" w:hAnsi="Times New Roman"/>
            <w:color w:val="1A0DAB"/>
            <w:u w:val="none"/>
          </w:rPr>
          <w:t>[more]</w:t>
        </w:r>
      </w:hyperlink>
    </w:p>
    <w:p w:rsidR="008819BB" w:rsidRDefault="008819BB">
      <w:pPr>
        <w:sectPr w:rsidR="008819BB">
          <w:type w:val="continuous"/>
          <w:pgSz w:w="12240" w:h="15840"/>
          <w:pgMar w:top="1547" w:right="810" w:bottom="1542" w:left="1080" w:header="810" w:footer="810" w:gutter="0"/>
          <w:cols w:space="720"/>
          <w:formProt w:val="0"/>
          <w:docGrid w:linePitch="360" w:charSpace="8192"/>
        </w:sectPr>
      </w:pPr>
    </w:p>
    <w:p w:rsidR="008819BB" w:rsidRDefault="00EA0310">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rsidR="008819BB" w:rsidRDefault="00EA0310">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rsidR="008819BB" w:rsidRDefault="00EA0310">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rsidR="008819BB" w:rsidRDefault="008819BB">
      <w:pPr>
        <w:pStyle w:val="BodyText"/>
        <w:spacing w:before="30" w:line="330" w:lineRule="atLeast"/>
        <w:ind w:left="240"/>
        <w:rPr>
          <w:rFonts w:ascii="Times New Roman" w:hAnsi="Times New Roman"/>
        </w:rPr>
      </w:pPr>
    </w:p>
    <w:p w:rsidR="008819BB" w:rsidRDefault="008819BB">
      <w:pPr>
        <w:spacing w:after="293" w:line="319" w:lineRule="auto"/>
        <w:rPr>
          <w:rFonts w:ascii="Times New Roman" w:hAnsi="Times New Roman" w:cs="Times New Roman"/>
        </w:rPr>
      </w:pPr>
    </w:p>
    <w:p w:rsidR="008819BB" w:rsidRDefault="00F167C3">
      <w:pPr>
        <w:spacing w:after="293" w:line="319" w:lineRule="auto"/>
      </w:pPr>
      <w:hyperlink r:id="rId58">
        <w:r w:rsidR="00EA0310">
          <w:rPr>
            <w:rStyle w:val="Hyperlink"/>
            <w:rFonts w:ascii="Times New Roman" w:hAnsi="Times New Roman" w:cs="Times New Roman"/>
          </w:rPr>
          <w:t>Information system - Wikipedia</w:t>
        </w:r>
      </w:hyperlink>
      <w:r w:rsidR="00EA0310">
        <w:rPr>
          <w:rFonts w:ascii="Times New Roman" w:hAnsi="Times New Roman" w:cs="Times New Roman"/>
        </w:rPr>
        <w:t xml:space="preserve"> </w:t>
      </w:r>
    </w:p>
    <w:p w:rsidR="008819BB" w:rsidRDefault="008819BB">
      <w:pPr>
        <w:spacing w:after="293" w:line="319" w:lineRule="auto"/>
        <w:rPr>
          <w:rFonts w:ascii="Times New Roman" w:hAnsi="Times New Roman" w:cs="Times New Roman"/>
        </w:rPr>
      </w:pPr>
    </w:p>
    <w:p w:rsidR="008819BB" w:rsidRDefault="008819BB">
      <w:pPr>
        <w:spacing w:after="293" w:line="319" w:lineRule="auto"/>
        <w:rPr>
          <w:rFonts w:ascii="Times New Roman" w:hAnsi="Times New Roman" w:cs="Times New Roman"/>
        </w:rPr>
      </w:pPr>
    </w:p>
    <w:p w:rsidR="008819BB" w:rsidRDefault="00F167C3">
      <w:pPr>
        <w:spacing w:after="293" w:line="319" w:lineRule="auto"/>
      </w:pPr>
      <w:hyperlink r:id="rId59">
        <w:r w:rsidR="00EA0310">
          <w:rPr>
            <w:rStyle w:val="Hyperlink"/>
            <w:rFonts w:ascii="Times New Roman" w:hAnsi="Times New Roman" w:cs="Times New Roman"/>
          </w:rPr>
          <w:t>Digital Attendance || Dhaka Wasa (DWASA) Innovation Idea for a2</w:t>
        </w:r>
      </w:hyperlink>
      <w:r w:rsidR="00EA0310">
        <w:rPr>
          <w:rFonts w:ascii="Times New Roman" w:hAnsi="Times New Roman" w:cs="Times New Roman"/>
        </w:rPr>
        <w:t xml:space="preserve"> - https://www.youtube.com/watch?v=pNkaCul3DvQ</w:t>
      </w:r>
    </w:p>
    <w:p w:rsidR="008819BB" w:rsidRDefault="008819BB">
      <w:pPr>
        <w:spacing w:after="293" w:line="319" w:lineRule="auto"/>
        <w:rPr>
          <w:rFonts w:ascii="Times New Roman" w:hAnsi="Times New Roman"/>
        </w:rPr>
      </w:pPr>
    </w:p>
    <w:p w:rsidR="008819BB" w:rsidRDefault="00EA0310">
      <w:pPr>
        <w:spacing w:after="293" w:line="319" w:lineRule="auto"/>
        <w:rPr>
          <w:rFonts w:ascii="Roboto;sans-serif" w:hAnsi="Roboto;sans-serif"/>
          <w:color w:val="111111"/>
          <w:sz w:val="60"/>
        </w:rPr>
      </w:pPr>
      <w:r>
        <w:rPr>
          <w:rFonts w:ascii="sans-serif" w:hAnsi="sans-serif"/>
          <w:color w:val="202122"/>
          <w:sz w:val="21"/>
        </w:rPr>
        <w:t>sewer</w:t>
      </w:r>
    </w:p>
    <w:p w:rsidR="008819BB" w:rsidRDefault="00EA0310">
      <w:pPr>
        <w:spacing w:after="0"/>
        <w:rPr>
          <w:rFonts w:ascii="Roboto;Helvetica;sans-serif" w:hAnsi="Roboto;Helvetica;sans-serif"/>
          <w:color w:val="444444"/>
          <w:sz w:val="24"/>
        </w:rPr>
      </w:pPr>
      <w:r>
        <w:rPr>
          <w:rFonts w:ascii="Roboto;Helvetica;sans-serif" w:hAnsi="Roboto;Helvetica;sans-serif"/>
          <w:color w:val="444444"/>
          <w:sz w:val="24"/>
        </w:rPr>
        <w:t>[ˈsuːə]</w:t>
      </w:r>
    </w:p>
    <w:p w:rsidR="008819BB" w:rsidRDefault="00EA0310">
      <w:pPr>
        <w:spacing w:after="0"/>
        <w:rPr>
          <w:rFonts w:ascii="Arial;Helvetica;sans-serif" w:hAnsi="Arial;Helvetica;sans-serif"/>
          <w:color w:val="111111"/>
          <w:sz w:val="20"/>
        </w:rPr>
      </w:pPr>
      <w:r>
        <w:rPr>
          <w:rFonts w:ascii="Arial;Helvetica;sans-serif" w:hAnsi="Arial;Helvetica;sans-serif"/>
          <w:color w:val="111111"/>
          <w:sz w:val="20"/>
        </w:rPr>
        <w:t>NOUN</w:t>
      </w:r>
    </w:p>
    <w:p w:rsidR="008819BB" w:rsidRDefault="00EA0310">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rsidR="008819BB" w:rsidRDefault="00EA0310">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rsidR="008819BB" w:rsidRDefault="00EA0310">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lastRenderedPageBreak/>
        <w:t>synonyms:</w:t>
      </w:r>
    </w:p>
    <w:p w:rsidR="008819BB" w:rsidRDefault="00F167C3">
      <w:pPr>
        <w:pStyle w:val="BodyText"/>
        <w:spacing w:before="30" w:line="330" w:lineRule="atLeast"/>
      </w:pPr>
      <w:hyperlink r:id="rId60">
        <w:r w:rsidR="00EA0310">
          <w:rPr>
            <w:rStyle w:val="Hyperlink"/>
            <w:rFonts w:ascii="Roboto;Helvetica;sans-serif" w:hAnsi="Roboto;Helvetica;sans-serif"/>
            <w:color w:val="1A0DAB"/>
            <w:sz w:val="21"/>
            <w:u w:val="none"/>
          </w:rPr>
          <w:t>drain</w:t>
        </w:r>
      </w:hyperlink>
      <w:r w:rsidR="00EA0310">
        <w:rPr>
          <w:rFonts w:ascii="Roboto;Helvetica;sans-serif" w:hAnsi="Roboto;Helvetica;sans-serif"/>
          <w:color w:val="767676"/>
          <w:sz w:val="21"/>
        </w:rPr>
        <w:t> · </w:t>
      </w:r>
      <w:hyperlink r:id="rId61">
        <w:r w:rsidR="00EA0310">
          <w:rPr>
            <w:rStyle w:val="Hyperlink"/>
            <w:rFonts w:ascii="Roboto;Helvetica;sans-serif" w:hAnsi="Roboto;Helvetica;sans-serif"/>
            <w:color w:val="1A0DAB"/>
            <w:sz w:val="21"/>
            <w:u w:val="none"/>
          </w:rPr>
          <w:t>sluice</w:t>
        </w:r>
      </w:hyperlink>
      <w:r w:rsidR="00EA0310">
        <w:rPr>
          <w:rFonts w:ascii="Roboto;Helvetica;sans-serif" w:hAnsi="Roboto;Helvetica;sans-serif"/>
          <w:color w:val="767676"/>
          <w:sz w:val="21"/>
        </w:rPr>
        <w:t> · </w:t>
      </w:r>
      <w:hyperlink r:id="rId62">
        <w:r w:rsidR="00EA0310">
          <w:rPr>
            <w:rStyle w:val="Hyperlink"/>
            <w:rFonts w:ascii="Roboto;Helvetica;sans-serif" w:hAnsi="Roboto;Helvetica;sans-serif"/>
            <w:color w:val="1A0DAB"/>
            <w:sz w:val="21"/>
            <w:u w:val="none"/>
          </w:rPr>
          <w:t>sluiceway</w:t>
        </w:r>
      </w:hyperlink>
      <w:r w:rsidR="00EA0310">
        <w:rPr>
          <w:rFonts w:ascii="Roboto;Helvetica;sans-serif" w:hAnsi="Roboto;Helvetica;sans-serif"/>
          <w:color w:val="767676"/>
          <w:sz w:val="21"/>
        </w:rPr>
        <w:t> · </w:t>
      </w:r>
      <w:hyperlink r:id="rId63">
        <w:r w:rsidR="00EA0310">
          <w:rPr>
            <w:rStyle w:val="Hyperlink"/>
            <w:rFonts w:ascii="Roboto;Helvetica;sans-serif" w:hAnsi="Roboto;Helvetica;sans-serif"/>
            <w:color w:val="1A0DAB"/>
            <w:sz w:val="21"/>
            <w:u w:val="none"/>
          </w:rPr>
          <w:t>culvert</w:t>
        </w:r>
      </w:hyperlink>
      <w:r w:rsidR="00EA0310">
        <w:rPr>
          <w:rFonts w:ascii="Roboto;Helvetica;sans-serif" w:hAnsi="Roboto;Helvetica;sans-serif"/>
          <w:color w:val="767676"/>
          <w:sz w:val="21"/>
        </w:rPr>
        <w:t> · </w:t>
      </w:r>
      <w:hyperlink r:id="rId64">
        <w:r w:rsidR="00EA0310">
          <w:rPr>
            <w:rStyle w:val="Hyperlink"/>
            <w:rFonts w:ascii="Roboto;Helvetica;sans-serif" w:hAnsi="Roboto;Helvetica;sans-serif"/>
            <w:color w:val="1A0DAB"/>
            <w:sz w:val="21"/>
            <w:u w:val="none"/>
          </w:rPr>
          <w:t>spillway</w:t>
        </w:r>
      </w:hyperlink>
      <w:r w:rsidR="00EA0310">
        <w:rPr>
          <w:rFonts w:ascii="Roboto;Helvetica;sans-serif" w:hAnsi="Roboto;Helvetica;sans-serif"/>
          <w:color w:val="767676"/>
          <w:sz w:val="21"/>
        </w:rPr>
        <w:t> · </w:t>
      </w:r>
      <w:hyperlink r:id="rId65">
        <w:r w:rsidR="00EA0310">
          <w:rPr>
            <w:rStyle w:val="Hyperlink"/>
            <w:rFonts w:ascii="Roboto;Helvetica;sans-serif" w:hAnsi="Roboto;Helvetica;sans-serif"/>
            <w:color w:val="1A0DAB"/>
            <w:sz w:val="21"/>
            <w:u w:val="none"/>
          </w:rPr>
          <w:t>flume</w:t>
        </w:r>
      </w:hyperlink>
      <w:r w:rsidR="00EA0310">
        <w:rPr>
          <w:rFonts w:ascii="Roboto;Helvetica;sans-serif" w:hAnsi="Roboto;Helvetica;sans-serif"/>
          <w:color w:val="767676"/>
          <w:sz w:val="21"/>
        </w:rPr>
        <w:t> · </w:t>
      </w:r>
      <w:hyperlink r:id="rId66">
        <w:r w:rsidR="00EA0310">
          <w:rPr>
            <w:rStyle w:val="Hyperlink"/>
            <w:rFonts w:ascii="Roboto;Helvetica;sans-serif" w:hAnsi="Roboto;Helvetica;sans-serif"/>
            <w:color w:val="1A0DAB"/>
            <w:sz w:val="21"/>
            <w:u w:val="none"/>
          </w:rPr>
          <w:t>channel</w:t>
        </w:r>
      </w:hyperlink>
      <w:r w:rsidR="00EA0310">
        <w:rPr>
          <w:rFonts w:ascii="Roboto;Helvetica;sans-serif" w:hAnsi="Roboto;Helvetica;sans-serif"/>
          <w:color w:val="767676"/>
          <w:sz w:val="21"/>
        </w:rPr>
        <w:t> · </w:t>
      </w:r>
      <w:hyperlink r:id="rId67">
        <w:r w:rsidR="00EA0310">
          <w:rPr>
            <w:rStyle w:val="Hyperlink"/>
            <w:rFonts w:ascii="Roboto;Helvetica;sans-serif" w:hAnsi="Roboto;Helvetica;sans-serif"/>
            <w:color w:val="1A0DAB"/>
            <w:sz w:val="21"/>
            <w:u w:val="none"/>
          </w:rPr>
          <w:t>conduit</w:t>
        </w:r>
      </w:hyperlink>
      <w:r w:rsidR="00EA0310">
        <w:rPr>
          <w:rFonts w:ascii="Roboto;Helvetica;sans-serif" w:hAnsi="Roboto;Helvetica;sans-serif"/>
          <w:color w:val="767676"/>
          <w:sz w:val="21"/>
        </w:rPr>
        <w:t> · </w:t>
      </w:r>
      <w:hyperlink r:id="rId68">
        <w:r w:rsidR="00EA0310">
          <w:rPr>
            <w:rStyle w:val="Hyperlink"/>
            <w:rFonts w:ascii="Roboto;Helvetica;sans-serif" w:hAnsi="Roboto;Helvetica;sans-serif"/>
            <w:color w:val="1A0DAB"/>
            <w:sz w:val="21"/>
            <w:u w:val="none"/>
          </w:rPr>
          <w:t>pipe</w:t>
        </w:r>
      </w:hyperlink>
      <w:r w:rsidR="00EA0310">
        <w:rPr>
          <w:rFonts w:ascii="Roboto;Helvetica;sans-serif" w:hAnsi="Roboto;Helvetica;sans-serif"/>
          <w:color w:val="767676"/>
          <w:sz w:val="21"/>
        </w:rPr>
        <w:t> · </w:t>
      </w:r>
      <w:hyperlink r:id="rId69">
        <w:r w:rsidR="00EA0310">
          <w:rPr>
            <w:rStyle w:val="Hyperlink"/>
            <w:rFonts w:ascii="Roboto;Helvetica;sans-serif" w:hAnsi="Roboto;Helvetica;sans-serif"/>
            <w:color w:val="1A0DAB"/>
            <w:sz w:val="21"/>
            <w:u w:val="none"/>
          </w:rPr>
          <w:t>duct</w:t>
        </w:r>
      </w:hyperlink>
      <w:r w:rsidR="00EA0310">
        <w:rPr>
          <w:rFonts w:ascii="Roboto;Helvetica;sans-serif" w:hAnsi="Roboto;Helvetica;sans-serif"/>
          <w:color w:val="767676"/>
          <w:sz w:val="21"/>
        </w:rPr>
        <w:t> · </w:t>
      </w:r>
      <w:hyperlink r:id="rId70">
        <w:r w:rsidR="00EA0310">
          <w:rPr>
            <w:rStyle w:val="Hyperlink"/>
            <w:rFonts w:ascii="Roboto;Helvetica;sans-serif" w:hAnsi="Roboto;Helvetica;sans-serif"/>
            <w:color w:val="1A0DAB"/>
            <w:sz w:val="21"/>
            <w:u w:val="none"/>
          </w:rPr>
          <w:t>chute</w:t>
        </w:r>
      </w:hyperlink>
      <w:r w:rsidR="00EA0310">
        <w:rPr>
          <w:rFonts w:ascii="Roboto;Helvetica;sans-serif" w:hAnsi="Roboto;Helvetica;sans-serif"/>
          <w:color w:val="767676"/>
          <w:sz w:val="21"/>
        </w:rPr>
        <w:t> · </w:t>
      </w:r>
      <w:hyperlink r:id="rId71">
        <w:r w:rsidR="00EA0310">
          <w:rPr>
            <w:rStyle w:val="Hyperlink"/>
            <w:rFonts w:ascii="Roboto;Helvetica;sans-serif" w:hAnsi="Roboto;Helvetica;sans-serif"/>
            <w:color w:val="1A0DAB"/>
            <w:sz w:val="21"/>
            <w:u w:val="none"/>
          </w:rPr>
          <w:t>trough</w:t>
        </w:r>
      </w:hyperlink>
      <w:r w:rsidR="00EA0310">
        <w:rPr>
          <w:rFonts w:ascii="Roboto;Helvetica;sans-serif" w:hAnsi="Roboto;Helvetica;sans-serif"/>
          <w:color w:val="767676"/>
          <w:sz w:val="21"/>
        </w:rPr>
        <w:t> · </w:t>
      </w:r>
      <w:hyperlink r:id="rId72">
        <w:r w:rsidR="00EA0310">
          <w:rPr>
            <w:rStyle w:val="Hyperlink"/>
            <w:rFonts w:ascii="Roboto;Helvetica;sans-serif" w:hAnsi="Roboto;Helvetica;sans-serif"/>
            <w:color w:val="1A0DAB"/>
            <w:sz w:val="21"/>
            <w:u w:val="none"/>
          </w:rPr>
          <w:t>trench</w:t>
        </w:r>
      </w:hyperlink>
      <w:r w:rsidR="00EA0310">
        <w:rPr>
          <w:rFonts w:ascii="Roboto;Helvetica;sans-serif" w:hAnsi="Roboto;Helvetica;sans-serif"/>
          <w:color w:val="767676"/>
          <w:sz w:val="21"/>
        </w:rPr>
        <w:t> · </w:t>
      </w:r>
      <w:hyperlink r:id="rId73">
        <w:r w:rsidR="00EA0310">
          <w:rPr>
            <w:rStyle w:val="Hyperlink"/>
            <w:rFonts w:ascii="Roboto;Helvetica;sans-serif" w:hAnsi="Roboto;Helvetica;sans-serif"/>
            <w:color w:val="1A0DAB"/>
            <w:sz w:val="21"/>
            <w:u w:val="none"/>
          </w:rPr>
          <w:t>ditch</w:t>
        </w:r>
      </w:hyperlink>
      <w:r w:rsidR="00EA0310">
        <w:rPr>
          <w:rFonts w:ascii="Roboto;Helvetica;sans-serif" w:hAnsi="Roboto;Helvetica;sans-serif"/>
          <w:color w:val="767676"/>
          <w:sz w:val="21"/>
        </w:rPr>
        <w:t> · </w:t>
      </w:r>
      <w:hyperlink r:id="rId74">
        <w:r w:rsidR="00EA0310">
          <w:rPr>
            <w:rStyle w:val="Hyperlink"/>
            <w:rFonts w:ascii="Roboto;Helvetica;sans-serif" w:hAnsi="Roboto;Helvetica;sans-serif"/>
            <w:color w:val="1A0DAB"/>
            <w:sz w:val="21"/>
            <w:u w:val="none"/>
          </w:rPr>
          <w:t>furrow</w:t>
        </w:r>
      </w:hyperlink>
      <w:r w:rsidR="00EA0310">
        <w:rPr>
          <w:rFonts w:ascii="Roboto;Helvetica;sans-serif" w:hAnsi="Roboto;Helvetica;sans-serif"/>
          <w:color w:val="767676"/>
          <w:sz w:val="21"/>
        </w:rPr>
        <w:t> · </w:t>
      </w:r>
      <w:hyperlink r:id="rId75">
        <w:r w:rsidR="00EA0310">
          <w:rPr>
            <w:rStyle w:val="Hyperlink"/>
            <w:rFonts w:ascii="Roboto;Helvetica;sans-serif" w:hAnsi="Roboto;Helvetica;sans-serif"/>
            <w:color w:val="1A0DAB"/>
            <w:sz w:val="21"/>
            <w:u w:val="none"/>
          </w:rPr>
          <w:t>cut</w:t>
        </w:r>
      </w:hyperlink>
    </w:p>
    <w:p w:rsidR="008819BB" w:rsidRDefault="008819BB">
      <w:pPr>
        <w:spacing w:after="293" w:line="319" w:lineRule="auto"/>
        <w:rPr>
          <w:rFonts w:ascii="sans-serif" w:hAnsi="sans-serif"/>
          <w:color w:val="202122"/>
          <w:sz w:val="21"/>
        </w:rPr>
      </w:pPr>
    </w:p>
    <w:p w:rsidR="008819BB" w:rsidRDefault="00EA0310">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rsidR="008819BB" w:rsidRDefault="00F167C3">
      <w:pPr>
        <w:pStyle w:val="BodyText"/>
        <w:spacing w:after="293" w:line="319" w:lineRule="auto"/>
        <w:rPr>
          <w:rFonts w:ascii="Times New Roman" w:hAnsi="Times New Roman"/>
        </w:rPr>
      </w:pPr>
      <w:hyperlink r:id="rId77">
        <w:r w:rsidR="00EA0310">
          <w:rPr>
            <w:rStyle w:val="Hyperlink"/>
            <w:rFonts w:ascii="sans-serif" w:hAnsi="sans-serif"/>
            <w:color w:val="0645AD"/>
            <w:sz w:val="21"/>
            <w:u w:val="none"/>
          </w:rPr>
          <w:t>Sewage</w:t>
        </w:r>
      </w:hyperlink>
      <w:r w:rsidR="00EA0310">
        <w:rPr>
          <w:rFonts w:ascii="sans-serif" w:hAnsi="sans-serif"/>
          <w:color w:val="202122"/>
          <w:sz w:val="21"/>
        </w:rPr>
        <w:t>, wastewater produced by a community of people</w:t>
      </w:r>
    </w:p>
    <w:p w:rsidR="008819BB" w:rsidRDefault="008819BB">
      <w:pPr>
        <w:spacing w:after="293" w:line="319" w:lineRule="auto"/>
        <w:rPr>
          <w:rFonts w:ascii="Times New Roman" w:hAnsi="Times New Roman"/>
        </w:rPr>
      </w:pPr>
    </w:p>
    <w:p w:rsidR="008819BB" w:rsidRDefault="008819BB">
      <w:pPr>
        <w:spacing w:after="293" w:line="319" w:lineRule="auto"/>
        <w:rPr>
          <w:rFonts w:ascii="Times New Roman" w:hAnsi="Times New Roman"/>
        </w:rPr>
      </w:pPr>
    </w:p>
    <w:p w:rsidR="008819BB" w:rsidRDefault="008819BB">
      <w:pPr>
        <w:spacing w:after="293" w:line="319" w:lineRule="auto"/>
        <w:rPr>
          <w:rFonts w:ascii="Times New Roman" w:hAnsi="Times New Roman"/>
        </w:rPr>
      </w:pPr>
    </w:p>
    <w:p w:rsidR="008819BB" w:rsidRDefault="008819BB">
      <w:pPr>
        <w:spacing w:after="293" w:line="319" w:lineRule="auto"/>
        <w:rPr>
          <w:rFonts w:ascii="Times New Roman" w:hAnsi="Times New Roman"/>
        </w:rPr>
      </w:pPr>
    </w:p>
    <w:p w:rsidR="008819BB" w:rsidRDefault="008819BB">
      <w:pPr>
        <w:spacing w:after="293" w:line="319" w:lineRule="auto"/>
        <w:rPr>
          <w:rFonts w:ascii="Times New Roman" w:hAnsi="Times New Roman"/>
        </w:rPr>
      </w:pPr>
    </w:p>
    <w:sectPr w:rsidR="008819BB">
      <w:type w:val="continuous"/>
      <w:pgSz w:w="12240" w:h="15840"/>
      <w:pgMar w:top="1547" w:right="810" w:bottom="1542" w:left="1080" w:header="810" w:footer="81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7C3" w:rsidRDefault="00F167C3">
      <w:pPr>
        <w:spacing w:after="0" w:line="240" w:lineRule="auto"/>
      </w:pPr>
      <w:r>
        <w:separator/>
      </w:r>
    </w:p>
  </w:endnote>
  <w:endnote w:type="continuationSeparator" w:id="0">
    <w:p w:rsidR="00F167C3" w:rsidRDefault="00F1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ans-serif">
    <w:altName w:val="Arial"/>
    <w:charset w:val="00"/>
    <w:family w:val="auto"/>
    <w:pitch w:val="default"/>
  </w:font>
  <w:font w:name="Roboto;sans-serif">
    <w:altName w:val="Times New Roman"/>
    <w:panose1 w:val="00000000000000000000"/>
    <w:charset w:val="00"/>
    <w:family w:val="roman"/>
    <w:notTrueType/>
    <w:pitch w:val="default"/>
  </w:font>
  <w:font w:name="Roboto;Helvetica;sans-serif">
    <w:altName w:val="Times New Roman"/>
    <w:panose1 w:val="00000000000000000000"/>
    <w:charset w:val="00"/>
    <w:family w:val="roman"/>
    <w:notTrueType/>
    <w:pitch w:val="default"/>
  </w:font>
  <w:font w:name="Arial;Helvetica;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9BB" w:rsidRDefault="008819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7C3" w:rsidRDefault="00F167C3">
      <w:pPr>
        <w:spacing w:after="0" w:line="240" w:lineRule="auto"/>
      </w:pPr>
      <w:r>
        <w:separator/>
      </w:r>
    </w:p>
  </w:footnote>
  <w:footnote w:type="continuationSeparator" w:id="0">
    <w:p w:rsidR="00F167C3" w:rsidRDefault="00F167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9BB" w:rsidRDefault="008819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6D2"/>
    <w:multiLevelType w:val="multilevel"/>
    <w:tmpl w:val="5EFC61D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3296B5A"/>
    <w:multiLevelType w:val="multilevel"/>
    <w:tmpl w:val="2EA4D9A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34766B8"/>
    <w:multiLevelType w:val="multilevel"/>
    <w:tmpl w:val="F60478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35C1134"/>
    <w:multiLevelType w:val="multilevel"/>
    <w:tmpl w:val="50B83D9C"/>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5856574"/>
    <w:multiLevelType w:val="multilevel"/>
    <w:tmpl w:val="A1CE08F4"/>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0CA53873"/>
    <w:multiLevelType w:val="multilevel"/>
    <w:tmpl w:val="CA1040F8"/>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FB54410"/>
    <w:multiLevelType w:val="multilevel"/>
    <w:tmpl w:val="BF245BC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125B5799"/>
    <w:multiLevelType w:val="hybridMultilevel"/>
    <w:tmpl w:val="9B5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C3DF9"/>
    <w:multiLevelType w:val="multilevel"/>
    <w:tmpl w:val="96D0299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150A4C54"/>
    <w:multiLevelType w:val="multilevel"/>
    <w:tmpl w:val="064870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15910C10"/>
    <w:multiLevelType w:val="multilevel"/>
    <w:tmpl w:val="F4CA944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16666954"/>
    <w:multiLevelType w:val="multilevel"/>
    <w:tmpl w:val="EF5096A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187A35C9"/>
    <w:multiLevelType w:val="multilevel"/>
    <w:tmpl w:val="5ECEA0D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19DC4072"/>
    <w:multiLevelType w:val="hybridMultilevel"/>
    <w:tmpl w:val="2820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650BE"/>
    <w:multiLevelType w:val="multilevel"/>
    <w:tmpl w:val="7DEEA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26996817"/>
    <w:multiLevelType w:val="multilevel"/>
    <w:tmpl w:val="EC3C5CA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276B5E1B"/>
    <w:multiLevelType w:val="multilevel"/>
    <w:tmpl w:val="D898B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2A610967"/>
    <w:multiLevelType w:val="hybridMultilevel"/>
    <w:tmpl w:val="BAB6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C3D05"/>
    <w:multiLevelType w:val="multilevel"/>
    <w:tmpl w:val="44B8DB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15:restartNumberingAfterBreak="0">
    <w:nsid w:val="585C1757"/>
    <w:multiLevelType w:val="multilevel"/>
    <w:tmpl w:val="28F4791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5D1C4A09"/>
    <w:multiLevelType w:val="multilevel"/>
    <w:tmpl w:val="FF9471E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5D4973E7"/>
    <w:multiLevelType w:val="multilevel"/>
    <w:tmpl w:val="74C2B1BA"/>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E1E74E6"/>
    <w:multiLevelType w:val="hybridMultilevel"/>
    <w:tmpl w:val="D8A2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E5E64"/>
    <w:multiLevelType w:val="multilevel"/>
    <w:tmpl w:val="C9CC2C7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610E1165"/>
    <w:multiLevelType w:val="multilevel"/>
    <w:tmpl w:val="283027C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689A1765"/>
    <w:multiLevelType w:val="multilevel"/>
    <w:tmpl w:val="51D85FE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94728AD"/>
    <w:multiLevelType w:val="multilevel"/>
    <w:tmpl w:val="7C1CB924"/>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ADB1499"/>
    <w:multiLevelType w:val="multilevel"/>
    <w:tmpl w:val="E5CC4C9A"/>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73CC2021"/>
    <w:multiLevelType w:val="multilevel"/>
    <w:tmpl w:val="726033EA"/>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74483503"/>
    <w:multiLevelType w:val="multilevel"/>
    <w:tmpl w:val="FDF8AAF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15:restartNumberingAfterBreak="0">
    <w:nsid w:val="774F6478"/>
    <w:multiLevelType w:val="multilevel"/>
    <w:tmpl w:val="1BCE21A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77C93962"/>
    <w:multiLevelType w:val="multilevel"/>
    <w:tmpl w:val="6916FF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AF43384"/>
    <w:multiLevelType w:val="multilevel"/>
    <w:tmpl w:val="3C3C4546"/>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6"/>
  </w:num>
  <w:num w:numId="2">
    <w:abstractNumId w:val="31"/>
  </w:num>
  <w:num w:numId="3">
    <w:abstractNumId w:val="6"/>
  </w:num>
  <w:num w:numId="4">
    <w:abstractNumId w:val="14"/>
  </w:num>
  <w:num w:numId="5">
    <w:abstractNumId w:val="24"/>
  </w:num>
  <w:num w:numId="6">
    <w:abstractNumId w:val="15"/>
  </w:num>
  <w:num w:numId="7">
    <w:abstractNumId w:val="1"/>
  </w:num>
  <w:num w:numId="8">
    <w:abstractNumId w:val="2"/>
  </w:num>
  <w:num w:numId="9">
    <w:abstractNumId w:val="10"/>
  </w:num>
  <w:num w:numId="10">
    <w:abstractNumId w:val="21"/>
  </w:num>
  <w:num w:numId="11">
    <w:abstractNumId w:val="27"/>
  </w:num>
  <w:num w:numId="12">
    <w:abstractNumId w:val="9"/>
  </w:num>
  <w:num w:numId="13">
    <w:abstractNumId w:val="12"/>
  </w:num>
  <w:num w:numId="14">
    <w:abstractNumId w:val="25"/>
  </w:num>
  <w:num w:numId="15">
    <w:abstractNumId w:val="20"/>
  </w:num>
  <w:num w:numId="16">
    <w:abstractNumId w:val="0"/>
  </w:num>
  <w:num w:numId="17">
    <w:abstractNumId w:val="23"/>
  </w:num>
  <w:num w:numId="18">
    <w:abstractNumId w:val="11"/>
  </w:num>
  <w:num w:numId="19">
    <w:abstractNumId w:val="19"/>
  </w:num>
  <w:num w:numId="20">
    <w:abstractNumId w:val="26"/>
  </w:num>
  <w:num w:numId="21">
    <w:abstractNumId w:val="5"/>
  </w:num>
  <w:num w:numId="22">
    <w:abstractNumId w:val="29"/>
  </w:num>
  <w:num w:numId="23">
    <w:abstractNumId w:val="32"/>
  </w:num>
  <w:num w:numId="24">
    <w:abstractNumId w:val="30"/>
  </w:num>
  <w:num w:numId="25">
    <w:abstractNumId w:val="4"/>
  </w:num>
  <w:num w:numId="26">
    <w:abstractNumId w:val="28"/>
  </w:num>
  <w:num w:numId="27">
    <w:abstractNumId w:val="8"/>
  </w:num>
  <w:num w:numId="28">
    <w:abstractNumId w:val="3"/>
  </w:num>
  <w:num w:numId="29">
    <w:abstractNumId w:val="18"/>
  </w:num>
  <w:num w:numId="30">
    <w:abstractNumId w:val="17"/>
  </w:num>
  <w:num w:numId="31">
    <w:abstractNumId w:val="13"/>
  </w:num>
  <w:num w:numId="32">
    <w:abstractNumId w:val="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8819BB"/>
    <w:rsid w:val="00595A73"/>
    <w:rsid w:val="008819BB"/>
    <w:rsid w:val="00E61A15"/>
    <w:rsid w:val="00EA0310"/>
    <w:rsid w:val="00F167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73E7E-B096-4905-BE69-0BB32DA2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56</Pages>
  <Words>13726</Words>
  <Characters>78244</Characters>
  <Application>Microsoft Office Word</Application>
  <DocSecurity>0</DocSecurity>
  <Lines>652</Lines>
  <Paragraphs>183</Paragraphs>
  <ScaleCrop>false</ScaleCrop>
  <Company/>
  <LinksUpToDate>false</LinksUpToDate>
  <CharactersWithSpaces>91787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47</cp:revision>
  <dcterms:created xsi:type="dcterms:W3CDTF">2022-01-26T11:41:00Z</dcterms:created>
  <dcterms:modified xsi:type="dcterms:W3CDTF">2022-02-15T06:41:00Z</dcterms:modified>
  <dc:language>en-US</dc:language>
</cp:coreProperties>
</file>