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D0A" w:rsidRPr="003B1D0A" w:rsidRDefault="003B1D0A" w:rsidP="003B1D0A">
      <w:pPr>
        <w:spacing w:before="100" w:beforeAutospacing="1" w:after="100" w:afterAutospacing="1" w:line="319" w:lineRule="auto"/>
        <w:outlineLvl w:val="0"/>
        <w:rPr>
          <w:rFonts w:ascii="Arial" w:eastAsia="Times New Roman" w:hAnsi="Arial" w:cs="Arial"/>
          <w:color w:val="000000"/>
          <w:sz w:val="24"/>
          <w:szCs w:val="27"/>
        </w:rPr>
      </w:pPr>
      <w:r w:rsidRPr="003B1D0A">
        <w:rPr>
          <w:rFonts w:ascii="Arial" w:eastAsia="Times New Roman" w:hAnsi="Arial" w:cs="Arial"/>
          <w:color w:val="000000"/>
          <w:kern w:val="36"/>
          <w:sz w:val="48"/>
          <w:szCs w:val="48"/>
        </w:rPr>
        <w:t xml:space="preserve">Dhaka </w:t>
      </w:r>
      <w:r w:rsidR="00872558">
        <w:rPr>
          <w:rFonts w:ascii="Arial" w:eastAsia="Times New Roman" w:hAnsi="Arial" w:cs="Arial"/>
          <w:color w:val="000000"/>
          <w:kern w:val="36"/>
          <w:sz w:val="48"/>
          <w:szCs w:val="48"/>
        </w:rPr>
        <w:t>WASA</w:t>
      </w:r>
      <w:r w:rsidRPr="003B1D0A">
        <w:rPr>
          <w:rFonts w:ascii="Arial" w:eastAsia="Times New Roman" w:hAnsi="Arial" w:cs="Arial"/>
          <w:color w:val="000000"/>
          <w:kern w:val="36"/>
          <w:sz w:val="48"/>
          <w:szCs w:val="48"/>
        </w:rPr>
        <w:t xml:space="preserve"> launches online billing system.</w:t>
      </w:r>
      <w:r w:rsidRPr="003B1D0A">
        <w:rPr>
          <w:rFonts w:ascii="Arial" w:eastAsia="Times New Roman" w:hAnsi="Arial" w:cs="Arial"/>
          <w:noProof/>
          <w:color w:val="000000"/>
          <w:sz w:val="24"/>
          <w:szCs w:val="27"/>
        </w:rPr>
        <mc:AlternateContent>
          <mc:Choice Requires="wps">
            <w:drawing>
              <wp:inline distT="0" distB="0" distL="0" distR="0">
                <wp:extent cx="304800" cy="304800"/>
                <wp:effectExtent l="0" t="0" r="0" b="0"/>
                <wp:docPr id="1" name="Rectangle 1" descr="https://www.thedailystar.net/news-detail-240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82588" id="Rectangle 1" o:spid="_x0000_s1026" alt="https://www.thedailystar.net/news-detail-240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x//zdQCAADu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3B1D0A" w:rsidRPr="003B1D0A" w:rsidRDefault="003B1D0A" w:rsidP="003B1D0A">
      <w:pPr>
        <w:spacing w:after="0" w:line="319" w:lineRule="auto"/>
        <w:rPr>
          <w:rFonts w:ascii="Arial" w:eastAsia="Times New Roman" w:hAnsi="Arial" w:cs="Arial"/>
          <w:b/>
          <w:bCs/>
          <w:color w:val="0084C6"/>
          <w:sz w:val="32"/>
          <w:szCs w:val="27"/>
        </w:rPr>
      </w:pPr>
      <w:r w:rsidRPr="003B1D0A">
        <w:rPr>
          <w:rFonts w:ascii="Arial" w:eastAsia="Times New Roman" w:hAnsi="Arial" w:cs="Arial"/>
          <w:b/>
          <w:bCs/>
          <w:color w:val="0084C6"/>
          <w:sz w:val="32"/>
          <w:szCs w:val="27"/>
        </w:rPr>
        <w:t>Staff Correspondent</w:t>
      </w:r>
    </w:p>
    <w:p w:rsidR="003B1D0A" w:rsidRPr="003B1D0A" w:rsidRDefault="003B1D0A" w:rsidP="003B1D0A">
      <w:pPr>
        <w:spacing w:after="0" w:line="319" w:lineRule="auto"/>
        <w:rPr>
          <w:rFonts w:ascii="Arial" w:eastAsia="Times New Roman" w:hAnsi="Arial" w:cs="Arial"/>
          <w:color w:val="000000"/>
          <w:sz w:val="24"/>
          <w:szCs w:val="27"/>
        </w:rPr>
      </w:pPr>
      <w:r w:rsidRPr="003B1D0A">
        <w:rPr>
          <w:rFonts w:ascii="Arial" w:eastAsia="Times New Roman" w:hAnsi="Arial" w:cs="Arial"/>
          <w:color w:val="000000"/>
          <w:sz w:val="24"/>
          <w:szCs w:val="27"/>
        </w:rPr>
        <w:t>Tue Feb 19, 2008 12:00 AM Last update on: Tue Feb 19, 2008 12:00 AM</w:t>
      </w:r>
    </w:p>
    <w:p w:rsidR="00F06639" w:rsidRDefault="003B1D0A" w:rsidP="003B1D0A">
      <w:pPr>
        <w:spacing w:after="293" w:line="319" w:lineRule="auto"/>
        <w:rPr>
          <w:rFonts w:ascii="Arial" w:eastAsia="Times New Roman" w:hAnsi="Arial" w:cs="Arial"/>
          <w:color w:val="000000"/>
          <w:spacing w:val="8"/>
          <w:sz w:val="32"/>
          <w:szCs w:val="27"/>
        </w:rPr>
      </w:pPr>
      <w:r w:rsidRPr="003B1D0A">
        <w:rPr>
          <w:rFonts w:ascii="Arial" w:eastAsia="Times New Roman" w:hAnsi="Arial" w:cs="Arial"/>
          <w:color w:val="000000"/>
          <w:spacing w:val="8"/>
          <w:sz w:val="32"/>
          <w:szCs w:val="27"/>
        </w:rPr>
        <w:t>Dhaka Water Supply and Sewerage Authority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yesterday officially launched its online billing system, with a view to reducing customer harassment and ensuring transparency in the billing process.</w:t>
      </w:r>
      <w:r w:rsidRPr="003B1D0A">
        <w:rPr>
          <w:rFonts w:ascii="Arial" w:eastAsia="Times New Roman" w:hAnsi="Arial" w:cs="Arial"/>
          <w:color w:val="000000"/>
          <w:spacing w:val="8"/>
          <w:sz w:val="32"/>
          <w:szCs w:val="27"/>
        </w:rPr>
        <w:br/>
      </w:r>
      <w:proofErr w:type="spellStart"/>
      <w:r w:rsidRPr="003B1D0A">
        <w:rPr>
          <w:rFonts w:ascii="Arial" w:eastAsia="Times New Roman" w:hAnsi="Arial" w:cs="Arial"/>
          <w:color w:val="000000"/>
          <w:spacing w:val="8"/>
          <w:sz w:val="32"/>
          <w:szCs w:val="27"/>
        </w:rPr>
        <w:t>Anwarul</w:t>
      </w:r>
      <w:proofErr w:type="spellEnd"/>
      <w:r w:rsidRPr="003B1D0A">
        <w:rPr>
          <w:rFonts w:ascii="Arial" w:eastAsia="Times New Roman" w:hAnsi="Arial" w:cs="Arial"/>
          <w:color w:val="000000"/>
          <w:spacing w:val="8"/>
          <w:sz w:val="32"/>
          <w:szCs w:val="27"/>
        </w:rPr>
        <w:t xml:space="preserve"> Iqbal, local government, rural development and cooperatives adviser, inaugurated the website at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w:t>
      </w:r>
      <w:proofErr w:type="spellStart"/>
      <w:r w:rsidRPr="003B1D0A">
        <w:rPr>
          <w:rFonts w:ascii="Arial" w:eastAsia="Times New Roman" w:hAnsi="Arial" w:cs="Arial"/>
          <w:color w:val="000000"/>
          <w:spacing w:val="8"/>
          <w:sz w:val="32"/>
          <w:szCs w:val="27"/>
        </w:rPr>
        <w:t>Bhaban</w:t>
      </w:r>
      <w:proofErr w:type="spellEnd"/>
      <w:r w:rsidRPr="003B1D0A">
        <w:rPr>
          <w:rFonts w:ascii="Arial" w:eastAsia="Times New Roman" w:hAnsi="Arial" w:cs="Arial"/>
          <w:color w:val="000000"/>
          <w:spacing w:val="8"/>
          <w:sz w:val="32"/>
          <w:szCs w:val="27"/>
        </w:rPr>
        <w:t xml:space="preserve"> in the capital yesterday.</w:t>
      </w:r>
      <w:r w:rsidRPr="003B1D0A">
        <w:rPr>
          <w:rFonts w:ascii="Arial" w:eastAsia="Times New Roman" w:hAnsi="Arial" w:cs="Arial"/>
          <w:color w:val="000000"/>
          <w:spacing w:val="8"/>
          <w:sz w:val="32"/>
          <w:szCs w:val="27"/>
        </w:rPr>
        <w:br/>
        <w:t xml:space="preserve">Speaking on the occasion, Adviser Iqbal said the standard of existing water and sewerage billing of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is poor in comparison with that of other countries in the world.</w:t>
      </w:r>
      <w:r w:rsidRPr="003B1D0A">
        <w:rPr>
          <w:rFonts w:ascii="Arial" w:eastAsia="Times New Roman" w:hAnsi="Arial" w:cs="Arial"/>
          <w:color w:val="000000"/>
          <w:spacing w:val="8"/>
          <w:sz w:val="32"/>
          <w:szCs w:val="27"/>
        </w:rPr>
        <w:br/>
        <w:t xml:space="preserve">The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has some problems in its billing and collection method that its customers often complain about and the introduction of the online billing system is a significant step towards addressing the issues, he added.</w:t>
      </w:r>
      <w:r w:rsidRPr="003B1D0A">
        <w:rPr>
          <w:rFonts w:ascii="Arial" w:eastAsia="Times New Roman" w:hAnsi="Arial" w:cs="Arial"/>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sidRPr="003B1D0A">
        <w:rPr>
          <w:rFonts w:ascii="Arial" w:eastAsia="Times New Roman" w:hAnsi="Arial" w:cs="Arial"/>
          <w:color w:val="000000"/>
          <w:spacing w:val="8"/>
          <w:sz w:val="32"/>
          <w:szCs w:val="27"/>
        </w:rPr>
        <w:br/>
        <w:t xml:space="preserve">Since about 80 percent of the city dwellers do not have internet access,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will need to explore ways how to draw the city dwellers into using the online service to make the online billing system a success, he also advised.</w:t>
      </w:r>
      <w:r w:rsidRPr="003B1D0A">
        <w:rPr>
          <w:rFonts w:ascii="Arial" w:eastAsia="Times New Roman" w:hAnsi="Arial" w:cs="Arial"/>
          <w:color w:val="000000"/>
          <w:spacing w:val="8"/>
          <w:sz w:val="32"/>
          <w:szCs w:val="27"/>
        </w:rPr>
        <w:br/>
        <w:t xml:space="preserve">Regarding the preservation of natural water bodies in the city, Adviser Iqbal said the government has decided to preserve the water body behind </w:t>
      </w:r>
      <w:proofErr w:type="spellStart"/>
      <w:r w:rsidRPr="003B1D0A">
        <w:rPr>
          <w:rFonts w:ascii="Arial" w:eastAsia="Times New Roman" w:hAnsi="Arial" w:cs="Arial"/>
          <w:color w:val="000000"/>
          <w:spacing w:val="8"/>
          <w:sz w:val="32"/>
          <w:szCs w:val="27"/>
        </w:rPr>
        <w:t>Sonargaon</w:t>
      </w:r>
      <w:proofErr w:type="spellEnd"/>
      <w:r w:rsidRPr="003B1D0A">
        <w:rPr>
          <w:rFonts w:ascii="Arial" w:eastAsia="Times New Roman" w:hAnsi="Arial" w:cs="Arial"/>
          <w:color w:val="000000"/>
          <w:spacing w:val="8"/>
          <w:sz w:val="32"/>
          <w:szCs w:val="27"/>
        </w:rPr>
        <w:t xml:space="preserve"> Hotel </w:t>
      </w:r>
      <w:proofErr w:type="spellStart"/>
      <w:r w:rsidRPr="003B1D0A">
        <w:rPr>
          <w:rFonts w:ascii="Arial" w:eastAsia="Times New Roman" w:hAnsi="Arial" w:cs="Arial"/>
          <w:color w:val="000000"/>
          <w:spacing w:val="8"/>
          <w:sz w:val="32"/>
          <w:szCs w:val="27"/>
        </w:rPr>
        <w:t>upto</w:t>
      </w:r>
      <w:proofErr w:type="spellEnd"/>
      <w:r w:rsidRPr="003B1D0A">
        <w:rPr>
          <w:rFonts w:ascii="Arial" w:eastAsia="Times New Roman" w:hAnsi="Arial" w:cs="Arial"/>
          <w:color w:val="000000"/>
          <w:spacing w:val="8"/>
          <w:sz w:val="32"/>
          <w:szCs w:val="27"/>
        </w:rPr>
        <w:t xml:space="preserve"> </w:t>
      </w:r>
      <w:proofErr w:type="spellStart"/>
      <w:r w:rsidRPr="003B1D0A">
        <w:rPr>
          <w:rFonts w:ascii="Arial" w:eastAsia="Times New Roman" w:hAnsi="Arial" w:cs="Arial"/>
          <w:color w:val="000000"/>
          <w:spacing w:val="8"/>
          <w:sz w:val="32"/>
          <w:szCs w:val="27"/>
        </w:rPr>
        <w:t>Rampura</w:t>
      </w:r>
      <w:proofErr w:type="spellEnd"/>
      <w:r w:rsidRPr="003B1D0A">
        <w:rPr>
          <w:rFonts w:ascii="Arial" w:eastAsia="Times New Roman" w:hAnsi="Arial" w:cs="Arial"/>
          <w:color w:val="000000"/>
          <w:spacing w:val="8"/>
          <w:sz w:val="32"/>
          <w:szCs w:val="27"/>
        </w:rPr>
        <w:t xml:space="preserve"> Bridge by demolishing 11 structures instead of 300 structures, as proposed by </w:t>
      </w:r>
      <w:proofErr w:type="spellStart"/>
      <w:r w:rsidRPr="003B1D0A">
        <w:rPr>
          <w:rFonts w:ascii="Arial" w:eastAsia="Times New Roman" w:hAnsi="Arial" w:cs="Arial"/>
          <w:color w:val="000000"/>
          <w:spacing w:val="8"/>
          <w:sz w:val="32"/>
          <w:szCs w:val="27"/>
        </w:rPr>
        <w:t>Rajdhani</w:t>
      </w:r>
      <w:proofErr w:type="spellEnd"/>
      <w:r w:rsidRPr="003B1D0A">
        <w:rPr>
          <w:rFonts w:ascii="Arial" w:eastAsia="Times New Roman" w:hAnsi="Arial" w:cs="Arial"/>
          <w:color w:val="000000"/>
          <w:spacing w:val="8"/>
          <w:sz w:val="32"/>
          <w:szCs w:val="27"/>
        </w:rPr>
        <w:t xml:space="preserve"> </w:t>
      </w:r>
      <w:proofErr w:type="spellStart"/>
      <w:r w:rsidRPr="003B1D0A">
        <w:rPr>
          <w:rFonts w:ascii="Arial" w:eastAsia="Times New Roman" w:hAnsi="Arial" w:cs="Arial"/>
          <w:color w:val="000000"/>
          <w:spacing w:val="8"/>
          <w:sz w:val="32"/>
          <w:szCs w:val="27"/>
        </w:rPr>
        <w:lastRenderedPageBreak/>
        <w:t>Unnayan</w:t>
      </w:r>
      <w:proofErr w:type="spellEnd"/>
      <w:r w:rsidRPr="003B1D0A">
        <w:rPr>
          <w:rFonts w:ascii="Arial" w:eastAsia="Times New Roman" w:hAnsi="Arial" w:cs="Arial"/>
          <w:color w:val="000000"/>
          <w:spacing w:val="8"/>
          <w:sz w:val="32"/>
          <w:szCs w:val="27"/>
        </w:rPr>
        <w:t xml:space="preserve"> </w:t>
      </w:r>
      <w:proofErr w:type="spellStart"/>
      <w:r w:rsidRPr="003B1D0A">
        <w:rPr>
          <w:rFonts w:ascii="Arial" w:eastAsia="Times New Roman" w:hAnsi="Arial" w:cs="Arial"/>
          <w:color w:val="000000"/>
          <w:spacing w:val="8"/>
          <w:sz w:val="32"/>
          <w:szCs w:val="27"/>
        </w:rPr>
        <w:t>Kartripakkha</w:t>
      </w:r>
      <w:proofErr w:type="spellEnd"/>
      <w:r w:rsidRPr="003B1D0A">
        <w:rPr>
          <w:rFonts w:ascii="Arial" w:eastAsia="Times New Roman" w:hAnsi="Arial" w:cs="Arial"/>
          <w:color w:val="000000"/>
          <w:spacing w:val="8"/>
          <w:sz w:val="32"/>
          <w:szCs w:val="27"/>
        </w:rPr>
        <w:t xml:space="preserve"> (</w:t>
      </w:r>
      <w:proofErr w:type="spellStart"/>
      <w:r w:rsidRPr="003B1D0A">
        <w:rPr>
          <w:rFonts w:ascii="Arial" w:eastAsia="Times New Roman" w:hAnsi="Arial" w:cs="Arial"/>
          <w:color w:val="000000"/>
          <w:spacing w:val="8"/>
          <w:sz w:val="32"/>
          <w:szCs w:val="27"/>
        </w:rPr>
        <w:t>Rajuk</w:t>
      </w:r>
      <w:proofErr w:type="spellEnd"/>
      <w:r w:rsidRPr="003B1D0A">
        <w:rPr>
          <w:rFonts w:ascii="Arial" w:eastAsia="Times New Roman" w:hAnsi="Arial" w:cs="Arial"/>
          <w:color w:val="000000"/>
          <w:spacing w:val="8"/>
          <w:sz w:val="32"/>
          <w:szCs w:val="27"/>
        </w:rPr>
        <w:t>) earlier.</w:t>
      </w:r>
      <w:r w:rsidRPr="003B1D0A">
        <w:rPr>
          <w:rFonts w:ascii="Arial" w:eastAsia="Times New Roman" w:hAnsi="Arial" w:cs="Arial"/>
          <w:color w:val="000000"/>
          <w:spacing w:val="8"/>
          <w:sz w:val="32"/>
          <w:szCs w:val="27"/>
        </w:rPr>
        <w:br/>
        <w:t xml:space="preserve">Since sewage from </w:t>
      </w:r>
      <w:proofErr w:type="spellStart"/>
      <w:r w:rsidRPr="003B1D0A">
        <w:rPr>
          <w:rFonts w:ascii="Arial" w:eastAsia="Times New Roman" w:hAnsi="Arial" w:cs="Arial"/>
          <w:color w:val="000000"/>
          <w:spacing w:val="8"/>
          <w:sz w:val="32"/>
          <w:szCs w:val="27"/>
        </w:rPr>
        <w:t>Baridhara</w:t>
      </w:r>
      <w:proofErr w:type="spellEnd"/>
      <w:r w:rsidRPr="003B1D0A">
        <w:rPr>
          <w:rFonts w:ascii="Arial" w:eastAsia="Times New Roman" w:hAnsi="Arial" w:cs="Arial"/>
          <w:color w:val="000000"/>
          <w:spacing w:val="8"/>
          <w:sz w:val="32"/>
          <w:szCs w:val="27"/>
        </w:rPr>
        <w:t xml:space="preserve"> and </w:t>
      </w:r>
      <w:proofErr w:type="spellStart"/>
      <w:r w:rsidRPr="003B1D0A">
        <w:rPr>
          <w:rFonts w:ascii="Arial" w:eastAsia="Times New Roman" w:hAnsi="Arial" w:cs="Arial"/>
          <w:color w:val="000000"/>
          <w:spacing w:val="8"/>
          <w:sz w:val="32"/>
          <w:szCs w:val="27"/>
        </w:rPr>
        <w:t>Gulshan</w:t>
      </w:r>
      <w:proofErr w:type="spellEnd"/>
      <w:r w:rsidRPr="003B1D0A">
        <w:rPr>
          <w:rFonts w:ascii="Arial" w:eastAsia="Times New Roman" w:hAnsi="Arial" w:cs="Arial"/>
          <w:color w:val="000000"/>
          <w:spacing w:val="8"/>
          <w:sz w:val="32"/>
          <w:szCs w:val="27"/>
        </w:rPr>
        <w:t xml:space="preserve"> areas is being dumped into </w:t>
      </w:r>
      <w:proofErr w:type="spellStart"/>
      <w:r w:rsidRPr="003B1D0A">
        <w:rPr>
          <w:rFonts w:ascii="Arial" w:eastAsia="Times New Roman" w:hAnsi="Arial" w:cs="Arial"/>
          <w:color w:val="000000"/>
          <w:spacing w:val="8"/>
          <w:sz w:val="32"/>
          <w:szCs w:val="27"/>
        </w:rPr>
        <w:t>Gulshan</w:t>
      </w:r>
      <w:proofErr w:type="spellEnd"/>
      <w:r w:rsidRPr="003B1D0A">
        <w:rPr>
          <w:rFonts w:ascii="Arial" w:eastAsia="Times New Roman" w:hAnsi="Arial" w:cs="Arial"/>
          <w:color w:val="000000"/>
          <w:spacing w:val="8"/>
          <w:sz w:val="32"/>
          <w:szCs w:val="27"/>
        </w:rPr>
        <w:t xml:space="preserve"> lake due to the lack any proper sewer system in the area, the adviser urged the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authorities to prepare a plan for setting up a sewage treatment plant for these areas.</w:t>
      </w:r>
      <w:r w:rsidRPr="003B1D0A">
        <w:rPr>
          <w:rFonts w:ascii="Arial" w:eastAsia="Times New Roman" w:hAnsi="Arial" w:cs="Arial"/>
          <w:color w:val="000000"/>
          <w:spacing w:val="8"/>
          <w:sz w:val="32"/>
          <w:szCs w:val="27"/>
        </w:rPr>
        <w:br/>
        <w:t xml:space="preserve">Adviser Iqbal said in order to protect the </w:t>
      </w:r>
      <w:proofErr w:type="spellStart"/>
      <w:r w:rsidRPr="003B1D0A">
        <w:rPr>
          <w:rFonts w:ascii="Arial" w:eastAsia="Times New Roman" w:hAnsi="Arial" w:cs="Arial"/>
          <w:color w:val="000000"/>
          <w:spacing w:val="8"/>
          <w:sz w:val="32"/>
          <w:szCs w:val="27"/>
        </w:rPr>
        <w:t>Turag</w:t>
      </w:r>
      <w:proofErr w:type="spellEnd"/>
      <w:r w:rsidRPr="003B1D0A">
        <w:rPr>
          <w:rFonts w:ascii="Arial" w:eastAsia="Times New Roman" w:hAnsi="Arial" w:cs="Arial"/>
          <w:color w:val="000000"/>
          <w:spacing w:val="8"/>
          <w:sz w:val="32"/>
          <w:szCs w:val="27"/>
        </w:rPr>
        <w:t xml:space="preserve"> River from pollution during </w:t>
      </w:r>
      <w:proofErr w:type="spellStart"/>
      <w:r w:rsidRPr="003B1D0A">
        <w:rPr>
          <w:rFonts w:ascii="Arial" w:eastAsia="Times New Roman" w:hAnsi="Arial" w:cs="Arial"/>
          <w:color w:val="000000"/>
          <w:spacing w:val="8"/>
          <w:sz w:val="32"/>
          <w:szCs w:val="27"/>
        </w:rPr>
        <w:t>Ijtema</w:t>
      </w:r>
      <w:proofErr w:type="spellEnd"/>
      <w:r w:rsidRPr="003B1D0A">
        <w:rPr>
          <w:rFonts w:ascii="Arial" w:eastAsia="Times New Roman" w:hAnsi="Arial" w:cs="Arial"/>
          <w:color w:val="000000"/>
          <w:spacing w:val="8"/>
          <w:sz w:val="32"/>
          <w:szCs w:val="27"/>
        </w:rPr>
        <w:t xml:space="preserve">, the government has already taken a </w:t>
      </w:r>
      <w:proofErr w:type="spellStart"/>
      <w:r w:rsidRPr="003B1D0A">
        <w:rPr>
          <w:rFonts w:ascii="Arial" w:eastAsia="Times New Roman" w:hAnsi="Arial" w:cs="Arial"/>
          <w:color w:val="000000"/>
          <w:spacing w:val="8"/>
          <w:sz w:val="32"/>
          <w:szCs w:val="27"/>
        </w:rPr>
        <w:t>Tk</w:t>
      </w:r>
      <w:proofErr w:type="spellEnd"/>
      <w:r w:rsidRPr="003B1D0A">
        <w:rPr>
          <w:rFonts w:ascii="Arial" w:eastAsia="Times New Roman" w:hAnsi="Arial" w:cs="Arial"/>
          <w:color w:val="000000"/>
          <w:spacing w:val="8"/>
          <w:sz w:val="32"/>
          <w:szCs w:val="27"/>
        </w:rPr>
        <w:t xml:space="preserve"> 10 crore project for building a multi-storied toilet facility on the </w:t>
      </w:r>
      <w:proofErr w:type="spellStart"/>
      <w:r w:rsidRPr="003B1D0A">
        <w:rPr>
          <w:rFonts w:ascii="Arial" w:eastAsia="Times New Roman" w:hAnsi="Arial" w:cs="Arial"/>
          <w:color w:val="000000"/>
          <w:spacing w:val="8"/>
          <w:sz w:val="32"/>
          <w:szCs w:val="27"/>
        </w:rPr>
        <w:t>Ijtema</w:t>
      </w:r>
      <w:proofErr w:type="spellEnd"/>
      <w:r w:rsidRPr="003B1D0A">
        <w:rPr>
          <w:rFonts w:ascii="Arial" w:eastAsia="Times New Roman" w:hAnsi="Arial" w:cs="Arial"/>
          <w:color w:val="000000"/>
          <w:spacing w:val="8"/>
          <w:sz w:val="32"/>
          <w:szCs w:val="27"/>
        </w:rPr>
        <w:t xml:space="preserve"> ground.</w:t>
      </w:r>
      <w:r w:rsidRPr="003B1D0A">
        <w:rPr>
          <w:rFonts w:ascii="Arial" w:eastAsia="Times New Roman" w:hAnsi="Arial" w:cs="Arial"/>
          <w:color w:val="000000"/>
          <w:spacing w:val="8"/>
          <w:sz w:val="32"/>
          <w:szCs w:val="27"/>
        </w:rPr>
        <w:br/>
        <w:t xml:space="preserve">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now serves about 2 lakh customers. It earned </w:t>
      </w:r>
      <w:proofErr w:type="spellStart"/>
      <w:r w:rsidRPr="003B1D0A">
        <w:rPr>
          <w:rFonts w:ascii="Arial" w:eastAsia="Times New Roman" w:hAnsi="Arial" w:cs="Arial"/>
          <w:color w:val="000000"/>
          <w:spacing w:val="8"/>
          <w:sz w:val="32"/>
          <w:szCs w:val="27"/>
        </w:rPr>
        <w:t>Tk</w:t>
      </w:r>
      <w:proofErr w:type="spellEnd"/>
      <w:r w:rsidRPr="003B1D0A">
        <w:rPr>
          <w:rFonts w:ascii="Arial" w:eastAsia="Times New Roman" w:hAnsi="Arial" w:cs="Arial"/>
          <w:color w:val="000000"/>
          <w:spacing w:val="8"/>
          <w:sz w:val="32"/>
          <w:szCs w:val="27"/>
        </w:rPr>
        <w:t xml:space="preserve"> 271 crore in revenue in fiscal year 2006-'07 and it earned another </w:t>
      </w:r>
      <w:proofErr w:type="spellStart"/>
      <w:r w:rsidRPr="003B1D0A">
        <w:rPr>
          <w:rFonts w:ascii="Arial" w:eastAsia="Times New Roman" w:hAnsi="Arial" w:cs="Arial"/>
          <w:color w:val="000000"/>
          <w:spacing w:val="8"/>
          <w:sz w:val="32"/>
          <w:szCs w:val="27"/>
        </w:rPr>
        <w:t>Tk</w:t>
      </w:r>
      <w:proofErr w:type="spellEnd"/>
      <w:r w:rsidRPr="003B1D0A">
        <w:rPr>
          <w:rFonts w:ascii="Arial" w:eastAsia="Times New Roman" w:hAnsi="Arial" w:cs="Arial"/>
          <w:color w:val="000000"/>
          <w:spacing w:val="8"/>
          <w:sz w:val="32"/>
          <w:szCs w:val="27"/>
        </w:rPr>
        <w:t xml:space="preserve"> 25 crore from other sectors, he said.</w:t>
      </w:r>
      <w:r w:rsidRPr="003B1D0A">
        <w:rPr>
          <w:rFonts w:ascii="Arial" w:eastAsia="Times New Roman" w:hAnsi="Arial" w:cs="Arial"/>
          <w:color w:val="000000"/>
          <w:spacing w:val="8"/>
          <w:sz w:val="32"/>
          <w:szCs w:val="27"/>
        </w:rPr>
        <w:br/>
        <w:t xml:space="preserve">He urged all to come forward and turn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into a corruption-free, transparent and profitable service provider.</w:t>
      </w:r>
      <w:r w:rsidRPr="003B1D0A">
        <w:rPr>
          <w:rFonts w:ascii="Arial" w:eastAsia="Times New Roman" w:hAnsi="Arial" w:cs="Arial"/>
          <w:color w:val="000000"/>
          <w:spacing w:val="8"/>
          <w:sz w:val="32"/>
          <w:szCs w:val="27"/>
        </w:rPr>
        <w:br/>
      </w:r>
      <w:proofErr w:type="spellStart"/>
      <w:r w:rsidRPr="003B1D0A">
        <w:rPr>
          <w:rFonts w:ascii="Arial" w:eastAsia="Times New Roman" w:hAnsi="Arial" w:cs="Arial"/>
          <w:color w:val="000000"/>
          <w:spacing w:val="8"/>
          <w:sz w:val="32"/>
          <w:szCs w:val="27"/>
        </w:rPr>
        <w:t>Jafrin</w:t>
      </w:r>
      <w:proofErr w:type="spellEnd"/>
      <w:r w:rsidRPr="003B1D0A">
        <w:rPr>
          <w:rFonts w:ascii="Arial" w:eastAsia="Times New Roman" w:hAnsi="Arial" w:cs="Arial"/>
          <w:color w:val="000000"/>
          <w:spacing w:val="8"/>
          <w:sz w:val="32"/>
          <w:szCs w:val="27"/>
        </w:rPr>
        <w:t xml:space="preserve"> Hossain, senior system analyst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said the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website, </w:t>
      </w:r>
      <w:hyperlink r:id="rId4" w:history="1">
        <w:r w:rsidR="00872558" w:rsidRPr="00562B77">
          <w:rPr>
            <w:rStyle w:val="Hyperlink"/>
            <w:rFonts w:ascii="Arial" w:eastAsia="Times New Roman" w:hAnsi="Arial" w:cs="Arial"/>
            <w:spacing w:val="8"/>
            <w:sz w:val="32"/>
            <w:szCs w:val="27"/>
          </w:rPr>
          <w:t>www.dwasa.org.bd</w:t>
        </w:r>
      </w:hyperlink>
      <w:r w:rsidRPr="003B1D0A">
        <w:rPr>
          <w:rFonts w:ascii="Arial" w:eastAsia="Times New Roman" w:hAnsi="Arial" w:cs="Arial"/>
          <w:color w:val="000000"/>
          <w:spacing w:val="8"/>
          <w:sz w:val="32"/>
          <w:szCs w:val="27"/>
        </w:rPr>
        <w:t xml:space="preserve">, contains contact details of high officials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tender information, forms and guidelines for water and sewerage connection, customer billing information, download and print option for water and sewerage bill of any specific month, option to lodge a complaint and view the action taken by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following a particular complaint.</w:t>
      </w:r>
      <w:r w:rsidRPr="003B1D0A">
        <w:rPr>
          <w:rFonts w:ascii="Arial" w:eastAsia="Times New Roman" w:hAnsi="Arial" w:cs="Arial"/>
          <w:color w:val="000000"/>
          <w:spacing w:val="8"/>
          <w:sz w:val="32"/>
          <w:szCs w:val="27"/>
        </w:rPr>
        <w:br/>
        <w:t xml:space="preserve">Besides, customers will also be able to lodge their complaints directly to the top management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through this site, Hossain said adding that after the banks that collect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bills are integrated with the online billing system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customers will be able to pay their bills online.</w:t>
      </w:r>
      <w:r>
        <w:rPr>
          <w:rFonts w:ascii="Arial" w:eastAsia="Times New Roman" w:hAnsi="Arial" w:cs="Arial"/>
          <w:color w:val="000000"/>
          <w:spacing w:val="8"/>
          <w:sz w:val="32"/>
          <w:szCs w:val="27"/>
        </w:rPr>
        <w:t xml:space="preserve"> </w:t>
      </w:r>
      <w:r w:rsidRPr="003B1D0A">
        <w:rPr>
          <w:rFonts w:ascii="Arial" w:eastAsia="Times New Roman" w:hAnsi="Arial" w:cs="Arial"/>
          <w:color w:val="000000"/>
          <w:spacing w:val="8"/>
          <w:sz w:val="32"/>
          <w:szCs w:val="27"/>
        </w:rPr>
        <w:t xml:space="preserve">Abdullah Harun Pasha, chairman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xml:space="preserve"> and </w:t>
      </w:r>
      <w:proofErr w:type="spellStart"/>
      <w:r w:rsidRPr="003B1D0A">
        <w:rPr>
          <w:rFonts w:ascii="Arial" w:eastAsia="Times New Roman" w:hAnsi="Arial" w:cs="Arial"/>
          <w:color w:val="000000"/>
          <w:spacing w:val="8"/>
          <w:sz w:val="32"/>
          <w:szCs w:val="27"/>
        </w:rPr>
        <w:t>Raihanul</w:t>
      </w:r>
      <w:proofErr w:type="spellEnd"/>
      <w:r w:rsidRPr="003B1D0A">
        <w:rPr>
          <w:rFonts w:ascii="Arial" w:eastAsia="Times New Roman" w:hAnsi="Arial" w:cs="Arial"/>
          <w:color w:val="000000"/>
          <w:spacing w:val="8"/>
          <w:sz w:val="32"/>
          <w:szCs w:val="27"/>
        </w:rPr>
        <w:t xml:space="preserve"> Abedin, managing director of Dhaka </w:t>
      </w:r>
      <w:r w:rsidR="00872558">
        <w:rPr>
          <w:rFonts w:ascii="Arial" w:eastAsia="Times New Roman" w:hAnsi="Arial" w:cs="Arial"/>
          <w:color w:val="000000"/>
          <w:spacing w:val="8"/>
          <w:sz w:val="32"/>
          <w:szCs w:val="27"/>
        </w:rPr>
        <w:t>WASA</w:t>
      </w:r>
      <w:r w:rsidRPr="003B1D0A">
        <w:rPr>
          <w:rFonts w:ascii="Arial" w:eastAsia="Times New Roman" w:hAnsi="Arial" w:cs="Arial"/>
          <w:color w:val="000000"/>
          <w:spacing w:val="8"/>
          <w:sz w:val="32"/>
          <w:szCs w:val="27"/>
        </w:rPr>
        <w:t>, also spoke at the ceremony.</w:t>
      </w:r>
    </w:p>
    <w:p w:rsidR="004C3455" w:rsidRDefault="004C3455" w:rsidP="003B1D0A">
      <w:pPr>
        <w:spacing w:after="293" w:line="319" w:lineRule="auto"/>
        <w:rPr>
          <w:rFonts w:ascii="Arial" w:eastAsia="Times New Roman" w:hAnsi="Arial" w:cs="Arial"/>
          <w:color w:val="000000"/>
          <w:spacing w:val="8"/>
          <w:sz w:val="32"/>
          <w:szCs w:val="27"/>
        </w:rPr>
      </w:pPr>
    </w:p>
    <w:p w:rsidR="004C3455" w:rsidRPr="003B1D0A" w:rsidRDefault="004C3455" w:rsidP="003B1D0A">
      <w:pPr>
        <w:spacing w:after="293" w:line="319" w:lineRule="auto"/>
        <w:rPr>
          <w:sz w:val="28"/>
        </w:rPr>
      </w:pPr>
      <w:bookmarkStart w:id="0" w:name="_GoBack"/>
      <w:bookmarkEnd w:id="0"/>
    </w:p>
    <w:sectPr w:rsidR="004C3455" w:rsidRPr="003B1D0A" w:rsidSect="003B1D0A">
      <w:pgSz w:w="12240" w:h="15840"/>
      <w:pgMar w:top="90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0A"/>
    <w:rsid w:val="003B1D0A"/>
    <w:rsid w:val="004B1724"/>
    <w:rsid w:val="004C3455"/>
    <w:rsid w:val="00781275"/>
    <w:rsid w:val="0087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7DA39-8DCC-4148-B70D-E252581B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1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1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1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8256">
      <w:bodyDiv w:val="1"/>
      <w:marLeft w:val="0"/>
      <w:marRight w:val="0"/>
      <w:marTop w:val="0"/>
      <w:marBottom w:val="0"/>
      <w:divBdr>
        <w:top w:val="none" w:sz="0" w:space="0" w:color="auto"/>
        <w:left w:val="none" w:sz="0" w:space="0" w:color="auto"/>
        <w:bottom w:val="none" w:sz="0" w:space="0" w:color="auto"/>
        <w:right w:val="none" w:sz="0" w:space="0" w:color="auto"/>
      </w:divBdr>
      <w:divsChild>
        <w:div w:id="2076539515">
          <w:marLeft w:val="0"/>
          <w:marRight w:val="0"/>
          <w:marTop w:val="0"/>
          <w:marBottom w:val="0"/>
          <w:divBdr>
            <w:top w:val="none" w:sz="0" w:space="0" w:color="auto"/>
            <w:left w:val="none" w:sz="0" w:space="0" w:color="auto"/>
            <w:bottom w:val="none" w:sz="0" w:space="0" w:color="auto"/>
            <w:right w:val="none" w:sz="0" w:space="0" w:color="auto"/>
          </w:divBdr>
          <w:divsChild>
            <w:div w:id="158081350">
              <w:marLeft w:val="0"/>
              <w:marRight w:val="0"/>
              <w:marTop w:val="0"/>
              <w:marBottom w:val="0"/>
              <w:divBdr>
                <w:top w:val="none" w:sz="0" w:space="0" w:color="auto"/>
                <w:left w:val="none" w:sz="0" w:space="0" w:color="auto"/>
                <w:bottom w:val="none" w:sz="0" w:space="0" w:color="auto"/>
                <w:right w:val="none" w:sz="0" w:space="0" w:color="auto"/>
              </w:divBdr>
            </w:div>
            <w:div w:id="709690908">
              <w:marLeft w:val="0"/>
              <w:marRight w:val="0"/>
              <w:marTop w:val="0"/>
              <w:marBottom w:val="0"/>
              <w:divBdr>
                <w:top w:val="none" w:sz="0" w:space="0" w:color="auto"/>
                <w:left w:val="none" w:sz="0" w:space="0" w:color="auto"/>
                <w:bottom w:val="none" w:sz="0" w:space="0" w:color="auto"/>
                <w:right w:val="none" w:sz="0" w:space="0" w:color="auto"/>
              </w:divBdr>
              <w:divsChild>
                <w:div w:id="1756903080">
                  <w:marLeft w:val="0"/>
                  <w:marRight w:val="0"/>
                  <w:marTop w:val="0"/>
                  <w:marBottom w:val="0"/>
                  <w:divBdr>
                    <w:top w:val="none" w:sz="0" w:space="0" w:color="auto"/>
                    <w:left w:val="none" w:sz="0" w:space="0" w:color="auto"/>
                    <w:bottom w:val="none" w:sz="0" w:space="0" w:color="auto"/>
                    <w:right w:val="none" w:sz="0" w:space="0" w:color="auto"/>
                  </w:divBdr>
                  <w:divsChild>
                    <w:div w:id="105663689">
                      <w:marLeft w:val="0"/>
                      <w:marRight w:val="0"/>
                      <w:marTop w:val="0"/>
                      <w:marBottom w:val="0"/>
                      <w:divBdr>
                        <w:top w:val="none" w:sz="0" w:space="0" w:color="auto"/>
                        <w:left w:val="none" w:sz="0" w:space="0" w:color="auto"/>
                        <w:bottom w:val="none" w:sz="0" w:space="0" w:color="auto"/>
                        <w:right w:val="none" w:sz="0" w:space="0" w:color="auto"/>
                      </w:divBdr>
                    </w:div>
                  </w:divsChild>
                </w:div>
                <w:div w:id="743994140">
                  <w:marLeft w:val="0"/>
                  <w:marRight w:val="0"/>
                  <w:marTop w:val="0"/>
                  <w:marBottom w:val="0"/>
                  <w:divBdr>
                    <w:top w:val="none" w:sz="0" w:space="0" w:color="auto"/>
                    <w:left w:val="none" w:sz="0" w:space="0" w:color="auto"/>
                    <w:bottom w:val="none" w:sz="0" w:space="0" w:color="auto"/>
                    <w:right w:val="none" w:sz="0" w:space="0" w:color="auto"/>
                  </w:divBdr>
                  <w:divsChild>
                    <w:div w:id="1662738393">
                      <w:marLeft w:val="0"/>
                      <w:marRight w:val="0"/>
                      <w:marTop w:val="0"/>
                      <w:marBottom w:val="0"/>
                      <w:divBdr>
                        <w:top w:val="none" w:sz="0" w:space="0" w:color="auto"/>
                        <w:left w:val="none" w:sz="0" w:space="0" w:color="auto"/>
                        <w:bottom w:val="none" w:sz="0" w:space="0" w:color="auto"/>
                        <w:right w:val="none" w:sz="0" w:space="0" w:color="auto"/>
                      </w:divBdr>
                    </w:div>
                    <w:div w:id="1053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wasa.org.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2022-01-26T11:41:00Z</dcterms:created>
  <dcterms:modified xsi:type="dcterms:W3CDTF">2022-01-26T11:47:00Z</dcterms:modified>
</cp:coreProperties>
</file>