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79" w:rsidRDefault="00A32479" w:rsidP="00A3247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Feasibility Study Report</w:t>
      </w:r>
    </w:p>
    <w:p w:rsidR="00A32479" w:rsidRDefault="00A32479" w:rsidP="00A3247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A32479" w:rsidRDefault="00A32479" w:rsidP="00A32479">
      <w:pPr>
        <w:spacing w:before="240" w:after="24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WATER BOTTLING PLANT</w:t>
      </w:r>
    </w:p>
    <w:p w:rsidR="00A32479" w:rsidRDefault="00A32479" w:rsidP="00A324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in partial fulfillment of the requirements for the course of</w:t>
      </w:r>
    </w:p>
    <w:p w:rsidR="00A32479" w:rsidRDefault="00A32479" w:rsidP="00A324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Project Appraisal &amp; Management; EMBA-5403,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A32479" w:rsidRDefault="00A32479" w:rsidP="00A324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Department of Accounting &amp; Information Systems </w:t>
      </w:r>
    </w:p>
    <w:p w:rsidR="00A32479" w:rsidRDefault="00A32479" w:rsidP="00A3247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2360BD09" wp14:editId="5140C27B">
            <wp:extent cx="1381125" cy="15508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50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479" w:rsidRDefault="00A32479" w:rsidP="00A3247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Supervised by</w:t>
      </w:r>
    </w:p>
    <w:p w:rsidR="00A32479" w:rsidRDefault="00A32479" w:rsidP="00A32479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Mahfuzul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Hoque</w:t>
      </w:r>
      <w:proofErr w:type="spellEnd"/>
    </w:p>
    <w:p w:rsidR="00A32479" w:rsidRDefault="00A32479" w:rsidP="00A324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</w:t>
      </w:r>
    </w:p>
    <w:p w:rsidR="00A32479" w:rsidRDefault="00A32479" w:rsidP="00A324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Accounting &amp; Information Systems</w:t>
      </w:r>
    </w:p>
    <w:p w:rsidR="00A32479" w:rsidRDefault="00A32479" w:rsidP="00A324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of Business Studies</w:t>
      </w:r>
    </w:p>
    <w:p w:rsidR="00A32479" w:rsidRDefault="00A32479" w:rsidP="00A3247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Dhaka</w:t>
      </w:r>
    </w:p>
    <w:p w:rsidR="00A32479" w:rsidRDefault="00A32479" w:rsidP="00A3247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32479" w:rsidRDefault="00A32479" w:rsidP="00A3247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Submitted by</w:t>
      </w:r>
    </w:p>
    <w:tbl>
      <w:tblPr>
        <w:tblW w:w="5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5"/>
      </w:tblGrid>
      <w:tr w:rsidR="00A32479" w:rsidTr="001623C4">
        <w:trPr>
          <w:trHeight w:val="1901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79" w:rsidRDefault="00A32479" w:rsidP="001623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Syed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Shahriar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Housaini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–  ID No: 10916046</w:t>
            </w:r>
          </w:p>
          <w:p w:rsidR="00A32479" w:rsidRDefault="00A32479" w:rsidP="001623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F M Khalid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–  ID No: 11838067</w:t>
            </w:r>
          </w:p>
          <w:p w:rsidR="00A32479" w:rsidRDefault="00A32479" w:rsidP="001623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Zakia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Parvin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–  ID No: 11942027</w:t>
            </w:r>
          </w:p>
          <w:p w:rsidR="00A32479" w:rsidRDefault="00A32479" w:rsidP="001623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Sharif Khan         –  ID No: 11943037</w:t>
            </w:r>
          </w:p>
          <w:p w:rsidR="00A32479" w:rsidRDefault="00A32479" w:rsidP="001623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Kishor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–  ID No: 11942014</w:t>
            </w:r>
          </w:p>
          <w:p w:rsidR="00A32479" w:rsidRDefault="00A32479" w:rsidP="001623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                                          –  ID No:</w:t>
            </w:r>
          </w:p>
          <w:p w:rsidR="00A32479" w:rsidRDefault="00A32479" w:rsidP="00162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A32479" w:rsidRDefault="00A32479" w:rsidP="00A32479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Date of Submission:</w:t>
      </w:r>
    </w:p>
    <w:p w:rsidR="00A32479" w:rsidRDefault="00A32479" w:rsidP="00A32479">
      <w:pPr>
        <w:spacing w:after="200"/>
        <w:rPr>
          <w:rFonts w:ascii="Times New Roman" w:eastAsia="Times New Roman" w:hAnsi="Times New Roman" w:cs="Arial Unicode MS" w:hint="cs"/>
          <w:b/>
          <w:i/>
          <w:sz w:val="26"/>
          <w:szCs w:val="26"/>
        </w:rPr>
      </w:pPr>
    </w:p>
    <w:p w:rsidR="00A32479" w:rsidRDefault="00A32479" w:rsidP="00A32479">
      <w:pPr>
        <w:spacing w:after="200"/>
        <w:rPr>
          <w:rFonts w:ascii="Times New Roman" w:eastAsia="Times New Roman" w:hAnsi="Times New Roman" w:cs="Times New Roman"/>
          <w:bCs/>
          <w:i/>
          <w:sz w:val="24"/>
          <w:szCs w:val="24"/>
          <w:cs/>
        </w:rPr>
      </w:pPr>
      <w:r w:rsidRPr="00A32479">
        <w:rPr>
          <w:rFonts w:ascii="Times New Roman" w:eastAsia="Times New Roman" w:hAnsi="Times New Roman" w:cs="Times New Roman"/>
          <w:bCs/>
          <w:i/>
          <w:sz w:val="24"/>
          <w:szCs w:val="24"/>
          <w:cs/>
        </w:rPr>
        <w:lastRenderedPageBreak/>
        <w:t>Executive Summery</w:t>
      </w:r>
    </w:p>
    <w:p w:rsidR="00A32479" w:rsidRDefault="00A32479">
      <w:pPr>
        <w:spacing w:after="200"/>
        <w:rPr>
          <w:rFonts w:ascii="Times New Roman" w:eastAsia="Times New Roman" w:hAnsi="Times New Roman" w:cs="Times New Roman"/>
          <w:bCs/>
          <w:i/>
          <w:sz w:val="24"/>
          <w:szCs w:val="24"/>
          <w:cs/>
        </w:rPr>
      </w:pPr>
      <w:r>
        <w:rPr>
          <w:rFonts w:ascii="Times New Roman" w:eastAsia="Times New Roman" w:hAnsi="Times New Roman" w:cs="Arial Unicode MS"/>
          <w:bCs/>
          <w:i/>
          <w:sz w:val="24"/>
          <w:szCs w:val="24"/>
          <w:cs/>
        </w:rPr>
        <w:br w:type="page"/>
      </w:r>
    </w:p>
    <w:sdt>
      <w:sdtPr>
        <w:id w:val="-126399384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en" w:eastAsia="en-US" w:bidi="bn-BD"/>
        </w:rPr>
      </w:sdtEndPr>
      <w:sdtContent>
        <w:p w:rsidR="00A32479" w:rsidRDefault="00A32479">
          <w:pPr>
            <w:pStyle w:val="TOCHeading"/>
          </w:pPr>
          <w:r>
            <w:t>Contents</w:t>
          </w:r>
        </w:p>
        <w:p w:rsidR="004E3B40" w:rsidRDefault="00A324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9313" w:history="1">
            <w:r w:rsidR="004E3B40" w:rsidRPr="000F1D77">
              <w:rPr>
                <w:rStyle w:val="Hyperlink"/>
                <w:rFonts w:eastAsia="Times New Roman"/>
                <w:noProof/>
                <w:lang w:val="en-US"/>
              </w:rPr>
              <w:t>1</w:t>
            </w:r>
            <w:r w:rsidR="004E3B40" w:rsidRPr="000F1D77">
              <w:rPr>
                <w:rStyle w:val="Hyperlink"/>
                <w:rFonts w:eastAsia="Times New Roman"/>
                <w:noProof/>
                <w:lang w:val="en-GB"/>
              </w:rPr>
              <w:t>.</w:t>
            </w:r>
            <w:r w:rsidR="004E3B40" w:rsidRPr="000F1D77">
              <w:rPr>
                <w:rStyle w:val="Hyperlink"/>
                <w:rFonts w:eastAsia="Times New Roman"/>
                <w:noProof/>
                <w:lang w:val="en-US"/>
              </w:rPr>
              <w:t xml:space="preserve"> Introduction</w:t>
            </w:r>
            <w:r w:rsidR="004E3B40">
              <w:rPr>
                <w:noProof/>
                <w:webHidden/>
              </w:rPr>
              <w:tab/>
            </w:r>
            <w:r w:rsidR="004E3B40">
              <w:rPr>
                <w:noProof/>
                <w:webHidden/>
              </w:rPr>
              <w:fldChar w:fldCharType="begin"/>
            </w:r>
            <w:r w:rsidR="004E3B40">
              <w:rPr>
                <w:noProof/>
                <w:webHidden/>
              </w:rPr>
              <w:instrText xml:space="preserve"> PAGEREF _Toc122209313 \h </w:instrText>
            </w:r>
            <w:r w:rsidR="004E3B40">
              <w:rPr>
                <w:noProof/>
                <w:webHidden/>
              </w:rPr>
            </w:r>
            <w:r w:rsidR="004E3B40">
              <w:rPr>
                <w:noProof/>
                <w:webHidden/>
              </w:rPr>
              <w:fldChar w:fldCharType="separate"/>
            </w:r>
            <w:r w:rsidR="004E3B40">
              <w:rPr>
                <w:noProof/>
                <w:webHidden/>
              </w:rPr>
              <w:t>4</w:t>
            </w:r>
            <w:r w:rsidR="004E3B40"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14" w:history="1">
            <w:r w:rsidRPr="000F1D77">
              <w:rPr>
                <w:rStyle w:val="Hyperlink"/>
                <w:noProof/>
                <w:lang w:val="en-US"/>
              </w:rPr>
              <w:t>2. Product or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15" w:history="1">
            <w:r w:rsidRPr="000F1D77">
              <w:rPr>
                <w:rStyle w:val="Hyperlink"/>
                <w:noProof/>
                <w:lang w:val="en-US"/>
              </w:rPr>
              <w:t>3.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16" w:history="1">
            <w:r w:rsidRPr="000F1D77">
              <w:rPr>
                <w:rStyle w:val="Hyperlink"/>
                <w:noProof/>
                <w:lang w:val="en-US"/>
              </w:rPr>
              <w:t>4. Market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17" w:history="1">
            <w:r w:rsidRPr="000F1D77">
              <w:rPr>
                <w:rStyle w:val="Hyperlink"/>
                <w:noProof/>
                <w:lang w:val="en-US"/>
              </w:rPr>
              <w:t>5. 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18" w:history="1">
            <w:r w:rsidRPr="000F1D77">
              <w:rPr>
                <w:rStyle w:val="Hyperlink"/>
                <w:noProof/>
                <w:lang w:val="en-US"/>
              </w:rPr>
              <w:t>6. 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19" w:history="1">
            <w:r w:rsidRPr="000F1D77">
              <w:rPr>
                <w:rStyle w:val="Hyperlink"/>
                <w:noProof/>
                <w:lang w:val="en-US"/>
              </w:rPr>
              <w:t>7.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20" w:history="1">
            <w:r w:rsidRPr="000F1D77">
              <w:rPr>
                <w:rStyle w:val="Hyperlink"/>
                <w:noProof/>
                <w:lang w:val="en-US"/>
              </w:rPr>
              <w:t>8. Marketing &amp; Sales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21" w:history="1">
            <w:r w:rsidRPr="000F1D77">
              <w:rPr>
                <w:rStyle w:val="Hyperlink"/>
                <w:noProof/>
                <w:lang w:val="en-US"/>
              </w:rPr>
              <w:t>9. Production/Operating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22" w:history="1">
            <w:r w:rsidRPr="000F1D77">
              <w:rPr>
                <w:rStyle w:val="Hyperlink"/>
                <w:noProof/>
                <w:lang w:val="en-US"/>
              </w:rPr>
              <w:t>10. Management &amp; Personnel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23" w:history="1">
            <w:r w:rsidRPr="000F1D77">
              <w:rPr>
                <w:rStyle w:val="Hyperlink"/>
                <w:noProof/>
                <w:lang w:val="en-US"/>
              </w:rPr>
              <w:t>11. 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24" w:history="1">
            <w:r w:rsidRPr="000F1D77">
              <w:rPr>
                <w:rStyle w:val="Hyperlink"/>
                <w:noProof/>
                <w:lang w:val="en-US"/>
              </w:rPr>
              <w:t>12. Regulations/Environmental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40" w:rsidRDefault="004E3B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09325" w:history="1">
            <w:r w:rsidRPr="000F1D77">
              <w:rPr>
                <w:rStyle w:val="Hyperlink"/>
                <w:noProof/>
                <w:lang w:val="en-US"/>
              </w:rPr>
              <w:t>13. Critical Risk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79" w:rsidRDefault="00A32479">
          <w:r>
            <w:rPr>
              <w:b/>
              <w:bCs/>
              <w:noProof/>
            </w:rPr>
            <w:fldChar w:fldCharType="end"/>
          </w:r>
        </w:p>
      </w:sdtContent>
    </w:sdt>
    <w:p w:rsidR="00A32479" w:rsidRDefault="00A32479" w:rsidP="00A32479">
      <w:pPr>
        <w:spacing w:after="200"/>
        <w:rPr>
          <w:rFonts w:ascii="Times New Roman" w:eastAsia="Times New Roman" w:hAnsi="Times New Roman" w:cs="Times New Roman"/>
          <w:bCs/>
          <w:i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A32479" w:rsidRPr="00A32479" w:rsidRDefault="00A32479" w:rsidP="00A32479">
      <w:pPr>
        <w:rPr>
          <w:rFonts w:ascii="Times New Roman" w:eastAsia="Times New Roman" w:hAnsi="Times New Roman" w:cs="Times New Roman"/>
        </w:rPr>
      </w:pPr>
    </w:p>
    <w:p w:rsidR="004E3B40" w:rsidRDefault="004E3B40" w:rsidP="004E3B40">
      <w:pPr>
        <w:spacing w:after="200"/>
        <w:rPr>
          <w:rFonts w:ascii="Times New Roman" w:eastAsia="Times New Roman" w:hAnsi="Times New Roman" w:cs="Times New Roman"/>
        </w:rPr>
      </w:pPr>
      <w:bookmarkStart w:id="0" w:name="_Toc122209313"/>
    </w:p>
    <w:p w:rsidR="00A32479" w:rsidRPr="004E3B40" w:rsidRDefault="00A32479" w:rsidP="004E3B40">
      <w:pPr>
        <w:pStyle w:val="Heading1"/>
        <w:rPr>
          <w:rFonts w:eastAsia="Times New Roman" w:cs="Times New Roman"/>
        </w:rPr>
      </w:pPr>
      <w:r>
        <w:rPr>
          <w:rFonts w:eastAsia="Times New Roman"/>
          <w:lang w:val="en-US"/>
        </w:rPr>
        <w:lastRenderedPageBreak/>
        <w:t>1</w:t>
      </w:r>
      <w:r w:rsidR="006B2A47">
        <w:rPr>
          <w:rFonts w:eastAsia="Times New Roman"/>
          <w:lang w:val="en-GB"/>
        </w:rPr>
        <w:t>.</w:t>
      </w:r>
      <w:r>
        <w:rPr>
          <w:rFonts w:eastAsia="Times New Roman"/>
          <w:lang w:val="en-US"/>
        </w:rPr>
        <w:t xml:space="preserve"> Introduction</w:t>
      </w:r>
      <w:bookmarkEnd w:id="0"/>
    </w:p>
    <w:p w:rsidR="00A32479" w:rsidRDefault="00A32479" w:rsidP="004E3B40">
      <w:pPr>
        <w:pStyle w:val="NoSpacing"/>
        <w:rPr>
          <w:lang w:val="en-US"/>
        </w:rPr>
      </w:pPr>
      <w:bookmarkStart w:id="1" w:name="_GoBack"/>
      <w:bookmarkEnd w:id="1"/>
    </w:p>
    <w:p w:rsidR="00000000" w:rsidRPr="009F56A1" w:rsidRDefault="009F56A1" w:rsidP="009F56A1">
      <w:pPr>
        <w:pStyle w:val="Heading1"/>
        <w:rPr>
          <w:lang w:val="en-US"/>
        </w:rPr>
      </w:pPr>
      <w:bookmarkStart w:id="2" w:name="_Toc122209314"/>
      <w:r>
        <w:rPr>
          <w:lang w:val="en-US"/>
        </w:rPr>
        <w:lastRenderedPageBreak/>
        <w:t xml:space="preserve">2. </w:t>
      </w:r>
      <w:r w:rsidR="004E3B40" w:rsidRPr="009F56A1">
        <w:rPr>
          <w:lang w:val="en-US"/>
        </w:rPr>
        <w:t>Product or Service</w:t>
      </w:r>
      <w:bookmarkEnd w:id="2"/>
    </w:p>
    <w:p w:rsidR="00000000" w:rsidRPr="006B2A47" w:rsidRDefault="009F56A1" w:rsidP="009F56A1">
      <w:pPr>
        <w:pStyle w:val="Heading1"/>
        <w:rPr>
          <w:lang w:val="en-US"/>
        </w:rPr>
      </w:pPr>
      <w:bookmarkStart w:id="3" w:name="_Toc122209315"/>
      <w:r>
        <w:rPr>
          <w:lang w:val="en-US"/>
        </w:rPr>
        <w:t xml:space="preserve">3. </w:t>
      </w:r>
      <w:r w:rsidR="004E3B40" w:rsidRPr="006B2A47">
        <w:rPr>
          <w:lang w:val="en-US"/>
        </w:rPr>
        <w:t>Technology</w:t>
      </w:r>
      <w:bookmarkEnd w:id="3"/>
    </w:p>
    <w:p w:rsidR="00000000" w:rsidRPr="006B2A47" w:rsidRDefault="009F56A1" w:rsidP="009F56A1">
      <w:pPr>
        <w:pStyle w:val="Heading1"/>
        <w:rPr>
          <w:lang w:val="en-US"/>
        </w:rPr>
      </w:pPr>
      <w:bookmarkStart w:id="4" w:name="_Toc122209316"/>
      <w:r>
        <w:rPr>
          <w:lang w:val="en-US"/>
        </w:rPr>
        <w:t xml:space="preserve">4. </w:t>
      </w:r>
      <w:r w:rsidR="004E3B40" w:rsidRPr="006B2A47">
        <w:rPr>
          <w:lang w:val="en-US"/>
        </w:rPr>
        <w:t>Market Environment</w:t>
      </w:r>
      <w:bookmarkEnd w:id="4"/>
    </w:p>
    <w:p w:rsidR="00000000" w:rsidRPr="006B2A47" w:rsidRDefault="009F56A1" w:rsidP="009F56A1">
      <w:pPr>
        <w:pStyle w:val="Heading1"/>
        <w:rPr>
          <w:lang w:val="en-US"/>
        </w:rPr>
      </w:pPr>
      <w:bookmarkStart w:id="5" w:name="_Toc122209317"/>
      <w:r>
        <w:rPr>
          <w:lang w:val="en-US"/>
        </w:rPr>
        <w:t xml:space="preserve">5. </w:t>
      </w:r>
      <w:r w:rsidR="004E3B40" w:rsidRPr="006B2A47">
        <w:rPr>
          <w:lang w:val="en-US"/>
        </w:rPr>
        <w:t>Competition</w:t>
      </w:r>
      <w:bookmarkEnd w:id="5"/>
    </w:p>
    <w:p w:rsidR="00000000" w:rsidRPr="006B2A47" w:rsidRDefault="009F56A1" w:rsidP="009F56A1">
      <w:pPr>
        <w:pStyle w:val="Heading1"/>
        <w:rPr>
          <w:lang w:val="en-US"/>
        </w:rPr>
      </w:pPr>
      <w:bookmarkStart w:id="6" w:name="_Toc122209318"/>
      <w:r>
        <w:rPr>
          <w:lang w:val="en-US"/>
        </w:rPr>
        <w:t xml:space="preserve">6. </w:t>
      </w:r>
      <w:r w:rsidR="004E3B40" w:rsidRPr="006B2A47">
        <w:rPr>
          <w:lang w:val="en-US"/>
        </w:rPr>
        <w:t>Industry</w:t>
      </w:r>
      <w:bookmarkEnd w:id="6"/>
    </w:p>
    <w:p w:rsidR="00000000" w:rsidRPr="006B2A47" w:rsidRDefault="009F56A1" w:rsidP="009F56A1">
      <w:pPr>
        <w:pStyle w:val="Heading1"/>
        <w:rPr>
          <w:lang w:val="en-US"/>
        </w:rPr>
      </w:pPr>
      <w:bookmarkStart w:id="7" w:name="_Toc122209319"/>
      <w:r>
        <w:rPr>
          <w:lang w:val="en-US"/>
        </w:rPr>
        <w:t xml:space="preserve">7. </w:t>
      </w:r>
      <w:r w:rsidR="004E3B40" w:rsidRPr="006B2A47">
        <w:rPr>
          <w:lang w:val="en-US"/>
        </w:rPr>
        <w:t>Business Model</w:t>
      </w:r>
      <w:bookmarkEnd w:id="7"/>
    </w:p>
    <w:p w:rsidR="00000000" w:rsidRPr="006B2A47" w:rsidRDefault="009F56A1" w:rsidP="009F56A1">
      <w:pPr>
        <w:pStyle w:val="Heading1"/>
        <w:rPr>
          <w:lang w:val="en-US"/>
        </w:rPr>
      </w:pPr>
      <w:bookmarkStart w:id="8" w:name="_Toc122209320"/>
      <w:r>
        <w:rPr>
          <w:lang w:val="en-US"/>
        </w:rPr>
        <w:t xml:space="preserve">8. </w:t>
      </w:r>
      <w:r w:rsidR="004E3B40" w:rsidRPr="006B2A47">
        <w:rPr>
          <w:lang w:val="en-US"/>
        </w:rPr>
        <w:t>Marketing &amp; Sales Strategy</w:t>
      </w:r>
      <w:bookmarkEnd w:id="8"/>
    </w:p>
    <w:p w:rsidR="00000000" w:rsidRPr="006B2A47" w:rsidRDefault="009F56A1" w:rsidP="009F56A1">
      <w:pPr>
        <w:pStyle w:val="Heading1"/>
        <w:rPr>
          <w:lang w:val="en-US"/>
        </w:rPr>
      </w:pPr>
      <w:bookmarkStart w:id="9" w:name="_Toc122209321"/>
      <w:r>
        <w:rPr>
          <w:lang w:val="en-US"/>
        </w:rPr>
        <w:t xml:space="preserve">9. </w:t>
      </w:r>
      <w:r w:rsidR="004E3B40" w:rsidRPr="006B2A47">
        <w:rPr>
          <w:lang w:val="en-US"/>
        </w:rPr>
        <w:t>Production/Operating Requirements</w:t>
      </w:r>
      <w:bookmarkEnd w:id="9"/>
    </w:p>
    <w:p w:rsidR="00000000" w:rsidRPr="006B2A47" w:rsidRDefault="009F56A1" w:rsidP="009F56A1">
      <w:pPr>
        <w:pStyle w:val="Heading1"/>
        <w:rPr>
          <w:lang w:val="en-US"/>
        </w:rPr>
      </w:pPr>
      <w:bookmarkStart w:id="10" w:name="_Toc122209322"/>
      <w:r>
        <w:rPr>
          <w:lang w:val="en-US"/>
        </w:rPr>
        <w:t xml:space="preserve">10. </w:t>
      </w:r>
      <w:r w:rsidR="004E3B40" w:rsidRPr="006B2A47">
        <w:rPr>
          <w:lang w:val="en-US"/>
        </w:rPr>
        <w:t>Management &amp; Personnel Requirements</w:t>
      </w:r>
      <w:bookmarkEnd w:id="10"/>
    </w:p>
    <w:p w:rsidR="00000000" w:rsidRPr="006B2A47" w:rsidRDefault="009F56A1" w:rsidP="009F56A1">
      <w:pPr>
        <w:pStyle w:val="Heading1"/>
        <w:rPr>
          <w:lang w:val="en-US"/>
        </w:rPr>
      </w:pPr>
      <w:bookmarkStart w:id="11" w:name="_Toc122209323"/>
      <w:r>
        <w:rPr>
          <w:lang w:val="en-US"/>
        </w:rPr>
        <w:t xml:space="preserve">11. </w:t>
      </w:r>
      <w:r w:rsidR="004E3B40" w:rsidRPr="006B2A47">
        <w:rPr>
          <w:lang w:val="en-US"/>
        </w:rPr>
        <w:t>Intellectual Property</w:t>
      </w:r>
      <w:bookmarkEnd w:id="11"/>
    </w:p>
    <w:p w:rsidR="00000000" w:rsidRPr="006B2A47" w:rsidRDefault="009F56A1" w:rsidP="009F56A1">
      <w:pPr>
        <w:pStyle w:val="Heading1"/>
        <w:rPr>
          <w:lang w:val="en-US"/>
        </w:rPr>
      </w:pPr>
      <w:bookmarkStart w:id="12" w:name="_Toc122209324"/>
      <w:r>
        <w:rPr>
          <w:lang w:val="en-US"/>
        </w:rPr>
        <w:t xml:space="preserve">12. </w:t>
      </w:r>
      <w:r w:rsidR="004E3B40" w:rsidRPr="006B2A47">
        <w:rPr>
          <w:lang w:val="en-US"/>
        </w:rPr>
        <w:t>Regulations/Environmental Issues</w:t>
      </w:r>
      <w:bookmarkEnd w:id="12"/>
    </w:p>
    <w:p w:rsidR="00000000" w:rsidRPr="006B2A47" w:rsidRDefault="009F56A1" w:rsidP="009F56A1">
      <w:pPr>
        <w:pStyle w:val="Heading1"/>
        <w:rPr>
          <w:lang w:val="en-US"/>
        </w:rPr>
      </w:pPr>
      <w:bookmarkStart w:id="13" w:name="_Toc122209325"/>
      <w:r>
        <w:rPr>
          <w:lang w:val="en-US"/>
        </w:rPr>
        <w:t xml:space="preserve">13. </w:t>
      </w:r>
      <w:r w:rsidR="004E3B40" w:rsidRPr="006B2A47">
        <w:rPr>
          <w:lang w:val="en-US"/>
        </w:rPr>
        <w:t>Critical Risk Factors</w:t>
      </w:r>
      <w:bookmarkEnd w:id="13"/>
    </w:p>
    <w:p w:rsidR="00A32479" w:rsidRPr="00A32479" w:rsidRDefault="00A32479" w:rsidP="00A32479">
      <w:pPr>
        <w:rPr>
          <w:lang w:val="en-US"/>
        </w:rPr>
      </w:pPr>
    </w:p>
    <w:sectPr w:rsidR="00A32479" w:rsidRPr="00A32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B3EF8"/>
    <w:multiLevelType w:val="hybridMultilevel"/>
    <w:tmpl w:val="EE6066E2"/>
    <w:lvl w:ilvl="0" w:tplc="6840E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623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3306C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991C6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E3385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96189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2BAA8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F7C4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D1041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">
    <w:nsid w:val="6D2B4A79"/>
    <w:multiLevelType w:val="hybridMultilevel"/>
    <w:tmpl w:val="86BEA044"/>
    <w:lvl w:ilvl="0" w:tplc="C518D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D93A0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CCCC5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BCCC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43C8B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CB74B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E8942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2B88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0C8E2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">
    <w:nsid w:val="6ECD0780"/>
    <w:multiLevelType w:val="hybridMultilevel"/>
    <w:tmpl w:val="75EEC2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5D"/>
    <w:rsid w:val="004E3B40"/>
    <w:rsid w:val="006B2A47"/>
    <w:rsid w:val="009F56A1"/>
    <w:rsid w:val="00A32479"/>
    <w:rsid w:val="00F44F5D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479"/>
    <w:pPr>
      <w:spacing w:after="0"/>
    </w:pPr>
    <w:rPr>
      <w:rFonts w:ascii="Arial" w:eastAsia="Arial" w:hAnsi="Arial" w:cs="Arial"/>
      <w:lang w:val="en"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479"/>
    <w:pPr>
      <w:keepNext/>
      <w:keepLines/>
      <w:spacing w:before="720" w:after="24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79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9"/>
    <w:rPr>
      <w:rFonts w:ascii="Tahoma" w:eastAsia="Arial" w:hAnsi="Tahoma" w:cs="Tahoma"/>
      <w:sz w:val="16"/>
      <w:szCs w:val="20"/>
      <w:lang w:val="en"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A3247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5"/>
      <w:lang w:val="en" w:bidi="bn-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479"/>
    <w:pPr>
      <w:outlineLvl w:val="9"/>
    </w:pPr>
    <w:rPr>
      <w:szCs w:val="28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9F56A1"/>
    <w:pPr>
      <w:ind w:left="720"/>
      <w:contextualSpacing/>
    </w:pPr>
    <w:rPr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E3B40"/>
    <w:pPr>
      <w:spacing w:after="100"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4E3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3B40"/>
    <w:pPr>
      <w:spacing w:after="0" w:line="240" w:lineRule="auto"/>
      <w:jc w:val="both"/>
    </w:pPr>
    <w:rPr>
      <w:rFonts w:ascii="Times New Roman" w:eastAsia="Arial" w:hAnsi="Times New Roman" w:cs="Arial"/>
      <w:sz w:val="24"/>
      <w:szCs w:val="28"/>
      <w:lang w:val="en"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479"/>
    <w:pPr>
      <w:spacing w:after="0"/>
    </w:pPr>
    <w:rPr>
      <w:rFonts w:ascii="Arial" w:eastAsia="Arial" w:hAnsi="Arial" w:cs="Arial"/>
      <w:lang w:val="en"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479"/>
    <w:pPr>
      <w:keepNext/>
      <w:keepLines/>
      <w:spacing w:before="720" w:after="24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79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9"/>
    <w:rPr>
      <w:rFonts w:ascii="Tahoma" w:eastAsia="Arial" w:hAnsi="Tahoma" w:cs="Tahoma"/>
      <w:sz w:val="16"/>
      <w:szCs w:val="20"/>
      <w:lang w:val="en"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A3247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5"/>
      <w:lang w:val="en" w:bidi="bn-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479"/>
    <w:pPr>
      <w:outlineLvl w:val="9"/>
    </w:pPr>
    <w:rPr>
      <w:szCs w:val="28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9F56A1"/>
    <w:pPr>
      <w:ind w:left="720"/>
      <w:contextualSpacing/>
    </w:pPr>
    <w:rPr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E3B40"/>
    <w:pPr>
      <w:spacing w:after="100"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4E3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3B40"/>
    <w:pPr>
      <w:spacing w:after="0" w:line="240" w:lineRule="auto"/>
      <w:jc w:val="both"/>
    </w:pPr>
    <w:rPr>
      <w:rFonts w:ascii="Times New Roman" w:eastAsia="Arial" w:hAnsi="Times New Roman" w:cs="Arial"/>
      <w:sz w:val="24"/>
      <w:szCs w:val="28"/>
      <w:lang w:val="en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6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4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3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71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1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38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55BB7-468E-48A5-8420-3645C061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2022-12-17T16:13:00Z</dcterms:created>
  <dcterms:modified xsi:type="dcterms:W3CDTF">2022-12-17T16:43:00Z</dcterms:modified>
</cp:coreProperties>
</file>