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987" w:rsidRPr="00FC6776" w:rsidRDefault="005D2987" w:rsidP="00FC6776">
      <w:pPr>
        <w:pStyle w:val="NormalWeb"/>
        <w:shd w:val="clear" w:color="auto" w:fill="FFFFFF"/>
        <w:spacing w:before="120" w:after="120"/>
        <w:rPr>
          <w:rFonts w:eastAsia="Times New Roman"/>
          <w:b/>
          <w:color w:val="202122"/>
          <w:lang w:val="en-GB" w:eastAsia="en-GB"/>
        </w:rPr>
      </w:pPr>
      <w:r w:rsidRPr="00FC6776">
        <w:rPr>
          <w:b/>
        </w:rPr>
        <w:t xml:space="preserve">A1.   </w:t>
      </w:r>
      <w:r w:rsidRPr="00FC6776">
        <w:rPr>
          <w:rFonts w:eastAsia="Times New Roman"/>
          <w:b/>
          <w:color w:val="202122"/>
          <w:lang w:val="en-GB" w:eastAsia="en-GB"/>
        </w:rPr>
        <w:t>Here are some of the most popular variations of ACO algorithms.</w:t>
      </w:r>
    </w:p>
    <w:p w:rsidR="005D2987" w:rsidRPr="005D2987" w:rsidRDefault="005D2987" w:rsidP="005D2987">
      <w:pPr>
        <w:pStyle w:val="ListParagraph"/>
        <w:numPr>
          <w:ilvl w:val="0"/>
          <w:numId w:val="2"/>
        </w:numPr>
        <w:shd w:val="clear" w:color="auto" w:fill="FFFFFF"/>
        <w:suppressAutoHyphens w:val="0"/>
        <w:spacing w:before="72" w:after="0" w:line="240" w:lineRule="auto"/>
        <w:outlineLvl w:val="2"/>
        <w:rPr>
          <w:rFonts w:ascii="Times New Roman" w:eastAsia="Times New Roman" w:hAnsi="Times New Roman" w:cs="Times New Roman"/>
          <w:color w:val="202122"/>
          <w:sz w:val="24"/>
          <w:szCs w:val="24"/>
          <w:lang w:val="en-GB" w:eastAsia="en-GB"/>
        </w:rPr>
      </w:pPr>
      <w:r w:rsidRPr="005D2987">
        <w:rPr>
          <w:rFonts w:ascii="Times New Roman" w:eastAsia="Times New Roman" w:hAnsi="Times New Roman" w:cs="Times New Roman"/>
          <w:bCs/>
          <w:color w:val="000000"/>
          <w:sz w:val="24"/>
          <w:szCs w:val="24"/>
          <w:lang w:val="en-GB" w:eastAsia="en-GB"/>
        </w:rPr>
        <w:t>Ant system (AS)</w:t>
      </w:r>
    </w:p>
    <w:p w:rsidR="005D2987" w:rsidRPr="005D2987" w:rsidRDefault="005D2987" w:rsidP="005D2987">
      <w:pPr>
        <w:pStyle w:val="ListParagraph"/>
        <w:numPr>
          <w:ilvl w:val="0"/>
          <w:numId w:val="2"/>
        </w:numPr>
        <w:shd w:val="clear" w:color="auto" w:fill="FFFFFF"/>
        <w:suppressAutoHyphens w:val="0"/>
        <w:spacing w:before="72" w:after="0" w:line="240" w:lineRule="auto"/>
        <w:outlineLvl w:val="2"/>
        <w:rPr>
          <w:rFonts w:ascii="Times New Roman" w:eastAsia="Times New Roman" w:hAnsi="Times New Roman" w:cs="Times New Roman"/>
          <w:color w:val="202122"/>
          <w:sz w:val="24"/>
          <w:szCs w:val="24"/>
          <w:lang w:val="en-GB" w:eastAsia="en-GB"/>
        </w:rPr>
      </w:pPr>
      <w:r w:rsidRPr="005D2987">
        <w:rPr>
          <w:rFonts w:ascii="Times New Roman" w:eastAsia="Times New Roman" w:hAnsi="Times New Roman" w:cs="Times New Roman"/>
          <w:bCs/>
          <w:color w:val="000000"/>
          <w:sz w:val="24"/>
          <w:szCs w:val="24"/>
          <w:lang w:val="en-GB" w:eastAsia="en-GB"/>
        </w:rPr>
        <w:t>Ant colony system (ACS)</w:t>
      </w:r>
      <w:r w:rsidRPr="005D2987">
        <w:rPr>
          <w:rFonts w:ascii="Times New Roman" w:eastAsia="Times New Roman" w:hAnsi="Times New Roman" w:cs="Times New Roman"/>
          <w:color w:val="202122"/>
          <w:sz w:val="24"/>
          <w:szCs w:val="24"/>
          <w:lang w:val="en-GB" w:eastAsia="en-GB"/>
        </w:rPr>
        <w:t xml:space="preserve"> </w:t>
      </w:r>
    </w:p>
    <w:p w:rsidR="005D2987" w:rsidRPr="005D2987" w:rsidRDefault="005D2987" w:rsidP="005D2987">
      <w:pPr>
        <w:pStyle w:val="ListParagraph"/>
        <w:numPr>
          <w:ilvl w:val="0"/>
          <w:numId w:val="2"/>
        </w:numPr>
        <w:shd w:val="clear" w:color="auto" w:fill="FFFFFF"/>
        <w:suppressAutoHyphens w:val="0"/>
        <w:spacing w:before="72" w:after="0" w:line="240" w:lineRule="auto"/>
        <w:outlineLvl w:val="2"/>
        <w:rPr>
          <w:rFonts w:ascii="Times New Roman" w:eastAsia="Times New Roman" w:hAnsi="Times New Roman" w:cs="Times New Roman"/>
          <w:color w:val="202122"/>
          <w:sz w:val="24"/>
          <w:szCs w:val="24"/>
          <w:lang w:val="en-GB" w:eastAsia="en-GB"/>
        </w:rPr>
      </w:pPr>
      <w:r w:rsidRPr="005D2987">
        <w:rPr>
          <w:rFonts w:ascii="Times New Roman" w:eastAsia="Times New Roman" w:hAnsi="Times New Roman" w:cs="Times New Roman"/>
          <w:bCs/>
          <w:color w:val="000000"/>
          <w:sz w:val="24"/>
          <w:szCs w:val="24"/>
          <w:lang w:val="en-GB" w:eastAsia="en-GB"/>
        </w:rPr>
        <w:t>Elitist ant system</w:t>
      </w:r>
    </w:p>
    <w:p w:rsidR="005D2987" w:rsidRPr="005D2987" w:rsidRDefault="005D2987" w:rsidP="005D2987">
      <w:pPr>
        <w:pStyle w:val="ListParagraph"/>
        <w:numPr>
          <w:ilvl w:val="0"/>
          <w:numId w:val="2"/>
        </w:numPr>
        <w:shd w:val="clear" w:color="auto" w:fill="FFFFFF"/>
        <w:suppressAutoHyphens w:val="0"/>
        <w:spacing w:before="72" w:after="0" w:line="240" w:lineRule="auto"/>
        <w:outlineLvl w:val="2"/>
        <w:rPr>
          <w:rFonts w:ascii="Times New Roman" w:eastAsia="Times New Roman" w:hAnsi="Times New Roman" w:cs="Times New Roman"/>
          <w:color w:val="202122"/>
          <w:sz w:val="24"/>
          <w:szCs w:val="24"/>
          <w:lang w:val="en-GB" w:eastAsia="en-GB"/>
        </w:rPr>
      </w:pPr>
      <w:r w:rsidRPr="005D2987">
        <w:rPr>
          <w:rFonts w:ascii="Times New Roman" w:eastAsia="Times New Roman" w:hAnsi="Times New Roman" w:cs="Times New Roman"/>
          <w:bCs/>
          <w:color w:val="000000"/>
          <w:sz w:val="24"/>
          <w:szCs w:val="24"/>
          <w:lang w:val="en-GB" w:eastAsia="en-GB"/>
        </w:rPr>
        <w:t>Max-min ant system (MMAS)</w:t>
      </w:r>
      <w:r w:rsidRPr="005D2987">
        <w:rPr>
          <w:rFonts w:ascii="Times New Roman" w:eastAsia="Times New Roman" w:hAnsi="Times New Roman" w:cs="Times New Roman"/>
          <w:color w:val="202122"/>
          <w:sz w:val="24"/>
          <w:szCs w:val="24"/>
          <w:lang w:val="en-GB" w:eastAsia="en-GB"/>
        </w:rPr>
        <w:t xml:space="preserve"> </w:t>
      </w:r>
    </w:p>
    <w:p w:rsidR="005D2987" w:rsidRPr="005D2987" w:rsidRDefault="005D2987" w:rsidP="005D2987">
      <w:pPr>
        <w:pStyle w:val="ListParagraph"/>
        <w:numPr>
          <w:ilvl w:val="0"/>
          <w:numId w:val="2"/>
        </w:numPr>
        <w:shd w:val="clear" w:color="auto" w:fill="FFFFFF"/>
        <w:suppressAutoHyphens w:val="0"/>
        <w:spacing w:before="72" w:after="0" w:line="240" w:lineRule="auto"/>
        <w:outlineLvl w:val="2"/>
        <w:rPr>
          <w:rFonts w:ascii="Times New Roman" w:eastAsia="Times New Roman" w:hAnsi="Times New Roman" w:cs="Times New Roman"/>
          <w:color w:val="202122"/>
          <w:sz w:val="24"/>
          <w:szCs w:val="24"/>
          <w:lang w:val="en-GB" w:eastAsia="en-GB"/>
        </w:rPr>
      </w:pPr>
      <w:r w:rsidRPr="005D2987">
        <w:rPr>
          <w:rFonts w:ascii="Times New Roman" w:eastAsia="Times New Roman" w:hAnsi="Times New Roman" w:cs="Times New Roman"/>
          <w:bCs/>
          <w:color w:val="000000"/>
          <w:sz w:val="24"/>
          <w:szCs w:val="24"/>
          <w:lang w:val="en-GB" w:eastAsia="en-GB"/>
        </w:rPr>
        <w:t>Rank-based ant system (</w:t>
      </w:r>
      <w:proofErr w:type="spellStart"/>
      <w:r w:rsidRPr="005D2987">
        <w:rPr>
          <w:rFonts w:ascii="Times New Roman" w:eastAsia="Times New Roman" w:hAnsi="Times New Roman" w:cs="Times New Roman"/>
          <w:bCs/>
          <w:color w:val="000000"/>
          <w:sz w:val="24"/>
          <w:szCs w:val="24"/>
          <w:lang w:val="en-GB" w:eastAsia="en-GB"/>
        </w:rPr>
        <w:t>ASrank</w:t>
      </w:r>
      <w:proofErr w:type="spellEnd"/>
      <w:r w:rsidRPr="005D2987">
        <w:rPr>
          <w:rFonts w:ascii="Times New Roman" w:eastAsia="Times New Roman" w:hAnsi="Times New Roman" w:cs="Times New Roman"/>
          <w:bCs/>
          <w:color w:val="000000"/>
          <w:sz w:val="24"/>
          <w:szCs w:val="24"/>
          <w:lang w:val="en-GB" w:eastAsia="en-GB"/>
        </w:rPr>
        <w:t>)</w:t>
      </w:r>
    </w:p>
    <w:p w:rsidR="005D2987" w:rsidRPr="005D2987" w:rsidRDefault="005D2987" w:rsidP="005D2987">
      <w:pPr>
        <w:pStyle w:val="ListParagraph"/>
        <w:numPr>
          <w:ilvl w:val="0"/>
          <w:numId w:val="2"/>
        </w:numPr>
        <w:shd w:val="clear" w:color="auto" w:fill="FFFFFF"/>
        <w:suppressAutoHyphens w:val="0"/>
        <w:spacing w:before="72" w:after="0" w:line="240" w:lineRule="auto"/>
        <w:outlineLvl w:val="2"/>
        <w:rPr>
          <w:rFonts w:ascii="Times New Roman" w:eastAsia="Times New Roman" w:hAnsi="Times New Roman" w:cs="Times New Roman"/>
          <w:color w:val="202122"/>
          <w:sz w:val="24"/>
          <w:szCs w:val="24"/>
          <w:lang w:val="en-GB" w:eastAsia="en-GB"/>
        </w:rPr>
      </w:pPr>
      <w:r w:rsidRPr="005D2987">
        <w:rPr>
          <w:rFonts w:ascii="Times New Roman" w:eastAsia="Times New Roman" w:hAnsi="Times New Roman" w:cs="Times New Roman"/>
          <w:bCs/>
          <w:color w:val="000000"/>
          <w:sz w:val="24"/>
          <w:szCs w:val="24"/>
          <w:lang w:val="en-GB" w:eastAsia="en-GB"/>
        </w:rPr>
        <w:t>Parallel ant colony optimization (PACO)</w:t>
      </w:r>
      <w:r w:rsidRPr="005D2987">
        <w:rPr>
          <w:rFonts w:ascii="Times New Roman" w:eastAsia="Times New Roman" w:hAnsi="Times New Roman" w:cs="Times New Roman"/>
          <w:color w:val="202122"/>
          <w:sz w:val="24"/>
          <w:szCs w:val="24"/>
          <w:lang w:val="en-GB" w:eastAsia="en-GB"/>
        </w:rPr>
        <w:t xml:space="preserve"> </w:t>
      </w:r>
    </w:p>
    <w:p w:rsidR="005D2987" w:rsidRPr="005D2987" w:rsidRDefault="005D2987" w:rsidP="005D2987">
      <w:pPr>
        <w:pStyle w:val="ListParagraph"/>
        <w:numPr>
          <w:ilvl w:val="0"/>
          <w:numId w:val="2"/>
        </w:numPr>
        <w:shd w:val="clear" w:color="auto" w:fill="FFFFFF"/>
        <w:suppressAutoHyphens w:val="0"/>
        <w:spacing w:before="72" w:after="0" w:line="240" w:lineRule="auto"/>
        <w:outlineLvl w:val="2"/>
        <w:rPr>
          <w:rFonts w:ascii="Times New Roman" w:eastAsia="Times New Roman" w:hAnsi="Times New Roman" w:cs="Times New Roman"/>
          <w:color w:val="202122"/>
          <w:sz w:val="24"/>
          <w:szCs w:val="24"/>
          <w:lang w:val="en-GB" w:eastAsia="en-GB"/>
        </w:rPr>
      </w:pPr>
      <w:r w:rsidRPr="005D2987">
        <w:rPr>
          <w:rFonts w:ascii="Times New Roman" w:eastAsia="Times New Roman" w:hAnsi="Times New Roman" w:cs="Times New Roman"/>
          <w:bCs/>
          <w:color w:val="000000"/>
          <w:sz w:val="24"/>
          <w:szCs w:val="24"/>
          <w:lang w:val="en-GB" w:eastAsia="en-GB"/>
        </w:rPr>
        <w:t>Continuous orthogonal ant colony (COAC)</w:t>
      </w:r>
      <w:r w:rsidRPr="005D2987">
        <w:rPr>
          <w:rFonts w:ascii="Times New Roman" w:eastAsia="Times New Roman" w:hAnsi="Times New Roman" w:cs="Times New Roman"/>
          <w:color w:val="202122"/>
          <w:sz w:val="24"/>
          <w:szCs w:val="24"/>
          <w:lang w:val="en-GB" w:eastAsia="en-GB"/>
        </w:rPr>
        <w:t xml:space="preserve"> </w:t>
      </w:r>
    </w:p>
    <w:p w:rsidR="005D2987" w:rsidRPr="005D2987" w:rsidRDefault="005D2987" w:rsidP="005D2987">
      <w:pPr>
        <w:pStyle w:val="ListParagraph"/>
        <w:numPr>
          <w:ilvl w:val="0"/>
          <w:numId w:val="2"/>
        </w:numPr>
        <w:shd w:val="clear" w:color="auto" w:fill="FFFFFF"/>
        <w:suppressAutoHyphens w:val="0"/>
        <w:spacing w:before="72" w:after="0" w:line="240" w:lineRule="auto"/>
        <w:outlineLvl w:val="2"/>
        <w:rPr>
          <w:rFonts w:ascii="Times New Roman" w:eastAsia="Times New Roman" w:hAnsi="Times New Roman" w:cs="Times New Roman"/>
          <w:color w:val="202122"/>
          <w:sz w:val="24"/>
          <w:szCs w:val="24"/>
          <w:lang w:val="en-GB" w:eastAsia="en-GB"/>
        </w:rPr>
      </w:pPr>
      <w:r w:rsidRPr="005D2987">
        <w:rPr>
          <w:rFonts w:ascii="Times New Roman" w:eastAsia="Times New Roman" w:hAnsi="Times New Roman" w:cs="Times New Roman"/>
          <w:bCs/>
          <w:color w:val="000000"/>
          <w:sz w:val="24"/>
          <w:szCs w:val="24"/>
          <w:lang w:val="en-GB" w:eastAsia="en-GB"/>
        </w:rPr>
        <w:t>Recursive ant colony optimization</w:t>
      </w:r>
    </w:p>
    <w:p w:rsidR="00FA55D3" w:rsidRPr="00E71814" w:rsidRDefault="007256A0">
      <w:pPr>
        <w:rPr>
          <w:rFonts w:ascii="Times New Roman" w:hAnsi="Times New Roman" w:cs="Times New Roman"/>
          <w:b/>
        </w:rPr>
      </w:pPr>
      <w:r w:rsidRPr="00E71814">
        <w:rPr>
          <w:rFonts w:ascii="Times New Roman" w:hAnsi="Times New Roman" w:cs="Times New Roman"/>
          <w:b/>
        </w:rPr>
        <w:t>Discussion of two variants of ACO:-</w:t>
      </w:r>
    </w:p>
    <w:p w:rsidR="005D2987" w:rsidRPr="005D2987" w:rsidRDefault="008417C6" w:rsidP="005D2987">
      <w:pPr>
        <w:shd w:val="clear" w:color="auto" w:fill="FFFFFF"/>
        <w:suppressAutoHyphens w:val="0"/>
        <w:spacing w:before="72" w:after="0" w:line="240" w:lineRule="auto"/>
        <w:outlineLvl w:val="2"/>
        <w:rPr>
          <w:rFonts w:ascii="Times New Roman" w:eastAsia="Times New Roman" w:hAnsi="Times New Roman" w:cs="Times New Roman"/>
          <w:b/>
          <w:bCs/>
          <w:color w:val="000000"/>
          <w:sz w:val="24"/>
          <w:szCs w:val="24"/>
          <w:lang w:val="en-GB" w:eastAsia="en-GB"/>
        </w:rPr>
      </w:pPr>
      <w:r w:rsidRPr="008417C6">
        <w:rPr>
          <w:rFonts w:ascii="Times New Roman" w:eastAsia="Times New Roman" w:hAnsi="Times New Roman" w:cs="Times New Roman"/>
          <w:b/>
          <w:bCs/>
          <w:color w:val="000000"/>
          <w:sz w:val="24"/>
          <w:szCs w:val="24"/>
          <w:lang w:val="en-GB" w:eastAsia="en-GB"/>
        </w:rPr>
        <w:t xml:space="preserve">Max-min ant system (MMAS) </w:t>
      </w:r>
    </w:p>
    <w:p w:rsidR="005D2987" w:rsidRPr="005D2987" w:rsidRDefault="005D2987" w:rsidP="005D2987">
      <w:pPr>
        <w:shd w:val="clear" w:color="auto" w:fill="FFFFFF"/>
        <w:suppressAutoHyphens w:val="0"/>
        <w:spacing w:before="120" w:after="120" w:line="240" w:lineRule="auto"/>
        <w:rPr>
          <w:rFonts w:ascii="Times New Roman" w:eastAsia="Times New Roman" w:hAnsi="Times New Roman" w:cs="Times New Roman"/>
          <w:color w:val="202122"/>
          <w:sz w:val="24"/>
          <w:szCs w:val="24"/>
          <w:lang w:val="en-GB" w:eastAsia="en-GB"/>
        </w:rPr>
      </w:pPr>
      <w:r w:rsidRPr="005D2987">
        <w:rPr>
          <w:rFonts w:ascii="Times New Roman" w:eastAsia="Times New Roman" w:hAnsi="Times New Roman" w:cs="Times New Roman"/>
          <w:color w:val="202122"/>
          <w:sz w:val="24"/>
          <w:szCs w:val="24"/>
          <w:lang w:val="en-GB" w:eastAsia="en-GB"/>
        </w:rPr>
        <w:t>This algorithm controls the maximum and minimum pheromone amounts on each trail. Only the global best tour or the iteration best tour are allowed to add pheromone to its trail. To avoid stagnation of the search algorithm, the range of possible pheromone amounts on each trail is limited to an interval [</w:t>
      </w:r>
      <w:proofErr w:type="spellStart"/>
      <w:r w:rsidRPr="005D2987">
        <w:rPr>
          <w:rFonts w:ascii="Times New Roman" w:eastAsia="Times New Roman" w:hAnsi="Times New Roman" w:cs="Times New Roman"/>
          <w:color w:val="202122"/>
          <w:sz w:val="24"/>
          <w:szCs w:val="24"/>
          <w:lang w:val="en-GB" w:eastAsia="en-GB"/>
        </w:rPr>
        <w:t>τ</w:t>
      </w:r>
      <w:r w:rsidRPr="005D2987">
        <w:rPr>
          <w:rFonts w:ascii="Times New Roman" w:eastAsia="Times New Roman" w:hAnsi="Times New Roman" w:cs="Times New Roman"/>
          <w:color w:val="202122"/>
          <w:sz w:val="24"/>
          <w:szCs w:val="24"/>
          <w:vertAlign w:val="subscript"/>
          <w:lang w:val="en-GB" w:eastAsia="en-GB"/>
        </w:rPr>
        <w:t>max</w:t>
      </w:r>
      <w:proofErr w:type="gramStart"/>
      <w:r w:rsidRPr="005D2987">
        <w:rPr>
          <w:rFonts w:ascii="Times New Roman" w:eastAsia="Times New Roman" w:hAnsi="Times New Roman" w:cs="Times New Roman"/>
          <w:color w:val="202122"/>
          <w:sz w:val="24"/>
          <w:szCs w:val="24"/>
          <w:lang w:val="en-GB" w:eastAsia="en-GB"/>
        </w:rPr>
        <w:t>,τ</w:t>
      </w:r>
      <w:r w:rsidRPr="005D2987">
        <w:rPr>
          <w:rFonts w:ascii="Times New Roman" w:eastAsia="Times New Roman" w:hAnsi="Times New Roman" w:cs="Times New Roman"/>
          <w:color w:val="202122"/>
          <w:sz w:val="24"/>
          <w:szCs w:val="24"/>
          <w:vertAlign w:val="subscript"/>
          <w:lang w:val="en-GB" w:eastAsia="en-GB"/>
        </w:rPr>
        <w:t>min</w:t>
      </w:r>
      <w:proofErr w:type="spellEnd"/>
      <w:proofErr w:type="gramEnd"/>
      <w:r w:rsidRPr="005D2987">
        <w:rPr>
          <w:rFonts w:ascii="Times New Roman" w:eastAsia="Times New Roman" w:hAnsi="Times New Roman" w:cs="Times New Roman"/>
          <w:color w:val="202122"/>
          <w:sz w:val="24"/>
          <w:szCs w:val="24"/>
          <w:lang w:val="en-GB" w:eastAsia="en-GB"/>
        </w:rPr>
        <w:t xml:space="preserve">]. All edges are initialized to </w:t>
      </w:r>
      <w:proofErr w:type="spellStart"/>
      <w:r w:rsidRPr="005D2987">
        <w:rPr>
          <w:rFonts w:ascii="Times New Roman" w:eastAsia="Times New Roman" w:hAnsi="Times New Roman" w:cs="Times New Roman"/>
          <w:color w:val="202122"/>
          <w:sz w:val="24"/>
          <w:szCs w:val="24"/>
          <w:lang w:val="en-GB" w:eastAsia="en-GB"/>
        </w:rPr>
        <w:t>τ</w:t>
      </w:r>
      <w:r w:rsidRPr="005D2987">
        <w:rPr>
          <w:rFonts w:ascii="Times New Roman" w:eastAsia="Times New Roman" w:hAnsi="Times New Roman" w:cs="Times New Roman"/>
          <w:color w:val="202122"/>
          <w:sz w:val="24"/>
          <w:szCs w:val="24"/>
          <w:vertAlign w:val="subscript"/>
          <w:lang w:val="en-GB" w:eastAsia="en-GB"/>
        </w:rPr>
        <w:t>max</w:t>
      </w:r>
      <w:proofErr w:type="spellEnd"/>
      <w:r w:rsidRPr="005D2987">
        <w:rPr>
          <w:rFonts w:ascii="Times New Roman" w:eastAsia="Times New Roman" w:hAnsi="Times New Roman" w:cs="Times New Roman"/>
          <w:color w:val="202122"/>
          <w:sz w:val="24"/>
          <w:szCs w:val="24"/>
          <w:lang w:val="en-GB" w:eastAsia="en-GB"/>
        </w:rPr>
        <w:t xml:space="preserve"> to force a higher exploration of solutions. The trails are reinitialized to </w:t>
      </w:r>
      <w:proofErr w:type="spellStart"/>
      <w:r w:rsidRPr="005D2987">
        <w:rPr>
          <w:rFonts w:ascii="Times New Roman" w:eastAsia="Times New Roman" w:hAnsi="Times New Roman" w:cs="Times New Roman"/>
          <w:color w:val="202122"/>
          <w:sz w:val="24"/>
          <w:szCs w:val="24"/>
          <w:lang w:val="en-GB" w:eastAsia="en-GB"/>
        </w:rPr>
        <w:t>τ</w:t>
      </w:r>
      <w:r w:rsidRPr="005D2987">
        <w:rPr>
          <w:rFonts w:ascii="Times New Roman" w:eastAsia="Times New Roman" w:hAnsi="Times New Roman" w:cs="Times New Roman"/>
          <w:color w:val="202122"/>
          <w:sz w:val="24"/>
          <w:szCs w:val="24"/>
          <w:vertAlign w:val="subscript"/>
          <w:lang w:val="en-GB" w:eastAsia="en-GB"/>
        </w:rPr>
        <w:t>max</w:t>
      </w:r>
      <w:proofErr w:type="spellEnd"/>
      <w:r w:rsidRPr="005D2987">
        <w:rPr>
          <w:rFonts w:ascii="Times New Roman" w:eastAsia="Times New Roman" w:hAnsi="Times New Roman" w:cs="Times New Roman"/>
          <w:color w:val="202122"/>
          <w:sz w:val="24"/>
          <w:szCs w:val="24"/>
          <w:lang w:val="en-GB" w:eastAsia="en-GB"/>
        </w:rPr>
        <w:t> when nearing stagnation.</w:t>
      </w:r>
      <w:r w:rsidR="008417C6" w:rsidRPr="008417C6">
        <w:rPr>
          <w:rFonts w:ascii="Times New Roman" w:eastAsia="Times New Roman" w:hAnsi="Times New Roman" w:cs="Times New Roman"/>
          <w:color w:val="202122"/>
          <w:sz w:val="24"/>
          <w:szCs w:val="24"/>
          <w:lang w:val="en-GB" w:eastAsia="en-GB"/>
        </w:rPr>
        <w:t xml:space="preserve"> </w:t>
      </w:r>
    </w:p>
    <w:p w:rsidR="008417C6" w:rsidRPr="008417C6" w:rsidRDefault="008417C6" w:rsidP="008417C6">
      <w:pPr>
        <w:shd w:val="clear" w:color="auto" w:fill="FFFFFF"/>
        <w:suppressAutoHyphens w:val="0"/>
        <w:spacing w:before="72" w:after="0" w:line="240" w:lineRule="auto"/>
        <w:outlineLvl w:val="2"/>
        <w:rPr>
          <w:rFonts w:ascii="Times New Roman" w:eastAsia="Times New Roman" w:hAnsi="Times New Roman" w:cs="Times New Roman"/>
          <w:b/>
          <w:bCs/>
          <w:color w:val="000000"/>
          <w:sz w:val="24"/>
          <w:szCs w:val="24"/>
          <w:lang w:val="en-GB" w:eastAsia="en-GB"/>
        </w:rPr>
      </w:pPr>
      <w:r w:rsidRPr="008417C6">
        <w:rPr>
          <w:rFonts w:ascii="Times New Roman" w:eastAsia="Times New Roman" w:hAnsi="Times New Roman" w:cs="Times New Roman"/>
          <w:b/>
          <w:bCs/>
          <w:color w:val="000000"/>
          <w:sz w:val="24"/>
          <w:szCs w:val="24"/>
          <w:lang w:val="en-GB" w:eastAsia="en-GB"/>
        </w:rPr>
        <w:t>Recursive ant colony optimization</w:t>
      </w:r>
    </w:p>
    <w:p w:rsidR="008417C6" w:rsidRPr="008417C6" w:rsidRDefault="008417C6" w:rsidP="008417C6">
      <w:pPr>
        <w:shd w:val="clear" w:color="auto" w:fill="FFFFFF"/>
        <w:suppressAutoHyphens w:val="0"/>
        <w:spacing w:before="120" w:after="120" w:line="240" w:lineRule="auto"/>
        <w:rPr>
          <w:rFonts w:ascii="Times New Roman" w:eastAsia="Times New Roman" w:hAnsi="Times New Roman" w:cs="Times New Roman"/>
          <w:color w:val="202122"/>
          <w:sz w:val="24"/>
          <w:szCs w:val="24"/>
          <w:lang w:val="en-GB" w:eastAsia="en-GB"/>
        </w:rPr>
      </w:pPr>
      <w:r w:rsidRPr="008417C6">
        <w:rPr>
          <w:rFonts w:ascii="Times New Roman" w:eastAsia="Times New Roman" w:hAnsi="Times New Roman" w:cs="Times New Roman"/>
          <w:color w:val="202122"/>
          <w:sz w:val="24"/>
          <w:szCs w:val="24"/>
          <w:lang w:val="en-GB" w:eastAsia="en-GB"/>
        </w:rPr>
        <w:t xml:space="preserve">It is a recursive form of ant system which divides the whole search domain into several sub-domains and solves the objective on these subdomains. The results from all the subdomains are compared and the best few of them are promoted for the next level. The subdomains corresponding to the selected results are further subdivided and the process is repeated until an output of desired precision is obtained. This method has been tested on ill-posed geophysical inversion problems and works well. </w:t>
      </w:r>
    </w:p>
    <w:p w:rsidR="00FA55D3" w:rsidRPr="00FC6776" w:rsidRDefault="005D2987" w:rsidP="00FC6776">
      <w:pPr>
        <w:rPr>
          <w:rFonts w:ascii="Times New Roman" w:hAnsi="Times New Roman" w:cs="Times New Roman"/>
          <w:b/>
        </w:rPr>
      </w:pPr>
      <w:r w:rsidRPr="00FC6776">
        <w:rPr>
          <w:rFonts w:ascii="Times New Roman" w:hAnsi="Times New Roman" w:cs="Times New Roman"/>
          <w:b/>
        </w:rPr>
        <w:t>A2</w:t>
      </w:r>
      <w:r w:rsidR="00FA55D3" w:rsidRPr="00FC6776">
        <w:rPr>
          <w:rFonts w:ascii="Times New Roman" w:hAnsi="Times New Roman" w:cs="Times New Roman"/>
          <w:b/>
        </w:rPr>
        <w:t xml:space="preserve">. List of </w:t>
      </w:r>
      <w:r w:rsidR="00E22EFF" w:rsidRPr="00FC6776">
        <w:rPr>
          <w:rFonts w:ascii="Times New Roman" w:hAnsi="Times New Roman" w:cs="Times New Roman"/>
          <w:b/>
        </w:rPr>
        <w:t>Five</w:t>
      </w:r>
      <w:r w:rsidR="00FA55D3" w:rsidRPr="00FC6776">
        <w:rPr>
          <w:rFonts w:ascii="Times New Roman" w:hAnsi="Times New Roman" w:cs="Times New Roman"/>
          <w:b/>
        </w:rPr>
        <w:t xml:space="preserve"> recent (not before 2018) selected Journal Articles in solving problem in different domains using ACO.</w:t>
      </w:r>
      <w:r w:rsidR="00FC6776" w:rsidRPr="00FC6776">
        <w:rPr>
          <w:rFonts w:ascii="Times New Roman" w:hAnsi="Times New Roman" w:cs="Times New Roman"/>
          <w:b/>
        </w:rPr>
        <w:t xml:space="preserve"> </w:t>
      </w:r>
      <w:r w:rsidR="00FA55D3" w:rsidRPr="00FC6776">
        <w:rPr>
          <w:rFonts w:ascii="Times New Roman" w:hAnsi="Times New Roman" w:cs="Times New Roman"/>
          <w:b/>
        </w:rPr>
        <w:t>Answer:-</w:t>
      </w:r>
    </w:p>
    <w:tbl>
      <w:tblPr>
        <w:tblStyle w:val="TableGrid"/>
        <w:tblW w:w="9491" w:type="dxa"/>
        <w:tblInd w:w="-5" w:type="dxa"/>
        <w:tblLayout w:type="fixed"/>
        <w:tblLook w:val="04A0" w:firstRow="1" w:lastRow="0" w:firstColumn="1" w:lastColumn="0" w:noHBand="0" w:noVBand="1"/>
      </w:tblPr>
      <w:tblGrid>
        <w:gridCol w:w="437"/>
        <w:gridCol w:w="1237"/>
        <w:gridCol w:w="2829"/>
        <w:gridCol w:w="1503"/>
        <w:gridCol w:w="1679"/>
        <w:gridCol w:w="1806"/>
      </w:tblGrid>
      <w:tr w:rsidR="00FA55D3" w:rsidRPr="005D2987" w:rsidTr="005D2987">
        <w:trPr>
          <w:trHeight w:val="424"/>
        </w:trPr>
        <w:tc>
          <w:tcPr>
            <w:tcW w:w="437" w:type="dxa"/>
          </w:tcPr>
          <w:p w:rsidR="00FA55D3" w:rsidRPr="005D2987" w:rsidRDefault="00FA55D3" w:rsidP="003C5AC5">
            <w:pPr>
              <w:pStyle w:val="ListParagraph"/>
              <w:widowControl w:val="0"/>
              <w:spacing w:after="0" w:line="240" w:lineRule="auto"/>
              <w:ind w:left="0"/>
              <w:rPr>
                <w:rFonts w:ascii="Times New Roman" w:hAnsi="Times New Roman" w:cs="Times New Roman"/>
                <w:sz w:val="20"/>
              </w:rPr>
            </w:pPr>
            <w:r w:rsidRPr="005D2987">
              <w:rPr>
                <w:rFonts w:ascii="Times New Roman" w:hAnsi="Times New Roman" w:cs="Times New Roman"/>
                <w:b/>
                <w:sz w:val="20"/>
              </w:rPr>
              <w:t>SI</w:t>
            </w:r>
          </w:p>
        </w:tc>
        <w:tc>
          <w:tcPr>
            <w:tcW w:w="1237" w:type="dxa"/>
          </w:tcPr>
          <w:p w:rsidR="00FA55D3" w:rsidRPr="005D2987" w:rsidRDefault="00FA55D3" w:rsidP="003C5AC5">
            <w:pPr>
              <w:pStyle w:val="ListParagraph"/>
              <w:widowControl w:val="0"/>
              <w:spacing w:after="0" w:line="240" w:lineRule="auto"/>
              <w:ind w:left="0"/>
              <w:rPr>
                <w:rFonts w:ascii="Times New Roman" w:hAnsi="Times New Roman" w:cs="Times New Roman"/>
                <w:sz w:val="20"/>
              </w:rPr>
            </w:pPr>
            <w:r w:rsidRPr="005D2987">
              <w:rPr>
                <w:rFonts w:ascii="Times New Roman" w:hAnsi="Times New Roman" w:cs="Times New Roman"/>
                <w:b/>
                <w:sz w:val="20"/>
              </w:rPr>
              <w:t>Year of Publication</w:t>
            </w:r>
          </w:p>
        </w:tc>
        <w:tc>
          <w:tcPr>
            <w:tcW w:w="2829" w:type="dxa"/>
          </w:tcPr>
          <w:p w:rsidR="00FA55D3" w:rsidRPr="005D2987" w:rsidRDefault="00FA55D3" w:rsidP="003C5AC5">
            <w:pPr>
              <w:pStyle w:val="ListParagraph"/>
              <w:widowControl w:val="0"/>
              <w:spacing w:after="0" w:line="240" w:lineRule="auto"/>
              <w:ind w:left="0"/>
              <w:rPr>
                <w:rFonts w:ascii="Times New Roman" w:hAnsi="Times New Roman" w:cs="Times New Roman"/>
                <w:sz w:val="20"/>
              </w:rPr>
            </w:pPr>
            <w:r w:rsidRPr="005D2987">
              <w:rPr>
                <w:rFonts w:ascii="Times New Roman" w:hAnsi="Times New Roman" w:cs="Times New Roman"/>
                <w:b/>
                <w:sz w:val="20"/>
              </w:rPr>
              <w:t>Article Title</w:t>
            </w:r>
          </w:p>
        </w:tc>
        <w:tc>
          <w:tcPr>
            <w:tcW w:w="1503" w:type="dxa"/>
          </w:tcPr>
          <w:p w:rsidR="00FA55D3" w:rsidRPr="005D2987" w:rsidRDefault="00FA55D3" w:rsidP="003C5AC5">
            <w:pPr>
              <w:pStyle w:val="ListParagraph"/>
              <w:widowControl w:val="0"/>
              <w:spacing w:after="0" w:line="240" w:lineRule="auto"/>
              <w:ind w:left="0"/>
              <w:rPr>
                <w:rFonts w:ascii="Times New Roman" w:hAnsi="Times New Roman" w:cs="Times New Roman"/>
                <w:b/>
                <w:sz w:val="20"/>
              </w:rPr>
            </w:pPr>
            <w:r w:rsidRPr="005D2987">
              <w:rPr>
                <w:rFonts w:ascii="Times New Roman" w:hAnsi="Times New Roman" w:cs="Times New Roman"/>
                <w:b/>
                <w:sz w:val="20"/>
              </w:rPr>
              <w:t>Problem Domain</w:t>
            </w:r>
          </w:p>
        </w:tc>
        <w:tc>
          <w:tcPr>
            <w:tcW w:w="1679" w:type="dxa"/>
          </w:tcPr>
          <w:p w:rsidR="00FA55D3" w:rsidRPr="005D2987" w:rsidRDefault="00FA55D3" w:rsidP="003C5AC5">
            <w:pPr>
              <w:pStyle w:val="ListParagraph"/>
              <w:widowControl w:val="0"/>
              <w:spacing w:after="0" w:line="240" w:lineRule="auto"/>
              <w:ind w:left="0"/>
              <w:rPr>
                <w:rFonts w:ascii="Times New Roman" w:hAnsi="Times New Roman" w:cs="Times New Roman"/>
                <w:sz w:val="20"/>
              </w:rPr>
            </w:pPr>
            <w:r w:rsidRPr="005D2987">
              <w:rPr>
                <w:rFonts w:ascii="Times New Roman" w:hAnsi="Times New Roman" w:cs="Times New Roman"/>
                <w:b/>
                <w:sz w:val="20"/>
              </w:rPr>
              <w:t>Name of the Journal</w:t>
            </w:r>
          </w:p>
        </w:tc>
        <w:tc>
          <w:tcPr>
            <w:tcW w:w="1806" w:type="dxa"/>
          </w:tcPr>
          <w:p w:rsidR="00FA55D3" w:rsidRPr="005D2987" w:rsidRDefault="00FA55D3" w:rsidP="003C5AC5">
            <w:pPr>
              <w:pStyle w:val="ListParagraph"/>
              <w:widowControl w:val="0"/>
              <w:spacing w:after="0" w:line="240" w:lineRule="auto"/>
              <w:ind w:left="0"/>
              <w:rPr>
                <w:rFonts w:ascii="Times New Roman" w:hAnsi="Times New Roman" w:cs="Times New Roman"/>
                <w:sz w:val="20"/>
              </w:rPr>
            </w:pPr>
            <w:r w:rsidRPr="005D2987">
              <w:rPr>
                <w:rFonts w:ascii="Times New Roman" w:hAnsi="Times New Roman" w:cs="Times New Roman"/>
                <w:b/>
                <w:sz w:val="20"/>
              </w:rPr>
              <w:t>Volume, Issue and Page</w:t>
            </w:r>
          </w:p>
        </w:tc>
      </w:tr>
      <w:tr w:rsidR="00FA55D3" w:rsidRPr="005D2987" w:rsidTr="005D2987">
        <w:trPr>
          <w:trHeight w:val="415"/>
        </w:trPr>
        <w:tc>
          <w:tcPr>
            <w:tcW w:w="437" w:type="dxa"/>
          </w:tcPr>
          <w:p w:rsidR="00FA55D3" w:rsidRPr="005D2987" w:rsidRDefault="00FA55D3"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1</w:t>
            </w:r>
          </w:p>
        </w:tc>
        <w:tc>
          <w:tcPr>
            <w:tcW w:w="1237" w:type="dxa"/>
          </w:tcPr>
          <w:p w:rsidR="00FA55D3" w:rsidRPr="005D2987" w:rsidRDefault="00FA55D3" w:rsidP="003C5AC5">
            <w:pPr>
              <w:pStyle w:val="ListParagraph"/>
              <w:widowControl w:val="0"/>
              <w:spacing w:after="0" w:line="240" w:lineRule="auto"/>
              <w:ind w:left="0"/>
              <w:rPr>
                <w:rFonts w:ascii="Times New Roman" w:hAnsi="Times New Roman" w:cs="Times New Roman"/>
                <w:b/>
              </w:rPr>
            </w:pPr>
            <w:r w:rsidRPr="005D2987">
              <w:rPr>
                <w:rFonts w:ascii="Times New Roman" w:hAnsi="Times New Roman" w:cs="Times New Roman"/>
                <w:b/>
              </w:rPr>
              <w:t>2019</w:t>
            </w:r>
          </w:p>
        </w:tc>
        <w:tc>
          <w:tcPr>
            <w:tcW w:w="2829" w:type="dxa"/>
          </w:tcPr>
          <w:p w:rsidR="00FA55D3" w:rsidRPr="005D2987" w:rsidRDefault="00FA55D3"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 xml:space="preserve">Ant Colony Optimization Algorithm for Maintenance, Repair and Overhaul Scheduling Optimization in the Context of </w:t>
            </w:r>
            <w:proofErr w:type="spellStart"/>
            <w:r w:rsidRPr="005D2987">
              <w:rPr>
                <w:rFonts w:ascii="Times New Roman" w:hAnsi="Times New Roman" w:cs="Times New Roman"/>
              </w:rPr>
              <w:t>Industrie</w:t>
            </w:r>
            <w:proofErr w:type="spellEnd"/>
            <w:r w:rsidRPr="005D2987">
              <w:rPr>
                <w:rFonts w:ascii="Times New Roman" w:hAnsi="Times New Roman" w:cs="Times New Roman"/>
              </w:rPr>
              <w:t xml:space="preserve"> 4.0</w:t>
            </w:r>
          </w:p>
        </w:tc>
        <w:tc>
          <w:tcPr>
            <w:tcW w:w="1503" w:type="dxa"/>
          </w:tcPr>
          <w:p w:rsidR="00FA55D3" w:rsidRPr="005D2987" w:rsidRDefault="00FA55D3"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MRO Scheduling Optimization problem</w:t>
            </w:r>
          </w:p>
        </w:tc>
        <w:tc>
          <w:tcPr>
            <w:tcW w:w="1679" w:type="dxa"/>
          </w:tcPr>
          <w:p w:rsidR="00FA55D3" w:rsidRPr="005D2987" w:rsidRDefault="00F72483"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Applied Science</w:t>
            </w:r>
          </w:p>
          <w:p w:rsidR="00F72483" w:rsidRPr="005D2987" w:rsidRDefault="00F72483" w:rsidP="003C5AC5">
            <w:pPr>
              <w:pStyle w:val="ListParagraph"/>
              <w:widowControl w:val="0"/>
              <w:spacing w:after="0" w:line="240" w:lineRule="auto"/>
              <w:ind w:left="0"/>
              <w:rPr>
                <w:rFonts w:ascii="Times New Roman" w:hAnsi="Times New Roman" w:cs="Times New Roman"/>
              </w:rPr>
            </w:pPr>
          </w:p>
        </w:tc>
        <w:tc>
          <w:tcPr>
            <w:tcW w:w="1806" w:type="dxa"/>
          </w:tcPr>
          <w:p w:rsidR="00FA55D3" w:rsidRPr="00E71814" w:rsidRDefault="00FA55D3" w:rsidP="00F72483">
            <w:pPr>
              <w:pStyle w:val="ListParagraph"/>
              <w:widowControl w:val="0"/>
              <w:spacing w:after="0" w:line="240" w:lineRule="auto"/>
              <w:ind w:left="0"/>
              <w:rPr>
                <w:rFonts w:ascii="Times New Roman" w:hAnsi="Times New Roman" w:cs="Times New Roman"/>
                <w:sz w:val="20"/>
              </w:rPr>
            </w:pPr>
            <w:r w:rsidRPr="00E71814">
              <w:rPr>
                <w:rFonts w:ascii="Times New Roman" w:hAnsi="Times New Roman" w:cs="Times New Roman"/>
                <w:sz w:val="20"/>
              </w:rPr>
              <w:t xml:space="preserve">Volume </w:t>
            </w:r>
            <w:r w:rsidR="00F72483" w:rsidRPr="00E71814">
              <w:rPr>
                <w:rFonts w:ascii="Times New Roman" w:hAnsi="Times New Roman" w:cs="Times New Roman"/>
                <w:sz w:val="20"/>
              </w:rPr>
              <w:t>9, Issue</w:t>
            </w:r>
            <w:r w:rsidRPr="00E71814">
              <w:rPr>
                <w:rFonts w:ascii="Times New Roman" w:hAnsi="Times New Roman" w:cs="Times New Roman"/>
                <w:sz w:val="20"/>
              </w:rPr>
              <w:t xml:space="preserve"> </w:t>
            </w:r>
            <w:r w:rsidR="00F72483" w:rsidRPr="00E71814">
              <w:rPr>
                <w:rFonts w:ascii="Times New Roman" w:hAnsi="Times New Roman" w:cs="Times New Roman"/>
                <w:sz w:val="20"/>
              </w:rPr>
              <w:t>22,</w:t>
            </w:r>
            <w:r w:rsidRPr="00E71814">
              <w:rPr>
                <w:rFonts w:ascii="Times New Roman" w:hAnsi="Times New Roman" w:cs="Times New Roman"/>
                <w:sz w:val="20"/>
              </w:rPr>
              <w:t xml:space="preserve"> Article number </w:t>
            </w:r>
            <w:r w:rsidR="00F72483" w:rsidRPr="00E71814">
              <w:rPr>
                <w:rFonts w:ascii="Times New Roman" w:hAnsi="Times New Roman" w:cs="Times New Roman"/>
                <w:sz w:val="20"/>
              </w:rPr>
              <w:t xml:space="preserve">4815. https://doi.org/10.3390/app9224815 </w:t>
            </w:r>
          </w:p>
        </w:tc>
      </w:tr>
      <w:tr w:rsidR="00FA55D3" w:rsidRPr="005D2987" w:rsidTr="005D2987">
        <w:trPr>
          <w:trHeight w:val="207"/>
        </w:trPr>
        <w:tc>
          <w:tcPr>
            <w:tcW w:w="437" w:type="dxa"/>
          </w:tcPr>
          <w:p w:rsidR="00FA55D3" w:rsidRPr="005D2987" w:rsidRDefault="00FA55D3"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2</w:t>
            </w:r>
          </w:p>
        </w:tc>
        <w:tc>
          <w:tcPr>
            <w:tcW w:w="1237" w:type="dxa"/>
          </w:tcPr>
          <w:p w:rsidR="00FB4693" w:rsidRPr="005D2987" w:rsidRDefault="00FB4693" w:rsidP="003C5AC5">
            <w:pPr>
              <w:pStyle w:val="ListParagraph"/>
              <w:widowControl w:val="0"/>
              <w:spacing w:after="0" w:line="240" w:lineRule="auto"/>
              <w:ind w:left="0"/>
              <w:rPr>
                <w:rFonts w:ascii="Times New Roman" w:hAnsi="Times New Roman" w:cs="Times New Roman"/>
                <w:b/>
              </w:rPr>
            </w:pPr>
            <w:r w:rsidRPr="005D2987">
              <w:rPr>
                <w:rFonts w:ascii="Times New Roman" w:hAnsi="Times New Roman" w:cs="Times New Roman"/>
                <w:b/>
              </w:rPr>
              <w:t>2019</w:t>
            </w:r>
          </w:p>
        </w:tc>
        <w:tc>
          <w:tcPr>
            <w:tcW w:w="2829" w:type="dxa"/>
          </w:tcPr>
          <w:p w:rsidR="00FA55D3" w:rsidRPr="005D2987" w:rsidRDefault="00F72483"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An Ant Colony Optimization Based on Information Entropy for Constraint Satisfaction Problems</w:t>
            </w:r>
          </w:p>
        </w:tc>
        <w:tc>
          <w:tcPr>
            <w:tcW w:w="1503" w:type="dxa"/>
          </w:tcPr>
          <w:p w:rsidR="00FA55D3" w:rsidRPr="005D2987" w:rsidRDefault="00FB4693"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Constraint Satisfaction Problems</w:t>
            </w:r>
          </w:p>
        </w:tc>
        <w:tc>
          <w:tcPr>
            <w:tcW w:w="1679" w:type="dxa"/>
          </w:tcPr>
          <w:p w:rsidR="00FA55D3" w:rsidRPr="005D2987" w:rsidRDefault="00FB4693"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Entropy</w:t>
            </w:r>
          </w:p>
        </w:tc>
        <w:tc>
          <w:tcPr>
            <w:tcW w:w="1806" w:type="dxa"/>
          </w:tcPr>
          <w:p w:rsidR="00FB4693" w:rsidRPr="00E71814" w:rsidRDefault="00FA55D3" w:rsidP="00FB4693">
            <w:pPr>
              <w:pStyle w:val="ListParagraph"/>
              <w:widowControl w:val="0"/>
              <w:spacing w:after="0" w:line="240" w:lineRule="auto"/>
              <w:ind w:left="0"/>
              <w:rPr>
                <w:rFonts w:ascii="Times New Roman" w:hAnsi="Times New Roman" w:cs="Times New Roman"/>
                <w:sz w:val="20"/>
              </w:rPr>
            </w:pPr>
            <w:r w:rsidRPr="00E71814">
              <w:rPr>
                <w:rFonts w:ascii="Times New Roman" w:hAnsi="Times New Roman" w:cs="Times New Roman"/>
                <w:sz w:val="20"/>
              </w:rPr>
              <w:t xml:space="preserve">Volume </w:t>
            </w:r>
            <w:r w:rsidR="00FB4693" w:rsidRPr="00E71814">
              <w:rPr>
                <w:rFonts w:ascii="Times New Roman" w:hAnsi="Times New Roman" w:cs="Times New Roman"/>
                <w:sz w:val="20"/>
              </w:rPr>
              <w:t>21</w:t>
            </w:r>
            <w:r w:rsidRPr="00E71814">
              <w:rPr>
                <w:rFonts w:ascii="Times New Roman" w:hAnsi="Times New Roman" w:cs="Times New Roman"/>
                <w:sz w:val="20"/>
              </w:rPr>
              <w:t xml:space="preserve">, </w:t>
            </w:r>
            <w:r w:rsidR="00FB4693" w:rsidRPr="00E71814">
              <w:rPr>
                <w:rFonts w:ascii="Times New Roman" w:hAnsi="Times New Roman" w:cs="Times New Roman"/>
                <w:sz w:val="20"/>
              </w:rPr>
              <w:t>Issue 8, Article number 766. https://doi.org/10.3390/e21080766</w:t>
            </w:r>
          </w:p>
        </w:tc>
      </w:tr>
      <w:tr w:rsidR="00FA55D3" w:rsidRPr="005D2987" w:rsidTr="005D2987">
        <w:trPr>
          <w:trHeight w:val="424"/>
        </w:trPr>
        <w:tc>
          <w:tcPr>
            <w:tcW w:w="437" w:type="dxa"/>
          </w:tcPr>
          <w:p w:rsidR="00FA55D3" w:rsidRPr="005D2987" w:rsidRDefault="00FA55D3"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3</w:t>
            </w:r>
          </w:p>
        </w:tc>
        <w:tc>
          <w:tcPr>
            <w:tcW w:w="1237" w:type="dxa"/>
          </w:tcPr>
          <w:p w:rsidR="00FA55D3" w:rsidRPr="005D2987" w:rsidRDefault="00FB4693" w:rsidP="003C5AC5">
            <w:pPr>
              <w:pStyle w:val="ListParagraph"/>
              <w:widowControl w:val="0"/>
              <w:spacing w:after="0" w:line="240" w:lineRule="auto"/>
              <w:ind w:left="0"/>
              <w:rPr>
                <w:rFonts w:ascii="Times New Roman" w:hAnsi="Times New Roman" w:cs="Times New Roman"/>
                <w:b/>
              </w:rPr>
            </w:pPr>
            <w:r w:rsidRPr="005D2987">
              <w:rPr>
                <w:rFonts w:ascii="Times New Roman" w:hAnsi="Times New Roman" w:cs="Times New Roman"/>
                <w:b/>
              </w:rPr>
              <w:t>2021</w:t>
            </w:r>
          </w:p>
        </w:tc>
        <w:tc>
          <w:tcPr>
            <w:tcW w:w="2829" w:type="dxa"/>
          </w:tcPr>
          <w:p w:rsidR="00FA55D3" w:rsidRPr="005D2987" w:rsidRDefault="00FB4693" w:rsidP="003C5AC5">
            <w:pPr>
              <w:widowControl w:val="0"/>
              <w:spacing w:after="0" w:line="240" w:lineRule="auto"/>
              <w:contextualSpacing/>
              <w:rPr>
                <w:rFonts w:ascii="Times New Roman" w:hAnsi="Times New Roman" w:cs="Times New Roman"/>
              </w:rPr>
            </w:pPr>
            <w:r w:rsidRPr="005D2987">
              <w:rPr>
                <w:rFonts w:ascii="Times New Roman" w:hAnsi="Times New Roman" w:cs="Times New Roman"/>
              </w:rPr>
              <w:t>IMPROVED ANT COLONY OPTIMIZATION FOR MULTI-RESOURCE JOB SHOP SCHEDULING: A SPECIAL CASE OF TRANSPORTATION</w:t>
            </w:r>
          </w:p>
        </w:tc>
        <w:tc>
          <w:tcPr>
            <w:tcW w:w="1503" w:type="dxa"/>
          </w:tcPr>
          <w:p w:rsidR="00FA55D3" w:rsidRPr="005D2987" w:rsidRDefault="00FB4693" w:rsidP="00FB4693">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Job Shop Scheduling problem</w:t>
            </w:r>
          </w:p>
        </w:tc>
        <w:tc>
          <w:tcPr>
            <w:tcW w:w="1679" w:type="dxa"/>
          </w:tcPr>
          <w:p w:rsidR="00FA55D3" w:rsidRPr="005D2987" w:rsidRDefault="00FB4693"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Economic Computation and Economic Cybernetics Studies and Research</w:t>
            </w:r>
          </w:p>
        </w:tc>
        <w:tc>
          <w:tcPr>
            <w:tcW w:w="1806" w:type="dxa"/>
          </w:tcPr>
          <w:p w:rsidR="00FA55D3" w:rsidRPr="00E71814" w:rsidRDefault="00FB4693" w:rsidP="00FB4693">
            <w:pPr>
              <w:pStyle w:val="ListParagraph"/>
              <w:widowControl w:val="0"/>
              <w:spacing w:after="0" w:line="240" w:lineRule="auto"/>
              <w:ind w:left="0"/>
              <w:rPr>
                <w:rFonts w:ascii="Times New Roman" w:hAnsi="Times New Roman" w:cs="Times New Roman"/>
                <w:sz w:val="20"/>
              </w:rPr>
            </w:pPr>
            <w:r w:rsidRPr="00E71814">
              <w:rPr>
                <w:rFonts w:ascii="Times New Roman" w:hAnsi="Times New Roman" w:cs="Times New Roman"/>
                <w:sz w:val="20"/>
              </w:rPr>
              <w:t>Issue 4; Vol. 55, pages 277-294.</w:t>
            </w:r>
          </w:p>
          <w:p w:rsidR="00FB4693" w:rsidRPr="00E71814" w:rsidRDefault="00FB4693" w:rsidP="00FB4693">
            <w:pPr>
              <w:pStyle w:val="ListParagraph"/>
              <w:widowControl w:val="0"/>
              <w:spacing w:after="0" w:line="240" w:lineRule="auto"/>
              <w:ind w:left="0"/>
              <w:rPr>
                <w:rFonts w:ascii="Times New Roman" w:hAnsi="Times New Roman" w:cs="Times New Roman"/>
                <w:sz w:val="20"/>
              </w:rPr>
            </w:pPr>
            <w:r w:rsidRPr="00E71814">
              <w:rPr>
                <w:rFonts w:ascii="Times New Roman" w:hAnsi="Times New Roman" w:cs="Times New Roman"/>
                <w:sz w:val="20"/>
              </w:rPr>
              <w:t>https://dx.doi.org/10.24818/18423264/55.4.21.18</w:t>
            </w:r>
          </w:p>
        </w:tc>
      </w:tr>
      <w:tr w:rsidR="00FA55D3" w:rsidRPr="005D2987" w:rsidTr="005D2987">
        <w:trPr>
          <w:trHeight w:val="633"/>
        </w:trPr>
        <w:tc>
          <w:tcPr>
            <w:tcW w:w="437" w:type="dxa"/>
          </w:tcPr>
          <w:p w:rsidR="00FA55D3" w:rsidRPr="005D2987" w:rsidRDefault="00FB4693"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4</w:t>
            </w:r>
          </w:p>
        </w:tc>
        <w:tc>
          <w:tcPr>
            <w:tcW w:w="1237" w:type="dxa"/>
          </w:tcPr>
          <w:p w:rsidR="00FA55D3" w:rsidRPr="005D2987" w:rsidRDefault="00E22EFF" w:rsidP="003C5AC5">
            <w:pPr>
              <w:pStyle w:val="ListParagraph"/>
              <w:widowControl w:val="0"/>
              <w:spacing w:after="0" w:line="240" w:lineRule="auto"/>
              <w:ind w:left="0"/>
              <w:rPr>
                <w:rFonts w:ascii="Times New Roman" w:hAnsi="Times New Roman" w:cs="Times New Roman"/>
                <w:b/>
              </w:rPr>
            </w:pPr>
            <w:r w:rsidRPr="005D2987">
              <w:rPr>
                <w:rFonts w:ascii="Times New Roman" w:hAnsi="Times New Roman" w:cs="Times New Roman"/>
                <w:b/>
              </w:rPr>
              <w:t>2021</w:t>
            </w:r>
          </w:p>
        </w:tc>
        <w:tc>
          <w:tcPr>
            <w:tcW w:w="2829" w:type="dxa"/>
          </w:tcPr>
          <w:p w:rsidR="00FA55D3" w:rsidRPr="005D2987" w:rsidRDefault="00FB4693"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 xml:space="preserve">PF-BTS: A Privacy-Aware Fog-enhanced </w:t>
            </w:r>
            <w:proofErr w:type="spellStart"/>
            <w:r w:rsidRPr="005D2987">
              <w:rPr>
                <w:rFonts w:ascii="Times New Roman" w:hAnsi="Times New Roman" w:cs="Times New Roman"/>
              </w:rPr>
              <w:t>Blockchain</w:t>
            </w:r>
            <w:proofErr w:type="spellEnd"/>
            <w:r w:rsidRPr="005D2987">
              <w:rPr>
                <w:rFonts w:ascii="Times New Roman" w:hAnsi="Times New Roman" w:cs="Times New Roman"/>
              </w:rPr>
              <w:t>-assisted task scheduling</w:t>
            </w:r>
          </w:p>
        </w:tc>
        <w:tc>
          <w:tcPr>
            <w:tcW w:w="1503" w:type="dxa"/>
          </w:tcPr>
          <w:p w:rsidR="00E22EFF" w:rsidRPr="005D2987" w:rsidRDefault="00E22EFF" w:rsidP="00E22EFF">
            <w:pPr>
              <w:widowControl w:val="0"/>
              <w:spacing w:after="0" w:line="240" w:lineRule="auto"/>
              <w:rPr>
                <w:rFonts w:ascii="Times New Roman" w:hAnsi="Times New Roman" w:cs="Times New Roman"/>
              </w:rPr>
            </w:pPr>
            <w:r w:rsidRPr="005D2987">
              <w:rPr>
                <w:rFonts w:ascii="Times New Roman" w:hAnsi="Times New Roman" w:cs="Times New Roman"/>
              </w:rPr>
              <w:t>Task</w:t>
            </w:r>
          </w:p>
          <w:p w:rsidR="00FA55D3" w:rsidRPr="005D2987" w:rsidRDefault="00E22EFF" w:rsidP="00E22EFF">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scheduling</w:t>
            </w:r>
          </w:p>
        </w:tc>
        <w:tc>
          <w:tcPr>
            <w:tcW w:w="1679" w:type="dxa"/>
          </w:tcPr>
          <w:p w:rsidR="00FA55D3" w:rsidRPr="005D2987" w:rsidRDefault="00E22EFF"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Science Direct</w:t>
            </w:r>
          </w:p>
        </w:tc>
        <w:tc>
          <w:tcPr>
            <w:tcW w:w="1806" w:type="dxa"/>
          </w:tcPr>
          <w:p w:rsidR="00E22EFF" w:rsidRPr="00E71814" w:rsidRDefault="00E22EFF" w:rsidP="003C5AC5">
            <w:pPr>
              <w:pStyle w:val="ListParagraph"/>
              <w:widowControl w:val="0"/>
              <w:spacing w:after="0" w:line="240" w:lineRule="auto"/>
              <w:ind w:left="0"/>
              <w:rPr>
                <w:rFonts w:ascii="Times New Roman" w:hAnsi="Times New Roman" w:cs="Times New Roman"/>
                <w:sz w:val="20"/>
              </w:rPr>
            </w:pPr>
            <w:r w:rsidRPr="00E71814">
              <w:rPr>
                <w:rFonts w:ascii="Times New Roman" w:hAnsi="Times New Roman" w:cs="Times New Roman"/>
                <w:sz w:val="20"/>
              </w:rPr>
              <w:t>Volume 58, Issue 1, Article number -102393</w:t>
            </w:r>
          </w:p>
          <w:p w:rsidR="00FA55D3" w:rsidRPr="00E71814" w:rsidRDefault="00E22EFF" w:rsidP="003C5AC5">
            <w:pPr>
              <w:pStyle w:val="ListParagraph"/>
              <w:widowControl w:val="0"/>
              <w:spacing w:after="0" w:line="240" w:lineRule="auto"/>
              <w:ind w:left="0"/>
              <w:rPr>
                <w:rFonts w:ascii="Times New Roman" w:hAnsi="Times New Roman" w:cs="Times New Roman"/>
                <w:sz w:val="20"/>
              </w:rPr>
            </w:pPr>
            <w:r w:rsidRPr="00E71814">
              <w:rPr>
                <w:rFonts w:ascii="Times New Roman" w:hAnsi="Times New Roman" w:cs="Times New Roman"/>
                <w:sz w:val="20"/>
              </w:rPr>
              <w:t>https://doi.org/10.1016/j.ipm.2020.102393</w:t>
            </w:r>
          </w:p>
        </w:tc>
      </w:tr>
      <w:tr w:rsidR="00FA55D3" w:rsidRPr="005D2987" w:rsidTr="005D2987">
        <w:trPr>
          <w:trHeight w:val="424"/>
        </w:trPr>
        <w:tc>
          <w:tcPr>
            <w:tcW w:w="437" w:type="dxa"/>
          </w:tcPr>
          <w:p w:rsidR="00FA55D3" w:rsidRPr="005D2987" w:rsidRDefault="00FB4693"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5</w:t>
            </w:r>
          </w:p>
        </w:tc>
        <w:tc>
          <w:tcPr>
            <w:tcW w:w="1237" w:type="dxa"/>
          </w:tcPr>
          <w:p w:rsidR="00FA55D3" w:rsidRPr="005D2987" w:rsidRDefault="00E543F1" w:rsidP="003C5AC5">
            <w:pPr>
              <w:pStyle w:val="ListParagraph"/>
              <w:widowControl w:val="0"/>
              <w:spacing w:after="0" w:line="240" w:lineRule="auto"/>
              <w:ind w:left="0"/>
              <w:rPr>
                <w:rFonts w:ascii="Times New Roman" w:hAnsi="Times New Roman" w:cs="Times New Roman"/>
                <w:b/>
              </w:rPr>
            </w:pPr>
            <w:r w:rsidRPr="005D2987">
              <w:rPr>
                <w:rFonts w:ascii="Times New Roman" w:hAnsi="Times New Roman" w:cs="Times New Roman"/>
                <w:b/>
              </w:rPr>
              <w:t>2018</w:t>
            </w:r>
          </w:p>
        </w:tc>
        <w:tc>
          <w:tcPr>
            <w:tcW w:w="2829" w:type="dxa"/>
          </w:tcPr>
          <w:p w:rsidR="00FA55D3" w:rsidRPr="005D2987" w:rsidRDefault="00E22EFF"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Parallel ant colony optimization on multi-core SIMD CPUs</w:t>
            </w:r>
          </w:p>
        </w:tc>
        <w:tc>
          <w:tcPr>
            <w:tcW w:w="1503" w:type="dxa"/>
          </w:tcPr>
          <w:p w:rsidR="00FA55D3" w:rsidRPr="005D2987" w:rsidRDefault="00D04C66"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 xml:space="preserve">Parallel ant colony optimization </w:t>
            </w:r>
            <w:r>
              <w:rPr>
                <w:rFonts w:ascii="Times New Roman" w:hAnsi="Times New Roman" w:cs="Times New Roman"/>
              </w:rPr>
              <w:t>-</w:t>
            </w:r>
            <w:r w:rsidR="00E22EFF" w:rsidRPr="005D2987">
              <w:rPr>
                <w:rFonts w:ascii="Times New Roman" w:hAnsi="Times New Roman" w:cs="Times New Roman"/>
              </w:rPr>
              <w:t>CPU Design Optimization</w:t>
            </w:r>
            <w:r>
              <w:rPr>
                <w:rFonts w:ascii="Times New Roman" w:hAnsi="Times New Roman" w:cs="Times New Roman"/>
              </w:rPr>
              <w:t xml:space="preserve"> </w:t>
            </w:r>
          </w:p>
        </w:tc>
        <w:tc>
          <w:tcPr>
            <w:tcW w:w="1679" w:type="dxa"/>
          </w:tcPr>
          <w:p w:rsidR="00FA55D3" w:rsidRPr="005D2987" w:rsidRDefault="00E22EFF" w:rsidP="003C5AC5">
            <w:pPr>
              <w:pStyle w:val="ListParagraph"/>
              <w:widowControl w:val="0"/>
              <w:spacing w:after="0" w:line="240" w:lineRule="auto"/>
              <w:ind w:left="0"/>
              <w:rPr>
                <w:rFonts w:ascii="Times New Roman" w:hAnsi="Times New Roman" w:cs="Times New Roman"/>
              </w:rPr>
            </w:pPr>
            <w:r w:rsidRPr="005D2987">
              <w:rPr>
                <w:rFonts w:ascii="Times New Roman" w:hAnsi="Times New Roman" w:cs="Times New Roman"/>
              </w:rPr>
              <w:t>Science Direct</w:t>
            </w:r>
          </w:p>
        </w:tc>
        <w:tc>
          <w:tcPr>
            <w:tcW w:w="1806" w:type="dxa"/>
          </w:tcPr>
          <w:p w:rsidR="00E22EFF" w:rsidRPr="00E71814" w:rsidRDefault="00E22EFF" w:rsidP="003C5AC5">
            <w:pPr>
              <w:pStyle w:val="ListParagraph"/>
              <w:widowControl w:val="0"/>
              <w:spacing w:after="0" w:line="240" w:lineRule="auto"/>
              <w:ind w:left="0"/>
              <w:rPr>
                <w:rFonts w:ascii="Times New Roman" w:hAnsi="Times New Roman" w:cs="Times New Roman"/>
                <w:sz w:val="20"/>
              </w:rPr>
            </w:pPr>
            <w:r w:rsidRPr="00E71814">
              <w:rPr>
                <w:rFonts w:ascii="Times New Roman" w:hAnsi="Times New Roman" w:cs="Times New Roman"/>
                <w:sz w:val="20"/>
              </w:rPr>
              <w:t>Volume 79, Part 2, Pages 473-487</w:t>
            </w:r>
          </w:p>
          <w:p w:rsidR="00FA55D3" w:rsidRPr="00E71814" w:rsidRDefault="00E22EFF" w:rsidP="003C5AC5">
            <w:pPr>
              <w:pStyle w:val="ListParagraph"/>
              <w:widowControl w:val="0"/>
              <w:spacing w:after="0" w:line="240" w:lineRule="auto"/>
              <w:ind w:left="0"/>
              <w:rPr>
                <w:rFonts w:ascii="Times New Roman" w:hAnsi="Times New Roman" w:cs="Times New Roman"/>
                <w:sz w:val="20"/>
              </w:rPr>
            </w:pPr>
            <w:r w:rsidRPr="00E71814">
              <w:rPr>
                <w:rFonts w:ascii="Times New Roman" w:hAnsi="Times New Roman" w:cs="Times New Roman"/>
                <w:sz w:val="20"/>
              </w:rPr>
              <w:t>https://doi.org/10.1016/j.future.2017.09.073</w:t>
            </w:r>
          </w:p>
        </w:tc>
      </w:tr>
    </w:tbl>
    <w:p w:rsidR="007256A0" w:rsidRDefault="007256A0" w:rsidP="00D04C66">
      <w:pPr>
        <w:rPr>
          <w:rFonts w:ascii="Times New Roman" w:hAnsi="Times New Roman" w:cs="Times New Roman"/>
        </w:rPr>
      </w:pPr>
      <w:bookmarkStart w:id="0" w:name="_GoBack"/>
      <w:bookmarkEnd w:id="0"/>
    </w:p>
    <w:sectPr w:rsidR="007256A0" w:rsidSect="005D2987">
      <w:pgSz w:w="11906" w:h="16838"/>
      <w:pgMar w:top="540" w:right="656" w:bottom="72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F49F0"/>
    <w:multiLevelType w:val="multilevel"/>
    <w:tmpl w:val="6B0E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C75B91"/>
    <w:multiLevelType w:val="hybridMultilevel"/>
    <w:tmpl w:val="0A907E84"/>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2E"/>
    <w:rsid w:val="001A0F81"/>
    <w:rsid w:val="00306DBE"/>
    <w:rsid w:val="004B642E"/>
    <w:rsid w:val="005D2987"/>
    <w:rsid w:val="007256A0"/>
    <w:rsid w:val="008417C6"/>
    <w:rsid w:val="00D04C66"/>
    <w:rsid w:val="00E22EFF"/>
    <w:rsid w:val="00E543F1"/>
    <w:rsid w:val="00E71814"/>
    <w:rsid w:val="00F72483"/>
    <w:rsid w:val="00FA55D3"/>
    <w:rsid w:val="00FB4693"/>
    <w:rsid w:val="00FC6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CECBC-D9CF-4D1E-9BCE-D3F84DAC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6A0"/>
    <w:pPr>
      <w:suppressAutoHyphens/>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5D3"/>
    <w:pPr>
      <w:ind w:left="720"/>
      <w:contextualSpacing/>
    </w:pPr>
  </w:style>
  <w:style w:type="table" w:styleId="TableGrid">
    <w:name w:val="Table Grid"/>
    <w:basedOn w:val="TableNormal"/>
    <w:uiPriority w:val="59"/>
    <w:rsid w:val="00FA55D3"/>
    <w:pPr>
      <w:suppressAutoHyphens/>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D29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81698">
      <w:bodyDiv w:val="1"/>
      <w:marLeft w:val="0"/>
      <w:marRight w:val="0"/>
      <w:marTop w:val="0"/>
      <w:marBottom w:val="0"/>
      <w:divBdr>
        <w:top w:val="none" w:sz="0" w:space="0" w:color="auto"/>
        <w:left w:val="none" w:sz="0" w:space="0" w:color="auto"/>
        <w:bottom w:val="none" w:sz="0" w:space="0" w:color="auto"/>
        <w:right w:val="none" w:sz="0" w:space="0" w:color="auto"/>
      </w:divBdr>
    </w:div>
    <w:div w:id="468209999">
      <w:bodyDiv w:val="1"/>
      <w:marLeft w:val="0"/>
      <w:marRight w:val="0"/>
      <w:marTop w:val="0"/>
      <w:marBottom w:val="0"/>
      <w:divBdr>
        <w:top w:val="none" w:sz="0" w:space="0" w:color="auto"/>
        <w:left w:val="none" w:sz="0" w:space="0" w:color="auto"/>
        <w:bottom w:val="none" w:sz="0" w:space="0" w:color="auto"/>
        <w:right w:val="none" w:sz="0" w:space="0" w:color="auto"/>
      </w:divBdr>
    </w:div>
    <w:div w:id="62104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2022-10-21T08:20:00Z</dcterms:created>
  <dcterms:modified xsi:type="dcterms:W3CDTF">2022-10-22T12:32:00Z</dcterms:modified>
</cp:coreProperties>
</file>