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A38BC" w14:textId="157AA31A" w:rsidR="00ED4D35" w:rsidRDefault="00F5741B">
      <w:r>
        <w:rPr>
          <w:noProof/>
        </w:rPr>
        <w:drawing>
          <wp:inline distT="0" distB="0" distL="0" distR="0" wp14:anchorId="1CCFD937" wp14:editId="0C0379A7">
            <wp:extent cx="5943600" cy="2320925"/>
            <wp:effectExtent l="0" t="0" r="0" b="3175"/>
            <wp:docPr id="77262285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2850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8412" w14:textId="77777777" w:rsidR="00E011FD" w:rsidRPr="00E011FD" w:rsidRDefault="00E011FD" w:rsidP="00E011FD">
      <w:proofErr w:type="spellStart"/>
      <w:r w:rsidRPr="00E011FD">
        <w:t>Condensatorul</w:t>
      </w:r>
      <w:proofErr w:type="spellEnd"/>
      <w:r w:rsidRPr="00E011FD">
        <w:t xml:space="preserve"> </w:t>
      </w:r>
      <w:proofErr w:type="spellStart"/>
      <w:r w:rsidRPr="00E011FD">
        <w:t>înmagazinează</w:t>
      </w:r>
      <w:proofErr w:type="spellEnd"/>
      <w:r w:rsidRPr="00E011FD">
        <w:t xml:space="preserve"> </w:t>
      </w:r>
      <w:proofErr w:type="spellStart"/>
      <w:r w:rsidRPr="00E011FD">
        <w:t>energie</w:t>
      </w:r>
      <w:proofErr w:type="spellEnd"/>
      <w:r w:rsidRPr="00E011FD">
        <w:t xml:space="preserve"> </w:t>
      </w:r>
      <w:proofErr w:type="spellStart"/>
      <w:r w:rsidRPr="00E011FD">
        <w:t>în</w:t>
      </w:r>
      <w:proofErr w:type="spellEnd"/>
      <w:r w:rsidRPr="00E011FD">
        <w:t xml:space="preserve"> </w:t>
      </w:r>
      <w:proofErr w:type="spellStart"/>
      <w:r w:rsidRPr="00E011FD">
        <w:t>intervalele</w:t>
      </w:r>
      <w:proofErr w:type="spellEnd"/>
      <w:r w:rsidRPr="00E011FD">
        <w:t xml:space="preserve"> de </w:t>
      </w:r>
      <w:proofErr w:type="spellStart"/>
      <w:r w:rsidRPr="00E011FD">
        <w:t>timp</w:t>
      </w:r>
      <w:proofErr w:type="spellEnd"/>
      <w:r w:rsidRPr="00E011FD">
        <w:t xml:space="preserve"> </w:t>
      </w:r>
      <w:proofErr w:type="spellStart"/>
      <w:r w:rsidRPr="00E011FD">
        <w:t>în</w:t>
      </w:r>
      <w:proofErr w:type="spellEnd"/>
      <w:r w:rsidRPr="00E011FD">
        <w:t xml:space="preserve"> care </w:t>
      </w:r>
      <w:proofErr w:type="spellStart"/>
      <w:r w:rsidRPr="00E011FD">
        <w:t>tensiunea</w:t>
      </w:r>
      <w:proofErr w:type="spellEnd"/>
      <w:r w:rsidRPr="00E011FD">
        <w:t xml:space="preserve"> </w:t>
      </w:r>
      <w:proofErr w:type="spellStart"/>
      <w:r w:rsidRPr="00E011FD">
        <w:t>furnizată</w:t>
      </w:r>
      <w:proofErr w:type="spellEnd"/>
      <w:r w:rsidRPr="00E011FD">
        <w:t xml:space="preserve"> de </w:t>
      </w:r>
      <w:proofErr w:type="spellStart"/>
      <w:r w:rsidRPr="00E011FD">
        <w:t>redresor</w:t>
      </w:r>
      <w:proofErr w:type="spellEnd"/>
      <w:r w:rsidRPr="00E011FD">
        <w:t xml:space="preserve"> </w:t>
      </w:r>
      <w:proofErr w:type="spellStart"/>
      <w:r w:rsidRPr="00E011FD">
        <w:t>este</w:t>
      </w:r>
      <w:proofErr w:type="spellEnd"/>
      <w:r w:rsidRPr="00E011FD">
        <w:t xml:space="preserve"> </w:t>
      </w:r>
      <w:proofErr w:type="spellStart"/>
      <w:r w:rsidRPr="00E011FD">
        <w:t>mai</w:t>
      </w:r>
      <w:proofErr w:type="spellEnd"/>
      <w:r w:rsidRPr="00E011FD">
        <w:t xml:space="preserve"> mare </w:t>
      </w:r>
      <w:proofErr w:type="spellStart"/>
      <w:r w:rsidRPr="00E011FD">
        <w:t>decât</w:t>
      </w:r>
      <w:proofErr w:type="spellEnd"/>
      <w:r w:rsidRPr="00E011FD">
        <w:t xml:space="preserve"> </w:t>
      </w:r>
      <w:proofErr w:type="spellStart"/>
      <w:r w:rsidRPr="00E011FD">
        <w:t>tensiunea</w:t>
      </w:r>
      <w:proofErr w:type="spellEnd"/>
      <w:r w:rsidRPr="00E011FD">
        <w:t xml:space="preserve"> </w:t>
      </w:r>
      <w:proofErr w:type="spellStart"/>
      <w:r w:rsidRPr="00E011FD">
        <w:t>între</w:t>
      </w:r>
      <w:proofErr w:type="spellEnd"/>
      <w:r w:rsidRPr="00E011FD">
        <w:t xml:space="preserve"> </w:t>
      </w:r>
      <w:proofErr w:type="spellStart"/>
      <w:r w:rsidRPr="00E011FD">
        <w:t>armăturile</w:t>
      </w:r>
      <w:proofErr w:type="spellEnd"/>
      <w:r w:rsidRPr="00E011FD">
        <w:t xml:space="preserve"> sale </w:t>
      </w:r>
      <w:proofErr w:type="spellStart"/>
      <w:r w:rsidRPr="00E011FD">
        <w:t>şi</w:t>
      </w:r>
      <w:proofErr w:type="spellEnd"/>
      <w:r w:rsidRPr="00E011FD">
        <w:t xml:space="preserve"> </w:t>
      </w:r>
      <w:proofErr w:type="spellStart"/>
      <w:r w:rsidRPr="00E011FD">
        <w:t>debitează</w:t>
      </w:r>
      <w:proofErr w:type="spellEnd"/>
      <w:r w:rsidRPr="00E011FD">
        <w:t xml:space="preserve"> </w:t>
      </w:r>
      <w:proofErr w:type="spellStart"/>
      <w:r w:rsidRPr="00E011FD">
        <w:t>energie</w:t>
      </w:r>
      <w:proofErr w:type="spellEnd"/>
      <w:r w:rsidRPr="00E011FD">
        <w:t xml:space="preserve"> </w:t>
      </w:r>
      <w:proofErr w:type="spellStart"/>
      <w:r w:rsidRPr="00E011FD">
        <w:t>în</w:t>
      </w:r>
      <w:proofErr w:type="spellEnd"/>
      <w:r w:rsidRPr="00E011FD">
        <w:t xml:space="preserve"> </w:t>
      </w:r>
      <w:proofErr w:type="spellStart"/>
      <w:r w:rsidRPr="00E011FD">
        <w:t>intervalele</w:t>
      </w:r>
      <w:proofErr w:type="spellEnd"/>
      <w:r w:rsidRPr="00E011FD">
        <w:t xml:space="preserve"> de </w:t>
      </w:r>
      <w:proofErr w:type="spellStart"/>
      <w:r w:rsidRPr="00E011FD">
        <w:t>timp</w:t>
      </w:r>
      <w:proofErr w:type="spellEnd"/>
      <w:r w:rsidRPr="00E011FD">
        <w:t xml:space="preserve"> </w:t>
      </w:r>
      <w:proofErr w:type="spellStart"/>
      <w:r w:rsidRPr="00E011FD">
        <w:t>în</w:t>
      </w:r>
      <w:proofErr w:type="spellEnd"/>
      <w:r w:rsidRPr="00E011FD">
        <w:t xml:space="preserve"> care </w:t>
      </w:r>
      <w:proofErr w:type="spellStart"/>
      <w:r w:rsidRPr="00E011FD">
        <w:t>tensiunea</w:t>
      </w:r>
      <w:proofErr w:type="spellEnd"/>
      <w:r w:rsidRPr="00E011FD">
        <w:t xml:space="preserve"> </w:t>
      </w:r>
      <w:proofErr w:type="spellStart"/>
      <w:r w:rsidRPr="00E011FD">
        <w:t>furnizată</w:t>
      </w:r>
      <w:proofErr w:type="spellEnd"/>
      <w:r w:rsidRPr="00E011FD">
        <w:t xml:space="preserve"> de </w:t>
      </w:r>
      <w:proofErr w:type="spellStart"/>
      <w:r w:rsidRPr="00E011FD">
        <w:t>redresor</w:t>
      </w:r>
      <w:proofErr w:type="spellEnd"/>
      <w:r w:rsidRPr="00E011FD">
        <w:t xml:space="preserve"> </w:t>
      </w:r>
      <w:proofErr w:type="spellStart"/>
      <w:r w:rsidRPr="00E011FD">
        <w:t>este</w:t>
      </w:r>
      <w:proofErr w:type="spellEnd"/>
      <w:r w:rsidRPr="00E011FD">
        <w:t xml:space="preserve"> </w:t>
      </w:r>
      <w:proofErr w:type="spellStart"/>
      <w:r w:rsidRPr="00E011FD">
        <w:t>mai</w:t>
      </w:r>
      <w:proofErr w:type="spellEnd"/>
      <w:r w:rsidRPr="00E011FD">
        <w:t xml:space="preserve"> </w:t>
      </w:r>
      <w:proofErr w:type="spellStart"/>
      <w:r w:rsidRPr="00E011FD">
        <w:t>mică</w:t>
      </w:r>
      <w:proofErr w:type="spellEnd"/>
      <w:r w:rsidRPr="00E011FD">
        <w:t xml:space="preserve"> </w:t>
      </w:r>
      <w:proofErr w:type="spellStart"/>
      <w:r w:rsidRPr="00E011FD">
        <w:t>decat</w:t>
      </w:r>
      <w:proofErr w:type="spellEnd"/>
      <w:r w:rsidRPr="00E011FD">
        <w:t xml:space="preserve"> </w:t>
      </w:r>
      <w:proofErr w:type="spellStart"/>
      <w:r w:rsidRPr="00E011FD">
        <w:t>tensiunea</w:t>
      </w:r>
      <w:proofErr w:type="spellEnd"/>
      <w:r w:rsidRPr="00E011FD">
        <w:t xml:space="preserve"> </w:t>
      </w:r>
      <w:proofErr w:type="spellStart"/>
      <w:r w:rsidRPr="00E011FD">
        <w:t>între</w:t>
      </w:r>
      <w:proofErr w:type="spellEnd"/>
      <w:r w:rsidRPr="00E011FD">
        <w:t xml:space="preserve"> </w:t>
      </w:r>
      <w:proofErr w:type="spellStart"/>
      <w:r w:rsidRPr="00E011FD">
        <w:t>armăturile</w:t>
      </w:r>
      <w:proofErr w:type="spellEnd"/>
      <w:r w:rsidRPr="00E011FD">
        <w:t xml:space="preserve"> sale.</w:t>
      </w:r>
    </w:p>
    <w:p w14:paraId="2C4FA6AD" w14:textId="77777777" w:rsidR="00E011FD" w:rsidRDefault="00E011FD"/>
    <w:p w14:paraId="569D39AF" w14:textId="77777777" w:rsidR="00F5741B" w:rsidRDefault="00F5741B"/>
    <w:p w14:paraId="604B6051" w14:textId="7C00FC1D" w:rsidR="00F5741B" w:rsidRDefault="00F5741B">
      <w:r>
        <w:rPr>
          <w:noProof/>
        </w:rPr>
        <w:drawing>
          <wp:inline distT="0" distB="0" distL="0" distR="0" wp14:anchorId="4CD4DE85" wp14:editId="1F36EBA5">
            <wp:extent cx="5943600" cy="2319020"/>
            <wp:effectExtent l="0" t="0" r="0" b="5080"/>
            <wp:docPr id="49293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31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DA3" w14:textId="77777777" w:rsidR="00F5741B" w:rsidRDefault="00F5741B"/>
    <w:p w14:paraId="6E21AAFB" w14:textId="4789352A" w:rsidR="00F5741B" w:rsidRDefault="00A96E82">
      <w:r>
        <w:rPr>
          <w:noProof/>
        </w:rPr>
        <w:lastRenderedPageBreak/>
        <w:drawing>
          <wp:inline distT="0" distB="0" distL="0" distR="0" wp14:anchorId="75C95982" wp14:editId="5AC51383">
            <wp:extent cx="5943600" cy="2242820"/>
            <wp:effectExtent l="0" t="0" r="0" b="5080"/>
            <wp:docPr id="72604900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9002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72FB" w14:textId="77777777" w:rsidR="00E011FD" w:rsidRPr="00E011FD" w:rsidRDefault="00E011FD" w:rsidP="00E011FD">
      <w:pPr>
        <w:rPr>
          <w:lang w:val="it-IT"/>
        </w:rPr>
      </w:pPr>
      <w:r w:rsidRPr="00E011FD">
        <w:rPr>
          <w:lang w:val="it-IT"/>
        </w:rPr>
        <w:t>Funcţionarea stabilizatorului este bazată pe caracteristica neliniară a diodei Zener care permite variatii mari de curent la variaţii mici ale tensiunii inverse pe diodă.</w:t>
      </w:r>
    </w:p>
    <w:p w14:paraId="6C8B5777" w14:textId="77777777" w:rsidR="00E011FD" w:rsidRDefault="00E011FD"/>
    <w:p w14:paraId="15BA5A76" w14:textId="77777777" w:rsidR="00E011FD" w:rsidRDefault="00E011FD"/>
    <w:p w14:paraId="41CE4181" w14:textId="427712DC" w:rsidR="00E011FD" w:rsidRDefault="00E011FD">
      <w:r>
        <w:rPr>
          <w:noProof/>
        </w:rPr>
        <w:drawing>
          <wp:inline distT="0" distB="0" distL="0" distR="0" wp14:anchorId="6D1B4B20" wp14:editId="0FEF174E">
            <wp:extent cx="5943600" cy="2216150"/>
            <wp:effectExtent l="0" t="0" r="0" b="0"/>
            <wp:docPr id="206354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4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BBF" w14:textId="42376651" w:rsidR="00E011FD" w:rsidRDefault="00E011FD">
      <w:r w:rsidRPr="00E011FD">
        <w:rPr>
          <w:lang w:val="it-IT"/>
        </w:rPr>
        <w:t>Creşterea tensiunii v</w:t>
      </w:r>
      <w:r w:rsidRPr="00E011FD">
        <w:rPr>
          <w:vertAlign w:val="subscript"/>
          <w:lang w:val="it-IT"/>
        </w:rPr>
        <w:t>OUT</w:t>
      </w:r>
      <w:r w:rsidRPr="00E011FD">
        <w:rPr>
          <w:lang w:val="it-IT"/>
        </w:rPr>
        <w:t xml:space="preserve"> determină scăderea tensiunii v</w:t>
      </w:r>
      <w:r w:rsidRPr="00E011FD">
        <w:rPr>
          <w:vertAlign w:val="subscript"/>
          <w:lang w:val="it-IT"/>
        </w:rPr>
        <w:t>BE</w:t>
      </w:r>
      <w:r w:rsidRPr="00E011FD">
        <w:rPr>
          <w:lang w:val="it-IT"/>
        </w:rPr>
        <w:t xml:space="preserve"> care determină creşterea tensiunii v</w:t>
      </w:r>
      <w:r w:rsidRPr="00E011FD">
        <w:rPr>
          <w:vertAlign w:val="subscript"/>
          <w:lang w:val="it-IT"/>
        </w:rPr>
        <w:t>CE</w:t>
      </w:r>
      <w:r w:rsidRPr="00E011FD">
        <w:rPr>
          <w:lang w:val="it-IT"/>
        </w:rPr>
        <w:t xml:space="preserve"> având ca şi consecinţă scăderea tensiunii</w:t>
      </w:r>
    </w:p>
    <w:p w14:paraId="4367EC79" w14:textId="77777777" w:rsidR="00E011FD" w:rsidRDefault="00E011FD"/>
    <w:p w14:paraId="48FB9959" w14:textId="77777777" w:rsidR="00E011FD" w:rsidRDefault="00E011FD"/>
    <w:p w14:paraId="0DF45B1B" w14:textId="77777777" w:rsidR="00E011FD" w:rsidRDefault="00E011FD"/>
    <w:sectPr w:rsidR="00E0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1B"/>
    <w:rsid w:val="00277169"/>
    <w:rsid w:val="006F47E9"/>
    <w:rsid w:val="00A96E82"/>
    <w:rsid w:val="00AD19C1"/>
    <w:rsid w:val="00B4163B"/>
    <w:rsid w:val="00BB3A9C"/>
    <w:rsid w:val="00C215F1"/>
    <w:rsid w:val="00D87AEB"/>
    <w:rsid w:val="00E011FD"/>
    <w:rsid w:val="00ED4D35"/>
    <w:rsid w:val="00F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B886"/>
  <w15:chartTrackingRefBased/>
  <w15:docId w15:val="{B8CC5FAA-3D9C-4F28-B738-F5E4C50D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Leonard Chira</dc:creator>
  <cp:keywords/>
  <dc:description/>
  <cp:lastModifiedBy>Matei Leonard Chira</cp:lastModifiedBy>
  <cp:revision>1</cp:revision>
  <dcterms:created xsi:type="dcterms:W3CDTF">2024-10-25T09:49:00Z</dcterms:created>
  <dcterms:modified xsi:type="dcterms:W3CDTF">2024-10-25T10:15:00Z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2024-10-25T10:15:05Z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bbea5cab-b777-4363-9e30-86642970b28f</vt:lpwstr>
  </property>
  <property fmtid="{D5CDD505-2E9C-101B-9397-08002B2CF9AE}" pid="8" name="MSIP_Label_5b58b62f-6f94-46bd-8089-18e64b0a9abb_ContentBits">
    <vt:lpwstr>0</vt:lpwstr>
  </property>
</Properties>
</file>