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Curs notes</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-fara definitii</w:t>
      </w:r>
    </w:p>
    <w:p w:rsidR="004417BF" w:rsidRPr="009A24EE" w:rsidRDefault="004417BF" w:rsidP="004417BF">
      <w:pPr>
        <w:pStyle w:val="NormalWeb"/>
        <w:spacing w:before="240" w:beforeAutospacing="0" w:after="240" w:afterAutospacing="0"/>
        <w:ind w:firstLine="720"/>
        <w:jc w:val="both"/>
        <w:rPr>
          <w:lang w:val="ro-RO"/>
        </w:rPr>
      </w:pPr>
      <w:r w:rsidRPr="009A24EE">
        <w:rPr>
          <w:b/>
          <w:bCs/>
          <w:color w:val="000000"/>
          <w:sz w:val="30"/>
          <w:szCs w:val="30"/>
          <w:lang w:val="ro-RO"/>
        </w:rPr>
        <w:t>Tema 1 (nu crede ca ar da, ca a fost deja parcursa)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w:t>
      </w:r>
      <w:r w:rsidRPr="009A24EE">
        <w:rPr>
          <w:color w:val="000000"/>
          <w:sz w:val="14"/>
          <w:szCs w:val="14"/>
          <w:lang w:val="ro-RO"/>
        </w:rPr>
        <w:t xml:space="preserve">       </w:t>
      </w:r>
      <w:r w:rsidRPr="009A24EE">
        <w:rPr>
          <w:color w:val="000000"/>
          <w:sz w:val="28"/>
          <w:szCs w:val="28"/>
          <w:lang w:val="ro-RO"/>
        </w:rPr>
        <w:t>Teme de reflectie, aplicatie si dezbateri</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Pornind de la caracteristicile /principiile paradigmei educationale clasice si ale noii paradigme educationale, exemplificati practici educationale / modalitati de concretizare corespunzătoare celor două paradigme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-5/7 idei de la paradigma clasica si moderna + exemple din practica educationala</w:t>
      </w:r>
    </w:p>
    <w:p w:rsidR="004417BF" w:rsidRPr="009A24EE" w:rsidRDefault="004417BF" w:rsidP="004417BF">
      <w:pPr>
        <w:pStyle w:val="NormalWeb"/>
        <w:spacing w:before="240" w:beforeAutospacing="0" w:after="240" w:afterAutospacing="0"/>
        <w:ind w:firstLine="720"/>
        <w:jc w:val="both"/>
        <w:rPr>
          <w:lang w:val="ro-RO"/>
        </w:rPr>
      </w:pPr>
      <w:r w:rsidRPr="009A24EE">
        <w:rPr>
          <w:b/>
          <w:bCs/>
          <w:color w:val="000000"/>
          <w:sz w:val="30"/>
          <w:szCs w:val="30"/>
          <w:lang w:val="ro-RO"/>
        </w:rPr>
        <w:t>Tema 2</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-slide 10: analzia comparativa intre didactica traditionala si moderna + exemple concrete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-slide 14: centrarea pe elev specifica didacticii actuale, care se incadreaza in parad actuale. Are caracteristici prezentate in urmat slide uri. </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-exemplificati practici educaționale prin care se concretizează paradigma educației centrate pe elev, la nivelul principalelor componente ale procesului de invatamant: obiective, continuturi, metode de predare – invatare, evaluare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      </w:t>
      </w:r>
      <w:r w:rsidRPr="009A24EE">
        <w:rPr>
          <w:rStyle w:val="apple-tab-span"/>
          <w:b/>
          <w:bCs/>
          <w:color w:val="000000"/>
          <w:sz w:val="30"/>
          <w:szCs w:val="30"/>
          <w:lang w:val="ro-RO"/>
        </w:rPr>
        <w:tab/>
      </w:r>
      <w:r w:rsidRPr="009A24EE">
        <w:rPr>
          <w:b/>
          <w:bCs/>
          <w:color w:val="000000"/>
          <w:sz w:val="30"/>
          <w:szCs w:val="30"/>
          <w:lang w:val="ro-RO"/>
        </w:rPr>
        <w:t>Tema 3</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 -detalierea abordării sistemice pe cele 3 dimensiuni</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-analizati procesul de invatamant din perspectiva sistemica, descriind componentele incluse in cadrul fiecăreia dintre cele trei dimensiuni ale abordarii sistemiceL funcțională, structurala, operationala.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-identificati si analizati tendintele in organizarea procesului de invatamant la nivel preuniversitar</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-analizati comparativ situatiile in care elevul este abordat ca obiect si respectiv ca subiect in cadrul procesului de invatamant</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-explicati interdependenta dintre aspectele informativ si formativ in cadrul procesului de invatamant, argumentand prioritatea formarii ( ce inseamna informativ si formativ si cum acordam prioritatea caract formativ fata de informativ</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lastRenderedPageBreak/>
        <w:t>ex: Intre formativ si informativ trebuie sa fie echilibru, dar trebuie accentuat formativul, deoarece cele formate cu formativ: sunt mai durabile, pe cand cunostintele si informatiile se memoreaza si apoi se uita. explozia informationala in toate domeniile duce la asimilare de anumite cunostinte,dar nu inseamna ca acestea vor fi suficiente dpdv informativ pe tot restul vietii, iar altele se perimeaza, sunt inlocuite cu altele, apare fenomenul uitarii, sunt la dispozitia noastra foarte usor. Trebuie sa nu cadem in acces cu memorarea. Formativ: scoala trebuie concentrata pe formare de deprinderi, capacitati, caare intra in sfera formativa: potential intelectual, abilitati, deprinderi, care se formeaza in timp, dar sunt de lunga durata. raportul formativ - informativ: accent mai mare pe formativ, dar nu ignoram cea informativa, deoarece toate aceste rezultate scolare au la baza cunostinte, deci latura informativa, care trebuie utilizate intr o deprindere, capacitate)                    </w:t>
      </w:r>
    </w:p>
    <w:p w:rsidR="004417BF" w:rsidRPr="009A24EE" w:rsidRDefault="004417BF" w:rsidP="004417BF">
      <w:pPr>
        <w:pStyle w:val="NormalWeb"/>
        <w:spacing w:before="240" w:beforeAutospacing="0" w:after="240" w:afterAutospacing="0"/>
        <w:jc w:val="both"/>
        <w:rPr>
          <w:lang w:val="ro-RO"/>
        </w:rPr>
      </w:pPr>
      <w:r w:rsidRPr="009A24EE">
        <w:rPr>
          <w:rStyle w:val="apple-tab-span"/>
          <w:color w:val="000000"/>
          <w:sz w:val="28"/>
          <w:szCs w:val="28"/>
          <w:lang w:val="ro-RO"/>
        </w:rPr>
        <w:tab/>
      </w:r>
      <w:r w:rsidRPr="009A24EE">
        <w:rPr>
          <w:b/>
          <w:bCs/>
          <w:color w:val="000000"/>
          <w:sz w:val="30"/>
          <w:szCs w:val="30"/>
          <w:lang w:val="ro-RO"/>
        </w:rPr>
        <w:t>Tema 4</w:t>
      </w:r>
      <w:r w:rsidRPr="009A24EE">
        <w:rPr>
          <w:color w:val="000000"/>
          <w:sz w:val="28"/>
          <w:szCs w:val="28"/>
          <w:lang w:val="ro-RO"/>
        </w:rPr>
        <w:t>-comunicare didactica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-pornind de la identificarea unor surse de distorsiune / blocaje in comunicarea didactica, propuneti un set de reguli de eficientizare a comunicarii in activitatea instructiv - educativa. prezentati minim 5-7 astfel de surse.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-avem ceva tabel cu solutie, cu fel de ameliorare + atasare de o regula (fie profesor, elev, sau ambiental)</w:t>
      </w:r>
    </w:p>
    <w:p w:rsidR="004417BF" w:rsidRPr="009A24EE" w:rsidRDefault="004417BF" w:rsidP="004417BF">
      <w:pPr>
        <w:pStyle w:val="NormalWeb"/>
        <w:spacing w:before="240" w:beforeAutospacing="0" w:after="240" w:afterAutospacing="0"/>
        <w:jc w:val="both"/>
        <w:rPr>
          <w:lang w:val="ro-RO"/>
        </w:rPr>
      </w:pPr>
      <w:r w:rsidRPr="009A24EE">
        <w:rPr>
          <w:rStyle w:val="apple-tab-span"/>
          <w:color w:val="000000"/>
          <w:sz w:val="28"/>
          <w:szCs w:val="28"/>
          <w:lang w:val="ro-RO"/>
        </w:rPr>
        <w:tab/>
      </w:r>
      <w:r w:rsidRPr="009A24EE">
        <w:rPr>
          <w:b/>
          <w:bCs/>
          <w:color w:val="000000"/>
          <w:sz w:val="30"/>
          <w:szCs w:val="30"/>
          <w:lang w:val="ro-RO"/>
        </w:rPr>
        <w:t>Tema 5</w:t>
      </w:r>
      <w:r w:rsidRPr="009A24EE">
        <w:rPr>
          <w:color w:val="000000"/>
          <w:sz w:val="28"/>
          <w:szCs w:val="28"/>
          <w:lang w:val="ro-RO"/>
        </w:rPr>
        <w:t>- abordarea interactionala a procesului de invatamant</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-explicati interactiunea proceselor de predare, invatare si evaluare in cadrul procesului de invatamant</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-predare- invatare ; predare - evaluare; invatare - evaluare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-predare trebuie sa genereze invatare, are loc concomitent cu aceasta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-evaluare: necesara in raport cu invatarea, pt ca o regleaza, ofera un feed back pentru a l ajtua sa isi imbunatateasca situatia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-evaluare - predare: necesara profesorului pentru activitatea sa didactica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-le definim si apoi facem interactiunea</w:t>
      </w:r>
    </w:p>
    <w:p w:rsidR="004417BF" w:rsidRPr="009A24EE" w:rsidRDefault="004417BF" w:rsidP="004417BF">
      <w:pPr>
        <w:pStyle w:val="NormalWeb"/>
        <w:spacing w:before="240" w:beforeAutospacing="0" w:after="240" w:afterAutospacing="0"/>
        <w:jc w:val="both"/>
        <w:rPr>
          <w:lang w:val="ro-RO"/>
        </w:rPr>
      </w:pPr>
      <w:r w:rsidRPr="009A24EE">
        <w:rPr>
          <w:rStyle w:val="apple-tab-span"/>
          <w:color w:val="000000"/>
          <w:sz w:val="28"/>
          <w:szCs w:val="28"/>
          <w:lang w:val="ro-RO"/>
        </w:rPr>
        <w:tab/>
      </w:r>
      <w:r w:rsidRPr="009A24EE">
        <w:rPr>
          <w:b/>
          <w:bCs/>
          <w:color w:val="000000"/>
          <w:sz w:val="30"/>
          <w:szCs w:val="30"/>
          <w:lang w:val="ro-RO"/>
        </w:rPr>
        <w:t>Tema 6</w:t>
      </w:r>
      <w:r w:rsidRPr="009A24EE">
        <w:rPr>
          <w:color w:val="000000"/>
          <w:sz w:val="28"/>
          <w:szCs w:val="28"/>
          <w:lang w:val="ro-RO"/>
        </w:rPr>
        <w:t xml:space="preserve"> - principiile didactice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-exemplificati moduri concrete de aplicare a principiilro didactice pe diverse situatii de instruire ( 3 principii din cele 6)</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lastRenderedPageBreak/>
        <w:t>-definim principiile, ce inseamna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-exemplificare intr o lectie / activitate didactica aleasa de noi cum le aplicam: </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-Ex: teorie si practica: dupa ce predam X, facem X pentru a lega teoria de practica (subiect dragut)</w:t>
      </w:r>
    </w:p>
    <w:p w:rsidR="004417BF" w:rsidRPr="009A24EE" w:rsidRDefault="004417BF" w:rsidP="004417BF">
      <w:pPr>
        <w:pStyle w:val="NormalWeb"/>
        <w:spacing w:before="240" w:beforeAutospacing="0" w:after="240" w:afterAutospacing="0"/>
        <w:jc w:val="both"/>
        <w:rPr>
          <w:lang w:val="ro-RO"/>
        </w:rPr>
      </w:pPr>
      <w:r w:rsidRPr="009A24EE">
        <w:rPr>
          <w:rStyle w:val="apple-tab-span"/>
          <w:color w:val="000000"/>
          <w:sz w:val="28"/>
          <w:szCs w:val="28"/>
          <w:lang w:val="ro-RO"/>
        </w:rPr>
        <w:tab/>
      </w:r>
      <w:r w:rsidRPr="009A24EE">
        <w:rPr>
          <w:b/>
          <w:bCs/>
          <w:color w:val="000000"/>
          <w:sz w:val="30"/>
          <w:szCs w:val="30"/>
          <w:lang w:val="ro-RO"/>
        </w:rPr>
        <w:t>Tema 7</w:t>
      </w:r>
      <w:r w:rsidRPr="009A24EE">
        <w:rPr>
          <w:color w:val="000000"/>
          <w:sz w:val="28"/>
          <w:szCs w:val="28"/>
          <w:lang w:val="ro-RO"/>
        </w:rPr>
        <w:t xml:space="preserve"> - metodologia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-aproape sigur o sa avem subiect. ori noi or automatica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 xml:space="preserve">-slide 10: tendinte actuale cu privire la metodologia didactica. se cere ex de </w:t>
      </w:r>
      <w:r w:rsidRPr="009A24EE">
        <w:rPr>
          <w:color w:val="000000"/>
          <w:sz w:val="28"/>
          <w:szCs w:val="28"/>
          <w:u w:val="single"/>
          <w:lang w:val="ro-RO"/>
        </w:rPr>
        <w:t>metoda didactica  moderna</w:t>
      </w:r>
      <w:r w:rsidRPr="009A24EE">
        <w:rPr>
          <w:color w:val="000000"/>
          <w:sz w:val="28"/>
          <w:szCs w:val="28"/>
          <w:lang w:val="ro-RO"/>
        </w:rPr>
        <w:t xml:space="preserve"> (activa), sa exemplificam aplicarea ei pe un continut ales de noi din specialitatea noastra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-slide 13, analiza comparativa intre metode traditionale si moderne. avem caracteristici frumos prezentate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 xml:space="preserve">- din acele caracteristici: </w:t>
      </w:r>
      <w:r w:rsidRPr="009A24EE">
        <w:rPr>
          <w:color w:val="000000"/>
          <w:sz w:val="28"/>
          <w:szCs w:val="28"/>
          <w:u w:val="single"/>
          <w:lang w:val="ro-RO"/>
        </w:rPr>
        <w:t>deduceti avantaje si dezavantaje atat pentru moderne cat si clasice</w:t>
      </w:r>
    </w:p>
    <w:p w:rsidR="004417BF" w:rsidRPr="009A24EE" w:rsidRDefault="004417BF" w:rsidP="004417BF">
      <w:pPr>
        <w:pStyle w:val="NormalWeb"/>
        <w:spacing w:before="240" w:beforeAutospacing="0" w:after="240" w:afterAutospacing="0"/>
        <w:jc w:val="both"/>
        <w:rPr>
          <w:lang w:val="ro-RO"/>
        </w:rPr>
      </w:pPr>
      <w:r w:rsidRPr="009A24EE">
        <w:rPr>
          <w:rStyle w:val="apple-tab-span"/>
          <w:color w:val="000000"/>
          <w:sz w:val="28"/>
          <w:szCs w:val="28"/>
          <w:lang w:val="ro-RO"/>
        </w:rPr>
        <w:tab/>
      </w:r>
      <w:r w:rsidRPr="009A24EE">
        <w:rPr>
          <w:b/>
          <w:bCs/>
          <w:color w:val="000000"/>
          <w:sz w:val="30"/>
          <w:szCs w:val="30"/>
          <w:lang w:val="ro-RO"/>
        </w:rPr>
        <w:t>Tema 8</w:t>
      </w:r>
      <w:r w:rsidRPr="009A24EE">
        <w:rPr>
          <w:color w:val="000000"/>
          <w:sz w:val="28"/>
          <w:szCs w:val="28"/>
          <w:lang w:val="ro-RO"/>
        </w:rPr>
        <w:t xml:space="preserve"> - lectia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-variabile si cerinte pedagogice ale lectiei: slide 13</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-sa stim personalitate, strategii de instruire, conexiune inversa etc si schema </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-exemplificare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-scenariu didactic ca sa particularizam elemente =&gt; enumeram variabile, le explicam si apoi exemplificam o situatie concreta in care sa prezentam</w:t>
      </w:r>
    </w:p>
    <w:p w:rsidR="004417BF" w:rsidRPr="009A24EE" w:rsidRDefault="004417BF" w:rsidP="004417BF">
      <w:pPr>
        <w:pStyle w:val="NormalWeb"/>
        <w:spacing w:before="240" w:beforeAutospacing="0" w:after="240" w:afterAutospacing="0"/>
        <w:ind w:firstLine="720"/>
        <w:jc w:val="both"/>
        <w:rPr>
          <w:lang w:val="ro-RO"/>
        </w:rPr>
      </w:pPr>
      <w:r w:rsidRPr="009A24EE">
        <w:rPr>
          <w:color w:val="000000"/>
          <w:sz w:val="28"/>
          <w:szCs w:val="28"/>
          <w:lang w:val="ro-RO"/>
        </w:rPr>
        <w:t>Tema 9 - evaluare</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-forme de evaluare (initiala, formativa, finala): prezentare + avantaje si dezavantaje pentru formativa si sumativa (finala)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 metode de evaluare: subiect care cere avantaje si dezavantaje pentru evaluare orala si cea scrisa (slide 19)</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-reper: avantajele si dez sunt analizate comparativ. oral vs scris: ce are una avantaj care e dezavantaj pentru cealalta</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lastRenderedPageBreak/>
        <w:t>-erori in evaluarea școlară: surse (slide 21): sa le prezentam (eroare de generozitate, halo). cum putem minimaliza, sa crestem gradul de obiectivitate in </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 </w:t>
      </w:r>
    </w:p>
    <w:p w:rsidR="004417BF" w:rsidRPr="009A24EE" w:rsidRDefault="004417BF" w:rsidP="004417BF">
      <w:pPr>
        <w:pStyle w:val="NormalWeb"/>
        <w:spacing w:before="240" w:beforeAutospacing="0" w:after="240" w:afterAutospacing="0"/>
        <w:jc w:val="both"/>
        <w:rPr>
          <w:lang w:val="ro-RO"/>
        </w:rPr>
      </w:pPr>
      <w:r w:rsidRPr="009A24EE">
        <w:rPr>
          <w:color w:val="000000"/>
          <w:sz w:val="28"/>
          <w:szCs w:val="28"/>
          <w:lang w:val="ro-RO"/>
        </w:rPr>
        <w:t>ORIENTARE:</w:t>
      </w:r>
    </w:p>
    <w:p w:rsidR="004417BF" w:rsidRPr="009A24EE" w:rsidRDefault="004417BF" w:rsidP="004417BF">
      <w:pPr>
        <w:pStyle w:val="NormalWeb"/>
        <w:numPr>
          <w:ilvl w:val="0"/>
          <w:numId w:val="4"/>
        </w:numPr>
        <w:spacing w:before="240" w:beforeAutospacing="0" w:after="0" w:afterAutospacing="0"/>
        <w:jc w:val="both"/>
        <w:textAlignment w:val="baseline"/>
        <w:rPr>
          <w:color w:val="000000"/>
          <w:sz w:val="28"/>
          <w:szCs w:val="28"/>
          <w:lang w:val="ro-RO"/>
        </w:rPr>
      </w:pPr>
      <w:r w:rsidRPr="009A24EE">
        <w:rPr>
          <w:color w:val="000000"/>
          <w:sz w:val="28"/>
          <w:szCs w:val="28"/>
          <w:lang w:val="ro-RO"/>
        </w:rPr>
        <w:t>nu dam din proiectare (tema 10)</w:t>
      </w:r>
    </w:p>
    <w:p w:rsidR="004417BF" w:rsidRPr="009A24EE" w:rsidRDefault="004417BF" w:rsidP="004417BF">
      <w:pPr>
        <w:pStyle w:val="NormalWeb"/>
        <w:numPr>
          <w:ilvl w:val="0"/>
          <w:numId w:val="4"/>
        </w:numPr>
        <w:spacing w:before="0" w:beforeAutospacing="0" w:after="0" w:afterAutospacing="0"/>
        <w:jc w:val="both"/>
        <w:textAlignment w:val="baseline"/>
        <w:rPr>
          <w:color w:val="000000"/>
          <w:sz w:val="28"/>
          <w:szCs w:val="28"/>
          <w:lang w:val="ro-RO"/>
        </w:rPr>
      </w:pPr>
      <w:r w:rsidRPr="009A24EE">
        <w:rPr>
          <w:color w:val="000000"/>
          <w:sz w:val="28"/>
          <w:szCs w:val="28"/>
          <w:lang w:val="ro-RO"/>
        </w:rPr>
        <w:t>cele mai importante: metode de predare, metodologie didactica (tema ), evaluare, analiza sistemica (cele 3 dimensiuni ), comunicare didactica cu surse de blocaj si ameliorare</w:t>
      </w:r>
    </w:p>
    <w:p w:rsidR="004417BF" w:rsidRPr="009A24EE" w:rsidRDefault="004417BF" w:rsidP="004417BF">
      <w:pPr>
        <w:pStyle w:val="NormalWeb"/>
        <w:numPr>
          <w:ilvl w:val="0"/>
          <w:numId w:val="4"/>
        </w:numPr>
        <w:spacing w:before="0" w:beforeAutospacing="0" w:after="240" w:afterAutospacing="0"/>
        <w:jc w:val="both"/>
        <w:textAlignment w:val="baseline"/>
        <w:rPr>
          <w:color w:val="000000"/>
          <w:sz w:val="28"/>
          <w:szCs w:val="28"/>
          <w:lang w:val="ro-RO"/>
        </w:rPr>
      </w:pPr>
      <w:r w:rsidRPr="009A24EE">
        <w:rPr>
          <w:color w:val="000000"/>
          <w:sz w:val="28"/>
          <w:szCs w:val="28"/>
          <w:lang w:val="ro-RO"/>
        </w:rPr>
        <w:t>3 subiecte, o ora, 2 complexe + unul mai usurel</w:t>
      </w:r>
    </w:p>
    <w:p w:rsidR="00F90E11" w:rsidRPr="00EB0A87" w:rsidRDefault="00F90E11" w:rsidP="004417BF">
      <w:pPr>
        <w:rPr>
          <w:lang w:val="ro-RO"/>
        </w:rPr>
      </w:pPr>
      <w:bookmarkStart w:id="0" w:name="_GoBack"/>
      <w:bookmarkEnd w:id="0"/>
    </w:p>
    <w:sectPr w:rsidR="00F90E11" w:rsidRPr="00EB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65188"/>
    <w:multiLevelType w:val="hybridMultilevel"/>
    <w:tmpl w:val="03121684"/>
    <w:lvl w:ilvl="0" w:tplc="EF7267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6275F"/>
    <w:multiLevelType w:val="multilevel"/>
    <w:tmpl w:val="4A9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A2C4F"/>
    <w:multiLevelType w:val="multilevel"/>
    <w:tmpl w:val="065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6556E"/>
    <w:multiLevelType w:val="hybridMultilevel"/>
    <w:tmpl w:val="9B126DE6"/>
    <w:lvl w:ilvl="0" w:tplc="E4E824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C0"/>
    <w:rsid w:val="004417BF"/>
    <w:rsid w:val="008A1948"/>
    <w:rsid w:val="00931CE7"/>
    <w:rsid w:val="009A24EE"/>
    <w:rsid w:val="00CB200F"/>
    <w:rsid w:val="00DE09C0"/>
    <w:rsid w:val="00EB0A87"/>
    <w:rsid w:val="00F9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0DED"/>
  <w15:chartTrackingRefBased/>
  <w15:docId w15:val="{6CD48ECF-88FB-4886-A64B-A23F0094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11"/>
    <w:pPr>
      <w:ind w:left="720"/>
      <w:contextualSpacing/>
    </w:pPr>
  </w:style>
  <w:style w:type="paragraph" w:styleId="NormalWeb">
    <w:name w:val="Normal (Web)"/>
    <w:basedOn w:val="Normal"/>
    <w:uiPriority w:val="99"/>
    <w:semiHidden/>
    <w:unhideWhenUsed/>
    <w:rsid w:val="00EB0A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0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6183">
      <w:bodyDiv w:val="1"/>
      <w:marLeft w:val="0"/>
      <w:marRight w:val="0"/>
      <w:marTop w:val="0"/>
      <w:marBottom w:val="0"/>
      <w:divBdr>
        <w:top w:val="none" w:sz="0" w:space="0" w:color="auto"/>
        <w:left w:val="none" w:sz="0" w:space="0" w:color="auto"/>
        <w:bottom w:val="none" w:sz="0" w:space="0" w:color="auto"/>
        <w:right w:val="none" w:sz="0" w:space="0" w:color="auto"/>
      </w:divBdr>
    </w:div>
    <w:div w:id="545218771">
      <w:bodyDiv w:val="1"/>
      <w:marLeft w:val="0"/>
      <w:marRight w:val="0"/>
      <w:marTop w:val="0"/>
      <w:marBottom w:val="0"/>
      <w:divBdr>
        <w:top w:val="none" w:sz="0" w:space="0" w:color="auto"/>
        <w:left w:val="none" w:sz="0" w:space="0" w:color="auto"/>
        <w:bottom w:val="none" w:sz="0" w:space="0" w:color="auto"/>
        <w:right w:val="none" w:sz="0" w:space="0" w:color="auto"/>
      </w:divBdr>
    </w:div>
    <w:div w:id="211747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6</cp:revision>
  <dcterms:created xsi:type="dcterms:W3CDTF">2025-01-08T11:56:00Z</dcterms:created>
  <dcterms:modified xsi:type="dcterms:W3CDTF">2025-01-09T12:54:00Z</dcterms:modified>
</cp:coreProperties>
</file>