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45" w:rsidRDefault="009F7E45" w:rsidP="009F7E45">
      <w:pPr>
        <w:rPr>
          <w:rFonts w:hint="eastAsia"/>
        </w:rPr>
      </w:pPr>
      <w:r>
        <w:rPr>
          <w:rFonts w:hint="eastAsia"/>
        </w:rPr>
        <w:t>策略模式是对象的行为模式，用意是对一组算法的封装。动态的选择需要的算法并使用。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策略模式指的是程序中涉及决策控制的一种模式。策略模式功能非常强大，因为这个设计模式本身的核心思想就是面向对象编程的多形性思想。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策略模式的三个角色：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．抽象策略角色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．具体策略角色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．环境角色（对抽象策略角色的引用）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实现步骤：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．定义抽象角色类（定义好各个实现的共同抽象方法）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．定义具体策略类（具体实现父类的共同方法）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．定义环境角色类（私有化申明抽象角色变量，重载构造方法，执行抽象方法）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就在编程领域之外，有许多例子是关于策略模式的。例如：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如果我需要在早晨从家里出发去上班，我可以有几个策略考虑：我可以乘坐地铁，乘坐公交车，走路或其它的途径。每个策略可以得到相同的结果，但是使用了不同的资源。</w:t>
      </w:r>
    </w:p>
    <w:p w:rsidR="009F7E45" w:rsidRDefault="009F7E45" w:rsidP="009F7E45"/>
    <w:p w:rsidR="009F7E45" w:rsidRDefault="009F7E45" w:rsidP="009F7E45">
      <w:pPr>
        <w:rPr>
          <w:rFonts w:hint="eastAsia"/>
        </w:rPr>
      </w:pPr>
      <w:r>
        <w:rPr>
          <w:rFonts w:hint="eastAsia"/>
        </w:rPr>
        <w:t>策略模式的代码实例：</w:t>
      </w:r>
    </w:p>
    <w:p w:rsidR="00000000" w:rsidRDefault="004C0250"/>
    <w:sectPr w:rsidR="00000000" w:rsidSect="00DA6E30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E30" w:rsidRDefault="00DA6E30" w:rsidP="00DA6E30">
      <w:r>
        <w:separator/>
      </w:r>
    </w:p>
  </w:endnote>
  <w:endnote w:type="continuationSeparator" w:id="1">
    <w:p w:rsidR="00DA6E30" w:rsidRDefault="00DA6E30" w:rsidP="00DA6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E30" w:rsidRDefault="00DA6E30" w:rsidP="00DA6E30">
      <w:r>
        <w:separator/>
      </w:r>
    </w:p>
  </w:footnote>
  <w:footnote w:type="continuationSeparator" w:id="1">
    <w:p w:rsidR="00DA6E30" w:rsidRDefault="00DA6E30" w:rsidP="00DA6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E30"/>
    <w:rsid w:val="003E2127"/>
    <w:rsid w:val="009F7E45"/>
    <w:rsid w:val="00CF7553"/>
    <w:rsid w:val="00DA6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E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E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haohao.song</dc:creator>
  <cp:keywords/>
  <dc:description/>
  <cp:lastModifiedBy>haohao.song</cp:lastModifiedBy>
  <cp:revision>6</cp:revision>
  <dcterms:created xsi:type="dcterms:W3CDTF">2020-11-18T09:08:00Z</dcterms:created>
  <dcterms:modified xsi:type="dcterms:W3CDTF">2020-11-18T09:09:00Z</dcterms:modified>
</cp:coreProperties>
</file>