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29A" w:rsidRDefault="00E9129A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宋体" w:cs="Times New Roman"/>
          <w:color w:val="000000"/>
          <w:sz w:val="32"/>
          <w:szCs w:val="32"/>
        </w:rPr>
      </w:pPr>
    </w:p>
    <w:p w:rsidR="00E9129A" w:rsidRPr="00E9129A" w:rsidRDefault="00E9129A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宋体" w:cs="Times New Roman"/>
          <w:color w:val="FF0000"/>
          <w:sz w:val="52"/>
          <w:szCs w:val="52"/>
        </w:rPr>
      </w:pPr>
      <w:proofErr w:type="gramStart"/>
      <w:r w:rsidRPr="00E9129A">
        <w:rPr>
          <w:rFonts w:ascii="宋体" w:hAnsi="宋体" w:cs="Times New Roman" w:hint="eastAsia"/>
          <w:color w:val="FF0000"/>
          <w:sz w:val="52"/>
          <w:szCs w:val="52"/>
        </w:rPr>
        <w:t>上课请</w:t>
      </w:r>
      <w:proofErr w:type="gramEnd"/>
      <w:r w:rsidRPr="00E9129A">
        <w:rPr>
          <w:rFonts w:ascii="宋体" w:hAnsi="宋体" w:cs="Times New Roman" w:hint="eastAsia"/>
          <w:color w:val="FF0000"/>
          <w:sz w:val="52"/>
          <w:szCs w:val="52"/>
        </w:rPr>
        <w:t>带U盘</w:t>
      </w:r>
    </w:p>
    <w:p w:rsidR="00CE139E" w:rsidRDefault="006C184B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宋体" w:cs="Times New Roman"/>
          <w:color w:val="000000"/>
          <w:szCs w:val="21"/>
        </w:rPr>
      </w:pPr>
      <w:proofErr w:type="gramStart"/>
      <w:r>
        <w:rPr>
          <w:rFonts w:ascii="宋体" w:hAnsi="宋体" w:cs="Times New Roman" w:hint="eastAsia"/>
          <w:color w:val="000000"/>
          <w:sz w:val="32"/>
          <w:szCs w:val="32"/>
        </w:rPr>
        <w:t>光电效应及普朗</w:t>
      </w:r>
      <w:proofErr w:type="gramEnd"/>
      <w:r>
        <w:rPr>
          <w:rFonts w:ascii="宋体" w:hAnsi="宋体" w:cs="Times New Roman" w:hint="eastAsia"/>
          <w:color w:val="000000"/>
          <w:sz w:val="32"/>
          <w:szCs w:val="32"/>
        </w:rPr>
        <w:t>克常数的测定</w:t>
      </w:r>
    </w:p>
    <w:p w:rsidR="00CE139E" w:rsidRDefault="00CE139E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宋体" w:cs="Times New Roman"/>
          <w:color w:val="000000"/>
          <w:szCs w:val="21"/>
        </w:rPr>
      </w:pPr>
    </w:p>
    <w:p w:rsidR="00CE139E" w:rsidRDefault="006C184B">
      <w:pPr>
        <w:widowControl/>
        <w:autoSpaceDE w:val="0"/>
        <w:autoSpaceDN w:val="0"/>
        <w:ind w:firstLine="48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1887年，赫兹在研究两个电极之间的放电现象时发现，当用紫外线照射电极时，放电强度增大。这说明金属中的电子可以接收照射光的能量逸出金属表面，然而经典的电磁理论无法对这个现象进行解释。直到1905年爱因斯坦应用并发展了普朗克的量子理论，提出光量子概念，成功从理论上解释了光电效应现象。对于爱因斯坦假设，许多学者都企图验证其正确性，在经过十年左右艰苦卓绝的工作后，R. A密立根于1916年发表了详细的实验论文，证实了爱因斯坦方程的正确性，并测出普朗克常数。爱因斯坦和</w:t>
      </w:r>
      <w:proofErr w:type="gramStart"/>
      <w:r>
        <w:rPr>
          <w:rFonts w:ascii="宋体" w:hAnsi="宋体" w:cs="Times New Roman" w:hint="eastAsia"/>
          <w:color w:val="000000"/>
          <w:szCs w:val="21"/>
        </w:rPr>
        <w:t>密立根</w:t>
      </w:r>
      <w:proofErr w:type="gramEnd"/>
      <w:r>
        <w:rPr>
          <w:rFonts w:ascii="宋体" w:hAnsi="宋体" w:cs="Times New Roman" w:hint="eastAsia"/>
          <w:color w:val="000000"/>
          <w:szCs w:val="21"/>
        </w:rPr>
        <w:t>都因对光电效应研究的杰出贡献，分别于1921年和1923年获得了诺贝尔奖。</w:t>
      </w:r>
    </w:p>
    <w:p w:rsidR="00CE139E" w:rsidRDefault="006C184B">
      <w:pPr>
        <w:widowControl/>
        <w:autoSpaceDE w:val="0"/>
        <w:autoSpaceDN w:val="0"/>
        <w:ind w:firstLine="48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在物理学进展中，光电效应现象的发现，对认识光的波粒二象性，具有极为重要的意义，它为量子理论提供了一种直观、明确的论证。同时，利用光电效应现象制成的光电管等许多光电器件，由于实现了光和电的转换，广泛的应用于光电自动控制、传真电报、电视录像等设备中。</w:t>
      </w:r>
    </w:p>
    <w:p w:rsidR="00CE139E" w:rsidRDefault="00CE139E">
      <w:pPr>
        <w:widowControl/>
        <w:autoSpaceDE w:val="0"/>
        <w:autoSpaceDN w:val="0"/>
        <w:textAlignment w:val="bottom"/>
        <w:rPr>
          <w:rFonts w:ascii="宋体" w:hAnsi="宋体" w:cs="Times New Roman"/>
          <w:color w:val="000000"/>
          <w:szCs w:val="21"/>
        </w:rPr>
      </w:pPr>
    </w:p>
    <w:p w:rsidR="00CE139E" w:rsidRDefault="006C184B">
      <w:pPr>
        <w:widowControl/>
        <w:autoSpaceDE w:val="0"/>
        <w:autoSpaceDN w:val="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【实验目的】</w:t>
      </w:r>
    </w:p>
    <w:p w:rsidR="00CE139E" w:rsidRDefault="006C184B">
      <w:pPr>
        <w:widowControl/>
        <w:autoSpaceDE w:val="0"/>
        <w:autoSpaceDN w:val="0"/>
        <w:ind w:leftChars="150" w:left="315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1). 了解光电效应的基本规律，认识光的量子性；</w:t>
      </w:r>
    </w:p>
    <w:p w:rsidR="00CE139E" w:rsidRDefault="006C184B">
      <w:pPr>
        <w:widowControl/>
        <w:autoSpaceDE w:val="0"/>
        <w:autoSpaceDN w:val="0"/>
        <w:ind w:firstLineChars="150" w:firstLine="315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2). 验证爱因斯坦光电效应方程；</w:t>
      </w:r>
    </w:p>
    <w:p w:rsidR="00CE139E" w:rsidRDefault="006C184B">
      <w:pPr>
        <w:widowControl/>
        <w:autoSpaceDE w:val="0"/>
        <w:autoSpaceDN w:val="0"/>
        <w:ind w:firstLineChars="150" w:firstLine="315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 xml:space="preserve">3). 测定普朗克常数。 </w:t>
      </w:r>
    </w:p>
    <w:p w:rsidR="00CE139E" w:rsidRDefault="00CE139E">
      <w:pPr>
        <w:widowControl/>
        <w:autoSpaceDE w:val="0"/>
        <w:autoSpaceDN w:val="0"/>
        <w:textAlignment w:val="bottom"/>
        <w:rPr>
          <w:rFonts w:ascii="宋体" w:hAnsi="宋体" w:cs="Times New Roman"/>
          <w:color w:val="000000"/>
          <w:szCs w:val="21"/>
        </w:rPr>
      </w:pPr>
    </w:p>
    <w:p w:rsidR="00CE139E" w:rsidRDefault="006C184B">
      <w:pPr>
        <w:widowControl/>
        <w:autoSpaceDE w:val="0"/>
        <w:autoSpaceDN w:val="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【实验仪器】</w:t>
      </w:r>
    </w:p>
    <w:p w:rsidR="00CE139E" w:rsidRPr="00101338" w:rsidRDefault="006C184B" w:rsidP="00101338">
      <w:pPr>
        <w:ind w:firstLineChars="200" w:firstLine="422"/>
        <w:rPr>
          <w:rFonts w:ascii="宋体" w:hAnsi="宋体" w:cs="Courier New"/>
          <w:color w:val="000000"/>
          <w:szCs w:val="21"/>
        </w:rPr>
      </w:pPr>
      <w:r>
        <w:rPr>
          <w:rFonts w:ascii="宋体" w:hAnsi="宋体" w:cs="Courier New" w:hint="eastAsia"/>
          <w:b/>
          <w:color w:val="000000"/>
          <w:szCs w:val="21"/>
        </w:rPr>
        <w:t>GD-</w:t>
      </w:r>
      <w:r>
        <w:rPr>
          <w:rFonts w:ascii="宋体" w:hAnsi="宋体" w:cs="Courier New" w:hint="eastAsia"/>
          <w:b/>
          <w:color w:val="000000"/>
          <w:szCs w:val="21"/>
        </w:rPr>
        <w:tab/>
        <w:t>4微机型</w:t>
      </w:r>
      <w:r>
        <w:rPr>
          <w:rFonts w:ascii="宋体" w:hAnsi="宋体" w:cs="Courier New" w:hint="eastAsia"/>
          <w:color w:val="000000"/>
          <w:szCs w:val="21"/>
        </w:rPr>
        <w:t>光电效应实验仪一套</w:t>
      </w:r>
      <w:r>
        <w:rPr>
          <w:rFonts w:ascii="宋体" w:hAnsi="宋体" w:cs="Times New Roman" w:hint="eastAsia"/>
          <w:color w:val="000000"/>
          <w:szCs w:val="21"/>
        </w:rPr>
        <w:t>"</w:t>
      </w:r>
    </w:p>
    <w:p w:rsidR="00CE139E" w:rsidRDefault="00CE139E">
      <w:pPr>
        <w:widowControl/>
        <w:autoSpaceDE w:val="0"/>
        <w:autoSpaceDN w:val="0"/>
        <w:textAlignment w:val="bottom"/>
        <w:rPr>
          <w:rFonts w:ascii="宋体" w:hAnsi="宋体" w:cs="Times New Roman"/>
          <w:color w:val="000000"/>
          <w:szCs w:val="21"/>
        </w:rPr>
      </w:pPr>
    </w:p>
    <w:p w:rsidR="00CE139E" w:rsidRDefault="006C184B">
      <w:pPr>
        <w:widowControl/>
        <w:autoSpaceDE w:val="0"/>
        <w:autoSpaceDN w:val="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 xml:space="preserve">【实验原理】    </w:t>
      </w:r>
    </w:p>
    <w:p w:rsidR="00CE139E" w:rsidRDefault="006C184B">
      <w:pPr>
        <w:widowControl/>
        <w:autoSpaceDE w:val="0"/>
        <w:autoSpaceDN w:val="0"/>
        <w:ind w:firstLine="435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在一定频率的光照射下,  电子从金属表面逸出的现象称为光电效应，从金属表面逸出的电子称为光电子。</w:t>
      </w:r>
    </w:p>
    <w:p w:rsidR="00CE139E" w:rsidRDefault="00B5135E">
      <w:pPr>
        <w:widowControl/>
        <w:autoSpaceDE w:val="0"/>
        <w:autoSpaceDN w:val="0"/>
        <w:ind w:left="240" w:firstLine="120"/>
        <w:textAlignment w:val="bottom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1379220</wp:posOffset>
                </wp:positionV>
                <wp:extent cx="2286000" cy="396240"/>
                <wp:effectExtent l="0" t="0" r="0" b="3810"/>
                <wp:wrapTight wrapText="bothSides">
                  <wp:wrapPolygon edited="0">
                    <wp:start x="21594" y="0"/>
                    <wp:lineTo x="0" y="0"/>
                    <wp:lineTo x="0" y="21600"/>
                    <wp:lineTo x="21594" y="21600"/>
                    <wp:lineTo x="6" y="21600"/>
                    <wp:lineTo x="21600" y="21600"/>
                    <wp:lineTo x="21600" y="0"/>
                    <wp:lineTo x="6" y="0"/>
                    <wp:lineTo x="21594" y="0"/>
                  </wp:wrapPolygon>
                </wp:wrapTight>
                <wp:docPr id="3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139E" w:rsidRDefault="006C184B">
                            <w:pPr>
                              <w:pStyle w:val="a3"/>
                              <w:jc w:val="center"/>
                              <w:rPr>
                                <w:rFonts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 xml:space="preserve"> 3</w:t>
                            </w:r>
                            <w:r>
                              <w:rPr>
                                <w:rFonts w:hAnsi="宋体" w:cs="宋体" w:hint="eastAsia"/>
                                <w:color w:val="000000"/>
                              </w:rPr>
                              <w:t>同一频率，不同光强时</w:t>
                            </w:r>
                          </w:p>
                          <w:p w:rsidR="00CE139E" w:rsidRDefault="006C184B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hAnsi="宋体" w:cs="宋体" w:hint="eastAsia"/>
                                <w:color w:val="000000"/>
                              </w:rPr>
                              <w:t>光电管的伏安特性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110" o:spid="_x0000_s1026" style="position:absolute;left:0;text-align:left;margin-left:6.75pt;margin-top:108.6pt;width:180pt;height:31.2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" stroked="f">
                <v:textbox inset="0,0,0,0">
                  <w:txbxContent>
                    <w:p w:rsidR="00CE139E" w:rsidRDefault="006C184B">
                      <w:pPr>
                        <w:pStyle w:val="a3"/>
                        <w:jc w:val="center"/>
                        <w:rPr>
                          <w:rFonts w:hAnsi="宋体" w:cs="宋体"/>
                          <w:color w:val="000000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t xml:space="preserve"> 3</w:t>
                      </w:r>
                      <w:r>
                        <w:rPr>
                          <w:rFonts w:hAnsi="宋体" w:cs="宋体" w:hint="eastAsia"/>
                          <w:color w:val="000000"/>
                        </w:rPr>
                        <w:t>同一频率，不同光强时</w:t>
                      </w:r>
                    </w:p>
                    <w:p w:rsidR="00CE139E" w:rsidRDefault="006C184B">
                      <w:pPr>
                        <w:pStyle w:val="a3"/>
                        <w:jc w:val="center"/>
                      </w:pPr>
                      <w:r>
                        <w:rPr>
                          <w:rFonts w:hAnsi="宋体" w:cs="宋体" w:hint="eastAsia"/>
                          <w:color w:val="000000"/>
                        </w:rPr>
                        <w:t>光电管的伏安特性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2560" cy="162560"/>
                <wp:effectExtent l="0" t="1905" r="0" b="0"/>
                <wp:wrapSquare wrapText="bothSides"/>
                <wp:docPr id="3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" cy="16256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0B4DE" id="FreeForm 2" o:spid="_x0000_s1026" style="position:absolute;left:0;text-align:left;margin-left:0;margin-top:0;width:12.8pt;height:12.8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"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2362200" cy="1362075"/>
            <wp:effectExtent l="0" t="0" r="0" b="0"/>
            <wp:docPr id="1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81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39E" w:rsidRDefault="00CE139E">
      <w:pPr>
        <w:widowControl/>
        <w:autoSpaceDE w:val="0"/>
        <w:autoSpaceDN w:val="0"/>
        <w:ind w:left="240" w:firstLine="120"/>
        <w:textAlignment w:val="bottom"/>
        <w:rPr>
          <w:rFonts w:ascii="Times New Roman" w:hAnsi="Times New Roman" w:cs="Times New Roman"/>
          <w:szCs w:val="24"/>
        </w:rPr>
      </w:pPr>
    </w:p>
    <w:p w:rsidR="00CE139E" w:rsidRDefault="00CE139E">
      <w:pPr>
        <w:widowControl/>
        <w:autoSpaceDE w:val="0"/>
        <w:autoSpaceDN w:val="0"/>
        <w:ind w:left="240" w:firstLine="120"/>
        <w:textAlignment w:val="bottom"/>
        <w:rPr>
          <w:rFonts w:ascii="Times New Roman" w:hAnsi="Times New Roman" w:cs="Times New Roman"/>
          <w:szCs w:val="24"/>
        </w:rPr>
      </w:pPr>
    </w:p>
    <w:p w:rsidR="00CE139E" w:rsidRDefault="006C184B">
      <w:pPr>
        <w:widowControl/>
        <w:autoSpaceDE w:val="0"/>
        <w:autoSpaceDN w:val="0"/>
        <w:ind w:left="240" w:firstLine="1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光电效应的基本实验规律如下：</w:t>
      </w:r>
    </w:p>
    <w:p w:rsidR="00CE139E" w:rsidRDefault="006C184B">
      <w:pPr>
        <w:widowControl/>
        <w:autoSpaceDE w:val="0"/>
        <w:autoSpaceDN w:val="0"/>
        <w:ind w:firstLine="437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lastRenderedPageBreak/>
        <w:t>1). 对给定的金属，光电效应存在一个截止频率（</w:t>
      </w:r>
      <w:proofErr w:type="gramStart"/>
      <w:r>
        <w:rPr>
          <w:rFonts w:ascii="宋体" w:hAnsi="宋体" w:cs="Times New Roman" w:hint="eastAsia"/>
          <w:color w:val="000000"/>
          <w:szCs w:val="21"/>
        </w:rPr>
        <w:t>红限频率</w:t>
      </w:r>
      <w:proofErr w:type="gramEnd"/>
      <w:r>
        <w:rPr>
          <w:rFonts w:ascii="宋体" w:hAnsi="宋体" w:cs="Times New Roman" w:hint="eastAsia"/>
          <w:color w:val="000000"/>
          <w:szCs w:val="21"/>
        </w:rPr>
        <w:t>）</w:t>
      </w:r>
      <w:r w:rsidR="00B5135E">
        <w:rPr>
          <w:rFonts w:ascii="宋体" w:hAnsi="宋体" w:cs="Times New Roman"/>
          <w:noProof/>
          <w:color w:val="000000"/>
          <w:position w:val="-12"/>
          <w:szCs w:val="21"/>
        </w:rPr>
        <w:drawing>
          <wp:inline distT="0" distB="0" distL="0" distR="0">
            <wp:extent cx="161925" cy="228600"/>
            <wp:effectExtent l="0" t="0" r="0" b="0"/>
            <wp:docPr id="2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 w:hint="eastAsia"/>
          <w:color w:val="000000"/>
          <w:szCs w:val="21"/>
        </w:rPr>
        <w:t>。只有当入射光频率</w:t>
      </w:r>
      <w:r w:rsidR="00B5135E">
        <w:rPr>
          <w:rFonts w:ascii="宋体" w:hAnsi="宋体" w:cs="Times New Roman"/>
          <w:noProof/>
          <w:color w:val="000000"/>
          <w:position w:val="-6"/>
          <w:szCs w:val="21"/>
        </w:rPr>
        <w:drawing>
          <wp:inline distT="0" distB="0" distL="0" distR="0">
            <wp:extent cx="114300" cy="142875"/>
            <wp:effectExtent l="0" t="0" r="0" b="0"/>
            <wp:docPr id="3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 w:hint="eastAsia"/>
          <w:color w:val="000000"/>
          <w:szCs w:val="21"/>
        </w:rPr>
        <w:t>大于</w:t>
      </w:r>
      <w:r w:rsidR="00B5135E">
        <w:rPr>
          <w:rFonts w:ascii="宋体" w:hAnsi="宋体" w:cs="Times New Roman"/>
          <w:noProof/>
          <w:color w:val="000000"/>
          <w:position w:val="-12"/>
          <w:szCs w:val="21"/>
        </w:rPr>
        <w:drawing>
          <wp:inline distT="0" distB="0" distL="0" distR="0">
            <wp:extent cx="161925" cy="228600"/>
            <wp:effectExtent l="0" t="0" r="0" b="0"/>
            <wp:docPr id="4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 w:hint="eastAsia"/>
          <w:color w:val="000000"/>
          <w:szCs w:val="21"/>
        </w:rPr>
        <w:t>时, 才能产生光电效应。</w:t>
      </w:r>
    </w:p>
    <w:p w:rsidR="00CE139E" w:rsidRDefault="006C184B">
      <w:pPr>
        <w:widowControl/>
        <w:autoSpaceDE w:val="0"/>
        <w:autoSpaceDN w:val="0"/>
        <w:ind w:firstLine="435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2).饱和光电流与入射光强度成正比，如图3</w:t>
      </w:r>
    </w:p>
    <w:p w:rsidR="00CE139E" w:rsidRDefault="006C184B">
      <w:pPr>
        <w:widowControl/>
        <w:autoSpaceDE w:val="0"/>
        <w:autoSpaceDN w:val="0"/>
        <w:ind w:firstLineChars="214" w:firstLine="449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3).光电子的初动能与入射光的频率</w:t>
      </w:r>
      <w:r>
        <w:rPr>
          <w:rFonts w:ascii="宋体" w:hAnsi="宋体" w:cs="Times New Roman"/>
          <w:color w:val="000000"/>
          <w:szCs w:val="21"/>
        </w:rPr>
        <w:sym w:font="Symbol" w:char="F06E"/>
      </w:r>
      <w:r>
        <w:rPr>
          <w:rFonts w:ascii="宋体" w:hAnsi="宋体" w:cs="Times New Roman" w:hint="eastAsia"/>
          <w:color w:val="000000"/>
          <w:szCs w:val="21"/>
        </w:rPr>
        <w:t>有关，与入射光强无关。</w:t>
      </w:r>
    </w:p>
    <w:p w:rsidR="00CE139E" w:rsidRDefault="006C184B">
      <w:pPr>
        <w:widowControl/>
        <w:autoSpaceDE w:val="0"/>
        <w:autoSpaceDN w:val="0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4). 光电效应为瞬时效应。</w:t>
      </w:r>
    </w:p>
    <w:p w:rsidR="00CE139E" w:rsidRDefault="006C184B">
      <w:pPr>
        <w:widowControl/>
        <w:autoSpaceDE w:val="0"/>
        <w:autoSpaceDN w:val="0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以上这些实验规律，难以用光的波动学说</w:t>
      </w:r>
      <w:proofErr w:type="gramStart"/>
      <w:r>
        <w:rPr>
          <w:rFonts w:ascii="宋体" w:hAnsi="宋体" w:cs="Times New Roman" w:hint="eastAsia"/>
          <w:color w:val="000000"/>
          <w:szCs w:val="21"/>
        </w:rPr>
        <w:t>作出</w:t>
      </w:r>
      <w:proofErr w:type="gramEnd"/>
      <w:r>
        <w:rPr>
          <w:rFonts w:ascii="宋体" w:hAnsi="宋体" w:cs="Times New Roman" w:hint="eastAsia"/>
          <w:color w:val="000000"/>
          <w:szCs w:val="21"/>
        </w:rPr>
        <w:t>圆满的解释。</w:t>
      </w:r>
    </w:p>
    <w:p w:rsidR="00CE139E" w:rsidRDefault="006C184B">
      <w:pPr>
        <w:widowControl/>
        <w:autoSpaceDE w:val="0"/>
        <w:autoSpaceDN w:val="0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1905年,  爱因斯坦提出光量子理论，成功的解释了光电效应，他认为一束频率为</w:t>
      </w:r>
      <w:r>
        <w:rPr>
          <w:rFonts w:ascii="宋体" w:hAnsi="宋体" w:cs="Times New Roman"/>
          <w:color w:val="000000"/>
          <w:szCs w:val="21"/>
        </w:rPr>
        <w:sym w:font="Symbol" w:char="F06E"/>
      </w:r>
      <w:r>
        <w:rPr>
          <w:rFonts w:ascii="宋体" w:hAnsi="宋体" w:cs="Times New Roman" w:hint="eastAsia"/>
          <w:color w:val="000000"/>
          <w:szCs w:val="21"/>
        </w:rPr>
        <w:t>的光是一束以光速运动的光子流,  每个光子具有能量</w:t>
      </w:r>
      <w:r>
        <w:rPr>
          <w:rFonts w:ascii="宋体" w:hAnsi="宋体" w:cs="Times New Roman" w:hint="eastAsia"/>
          <w:i/>
          <w:color w:val="000000"/>
          <w:szCs w:val="21"/>
        </w:rPr>
        <w:t>h</w:t>
      </w:r>
      <w:r>
        <w:rPr>
          <w:rFonts w:ascii="宋体" w:hAnsi="宋体" w:cs="Times New Roman"/>
          <w:color w:val="000000"/>
          <w:szCs w:val="21"/>
        </w:rPr>
        <w:sym w:font="Symbol" w:char="F06E"/>
      </w:r>
      <w:r>
        <w:rPr>
          <w:rFonts w:ascii="宋体" w:hAnsi="宋体" w:cs="Times New Roman" w:hint="eastAsia"/>
          <w:color w:val="000000"/>
          <w:szCs w:val="21"/>
        </w:rPr>
        <w:t>，当光子入射到金属表面时,  其能量被金属中的自由电子吸收，电子获得的能量一部分用来克服金属对它的约束，另一部分则成为逸出表面时的最大初动能。由能量转换与守衡定律有：</w:t>
      </w:r>
    </w:p>
    <w:p w:rsidR="00CE139E" w:rsidRDefault="006C184B">
      <w:pPr>
        <w:widowControl/>
        <w:autoSpaceDE w:val="0"/>
        <w:autoSpaceDN w:val="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 xml:space="preserve">               </w:t>
      </w:r>
      <w:r w:rsidR="00B5135E">
        <w:rPr>
          <w:rFonts w:ascii="宋体" w:hAnsi="宋体" w:cs="Times New Roman"/>
          <w:noProof/>
          <w:color w:val="000000"/>
          <w:position w:val="-24"/>
          <w:szCs w:val="21"/>
        </w:rPr>
        <w:drawing>
          <wp:inline distT="0" distB="0" distL="0" distR="0">
            <wp:extent cx="1152525" cy="390525"/>
            <wp:effectExtent l="0" t="0" r="0" b="0"/>
            <wp:docPr id="5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 w:hint="eastAsia"/>
          <w:color w:val="000000"/>
          <w:szCs w:val="21"/>
        </w:rPr>
        <w:t xml:space="preserve">                                     （1）</w:t>
      </w:r>
    </w:p>
    <w:p w:rsidR="00CE139E" w:rsidRDefault="006C184B">
      <w:pPr>
        <w:widowControl/>
        <w:autoSpaceDE w:val="0"/>
        <w:autoSpaceDN w:val="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这就是著名的爱因斯坦光电方程，式中m和</w:t>
      </w:r>
      <w:r w:rsidR="00B5135E">
        <w:rPr>
          <w:rFonts w:ascii="宋体" w:hAnsi="宋体" w:cs="Times New Roman"/>
          <w:noProof/>
          <w:color w:val="000000"/>
          <w:position w:val="-12"/>
          <w:szCs w:val="21"/>
        </w:rPr>
        <w:drawing>
          <wp:inline distT="0" distB="0" distL="0" distR="0">
            <wp:extent cx="190500" cy="228600"/>
            <wp:effectExtent l="0" t="0" r="0" b="0"/>
            <wp:docPr id="6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 w:hint="eastAsia"/>
          <w:color w:val="000000"/>
          <w:szCs w:val="21"/>
        </w:rPr>
        <w:t>为光电子质量和最大速度，</w:t>
      </w:r>
      <w:r>
        <w:rPr>
          <w:rFonts w:ascii="宋体" w:hAnsi="宋体" w:cs="Times New Roman" w:hint="eastAsia"/>
          <w:i/>
          <w:color w:val="000000"/>
          <w:szCs w:val="21"/>
        </w:rPr>
        <w:t>W</w:t>
      </w:r>
      <w:r>
        <w:rPr>
          <w:rFonts w:ascii="宋体" w:hAnsi="宋体" w:cs="Times New Roman" w:hint="eastAsia"/>
          <w:i/>
          <w:color w:val="000000"/>
          <w:position w:val="-6"/>
          <w:szCs w:val="21"/>
        </w:rPr>
        <w:t>s</w:t>
      </w:r>
      <w:r>
        <w:rPr>
          <w:rFonts w:ascii="宋体" w:hAnsi="宋体" w:cs="Times New Roman" w:hint="eastAsia"/>
          <w:color w:val="000000"/>
          <w:szCs w:val="21"/>
        </w:rPr>
        <w:t xml:space="preserve">为逸出功, </w:t>
      </w:r>
      <w:r w:rsidR="00B5135E">
        <w:rPr>
          <w:rFonts w:ascii="宋体" w:hAnsi="宋体" w:cs="Times New Roman"/>
          <w:noProof/>
          <w:color w:val="000000"/>
          <w:position w:val="-6"/>
          <w:szCs w:val="21"/>
        </w:rPr>
        <w:drawing>
          <wp:inline distT="0" distB="0" distL="0" distR="0">
            <wp:extent cx="114300" cy="142875"/>
            <wp:effectExtent l="0" t="0" r="0" b="0"/>
            <wp:docPr id="7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 w:hint="eastAsia"/>
          <w:color w:val="000000"/>
          <w:szCs w:val="21"/>
        </w:rPr>
        <w:t>为入射光的频率，</w:t>
      </w:r>
      <w:r w:rsidR="00B5135E">
        <w:rPr>
          <w:rFonts w:ascii="宋体" w:hAnsi="宋体" w:cs="Times New Roman"/>
          <w:noProof/>
          <w:color w:val="000000"/>
          <w:position w:val="-24"/>
          <w:szCs w:val="21"/>
        </w:rPr>
        <w:drawing>
          <wp:inline distT="0" distB="0" distL="0" distR="0">
            <wp:extent cx="485775" cy="390525"/>
            <wp:effectExtent l="0" t="0" r="0" b="0"/>
            <wp:docPr id="8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 w:hint="eastAsia"/>
          <w:color w:val="000000"/>
          <w:szCs w:val="21"/>
        </w:rPr>
        <w:t>是光电子逸出表面后的最大动能。</w:t>
      </w:r>
    </w:p>
    <w:p w:rsidR="00CE139E" w:rsidRDefault="006C184B">
      <w:pPr>
        <w:widowControl/>
        <w:autoSpaceDE w:val="0"/>
        <w:autoSpaceDN w:val="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 xml:space="preserve">    考虑到光电子初动能的测量困难，我们在实验中采用"减速电位法"，验证爱因斯坦光电方程并测定</w:t>
      </w:r>
      <w:r w:rsidR="00B5135E">
        <w:rPr>
          <w:rFonts w:ascii="宋体" w:hAnsi="宋体" w:cs="Times New Roman"/>
          <w:noProof/>
          <w:color w:val="000000"/>
          <w:position w:val="-6"/>
          <w:szCs w:val="21"/>
        </w:rPr>
        <w:drawing>
          <wp:inline distT="0" distB="0" distL="0" distR="0">
            <wp:extent cx="123825" cy="180975"/>
            <wp:effectExtent l="0" t="0" r="0" b="0"/>
            <wp:docPr id="9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 w:hint="eastAsia"/>
          <w:color w:val="000000"/>
          <w:szCs w:val="21"/>
        </w:rPr>
        <w:t xml:space="preserve">。实验原理如图2示在光电管两端加上反向电压,  </w:t>
      </w:r>
      <w:r>
        <w:rPr>
          <w:rFonts w:ascii="宋体" w:hAnsi="宋体" w:cs="Times New Roman" w:hint="eastAsia"/>
          <w:i/>
          <w:color w:val="000000"/>
          <w:szCs w:val="21"/>
        </w:rPr>
        <w:t>A、K</w:t>
      </w:r>
      <w:r>
        <w:rPr>
          <w:rFonts w:ascii="宋体" w:hAnsi="宋体" w:cs="Times New Roman" w:hint="eastAsia"/>
          <w:color w:val="000000"/>
          <w:szCs w:val="21"/>
        </w:rPr>
        <w:t xml:space="preserve"> 间电场对光电子起减速作用。因此，随着反向电压的增大,  光电流逐渐减小, 当反向电压增大到某值(截止电压)时,  光电流降为零. 此时，静电场对光电子做的功</w:t>
      </w:r>
      <w:r w:rsidR="00B5135E">
        <w:rPr>
          <w:rFonts w:ascii="宋体" w:hAnsi="宋体" w:cs="Times New Roman"/>
          <w:noProof/>
          <w:color w:val="000000"/>
          <w:position w:val="-6"/>
          <w:szCs w:val="21"/>
        </w:rPr>
        <w:drawing>
          <wp:inline distT="0" distB="0" distL="0" distR="0">
            <wp:extent cx="257175" cy="180975"/>
            <wp:effectExtent l="0" t="0" r="0" b="0"/>
            <wp:docPr id="10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 w:hint="eastAsia"/>
          <w:color w:val="000000"/>
          <w:szCs w:val="21"/>
        </w:rPr>
        <w:t>等于光电子逸出的初动能。</w:t>
      </w:r>
    </w:p>
    <w:p w:rsidR="00CE139E" w:rsidRDefault="006C184B">
      <w:pPr>
        <w:widowControl/>
        <w:autoSpaceDE w:val="0"/>
        <w:autoSpaceDN w:val="0"/>
        <w:jc w:val="center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 xml:space="preserve">       </w:t>
      </w:r>
      <w:r w:rsidR="00B5135E">
        <w:rPr>
          <w:rFonts w:ascii="宋体" w:hAnsi="宋体" w:cs="Times New Roman"/>
          <w:noProof/>
          <w:color w:val="000000"/>
          <w:position w:val="-20"/>
          <w:szCs w:val="21"/>
        </w:rPr>
        <w:drawing>
          <wp:inline distT="0" distB="0" distL="0" distR="0">
            <wp:extent cx="1400175" cy="371475"/>
            <wp:effectExtent l="0" t="0" r="0" b="0"/>
            <wp:docPr id="11" name="图片 1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6"/>
                    <pic:cNvPicPr>
                      <a:picLocks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 w:hint="eastAsia"/>
          <w:color w:val="000000"/>
          <w:szCs w:val="21"/>
        </w:rPr>
        <w:t xml:space="preserve">                (2)   </w:t>
      </w:r>
    </w:p>
    <w:p w:rsidR="00CE139E" w:rsidRDefault="00B5135E">
      <w:pPr>
        <w:widowControl/>
        <w:autoSpaceDE w:val="0"/>
        <w:autoSpaceDN w:val="0"/>
        <w:ind w:firstLineChars="1100" w:firstLine="231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noProof/>
          <w:color w:val="000000"/>
          <w:position w:val="-24"/>
          <w:szCs w:val="21"/>
        </w:rPr>
        <w:drawing>
          <wp:inline distT="0" distB="0" distL="0" distR="0">
            <wp:extent cx="1133475" cy="409575"/>
            <wp:effectExtent l="0" t="0" r="0" b="0"/>
            <wp:docPr id="12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84B">
        <w:rPr>
          <w:rFonts w:ascii="宋体" w:hAnsi="宋体" w:cs="Times New Roman" w:hint="eastAsia"/>
          <w:color w:val="000000"/>
          <w:szCs w:val="21"/>
        </w:rPr>
        <w:t xml:space="preserve">                   （3）</w:t>
      </w:r>
    </w:p>
    <w:p w:rsidR="00CE139E" w:rsidRDefault="006C184B">
      <w:pPr>
        <w:widowControl/>
        <w:autoSpaceDE w:val="0"/>
        <w:autoSpaceDN w:val="0"/>
        <w:ind w:firstLineChars="400" w:firstLine="840"/>
        <w:textAlignment w:val="bottom"/>
        <w:rPr>
          <w:rFonts w:ascii="宋体" w:hAnsi="宋体" w:cs="Arial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 xml:space="preserve"> </w:t>
      </w:r>
    </w:p>
    <w:p w:rsidR="00CE139E" w:rsidRDefault="00B5135E">
      <w:pPr>
        <w:widowControl/>
        <w:autoSpaceDE w:val="0"/>
        <w:autoSpaceDN w:val="0"/>
        <w:ind w:firstLine="435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noProof/>
          <w:color w:val="000000"/>
          <w:szCs w:val="21"/>
        </w:rPr>
        <w:drawing>
          <wp:inline distT="0" distB="0" distL="0" distR="0">
            <wp:extent cx="1943100" cy="1657350"/>
            <wp:effectExtent l="0" t="0" r="0" b="0"/>
            <wp:docPr id="13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84B">
        <w:rPr>
          <w:rFonts w:ascii="宋体" w:hAnsi="宋体" w:cs="Times New Roman" w:hint="eastAsia"/>
          <w:color w:val="000000"/>
          <w:szCs w:val="21"/>
        </w:rPr>
        <w:t xml:space="preserve"> </w:t>
      </w:r>
      <w:r>
        <w:rPr>
          <w:rFonts w:ascii="宋体" w:hAnsi="宋体" w:cs="Times New Roman"/>
          <w:noProof/>
          <w:color w:val="000000"/>
          <w:szCs w:val="21"/>
        </w:rPr>
        <w:drawing>
          <wp:inline distT="0" distB="0" distL="0" distR="0">
            <wp:extent cx="2286000" cy="1847850"/>
            <wp:effectExtent l="0" t="0" r="0" b="0"/>
            <wp:docPr id="14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39E" w:rsidRDefault="006C184B">
      <w:pPr>
        <w:widowControl/>
        <w:autoSpaceDE w:val="0"/>
        <w:autoSpaceDN w:val="0"/>
        <w:ind w:firstLine="435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图4 减速电位法原理图             图5 光电管理想伏安特性曲线</w:t>
      </w:r>
    </w:p>
    <w:p w:rsidR="00CE139E" w:rsidRDefault="006C184B">
      <w:pPr>
        <w:widowControl/>
        <w:autoSpaceDE w:val="0"/>
        <w:autoSpaceDN w:val="0"/>
        <w:spacing w:line="400" w:lineRule="exact"/>
        <w:ind w:firstLine="435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由于金属材料的逸出功</w:t>
      </w:r>
      <w:r w:rsidR="00B5135E">
        <w:rPr>
          <w:rFonts w:ascii="宋体" w:hAnsi="宋体" w:cs="Times New Roman"/>
          <w:noProof/>
          <w:color w:val="000000"/>
          <w:position w:val="-6"/>
          <w:szCs w:val="21"/>
        </w:rPr>
        <w:drawing>
          <wp:inline distT="0" distB="0" distL="0" distR="0">
            <wp:extent cx="180975" cy="180975"/>
            <wp:effectExtent l="0" t="0" r="0" b="0"/>
            <wp:docPr id="15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 w:hint="eastAsia"/>
          <w:color w:val="000000"/>
          <w:szCs w:val="21"/>
        </w:rPr>
        <w:t>是金属的固有属性，对于给定的金属材料是一个定值，它与入射光的频率</w:t>
      </w:r>
      <w:r>
        <w:rPr>
          <w:rFonts w:ascii="宋体" w:hAnsi="宋体" w:cs="Times New Roman"/>
          <w:color w:val="000000"/>
          <w:szCs w:val="21"/>
        </w:rPr>
        <w:sym w:font="Symbol" w:char="F06E"/>
      </w:r>
      <w:r>
        <w:rPr>
          <w:rFonts w:ascii="宋体" w:hAnsi="宋体" w:cs="Times New Roman" w:hint="eastAsia"/>
          <w:color w:val="000000"/>
          <w:szCs w:val="21"/>
        </w:rPr>
        <w:t>无关。因此上式表明，截止电压</w:t>
      </w:r>
      <w:r w:rsidR="00B5135E">
        <w:rPr>
          <w:rFonts w:ascii="宋体" w:hAnsi="宋体" w:cs="Times New Roman"/>
          <w:noProof/>
          <w:color w:val="000000"/>
          <w:position w:val="-6"/>
          <w:szCs w:val="21"/>
        </w:rPr>
        <w:drawing>
          <wp:inline distT="0" distB="0" distL="0" distR="0">
            <wp:extent cx="180975" cy="180975"/>
            <wp:effectExtent l="0" t="0" r="0" b="0"/>
            <wp:docPr id="16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 w:hint="eastAsia"/>
          <w:color w:val="000000"/>
          <w:szCs w:val="21"/>
        </w:rPr>
        <w:t>与入射光频率</w:t>
      </w:r>
      <w:r w:rsidR="00B5135E">
        <w:rPr>
          <w:rFonts w:ascii="宋体" w:hAnsi="宋体" w:cs="Times New Roman"/>
          <w:noProof/>
          <w:color w:val="000000"/>
          <w:position w:val="-6"/>
          <w:szCs w:val="21"/>
        </w:rPr>
        <w:drawing>
          <wp:inline distT="0" distB="0" distL="0" distR="0">
            <wp:extent cx="114300" cy="142875"/>
            <wp:effectExtent l="0" t="0" r="0" b="0"/>
            <wp:docPr id="17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 w:hint="eastAsia"/>
          <w:color w:val="000000"/>
          <w:szCs w:val="21"/>
        </w:rPr>
        <w:t>间存在线性关系，其斜率为</w:t>
      </w:r>
      <w:r w:rsidR="00B5135E">
        <w:rPr>
          <w:rFonts w:ascii="宋体" w:hAnsi="宋体" w:cs="Times New Roman"/>
          <w:noProof/>
          <w:color w:val="000000"/>
          <w:position w:val="-10"/>
          <w:szCs w:val="21"/>
        </w:rPr>
        <w:drawing>
          <wp:inline distT="0" distB="0" distL="0" distR="0">
            <wp:extent cx="495300" cy="219075"/>
            <wp:effectExtent l="0" t="0" r="0" b="0"/>
            <wp:docPr id="18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 w:hint="eastAsia"/>
          <w:color w:val="000000"/>
          <w:szCs w:val="21"/>
        </w:rPr>
        <w:t>，如图6。只要用实验方法测出不同频率</w:t>
      </w:r>
      <w:r w:rsidR="00B5135E">
        <w:rPr>
          <w:rFonts w:ascii="宋体" w:hAnsi="宋体" w:cs="Times New Roman"/>
          <w:noProof/>
          <w:color w:val="000000"/>
          <w:position w:val="-6"/>
          <w:szCs w:val="21"/>
        </w:rPr>
        <w:drawing>
          <wp:inline distT="0" distB="0" distL="0" distR="0">
            <wp:extent cx="114300" cy="142875"/>
            <wp:effectExtent l="0" t="0" r="0" b="0"/>
            <wp:docPr id="19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 w:hint="eastAsia"/>
          <w:color w:val="000000"/>
          <w:szCs w:val="21"/>
        </w:rPr>
        <w:t>的单色光入射时的截止电压</w:t>
      </w:r>
      <w:r w:rsidR="00B5135E">
        <w:rPr>
          <w:rFonts w:ascii="宋体" w:hAnsi="宋体" w:cs="Times New Roman"/>
          <w:noProof/>
          <w:color w:val="000000"/>
          <w:position w:val="-6"/>
          <w:szCs w:val="21"/>
        </w:rPr>
        <w:drawing>
          <wp:inline distT="0" distB="0" distL="0" distR="0">
            <wp:extent cx="180975" cy="180975"/>
            <wp:effectExtent l="0" t="0" r="0" b="0"/>
            <wp:docPr id="20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 w:hint="eastAsia"/>
          <w:color w:val="000000"/>
          <w:szCs w:val="21"/>
        </w:rPr>
        <w:t>，并且</w:t>
      </w:r>
      <w:r>
        <w:rPr>
          <w:rFonts w:ascii="宋体" w:hAnsi="宋体" w:cs="Times New Roman" w:hint="eastAsia"/>
          <w:color w:val="000000"/>
          <w:szCs w:val="21"/>
        </w:rPr>
        <w:lastRenderedPageBreak/>
        <w:t>证明二者成线性关系，就能验证爱因斯坦光电效应方程的正确，而由该直线的斜率则可求出普朗克系数</w:t>
      </w:r>
      <w:r>
        <w:rPr>
          <w:rFonts w:ascii="宋体" w:hAnsi="宋体" w:cs="Times New Roman" w:hint="eastAsia"/>
          <w:i/>
          <w:color w:val="000000"/>
          <w:szCs w:val="21"/>
        </w:rPr>
        <w:t>h</w:t>
      </w:r>
      <w:r>
        <w:rPr>
          <w:rFonts w:ascii="宋体" w:hAnsi="宋体" w:cs="Times New Roman" w:hint="eastAsia"/>
          <w:color w:val="000000"/>
          <w:szCs w:val="21"/>
        </w:rPr>
        <w:t>。</w:t>
      </w:r>
    </w:p>
    <w:p w:rsidR="00CE139E" w:rsidRDefault="006C184B">
      <w:pPr>
        <w:widowControl/>
        <w:autoSpaceDE w:val="0"/>
        <w:autoSpaceDN w:val="0"/>
        <w:spacing w:line="400" w:lineRule="exact"/>
        <w:ind w:firstLine="435"/>
        <w:textAlignment w:val="bottom"/>
        <w:rPr>
          <w:rFonts w:ascii="宋体" w:hAnsi="宋体" w:cs="Times New Roman"/>
          <w:i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 xml:space="preserve">  </w:t>
      </w:r>
      <w:proofErr w:type="gramStart"/>
      <w:r>
        <w:rPr>
          <w:rFonts w:ascii="宋体" w:hAnsi="宋体" w:cs="Times New Roman" w:hint="eastAsia"/>
          <w:i/>
          <w:color w:val="000000"/>
          <w:szCs w:val="21"/>
        </w:rPr>
        <w:t xml:space="preserve">h  </w:t>
      </w:r>
      <w:r>
        <w:rPr>
          <w:rFonts w:ascii="宋体" w:hAnsi="宋体" w:cs="Times New Roman" w:hint="eastAsia"/>
          <w:color w:val="000000"/>
          <w:szCs w:val="21"/>
        </w:rPr>
        <w:t>=</w:t>
      </w:r>
      <w:proofErr w:type="gramEnd"/>
      <w:r>
        <w:rPr>
          <w:rFonts w:ascii="宋体" w:hAnsi="宋体" w:cs="Times New Roman" w:hint="eastAsia"/>
          <w:color w:val="000000"/>
          <w:szCs w:val="21"/>
        </w:rPr>
        <w:t xml:space="preserve">  </w:t>
      </w:r>
      <w:r>
        <w:rPr>
          <w:rFonts w:ascii="宋体" w:hAnsi="宋体" w:cs="Times New Roman" w:hint="eastAsia"/>
          <w:i/>
          <w:color w:val="000000"/>
          <w:szCs w:val="21"/>
        </w:rPr>
        <w:t xml:space="preserve">e k                                   </w:t>
      </w:r>
      <w:r>
        <w:rPr>
          <w:rFonts w:ascii="宋体" w:hAnsi="宋体" w:cs="Times New Roman" w:hint="eastAsia"/>
          <w:color w:val="000000"/>
          <w:szCs w:val="21"/>
        </w:rPr>
        <w:t>(4)</w:t>
      </w:r>
    </w:p>
    <w:p w:rsidR="00CE139E" w:rsidRDefault="006C184B">
      <w:pPr>
        <w:widowControl/>
        <w:autoSpaceDE w:val="0"/>
        <w:autoSpaceDN w:val="0"/>
        <w:spacing w:line="400" w:lineRule="exact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 xml:space="preserve">   其中：</w:t>
      </w:r>
      <w:r w:rsidR="00B5135E">
        <w:rPr>
          <w:rFonts w:ascii="宋体" w:hAnsi="宋体" w:cs="Times New Roman"/>
          <w:noProof/>
          <w:color w:val="000000"/>
          <w:position w:val="-6"/>
          <w:szCs w:val="21"/>
        </w:rPr>
        <w:drawing>
          <wp:inline distT="0" distB="0" distL="0" distR="0">
            <wp:extent cx="1143000" cy="200025"/>
            <wp:effectExtent l="0" t="0" r="0" b="0"/>
            <wp:docPr id="21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39E" w:rsidRDefault="00B5135E">
      <w:pPr>
        <w:widowControl/>
        <w:autoSpaceDE w:val="0"/>
        <w:autoSpaceDN w:val="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inline distT="0" distB="0" distL="0" distR="0">
                <wp:extent cx="635" cy="635"/>
                <wp:effectExtent l="0" t="0" r="0" b="1270"/>
                <wp:docPr id="24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743F54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" stroked="f">
                <o:lock v:ext="edit" rotation="t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9525" cy="9525"/>
            <wp:effectExtent l="0" t="0" r="0" b="0"/>
            <wp:docPr id="23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inline distT="0" distB="0" distL="0" distR="0">
                <wp:extent cx="2057400" cy="1485900"/>
                <wp:effectExtent l="1270" t="0" r="0" b="1270"/>
                <wp:docPr id="22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2057400" cy="14859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54C468" id="Group 111" o:spid="_x0000_s1026" style="width:162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">
                <o:lock v:ext="edit" rotation="t"/>
                <w10:anchorlock/>
              </v:shape>
            </w:pict>
          </mc:Fallback>
        </mc:AlternateContent>
      </w:r>
      <w:r>
        <w:rPr>
          <w:rFonts w:ascii="宋体" w:hAnsi="宋体" w:cs="Times New Roman"/>
          <w:noProof/>
          <w:color w:val="000000"/>
          <w:szCs w:val="21"/>
        </w:rPr>
        <w:drawing>
          <wp:inline distT="0" distB="0" distL="0" distR="0">
            <wp:extent cx="2286000" cy="1581150"/>
            <wp:effectExtent l="0" t="0" r="0" b="0"/>
            <wp:docPr id="25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39E" w:rsidRDefault="006C184B">
      <w:pPr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图6</w:t>
      </w:r>
      <w:r>
        <w:rPr>
          <w:rFonts w:ascii="宋体" w:hAnsi="宋体" w:cs="宋体" w:hint="eastAsia"/>
          <w:color w:val="000000"/>
          <w:szCs w:val="21"/>
        </w:rPr>
        <w:t>截止电压</w:t>
      </w:r>
      <w:r w:rsidR="00B5135E">
        <w:rPr>
          <w:rFonts w:ascii="宋体" w:hAnsi="宋体" w:cs="宋体"/>
          <w:noProof/>
          <w:color w:val="000000"/>
          <w:position w:val="-6"/>
          <w:szCs w:val="21"/>
        </w:rPr>
        <w:drawing>
          <wp:inline distT="0" distB="0" distL="0" distR="0">
            <wp:extent cx="161925" cy="180975"/>
            <wp:effectExtent l="0" t="0" r="0" b="0"/>
            <wp:docPr id="26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szCs w:val="21"/>
        </w:rPr>
        <w:t>与入射光频率</w:t>
      </w:r>
      <w:r w:rsidR="00B5135E">
        <w:rPr>
          <w:rFonts w:ascii="宋体" w:hAnsi="宋体" w:cs="宋体"/>
          <w:noProof/>
          <w:color w:val="000000"/>
          <w:position w:val="-6"/>
          <w:szCs w:val="21"/>
        </w:rPr>
        <w:drawing>
          <wp:inline distT="0" distB="0" distL="0" distR="0">
            <wp:extent cx="114300" cy="142875"/>
            <wp:effectExtent l="0" t="0" r="0" b="0"/>
            <wp:docPr id="27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szCs w:val="21"/>
        </w:rPr>
        <w:t>的关系图</w:t>
      </w:r>
    </w:p>
    <w:p w:rsidR="00CE139E" w:rsidRDefault="00CE139E">
      <w:pPr>
        <w:widowControl/>
        <w:autoSpaceDE w:val="0"/>
        <w:autoSpaceDN w:val="0"/>
        <w:textAlignment w:val="bottom"/>
        <w:rPr>
          <w:rFonts w:ascii="宋体" w:hAnsi="宋体" w:cs="Times New Roman"/>
          <w:color w:val="000000"/>
          <w:szCs w:val="21"/>
        </w:rPr>
      </w:pPr>
    </w:p>
    <w:p w:rsidR="00CE139E" w:rsidRDefault="006C184B">
      <w:pPr>
        <w:widowControl/>
        <w:autoSpaceDE w:val="0"/>
        <w:autoSpaceDN w:val="0"/>
        <w:spacing w:line="400" w:lineRule="exact"/>
        <w:ind w:firstLine="435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然而在实验中，由于：1).光电管中总存在某种程度的漏电。2).不管是阴极还是阳极在任何温度下都有一定数量的热电子发出。3). 受光照射，阴极也会发射少量光电子等原因，将使光电管极间出现反向电流称为暗电流。由于暗电流的存在，使光电管的I～U 特性曲线并</w:t>
      </w:r>
      <w:proofErr w:type="gramStart"/>
      <w:r>
        <w:rPr>
          <w:rFonts w:ascii="宋体" w:hAnsi="宋体" w:cs="Times New Roman" w:hint="eastAsia"/>
          <w:color w:val="000000"/>
          <w:szCs w:val="21"/>
        </w:rPr>
        <w:t>不象</w:t>
      </w:r>
      <w:proofErr w:type="gramEnd"/>
      <w:r>
        <w:rPr>
          <w:rFonts w:ascii="宋体" w:hAnsi="宋体" w:cs="Times New Roman" w:hint="eastAsia"/>
          <w:color w:val="000000"/>
          <w:szCs w:val="21"/>
        </w:rPr>
        <w:t>图1所示与横轴相交而终止,  而是如图6所示那样，在负方向出现一个饱和值并有着明显的拐点，此时，截止电压Us就是曲线ab段拐点(</w:t>
      </w:r>
      <w:r>
        <w:rPr>
          <w:rFonts w:ascii="宋体" w:hAnsi="宋体" w:cs="Times New Roman" w:hint="eastAsia"/>
          <w:color w:val="000000"/>
          <w:szCs w:val="21"/>
        </w:rPr>
        <w:fldChar w:fldCharType="begin"/>
      </w:r>
      <w:r>
        <w:rPr>
          <w:rFonts w:ascii="宋体" w:hAnsi="宋体" w:cs="Times New Roman" w:hint="eastAsia"/>
          <w:color w:val="000000"/>
          <w:szCs w:val="21"/>
        </w:rPr>
        <w:instrText>SYMBOL 68 \f "Symbol"</w:instrText>
      </w:r>
      <w:r>
        <w:rPr>
          <w:rFonts w:ascii="宋体" w:hAnsi="宋体" w:cs="Times New Roman" w:hint="eastAsia"/>
          <w:color w:val="000000"/>
          <w:szCs w:val="21"/>
        </w:rPr>
        <w:fldChar w:fldCharType="end"/>
      </w:r>
      <w:r>
        <w:rPr>
          <w:rFonts w:ascii="宋体" w:hAnsi="宋体" w:cs="Times New Roman" w:hint="eastAsia"/>
          <w:color w:val="000000"/>
          <w:szCs w:val="21"/>
        </w:rPr>
        <w:t>符号标出)对立的电压值，即拐点法。</w:t>
      </w:r>
    </w:p>
    <w:p w:rsidR="00CE139E" w:rsidRDefault="006C184B">
      <w:pPr>
        <w:widowControl/>
        <w:autoSpaceDE w:val="0"/>
        <w:autoSpaceDN w:val="0"/>
        <w:spacing w:line="400" w:lineRule="exact"/>
        <w:ind w:firstLine="435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另外，我们在制作光电管过程中尽量防止阴极材料蒸发，实验前对光电管阳极通电，减少其上溅射的阴极材料，实验中避免入射光直接照射到阳极上，这样可使它的反向电流大大减少，伏安特性曲线与图5十分接近，因此曲线与U轴交点的电位差近似等于截止电压（电流为零所对应的电压），此即交点法。</w:t>
      </w:r>
    </w:p>
    <w:p w:rsidR="00CE139E" w:rsidRDefault="00CE139E">
      <w:pPr>
        <w:widowControl/>
        <w:autoSpaceDE w:val="0"/>
        <w:autoSpaceDN w:val="0"/>
        <w:spacing w:line="400" w:lineRule="exact"/>
        <w:ind w:firstLine="435"/>
        <w:textAlignment w:val="bottom"/>
        <w:rPr>
          <w:rFonts w:ascii="宋体" w:hAnsi="宋体" w:cs="Times New Roman"/>
          <w:color w:val="000000"/>
          <w:szCs w:val="21"/>
        </w:rPr>
      </w:pPr>
    </w:p>
    <w:p w:rsidR="00CE139E" w:rsidRDefault="006C184B">
      <w:pPr>
        <w:widowControl/>
        <w:autoSpaceDE w:val="0"/>
        <w:autoSpaceDN w:val="0"/>
        <w:spacing w:line="400" w:lineRule="exact"/>
        <w:ind w:firstLine="435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【实验内容与步骤】</w:t>
      </w:r>
    </w:p>
    <w:p w:rsidR="00CE139E" w:rsidRDefault="006C184B">
      <w:pPr>
        <w:widowControl/>
        <w:numPr>
          <w:ilvl w:val="0"/>
          <w:numId w:val="1"/>
        </w:numPr>
        <w:autoSpaceDE w:val="0"/>
        <w:autoSpaceDN w:val="0"/>
        <w:spacing w:line="400" w:lineRule="exact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仪器准备：</w:t>
      </w:r>
    </w:p>
    <w:p w:rsidR="00CE139E" w:rsidRDefault="006C184B">
      <w:pPr>
        <w:widowControl/>
        <w:autoSpaceDE w:val="0"/>
        <w:autoSpaceDN w:val="0"/>
        <w:spacing w:line="400" w:lineRule="exact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 xml:space="preserve">    （1）将汞灯电源线和光电效应实验仪电源线分别接在220V交流电源上，将汞灯置于0刻线，开启汞灯电源和光电效应实验仪电源，预热20min。</w:t>
      </w:r>
    </w:p>
    <w:p w:rsidR="00CE139E" w:rsidRDefault="006C184B">
      <w:pPr>
        <w:widowControl/>
        <w:numPr>
          <w:ilvl w:val="0"/>
          <w:numId w:val="2"/>
        </w:numPr>
        <w:autoSpaceDE w:val="0"/>
        <w:autoSpaceDN w:val="0"/>
        <w:spacing w:line="400" w:lineRule="exact"/>
        <w:ind w:firstLine="435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正确按实验原理正确连接电压线；电流连接线接好光电管暗盒K端，断开微电流输入端；用数据线连接光电效应实验仪RS232端和计算机数据输出端。</w:t>
      </w:r>
    </w:p>
    <w:p w:rsidR="00CE139E" w:rsidRDefault="006C184B">
      <w:pPr>
        <w:widowControl/>
        <w:numPr>
          <w:ilvl w:val="0"/>
          <w:numId w:val="2"/>
        </w:numPr>
        <w:autoSpaceDE w:val="0"/>
        <w:autoSpaceDN w:val="0"/>
        <w:spacing w:line="400" w:lineRule="exact"/>
        <w:ind w:firstLine="435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检查开机状态。</w:t>
      </w:r>
    </w:p>
    <w:p w:rsidR="00CE139E" w:rsidRPr="00D41F5F" w:rsidRDefault="006C184B">
      <w:pPr>
        <w:widowControl/>
        <w:autoSpaceDE w:val="0"/>
        <w:autoSpaceDN w:val="0"/>
        <w:spacing w:line="400" w:lineRule="exact"/>
        <w:textAlignment w:val="bottom"/>
        <w:rPr>
          <w:rFonts w:ascii="宋体" w:hAnsi="宋体" w:cs="Times New Roman"/>
          <w:color w:val="FF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 xml:space="preserve">    （4）设定所需电流量程，并且</w:t>
      </w:r>
      <w:r>
        <w:rPr>
          <w:rFonts w:ascii="宋体" w:hAnsi="宋体" w:cs="Times New Roman" w:hint="eastAsia"/>
          <w:b/>
          <w:color w:val="000000"/>
          <w:szCs w:val="21"/>
        </w:rPr>
        <w:t>遮光</w:t>
      </w:r>
      <w:r>
        <w:rPr>
          <w:rFonts w:ascii="宋体" w:hAnsi="宋体" w:cs="Times New Roman" w:hint="eastAsia"/>
          <w:color w:val="000000"/>
          <w:szCs w:val="21"/>
        </w:rPr>
        <w:t>进行测试调零，然后按下确认键。（注：</w:t>
      </w:r>
      <w:r w:rsidRPr="00D41F5F">
        <w:rPr>
          <w:rFonts w:ascii="宋体" w:hAnsi="宋体" w:cs="Times New Roman" w:hint="eastAsia"/>
          <w:color w:val="FF0000"/>
          <w:szCs w:val="21"/>
        </w:rPr>
        <w:t>测试仪在开机或改变电流量程后，都会自动进入调零状态，因此</w:t>
      </w:r>
      <w:r w:rsidRPr="00D41F5F">
        <w:rPr>
          <w:rFonts w:ascii="宋体" w:hAnsi="宋体" w:cs="Times New Roman" w:hint="eastAsia"/>
          <w:b/>
          <w:color w:val="FF0000"/>
          <w:szCs w:val="21"/>
        </w:rPr>
        <w:t>改变电流量程后必须重新调零</w:t>
      </w:r>
      <w:r w:rsidRPr="00D41F5F">
        <w:rPr>
          <w:rFonts w:ascii="宋体" w:hAnsi="宋体" w:cs="Times New Roman" w:hint="eastAsia"/>
          <w:color w:val="FF0000"/>
          <w:szCs w:val="21"/>
        </w:rPr>
        <w:t>；</w:t>
      </w:r>
      <w:r w:rsidRPr="00D41F5F">
        <w:rPr>
          <w:rFonts w:ascii="宋体" w:hAnsi="宋体" w:cs="Times New Roman" w:hint="eastAsia"/>
          <w:b/>
          <w:color w:val="FF0000"/>
          <w:szCs w:val="21"/>
        </w:rPr>
        <w:t>一定在遮光条件下调零</w:t>
      </w:r>
      <w:r w:rsidRPr="00D41F5F">
        <w:rPr>
          <w:rFonts w:ascii="宋体" w:hAnsi="宋体" w:cs="Times New Roman" w:hint="eastAsia"/>
          <w:color w:val="FF0000"/>
          <w:szCs w:val="21"/>
        </w:rPr>
        <w:t>）</w:t>
      </w:r>
    </w:p>
    <w:p w:rsidR="00CE139E" w:rsidRDefault="00CE139E">
      <w:pPr>
        <w:widowControl/>
        <w:autoSpaceDE w:val="0"/>
        <w:autoSpaceDN w:val="0"/>
        <w:spacing w:line="400" w:lineRule="exact"/>
        <w:ind w:firstLine="435"/>
        <w:textAlignment w:val="bottom"/>
        <w:rPr>
          <w:rFonts w:ascii="宋体" w:hAnsi="宋体" w:cs="Times New Roman"/>
          <w:color w:val="000000"/>
          <w:szCs w:val="21"/>
        </w:rPr>
      </w:pPr>
    </w:p>
    <w:p w:rsidR="00CE139E" w:rsidRDefault="006C184B">
      <w:pPr>
        <w:widowControl/>
        <w:autoSpaceDE w:val="0"/>
        <w:autoSpaceDN w:val="0"/>
        <w:spacing w:line="400" w:lineRule="exact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2.测量截止电压：</w:t>
      </w:r>
    </w:p>
    <w:p w:rsidR="00CE139E" w:rsidRDefault="006C184B">
      <w:pPr>
        <w:widowControl/>
        <w:autoSpaceDE w:val="0"/>
        <w:autoSpaceDN w:val="0"/>
        <w:spacing w:line="400" w:lineRule="exact"/>
        <w:ind w:firstLine="435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lastRenderedPageBreak/>
        <w:t>测量前，确认“电流量程”开关应处于10</w:t>
      </w:r>
      <w:r>
        <w:rPr>
          <w:rFonts w:ascii="宋体" w:hAnsi="宋体" w:cs="Times New Roman" w:hint="eastAsia"/>
          <w:color w:val="000000"/>
          <w:szCs w:val="21"/>
          <w:vertAlign w:val="superscript"/>
        </w:rPr>
        <w:t>-13</w:t>
      </w:r>
      <w:r>
        <w:rPr>
          <w:rFonts w:ascii="宋体" w:hAnsi="宋体" w:cs="Times New Roman" w:hint="eastAsia"/>
          <w:color w:val="000000"/>
          <w:szCs w:val="21"/>
        </w:rPr>
        <w:t>A档，</w:t>
      </w:r>
      <w:r w:rsidR="009512C8">
        <w:rPr>
          <w:rFonts w:ascii="宋体" w:hAnsi="宋体" w:cs="Times New Roman" w:hint="eastAsia"/>
          <w:color w:val="000000"/>
          <w:szCs w:val="21"/>
        </w:rPr>
        <w:t>连接微电流输入端，</w:t>
      </w:r>
      <w:r>
        <w:rPr>
          <w:rFonts w:ascii="宋体" w:hAnsi="宋体" w:cs="Times New Roman" w:hint="eastAsia"/>
          <w:color w:val="000000"/>
          <w:szCs w:val="21"/>
        </w:rPr>
        <w:t>光阑选择φ4</w:t>
      </w:r>
      <w:r w:rsidR="00D94C38">
        <w:rPr>
          <w:rFonts w:ascii="宋体" w:hAnsi="宋体" w:cs="Times New Roman" w:hint="eastAsia"/>
          <w:color w:val="000000"/>
          <w:szCs w:val="21"/>
        </w:rPr>
        <w:t>，两边遮光罩已拿下。波长已选定。</w:t>
      </w:r>
    </w:p>
    <w:p w:rsidR="00CE139E" w:rsidRPr="008F05F5" w:rsidRDefault="006C184B" w:rsidP="009512C8">
      <w:pPr>
        <w:widowControl/>
        <w:tabs>
          <w:tab w:val="left" w:pos="420"/>
        </w:tabs>
        <w:autoSpaceDE w:val="0"/>
        <w:autoSpaceDN w:val="0"/>
        <w:spacing w:line="400" w:lineRule="exact"/>
        <w:ind w:left="420"/>
        <w:textAlignment w:val="bottom"/>
        <w:rPr>
          <w:rFonts w:ascii="宋体" w:hAnsi="宋体" w:cs="Times New Roman"/>
          <w:color w:val="000000"/>
          <w:szCs w:val="21"/>
        </w:rPr>
      </w:pPr>
      <w:r w:rsidRPr="00B82850">
        <w:rPr>
          <w:rFonts w:ascii="宋体" w:hAnsi="宋体" w:cs="Times New Roman" w:hint="eastAsia"/>
          <w:color w:val="FF0000"/>
          <w:szCs w:val="21"/>
        </w:rPr>
        <w:t>计算机辅助测量</w:t>
      </w:r>
      <w:r w:rsidR="00B82850" w:rsidRPr="00B82850">
        <w:rPr>
          <w:rFonts w:ascii="宋体" w:hAnsi="宋体" w:cs="Times New Roman" w:hint="eastAsia"/>
          <w:color w:val="FF0000"/>
          <w:szCs w:val="21"/>
        </w:rPr>
        <w:t>截止电压</w:t>
      </w:r>
    </w:p>
    <w:p w:rsidR="008F05F5" w:rsidRDefault="008F05F5" w:rsidP="008F05F5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1）光电效应</w:t>
      </w:r>
      <w:proofErr w:type="gramStart"/>
      <w:r>
        <w:rPr>
          <w:rFonts w:ascii="宋体" w:hAnsi="宋体" w:cs="Times New Roman" w:hint="eastAsia"/>
          <w:color w:val="000000"/>
          <w:szCs w:val="21"/>
        </w:rPr>
        <w:t>实验仪调零</w:t>
      </w:r>
      <w:proofErr w:type="gramEnd"/>
      <w:r w:rsidR="006C184B">
        <w:rPr>
          <w:rFonts w:ascii="宋体" w:hAnsi="宋体" w:cs="Times New Roman" w:hint="eastAsia"/>
          <w:color w:val="000000"/>
          <w:szCs w:val="21"/>
        </w:rPr>
        <w:t>后打开</w:t>
      </w:r>
      <w:r>
        <w:rPr>
          <w:rFonts w:ascii="宋体" w:hAnsi="宋体" w:cs="Times New Roman" w:hint="eastAsia"/>
          <w:color w:val="000000"/>
          <w:szCs w:val="21"/>
        </w:rPr>
        <w:t>计算机显示屏上“光电效应（普朗克常数）实验</w:t>
      </w:r>
      <w:r w:rsidR="006C184B">
        <w:rPr>
          <w:rFonts w:ascii="宋体" w:hAnsi="宋体" w:cs="Times New Roman" w:hint="eastAsia"/>
          <w:color w:val="000000"/>
          <w:szCs w:val="21"/>
        </w:rPr>
        <w:t>软件。</w:t>
      </w:r>
    </w:p>
    <w:p w:rsidR="00CE139E" w:rsidRDefault="008F05F5" w:rsidP="008F05F5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2）</w:t>
      </w:r>
      <w:bookmarkStart w:id="0" w:name="_Hlk19033425"/>
      <w:r>
        <w:rPr>
          <w:rFonts w:ascii="宋体" w:hAnsi="宋体" w:cs="Times New Roman" w:hint="eastAsia"/>
          <w:color w:val="000000"/>
          <w:szCs w:val="21"/>
        </w:rPr>
        <w:t>用</w:t>
      </w:r>
      <w:r w:rsidR="006C184B">
        <w:rPr>
          <w:rFonts w:ascii="宋体" w:hAnsi="宋体" w:cs="Times New Roman" w:hint="eastAsia"/>
          <w:color w:val="000000"/>
          <w:szCs w:val="21"/>
        </w:rPr>
        <w:t>户：student 密码：student</w:t>
      </w:r>
      <w:bookmarkEnd w:id="0"/>
      <w:r w:rsidR="00316699">
        <w:rPr>
          <w:rFonts w:ascii="宋体" w:hAnsi="宋体" w:cs="Times New Roman" w:hint="eastAsia"/>
          <w:color w:val="000000"/>
          <w:szCs w:val="21"/>
        </w:rPr>
        <w:t>；或 用户：</w:t>
      </w:r>
      <w:proofErr w:type="spellStart"/>
      <w:r w:rsidR="00316699">
        <w:rPr>
          <w:rFonts w:ascii="宋体" w:hAnsi="宋体" w:cs="Times New Roman" w:hint="eastAsia"/>
          <w:color w:val="000000"/>
          <w:szCs w:val="21"/>
        </w:rPr>
        <w:t>sa</w:t>
      </w:r>
      <w:proofErr w:type="spellEnd"/>
      <w:r w:rsidR="00316699">
        <w:rPr>
          <w:rFonts w:ascii="宋体" w:hAnsi="宋体" w:cs="Times New Roman" w:hint="eastAsia"/>
          <w:color w:val="000000"/>
          <w:szCs w:val="21"/>
        </w:rPr>
        <w:t xml:space="preserve"> 密码：</w:t>
      </w:r>
      <w:proofErr w:type="spellStart"/>
      <w:r w:rsidR="00316699">
        <w:rPr>
          <w:rFonts w:ascii="宋体" w:hAnsi="宋体" w:cs="Times New Roman" w:hint="eastAsia"/>
          <w:color w:val="000000"/>
          <w:szCs w:val="21"/>
        </w:rPr>
        <w:t>sa</w:t>
      </w:r>
      <w:proofErr w:type="spellEnd"/>
    </w:p>
    <w:p w:rsidR="00CE139E" w:rsidRDefault="008F05F5" w:rsidP="008F05F5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3）点击“登录”</w:t>
      </w:r>
    </w:p>
    <w:p w:rsidR="00CE139E" w:rsidRDefault="008F05F5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4）点击“</w:t>
      </w:r>
      <w:r w:rsidR="006C184B">
        <w:rPr>
          <w:rFonts w:ascii="宋体" w:hAnsi="宋体" w:cs="Times New Roman" w:hint="eastAsia"/>
          <w:color w:val="000000"/>
          <w:szCs w:val="21"/>
        </w:rPr>
        <w:t>开始</w:t>
      </w:r>
      <w:r>
        <w:rPr>
          <w:rFonts w:ascii="宋体" w:hAnsi="宋体" w:cs="Times New Roman" w:hint="eastAsia"/>
          <w:color w:val="000000"/>
          <w:szCs w:val="21"/>
        </w:rPr>
        <w:t>”</w:t>
      </w:r>
    </w:p>
    <w:p w:rsidR="00CE139E" w:rsidRDefault="006C7111" w:rsidP="006C7111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5）输入个人信息，不用密码，</w:t>
      </w:r>
      <w:r w:rsidR="00B82850">
        <w:rPr>
          <w:rFonts w:ascii="宋体" w:hAnsi="宋体" w:cs="Times New Roman" w:hint="eastAsia"/>
          <w:color w:val="000000"/>
          <w:szCs w:val="21"/>
        </w:rPr>
        <w:t>系统自动选择</w:t>
      </w:r>
      <w:r w:rsidR="006C184B">
        <w:rPr>
          <w:rFonts w:ascii="宋体" w:hAnsi="宋体" w:cs="Times New Roman" w:hint="eastAsia"/>
          <w:color w:val="000000"/>
          <w:szCs w:val="21"/>
        </w:rPr>
        <w:t>仪器</w:t>
      </w:r>
      <w:r>
        <w:rPr>
          <w:rFonts w:ascii="宋体" w:hAnsi="宋体" w:cs="Times New Roman" w:hint="eastAsia"/>
          <w:color w:val="000000"/>
          <w:szCs w:val="21"/>
        </w:rPr>
        <w:t>，</w:t>
      </w:r>
      <w:r w:rsidR="006C184B">
        <w:rPr>
          <w:rFonts w:ascii="宋体" w:hAnsi="宋体" w:cs="Times New Roman" w:hint="eastAsia"/>
          <w:color w:val="000000"/>
          <w:szCs w:val="21"/>
        </w:rPr>
        <w:t>选择实验：普朗克常数</w:t>
      </w:r>
    </w:p>
    <w:p w:rsidR="00CE139E" w:rsidRDefault="006C7111" w:rsidP="006C7111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6）点击“</w:t>
      </w:r>
      <w:r w:rsidR="006C184B">
        <w:rPr>
          <w:rFonts w:ascii="宋体" w:hAnsi="宋体" w:cs="Times New Roman" w:hint="eastAsia"/>
          <w:color w:val="000000"/>
          <w:szCs w:val="21"/>
        </w:rPr>
        <w:t>开始</w:t>
      </w:r>
      <w:r>
        <w:rPr>
          <w:rFonts w:ascii="宋体" w:hAnsi="宋体" w:cs="Times New Roman" w:hint="eastAsia"/>
          <w:color w:val="000000"/>
          <w:szCs w:val="21"/>
        </w:rPr>
        <w:t>”</w:t>
      </w:r>
      <w:r w:rsidR="006C184B">
        <w:rPr>
          <w:rFonts w:ascii="宋体" w:hAnsi="宋体" w:cs="Times New Roman" w:hint="eastAsia"/>
          <w:color w:val="000000"/>
          <w:szCs w:val="21"/>
        </w:rPr>
        <w:t>，</w:t>
      </w:r>
      <w:r w:rsidR="006C184B" w:rsidRPr="00B82850">
        <w:rPr>
          <w:rFonts w:ascii="宋体" w:hAnsi="宋体" w:cs="Times New Roman" w:hint="eastAsia"/>
          <w:color w:val="FF0000"/>
          <w:szCs w:val="21"/>
        </w:rPr>
        <w:t>确认参数</w:t>
      </w:r>
      <w:r w:rsidR="006C184B">
        <w:rPr>
          <w:rFonts w:ascii="宋体" w:hAnsi="宋体" w:cs="Times New Roman" w:hint="eastAsia"/>
          <w:color w:val="000000"/>
          <w:szCs w:val="21"/>
        </w:rPr>
        <w:t>后选择</w:t>
      </w:r>
      <w:r>
        <w:rPr>
          <w:rFonts w:ascii="宋体" w:hAnsi="宋体" w:cs="Times New Roman" w:hint="eastAsia"/>
          <w:color w:val="000000"/>
          <w:szCs w:val="21"/>
        </w:rPr>
        <w:t>“</w:t>
      </w:r>
      <w:r w:rsidR="006C184B">
        <w:rPr>
          <w:rFonts w:ascii="宋体" w:hAnsi="宋体" w:cs="Times New Roman" w:hint="eastAsia"/>
          <w:color w:val="000000"/>
          <w:szCs w:val="21"/>
        </w:rPr>
        <w:t>是</w:t>
      </w:r>
      <w:r>
        <w:rPr>
          <w:rFonts w:ascii="宋体" w:hAnsi="宋体" w:cs="Times New Roman" w:hint="eastAsia"/>
          <w:color w:val="000000"/>
          <w:szCs w:val="21"/>
        </w:rPr>
        <w:t>”</w:t>
      </w:r>
    </w:p>
    <w:p w:rsidR="009C65D2" w:rsidRDefault="006C7111" w:rsidP="009C65D2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7）检查</w:t>
      </w:r>
      <w:r w:rsidR="009C65D2">
        <w:rPr>
          <w:rFonts w:ascii="宋体" w:hAnsi="宋体" w:cs="Times New Roman" w:hint="eastAsia"/>
          <w:color w:val="000000"/>
          <w:szCs w:val="21"/>
        </w:rPr>
        <w:t>以下内容</w:t>
      </w:r>
    </w:p>
    <w:p w:rsidR="009C65D2" w:rsidRDefault="006C184B" w:rsidP="009C65D2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工作方式：联机测试</w:t>
      </w:r>
      <w:r w:rsidR="006C7111">
        <w:rPr>
          <w:rFonts w:ascii="宋体" w:hAnsi="宋体" w:cs="Times New Roman" w:hint="eastAsia"/>
          <w:color w:val="000000"/>
          <w:szCs w:val="21"/>
        </w:rPr>
        <w:t>；</w:t>
      </w:r>
    </w:p>
    <w:p w:rsidR="009C65D2" w:rsidRDefault="006C184B" w:rsidP="009C65D2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曲线编号：曲线</w:t>
      </w:r>
      <w:r w:rsidRPr="00316699">
        <w:rPr>
          <w:rFonts w:ascii="宋体" w:hAnsi="宋体" w:cs="Times New Roman" w:hint="eastAsia"/>
          <w:color w:val="FF0000"/>
          <w:szCs w:val="21"/>
        </w:rPr>
        <w:t>1</w:t>
      </w:r>
      <w:r w:rsidR="006C7111">
        <w:rPr>
          <w:rFonts w:ascii="宋体" w:hAnsi="宋体" w:cs="Times New Roman" w:hint="eastAsia"/>
          <w:color w:val="000000"/>
          <w:szCs w:val="21"/>
        </w:rPr>
        <w:t>；</w:t>
      </w:r>
    </w:p>
    <w:p w:rsidR="00CE139E" w:rsidRDefault="006C184B" w:rsidP="009C65D2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波长：365.0nm</w:t>
      </w:r>
      <w:r w:rsidR="009C65D2">
        <w:rPr>
          <w:rFonts w:ascii="宋体" w:hAnsi="宋体" w:cs="Times New Roman" w:hint="eastAsia"/>
          <w:color w:val="000000"/>
          <w:szCs w:val="21"/>
        </w:rPr>
        <w:t>；</w:t>
      </w:r>
    </w:p>
    <w:p w:rsidR="009C65D2" w:rsidRDefault="009C65D2" w:rsidP="009C65D2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频率：8.213</w:t>
      </w:r>
    </w:p>
    <w:p w:rsidR="00CE139E" w:rsidRDefault="006C184B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起</w:t>
      </w:r>
      <w:r w:rsidR="009C65D2">
        <w:rPr>
          <w:rFonts w:ascii="宋体" w:hAnsi="宋体" w:cs="Times New Roman" w:hint="eastAsia"/>
          <w:color w:val="000000"/>
          <w:szCs w:val="21"/>
        </w:rPr>
        <w:t>步</w:t>
      </w:r>
      <w:r>
        <w:rPr>
          <w:rFonts w:ascii="宋体" w:hAnsi="宋体" w:cs="Times New Roman" w:hint="eastAsia"/>
          <w:color w:val="000000"/>
          <w:szCs w:val="21"/>
        </w:rPr>
        <w:t>电压：-1.9</w:t>
      </w:r>
      <w:r w:rsidR="00EE49C7">
        <w:rPr>
          <w:rFonts w:ascii="宋体" w:hAnsi="宋体" w:cs="Times New Roman"/>
          <w:color w:val="000000"/>
          <w:szCs w:val="21"/>
        </w:rPr>
        <w:t>7</w:t>
      </w:r>
      <w:r w:rsidR="00E86BBA">
        <w:rPr>
          <w:rFonts w:ascii="宋体" w:hAnsi="宋体" w:cs="Times New Roman" w:hint="eastAsia"/>
          <w:color w:val="000000"/>
          <w:szCs w:val="21"/>
        </w:rPr>
        <w:t>0</w:t>
      </w:r>
      <w:r w:rsidR="009C65D2">
        <w:rPr>
          <w:rFonts w:ascii="宋体" w:hAnsi="宋体" w:cs="Times New Roman" w:hint="eastAsia"/>
          <w:color w:val="000000"/>
          <w:szCs w:val="21"/>
        </w:rPr>
        <w:t>；</w:t>
      </w:r>
    </w:p>
    <w:p w:rsidR="009C65D2" w:rsidRDefault="009C65D2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终止电压：</w:t>
      </w:r>
      <w:r w:rsidR="00E86BBA">
        <w:rPr>
          <w:rFonts w:ascii="宋体" w:hAnsi="宋体" w:cs="Times New Roman" w:hint="eastAsia"/>
          <w:color w:val="000000"/>
          <w:szCs w:val="21"/>
        </w:rPr>
        <w:t>-1.5</w:t>
      </w:r>
      <w:r w:rsidR="005647E5">
        <w:rPr>
          <w:rFonts w:ascii="宋体" w:hAnsi="宋体" w:cs="Times New Roman"/>
          <w:color w:val="000000"/>
          <w:szCs w:val="21"/>
        </w:rPr>
        <w:t>5</w:t>
      </w:r>
      <w:r w:rsidR="00E86BBA">
        <w:rPr>
          <w:rFonts w:ascii="宋体" w:hAnsi="宋体" w:cs="Times New Roman" w:hint="eastAsia"/>
          <w:color w:val="000000"/>
          <w:szCs w:val="21"/>
        </w:rPr>
        <w:t>0</w:t>
      </w:r>
      <w:r>
        <w:rPr>
          <w:rFonts w:ascii="宋体" w:hAnsi="宋体" w:cs="Times New Roman" w:hint="eastAsia"/>
          <w:color w:val="000000"/>
          <w:szCs w:val="21"/>
        </w:rPr>
        <w:t>；</w:t>
      </w:r>
    </w:p>
    <w:p w:rsidR="006263FC" w:rsidRPr="006263FC" w:rsidRDefault="005647E5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测量步距：0</w:t>
      </w:r>
      <w:r>
        <w:rPr>
          <w:rFonts w:ascii="宋体" w:hAnsi="宋体" w:cs="Times New Roman"/>
          <w:color w:val="000000"/>
          <w:szCs w:val="21"/>
        </w:rPr>
        <w:t>.020</w:t>
      </w:r>
      <w:r>
        <w:rPr>
          <w:rFonts w:ascii="宋体" w:hAnsi="宋体" w:cs="Times New Roman" w:hint="eastAsia"/>
          <w:color w:val="000000"/>
          <w:szCs w:val="21"/>
        </w:rPr>
        <w:t>；</w:t>
      </w:r>
    </w:p>
    <w:p w:rsidR="00CE139E" w:rsidRDefault="006C184B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选择光阑直径：</w:t>
      </w:r>
      <w:r w:rsidRPr="009C65D2">
        <w:rPr>
          <w:rFonts w:ascii="宋体" w:hAnsi="宋体" w:cs="Times New Roman" w:hint="eastAsia"/>
          <w:color w:val="FF0000"/>
          <w:szCs w:val="21"/>
        </w:rPr>
        <w:t>4mm</w:t>
      </w:r>
    </w:p>
    <w:p w:rsidR="00CE139E" w:rsidRDefault="006C184B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测量距离：</w:t>
      </w:r>
      <w:r w:rsidRPr="009C65D2">
        <w:rPr>
          <w:rFonts w:ascii="宋体" w:hAnsi="宋体" w:cs="Times New Roman" w:hint="eastAsia"/>
          <w:color w:val="FF0000"/>
          <w:szCs w:val="21"/>
        </w:rPr>
        <w:t>300至400mm</w:t>
      </w:r>
      <w:r w:rsidR="009C65D2" w:rsidRPr="009C65D2">
        <w:rPr>
          <w:rFonts w:ascii="宋体" w:hAnsi="宋体" w:cs="Times New Roman" w:hint="eastAsia"/>
          <w:color w:val="FF0000"/>
          <w:szCs w:val="21"/>
        </w:rPr>
        <w:t>间，请对照实物距离修改</w:t>
      </w:r>
      <w:r w:rsidR="009C65D2">
        <w:rPr>
          <w:rFonts w:ascii="宋体" w:hAnsi="宋体" w:cs="Times New Roman" w:hint="eastAsia"/>
          <w:color w:val="000000"/>
          <w:szCs w:val="21"/>
        </w:rPr>
        <w:t>；</w:t>
      </w:r>
    </w:p>
    <w:p w:rsidR="009C65D2" w:rsidRDefault="009C65D2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8）点击“</w:t>
      </w:r>
      <w:r w:rsidR="006C184B">
        <w:rPr>
          <w:rFonts w:ascii="宋体" w:hAnsi="宋体" w:cs="Times New Roman" w:hint="eastAsia"/>
          <w:color w:val="000000"/>
          <w:szCs w:val="21"/>
        </w:rPr>
        <w:t>设置</w:t>
      </w:r>
      <w:r>
        <w:rPr>
          <w:rFonts w:ascii="宋体" w:hAnsi="宋体" w:cs="Times New Roman" w:hint="eastAsia"/>
          <w:color w:val="000000"/>
          <w:szCs w:val="21"/>
        </w:rPr>
        <w:t>”；</w:t>
      </w:r>
    </w:p>
    <w:p w:rsidR="00CE139E" w:rsidRDefault="009C65D2" w:rsidP="004E6A76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9）</w:t>
      </w:r>
      <w:r w:rsidR="006C184B">
        <w:rPr>
          <w:rFonts w:ascii="宋体" w:hAnsi="宋体" w:cs="Times New Roman" w:hint="eastAsia"/>
          <w:color w:val="000000"/>
          <w:szCs w:val="21"/>
        </w:rPr>
        <w:t>是否启动实验</w:t>
      </w:r>
      <w:r>
        <w:rPr>
          <w:rFonts w:ascii="宋体" w:hAnsi="宋体" w:cs="Times New Roman" w:hint="eastAsia"/>
          <w:color w:val="000000"/>
          <w:szCs w:val="21"/>
        </w:rPr>
        <w:t>？</w:t>
      </w:r>
      <w:r w:rsidR="006C184B">
        <w:rPr>
          <w:rFonts w:ascii="宋体" w:hAnsi="宋体" w:cs="Times New Roman" w:hint="eastAsia"/>
          <w:color w:val="000000"/>
          <w:szCs w:val="21"/>
        </w:rPr>
        <w:t>，点击</w:t>
      </w:r>
      <w:r>
        <w:rPr>
          <w:rFonts w:ascii="宋体" w:hAnsi="宋体" w:cs="Times New Roman" w:hint="eastAsia"/>
          <w:color w:val="000000"/>
          <w:szCs w:val="21"/>
        </w:rPr>
        <w:t>“</w:t>
      </w:r>
      <w:r w:rsidR="006C184B">
        <w:rPr>
          <w:rFonts w:ascii="宋体" w:hAnsi="宋体" w:cs="Times New Roman" w:hint="eastAsia"/>
          <w:color w:val="000000"/>
          <w:szCs w:val="21"/>
        </w:rPr>
        <w:t>是</w:t>
      </w:r>
      <w:r>
        <w:rPr>
          <w:rFonts w:ascii="宋体" w:hAnsi="宋体" w:cs="Times New Roman" w:hint="eastAsia"/>
          <w:color w:val="000000"/>
          <w:szCs w:val="21"/>
        </w:rPr>
        <w:t>”</w:t>
      </w:r>
      <w:r w:rsidR="00315A61">
        <w:rPr>
          <w:rFonts w:ascii="宋体" w:hAnsi="宋体" w:cs="Times New Roman" w:hint="eastAsia"/>
          <w:color w:val="000000"/>
          <w:szCs w:val="21"/>
        </w:rPr>
        <w:t>。</w:t>
      </w:r>
      <w:r w:rsidR="006C184B">
        <w:rPr>
          <w:rFonts w:ascii="宋体" w:hAnsi="宋体" w:cs="Times New Roman" w:hint="eastAsia"/>
          <w:color w:val="000000"/>
          <w:szCs w:val="21"/>
        </w:rPr>
        <w:t>检查倒计时</w:t>
      </w:r>
    </w:p>
    <w:p w:rsidR="00F82117" w:rsidRDefault="00315A61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10）</w:t>
      </w:r>
      <w:bookmarkStart w:id="1" w:name="_Hlk18869154"/>
      <w:r>
        <w:rPr>
          <w:rFonts w:ascii="宋体" w:hAnsi="宋体" w:cs="Times New Roman" w:hint="eastAsia"/>
          <w:color w:val="000000"/>
          <w:szCs w:val="21"/>
        </w:rPr>
        <w:t>观察</w:t>
      </w:r>
      <w:bookmarkStart w:id="2" w:name="_Hlk18831916"/>
      <w:r>
        <w:rPr>
          <w:rFonts w:ascii="宋体" w:hAnsi="宋体" w:cs="Times New Roman" w:hint="eastAsia"/>
          <w:color w:val="000000"/>
          <w:szCs w:val="21"/>
        </w:rPr>
        <w:t>自己的实验窗口</w:t>
      </w:r>
      <w:bookmarkEnd w:id="2"/>
      <w:r>
        <w:rPr>
          <w:rFonts w:ascii="宋体" w:hAnsi="宋体" w:cs="Times New Roman" w:hint="eastAsia"/>
          <w:color w:val="000000"/>
          <w:szCs w:val="21"/>
        </w:rPr>
        <w:t>，当</w:t>
      </w:r>
      <w:r w:rsidR="00367A8C">
        <w:rPr>
          <w:rFonts w:ascii="宋体" w:hAnsi="宋体" w:cs="Times New Roman" w:hint="eastAsia"/>
          <w:color w:val="000000"/>
          <w:szCs w:val="21"/>
        </w:rPr>
        <w:t>“采集完毕”</w:t>
      </w:r>
      <w:r>
        <w:rPr>
          <w:rFonts w:ascii="宋体" w:hAnsi="宋体" w:cs="Times New Roman" w:hint="eastAsia"/>
          <w:color w:val="000000"/>
          <w:szCs w:val="21"/>
        </w:rPr>
        <w:t>时</w:t>
      </w:r>
      <w:r w:rsidR="001D1124">
        <w:rPr>
          <w:rFonts w:ascii="宋体" w:hAnsi="宋体" w:cs="Times New Roman" w:hint="eastAsia"/>
          <w:color w:val="000000"/>
          <w:szCs w:val="21"/>
        </w:rPr>
        <w:t>，</w:t>
      </w:r>
      <w:r w:rsidR="00367A8C">
        <w:rPr>
          <w:rFonts w:ascii="宋体" w:hAnsi="宋体" w:cs="Times New Roman" w:hint="eastAsia"/>
          <w:color w:val="000000"/>
          <w:szCs w:val="21"/>
        </w:rPr>
        <w:t>将鼠标移至实验窗口中曲线上电流为0的点上，当右下角电流值显示0时，记录截止电压于表</w:t>
      </w:r>
      <w:r w:rsidR="004E6A76">
        <w:rPr>
          <w:rFonts w:ascii="宋体" w:hAnsi="宋体" w:cs="Times New Roman"/>
          <w:color w:val="000000"/>
          <w:szCs w:val="21"/>
        </w:rPr>
        <w:t>1</w:t>
      </w:r>
      <w:r w:rsidR="00367A8C">
        <w:rPr>
          <w:rFonts w:ascii="宋体" w:hAnsi="宋体" w:cs="Times New Roman" w:hint="eastAsia"/>
          <w:color w:val="000000"/>
          <w:szCs w:val="21"/>
        </w:rPr>
        <w:t>中。转动转盘选择波长</w:t>
      </w:r>
      <w:r w:rsidR="00367A8C" w:rsidRPr="00316699">
        <w:rPr>
          <w:rFonts w:ascii="宋体" w:hAnsi="宋体" w:cs="Times New Roman" w:hint="eastAsia"/>
          <w:color w:val="FF0000"/>
          <w:szCs w:val="21"/>
        </w:rPr>
        <w:t>405</w:t>
      </w:r>
      <w:r w:rsidR="00367A8C">
        <w:rPr>
          <w:rFonts w:ascii="宋体" w:hAnsi="宋体" w:cs="Times New Roman" w:hint="eastAsia"/>
          <w:color w:val="000000"/>
          <w:szCs w:val="21"/>
        </w:rPr>
        <w:t>nm，</w:t>
      </w:r>
      <w:bookmarkStart w:id="3" w:name="_Hlk18835050"/>
      <w:r w:rsidR="001D1124">
        <w:rPr>
          <w:rFonts w:ascii="宋体" w:hAnsi="宋体" w:cs="Times New Roman" w:hint="eastAsia"/>
          <w:color w:val="000000"/>
          <w:szCs w:val="21"/>
        </w:rPr>
        <w:t>点击“</w:t>
      </w:r>
      <w:r w:rsidR="00367A8C">
        <w:rPr>
          <w:rFonts w:ascii="宋体" w:hAnsi="宋体" w:cs="Times New Roman" w:hint="eastAsia"/>
          <w:color w:val="000000"/>
          <w:szCs w:val="21"/>
        </w:rPr>
        <w:t>启动</w:t>
      </w:r>
      <w:r w:rsidR="001D1124">
        <w:rPr>
          <w:rFonts w:ascii="宋体" w:hAnsi="宋体" w:cs="Times New Roman" w:hint="eastAsia"/>
          <w:color w:val="000000"/>
          <w:szCs w:val="21"/>
        </w:rPr>
        <w:t>”</w:t>
      </w:r>
      <w:bookmarkEnd w:id="3"/>
      <w:r w:rsidR="001D1124">
        <w:rPr>
          <w:rFonts w:ascii="宋体" w:hAnsi="宋体" w:cs="Times New Roman" w:hint="eastAsia"/>
          <w:color w:val="000000"/>
          <w:szCs w:val="21"/>
        </w:rPr>
        <w:t>，</w:t>
      </w:r>
      <w:r w:rsidR="00367A8C">
        <w:rPr>
          <w:rFonts w:ascii="宋体" w:hAnsi="宋体" w:cs="Times New Roman"/>
          <w:color w:val="000000"/>
          <w:szCs w:val="21"/>
        </w:rPr>
        <w:t xml:space="preserve"> </w:t>
      </w:r>
      <w:r w:rsidR="00367A8C">
        <w:rPr>
          <w:rFonts w:ascii="宋体" w:hAnsi="宋体" w:cs="Times New Roman" w:hint="eastAsia"/>
          <w:color w:val="000000"/>
          <w:szCs w:val="21"/>
        </w:rPr>
        <w:t>确认参数后选择“是”</w:t>
      </w:r>
      <w:r w:rsidR="00F82117">
        <w:rPr>
          <w:rFonts w:ascii="宋体" w:hAnsi="宋体" w:cs="Times New Roman" w:hint="eastAsia"/>
          <w:color w:val="000000"/>
          <w:szCs w:val="21"/>
        </w:rPr>
        <w:t>，然后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修改工作方式：联机测试；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曲线编号：曲线</w:t>
      </w:r>
      <w:r w:rsidRPr="00316699">
        <w:rPr>
          <w:rFonts w:ascii="宋体" w:hAnsi="宋体" w:cs="Times New Roman" w:hint="eastAsia"/>
          <w:color w:val="FF0000"/>
          <w:szCs w:val="21"/>
        </w:rPr>
        <w:t>2</w:t>
      </w:r>
      <w:r>
        <w:rPr>
          <w:rFonts w:ascii="宋体" w:hAnsi="宋体" w:cs="Times New Roman" w:hint="eastAsia"/>
          <w:color w:val="000000"/>
          <w:szCs w:val="21"/>
        </w:rPr>
        <w:t>；</w:t>
      </w:r>
      <w:r w:rsidR="00316699">
        <w:rPr>
          <w:rFonts w:ascii="宋体" w:hAnsi="宋体" w:cs="Times New Roman" w:hint="eastAsia"/>
          <w:color w:val="000000"/>
          <w:szCs w:val="21"/>
        </w:rPr>
        <w:t>检查转盘上波长为</w:t>
      </w:r>
      <w:r w:rsidR="00316699" w:rsidRPr="00316699">
        <w:rPr>
          <w:rFonts w:ascii="宋体" w:hAnsi="宋体" w:cs="Times New Roman" w:hint="eastAsia"/>
          <w:color w:val="FF0000"/>
          <w:szCs w:val="21"/>
        </w:rPr>
        <w:t>4</w:t>
      </w:r>
      <w:r w:rsidR="00316699" w:rsidRPr="00316699">
        <w:rPr>
          <w:rFonts w:ascii="宋体" w:hAnsi="宋体" w:cs="Times New Roman"/>
          <w:color w:val="FF0000"/>
          <w:szCs w:val="21"/>
        </w:rPr>
        <w:t>05</w:t>
      </w:r>
      <w:r w:rsidR="00316699">
        <w:rPr>
          <w:rFonts w:ascii="宋体" w:hAnsi="宋体" w:cs="Times New Roman" w:hint="eastAsia"/>
          <w:color w:val="000000"/>
          <w:szCs w:val="21"/>
        </w:rPr>
        <w:t>nm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波长：404.7nm；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频率：7.408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起步电压：-1.6</w:t>
      </w:r>
      <w:r w:rsidR="00EE49C7">
        <w:rPr>
          <w:rFonts w:ascii="宋体" w:hAnsi="宋体" w:cs="Times New Roman"/>
          <w:color w:val="000000"/>
          <w:szCs w:val="21"/>
        </w:rPr>
        <w:t>7</w:t>
      </w:r>
      <w:r>
        <w:rPr>
          <w:rFonts w:ascii="宋体" w:hAnsi="宋体" w:cs="Times New Roman" w:hint="eastAsia"/>
          <w:color w:val="000000"/>
          <w:szCs w:val="21"/>
        </w:rPr>
        <w:t>0；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终止电压：-1.200；</w:t>
      </w:r>
    </w:p>
    <w:p w:rsidR="005647E5" w:rsidRDefault="005647E5" w:rsidP="005647E5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测量步距：0</w:t>
      </w:r>
      <w:r>
        <w:rPr>
          <w:rFonts w:ascii="宋体" w:hAnsi="宋体" w:cs="Times New Roman"/>
          <w:color w:val="000000"/>
          <w:szCs w:val="21"/>
        </w:rPr>
        <w:t>.020</w:t>
      </w:r>
      <w:r>
        <w:rPr>
          <w:rFonts w:ascii="宋体" w:hAnsi="宋体" w:cs="Times New Roman" w:hint="eastAsia"/>
          <w:color w:val="000000"/>
          <w:szCs w:val="21"/>
        </w:rPr>
        <w:t>；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选择光阑直径：</w:t>
      </w:r>
      <w:r w:rsidRPr="009C65D2">
        <w:rPr>
          <w:rFonts w:ascii="宋体" w:hAnsi="宋体" w:cs="Times New Roman" w:hint="eastAsia"/>
          <w:color w:val="FF0000"/>
          <w:szCs w:val="21"/>
        </w:rPr>
        <w:t>4mm</w:t>
      </w:r>
    </w:p>
    <w:p w:rsidR="00315A61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测量距离：</w:t>
      </w:r>
      <w:r w:rsidRPr="009C65D2">
        <w:rPr>
          <w:rFonts w:ascii="宋体" w:hAnsi="宋体" w:cs="Times New Roman" w:hint="eastAsia"/>
          <w:color w:val="FF0000"/>
          <w:szCs w:val="21"/>
        </w:rPr>
        <w:t>300至400mm间，请对照实物距离修改</w:t>
      </w:r>
      <w:r>
        <w:rPr>
          <w:rFonts w:ascii="宋体" w:hAnsi="宋体" w:cs="Times New Roman" w:hint="eastAsia"/>
          <w:color w:val="000000"/>
          <w:szCs w:val="21"/>
        </w:rPr>
        <w:t>；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点击“设置”；是否启动实验？，点击“是”。检查倒计时</w:t>
      </w:r>
      <w:bookmarkEnd w:id="1"/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lastRenderedPageBreak/>
        <w:t>11）观察自己的实验窗口，当“采集完毕”时，将鼠标移至实验窗口中曲线上电流为0的点上，当右下角电流值显示</w:t>
      </w:r>
      <w:r w:rsidRPr="003D7B00">
        <w:rPr>
          <w:rFonts w:ascii="宋体" w:hAnsi="宋体" w:cs="Times New Roman" w:hint="eastAsia"/>
          <w:color w:val="FF0000"/>
          <w:szCs w:val="21"/>
        </w:rPr>
        <w:t>0</w:t>
      </w:r>
      <w:r w:rsidR="003D7B00">
        <w:rPr>
          <w:rFonts w:ascii="宋体" w:hAnsi="宋体" w:cs="Times New Roman" w:hint="eastAsia"/>
          <w:color w:val="000000"/>
          <w:szCs w:val="21"/>
        </w:rPr>
        <w:t xml:space="preserve"> </w:t>
      </w:r>
      <w:r>
        <w:rPr>
          <w:rFonts w:ascii="宋体" w:hAnsi="宋体" w:cs="Times New Roman" w:hint="eastAsia"/>
          <w:color w:val="000000"/>
          <w:szCs w:val="21"/>
        </w:rPr>
        <w:t>时，记录截止电压于表</w:t>
      </w:r>
      <w:r w:rsidR="004E6A76">
        <w:rPr>
          <w:rFonts w:ascii="宋体" w:hAnsi="宋体" w:cs="Times New Roman"/>
          <w:color w:val="000000"/>
          <w:szCs w:val="21"/>
        </w:rPr>
        <w:t>1</w:t>
      </w:r>
      <w:r>
        <w:rPr>
          <w:rFonts w:ascii="宋体" w:hAnsi="宋体" w:cs="Times New Roman" w:hint="eastAsia"/>
          <w:color w:val="000000"/>
          <w:szCs w:val="21"/>
        </w:rPr>
        <w:t>中。转动转盘选择波长</w:t>
      </w:r>
      <w:r w:rsidR="00AD1026" w:rsidRPr="00316699">
        <w:rPr>
          <w:rFonts w:ascii="宋体" w:hAnsi="宋体" w:cs="Times New Roman"/>
          <w:color w:val="FF0000"/>
          <w:szCs w:val="21"/>
        </w:rPr>
        <w:t>436</w:t>
      </w:r>
      <w:r>
        <w:rPr>
          <w:rFonts w:ascii="宋体" w:hAnsi="宋体" w:cs="Times New Roman" w:hint="eastAsia"/>
          <w:color w:val="000000"/>
          <w:szCs w:val="21"/>
        </w:rPr>
        <w:t>nm，点击“启动”，</w:t>
      </w:r>
      <w:r>
        <w:rPr>
          <w:rFonts w:ascii="宋体" w:hAnsi="宋体" w:cs="Times New Roman"/>
          <w:color w:val="000000"/>
          <w:szCs w:val="21"/>
        </w:rPr>
        <w:t xml:space="preserve"> </w:t>
      </w:r>
      <w:r>
        <w:rPr>
          <w:rFonts w:ascii="宋体" w:hAnsi="宋体" w:cs="Times New Roman" w:hint="eastAsia"/>
          <w:color w:val="000000"/>
          <w:szCs w:val="21"/>
        </w:rPr>
        <w:t>确认参数后选择“是”，然后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修改工作方式：联机测试；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曲线编号：曲线</w:t>
      </w:r>
      <w:r w:rsidR="00250354">
        <w:rPr>
          <w:rFonts w:ascii="宋体" w:hAnsi="宋体" w:cs="Times New Roman" w:hint="eastAsia"/>
          <w:color w:val="000000"/>
          <w:szCs w:val="21"/>
        </w:rPr>
        <w:t>3</w:t>
      </w:r>
      <w:r>
        <w:rPr>
          <w:rFonts w:ascii="宋体" w:hAnsi="宋体" w:cs="Times New Roman" w:hint="eastAsia"/>
          <w:color w:val="000000"/>
          <w:szCs w:val="21"/>
        </w:rPr>
        <w:t>；</w:t>
      </w:r>
      <w:r w:rsidR="00316699">
        <w:rPr>
          <w:rFonts w:ascii="宋体" w:hAnsi="宋体" w:cs="Times New Roman" w:hint="eastAsia"/>
          <w:color w:val="000000"/>
          <w:szCs w:val="21"/>
        </w:rPr>
        <w:t>检查转盘上波长为</w:t>
      </w:r>
      <w:r w:rsidR="00316699">
        <w:rPr>
          <w:rFonts w:ascii="宋体" w:hAnsi="宋体" w:cs="Times New Roman"/>
          <w:color w:val="FF0000"/>
          <w:szCs w:val="21"/>
        </w:rPr>
        <w:t>436</w:t>
      </w:r>
      <w:r w:rsidR="00316699">
        <w:rPr>
          <w:rFonts w:ascii="宋体" w:hAnsi="宋体" w:cs="Times New Roman" w:hint="eastAsia"/>
          <w:color w:val="000000"/>
          <w:szCs w:val="21"/>
        </w:rPr>
        <w:t>nm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波长：4</w:t>
      </w:r>
      <w:r w:rsidR="00250354">
        <w:rPr>
          <w:rFonts w:ascii="宋体" w:hAnsi="宋体" w:cs="Times New Roman" w:hint="eastAsia"/>
          <w:color w:val="000000"/>
          <w:szCs w:val="21"/>
        </w:rPr>
        <w:t>35.8</w:t>
      </w:r>
      <w:r>
        <w:rPr>
          <w:rFonts w:ascii="宋体" w:hAnsi="宋体" w:cs="Times New Roman" w:hint="eastAsia"/>
          <w:color w:val="000000"/>
          <w:szCs w:val="21"/>
        </w:rPr>
        <w:t>nm；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频率：</w:t>
      </w:r>
      <w:r w:rsidR="00250354">
        <w:rPr>
          <w:rFonts w:ascii="宋体" w:hAnsi="宋体" w:cs="Times New Roman" w:hint="eastAsia"/>
          <w:color w:val="000000"/>
          <w:szCs w:val="21"/>
        </w:rPr>
        <w:t>6.879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起步电压：-1.</w:t>
      </w:r>
      <w:r w:rsidR="00EE49C7">
        <w:rPr>
          <w:rFonts w:ascii="宋体" w:hAnsi="宋体" w:cs="Times New Roman"/>
          <w:color w:val="000000"/>
          <w:szCs w:val="21"/>
        </w:rPr>
        <w:t>40</w:t>
      </w:r>
      <w:r w:rsidR="00250354">
        <w:rPr>
          <w:rFonts w:ascii="宋体" w:hAnsi="宋体" w:cs="Times New Roman" w:hint="eastAsia"/>
          <w:color w:val="000000"/>
          <w:szCs w:val="21"/>
        </w:rPr>
        <w:t>0</w:t>
      </w:r>
      <w:r>
        <w:rPr>
          <w:rFonts w:ascii="宋体" w:hAnsi="宋体" w:cs="Times New Roman" w:hint="eastAsia"/>
          <w:color w:val="000000"/>
          <w:szCs w:val="21"/>
        </w:rPr>
        <w:t>；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终止电压：-</w:t>
      </w:r>
      <w:r w:rsidR="00250354">
        <w:rPr>
          <w:rFonts w:ascii="宋体" w:hAnsi="宋体" w:cs="Times New Roman" w:hint="eastAsia"/>
          <w:color w:val="000000"/>
          <w:szCs w:val="21"/>
        </w:rPr>
        <w:t>0.950</w:t>
      </w:r>
      <w:r>
        <w:rPr>
          <w:rFonts w:ascii="宋体" w:hAnsi="宋体" w:cs="Times New Roman" w:hint="eastAsia"/>
          <w:color w:val="000000"/>
          <w:szCs w:val="21"/>
        </w:rPr>
        <w:t>；</w:t>
      </w:r>
    </w:p>
    <w:p w:rsidR="005647E5" w:rsidRDefault="005647E5" w:rsidP="005647E5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测量步距：0</w:t>
      </w:r>
      <w:r>
        <w:rPr>
          <w:rFonts w:ascii="宋体" w:hAnsi="宋体" w:cs="Times New Roman"/>
          <w:color w:val="000000"/>
          <w:szCs w:val="21"/>
        </w:rPr>
        <w:t>.020</w:t>
      </w:r>
      <w:r>
        <w:rPr>
          <w:rFonts w:ascii="宋体" w:hAnsi="宋体" w:cs="Times New Roman" w:hint="eastAsia"/>
          <w:color w:val="000000"/>
          <w:szCs w:val="21"/>
        </w:rPr>
        <w:t>；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选择光阑直径：</w:t>
      </w:r>
      <w:r w:rsidRPr="009C65D2">
        <w:rPr>
          <w:rFonts w:ascii="宋体" w:hAnsi="宋体" w:cs="Times New Roman" w:hint="eastAsia"/>
          <w:color w:val="FF0000"/>
          <w:szCs w:val="21"/>
        </w:rPr>
        <w:t>4mm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测量距离：</w:t>
      </w:r>
      <w:r w:rsidRPr="009C65D2">
        <w:rPr>
          <w:rFonts w:ascii="宋体" w:hAnsi="宋体" w:cs="Times New Roman" w:hint="eastAsia"/>
          <w:color w:val="FF0000"/>
          <w:szCs w:val="21"/>
        </w:rPr>
        <w:t>300至400mm间，请对照实物距离修改</w:t>
      </w:r>
      <w:r>
        <w:rPr>
          <w:rFonts w:ascii="宋体" w:hAnsi="宋体" w:cs="Times New Roman" w:hint="eastAsia"/>
          <w:color w:val="000000"/>
          <w:szCs w:val="21"/>
        </w:rPr>
        <w:t>；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点击“设置”；是否启动实验？，点击“是”。检查倒计时</w:t>
      </w:r>
    </w:p>
    <w:p w:rsidR="00F82117" w:rsidRDefault="00250354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12）</w:t>
      </w:r>
      <w:r w:rsidR="00F82117">
        <w:rPr>
          <w:rFonts w:ascii="宋体" w:hAnsi="宋体" w:cs="Times New Roman" w:hint="eastAsia"/>
          <w:color w:val="000000"/>
          <w:szCs w:val="21"/>
        </w:rPr>
        <w:t>观察自己的实验窗口，当“采集完毕”时，将鼠标移至实验窗口中曲线上电流为0的点上，当右下角电流值显示0时，记录截止电压于表</w:t>
      </w:r>
      <w:r w:rsidR="004E6A76">
        <w:rPr>
          <w:rFonts w:ascii="宋体" w:hAnsi="宋体" w:cs="Times New Roman"/>
          <w:color w:val="000000"/>
          <w:szCs w:val="21"/>
        </w:rPr>
        <w:t>1</w:t>
      </w:r>
      <w:r w:rsidR="00F82117">
        <w:rPr>
          <w:rFonts w:ascii="宋体" w:hAnsi="宋体" w:cs="Times New Roman" w:hint="eastAsia"/>
          <w:color w:val="000000"/>
          <w:szCs w:val="21"/>
        </w:rPr>
        <w:t>中。转动转盘选择波长</w:t>
      </w:r>
      <w:r w:rsidR="00AD1026" w:rsidRPr="00316699">
        <w:rPr>
          <w:rFonts w:ascii="宋体" w:hAnsi="宋体" w:cs="Times New Roman"/>
          <w:color w:val="FF0000"/>
          <w:szCs w:val="21"/>
        </w:rPr>
        <w:t>546</w:t>
      </w:r>
      <w:r w:rsidR="00F82117">
        <w:rPr>
          <w:rFonts w:ascii="宋体" w:hAnsi="宋体" w:cs="Times New Roman" w:hint="eastAsia"/>
          <w:color w:val="000000"/>
          <w:szCs w:val="21"/>
        </w:rPr>
        <w:t>nm，点击“启动”，</w:t>
      </w:r>
      <w:r w:rsidR="00F82117">
        <w:rPr>
          <w:rFonts w:ascii="宋体" w:hAnsi="宋体" w:cs="Times New Roman"/>
          <w:color w:val="000000"/>
          <w:szCs w:val="21"/>
        </w:rPr>
        <w:t xml:space="preserve"> </w:t>
      </w:r>
      <w:r w:rsidR="00F82117">
        <w:rPr>
          <w:rFonts w:ascii="宋体" w:hAnsi="宋体" w:cs="Times New Roman" w:hint="eastAsia"/>
          <w:color w:val="000000"/>
          <w:szCs w:val="21"/>
        </w:rPr>
        <w:t>确认参数后选择“是”，然后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修改工作方式：联机测试；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曲线编号：曲线</w:t>
      </w:r>
      <w:r w:rsidR="00250354" w:rsidRPr="00316699">
        <w:rPr>
          <w:rFonts w:ascii="宋体" w:hAnsi="宋体" w:cs="Times New Roman" w:hint="eastAsia"/>
          <w:color w:val="FF0000"/>
          <w:szCs w:val="21"/>
        </w:rPr>
        <w:t>4</w:t>
      </w:r>
      <w:r>
        <w:rPr>
          <w:rFonts w:ascii="宋体" w:hAnsi="宋体" w:cs="Times New Roman" w:hint="eastAsia"/>
          <w:color w:val="000000"/>
          <w:szCs w:val="21"/>
        </w:rPr>
        <w:t>；</w:t>
      </w:r>
      <w:r w:rsidR="00316699">
        <w:rPr>
          <w:rFonts w:ascii="宋体" w:hAnsi="宋体" w:cs="Times New Roman" w:hint="eastAsia"/>
          <w:color w:val="000000"/>
          <w:szCs w:val="21"/>
        </w:rPr>
        <w:t>检查转盘上波长为</w:t>
      </w:r>
      <w:r w:rsidR="00316699">
        <w:rPr>
          <w:rFonts w:ascii="宋体" w:hAnsi="宋体" w:cs="Times New Roman"/>
          <w:color w:val="FF0000"/>
          <w:szCs w:val="21"/>
        </w:rPr>
        <w:t>546</w:t>
      </w:r>
      <w:r w:rsidR="00316699">
        <w:rPr>
          <w:rFonts w:ascii="宋体" w:hAnsi="宋体" w:cs="Times New Roman" w:hint="eastAsia"/>
          <w:color w:val="000000"/>
          <w:szCs w:val="21"/>
        </w:rPr>
        <w:t>nm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波长：</w:t>
      </w:r>
      <w:r w:rsidR="00250354">
        <w:rPr>
          <w:rFonts w:ascii="宋体" w:hAnsi="宋体" w:cs="Times New Roman" w:hint="eastAsia"/>
          <w:color w:val="000000"/>
          <w:szCs w:val="21"/>
        </w:rPr>
        <w:t>546.1</w:t>
      </w:r>
      <w:r>
        <w:rPr>
          <w:rFonts w:ascii="宋体" w:hAnsi="宋体" w:cs="Times New Roman" w:hint="eastAsia"/>
          <w:color w:val="000000"/>
          <w:szCs w:val="21"/>
        </w:rPr>
        <w:t>nm；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频率：</w:t>
      </w:r>
      <w:r w:rsidR="00250354">
        <w:rPr>
          <w:rFonts w:ascii="宋体" w:hAnsi="宋体" w:cs="Times New Roman" w:hint="eastAsia"/>
          <w:color w:val="000000"/>
          <w:szCs w:val="21"/>
        </w:rPr>
        <w:t>5.490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起步电压：-</w:t>
      </w:r>
      <w:r w:rsidR="00250354">
        <w:rPr>
          <w:rFonts w:ascii="宋体" w:hAnsi="宋体" w:cs="Times New Roman" w:hint="eastAsia"/>
          <w:color w:val="000000"/>
          <w:szCs w:val="21"/>
        </w:rPr>
        <w:t>1.000</w:t>
      </w:r>
      <w:r>
        <w:rPr>
          <w:rFonts w:ascii="宋体" w:hAnsi="宋体" w:cs="Times New Roman" w:hint="eastAsia"/>
          <w:color w:val="000000"/>
          <w:szCs w:val="21"/>
        </w:rPr>
        <w:t>；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终止电压：-</w:t>
      </w:r>
      <w:r w:rsidR="00250354">
        <w:rPr>
          <w:rFonts w:ascii="宋体" w:hAnsi="宋体" w:cs="Times New Roman" w:hint="eastAsia"/>
          <w:color w:val="000000"/>
          <w:szCs w:val="21"/>
        </w:rPr>
        <w:t>0.4</w:t>
      </w:r>
      <w:r>
        <w:rPr>
          <w:rFonts w:ascii="宋体" w:hAnsi="宋体" w:cs="Times New Roman" w:hint="eastAsia"/>
          <w:color w:val="000000"/>
          <w:szCs w:val="21"/>
        </w:rPr>
        <w:t>；</w:t>
      </w:r>
    </w:p>
    <w:p w:rsidR="005647E5" w:rsidRDefault="005647E5" w:rsidP="005647E5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测量步距：0</w:t>
      </w:r>
      <w:r>
        <w:rPr>
          <w:rFonts w:ascii="宋体" w:hAnsi="宋体" w:cs="Times New Roman"/>
          <w:color w:val="000000"/>
          <w:szCs w:val="21"/>
        </w:rPr>
        <w:t>.020</w:t>
      </w:r>
      <w:r>
        <w:rPr>
          <w:rFonts w:ascii="宋体" w:hAnsi="宋体" w:cs="Times New Roman" w:hint="eastAsia"/>
          <w:color w:val="000000"/>
          <w:szCs w:val="21"/>
        </w:rPr>
        <w:t>；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选择光阑直径：</w:t>
      </w:r>
      <w:r w:rsidRPr="009C65D2">
        <w:rPr>
          <w:rFonts w:ascii="宋体" w:hAnsi="宋体" w:cs="Times New Roman" w:hint="eastAsia"/>
          <w:color w:val="FF0000"/>
          <w:szCs w:val="21"/>
        </w:rPr>
        <w:t>4mm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测量距离：</w:t>
      </w:r>
      <w:r w:rsidRPr="009C65D2">
        <w:rPr>
          <w:rFonts w:ascii="宋体" w:hAnsi="宋体" w:cs="Times New Roman" w:hint="eastAsia"/>
          <w:color w:val="FF0000"/>
          <w:szCs w:val="21"/>
        </w:rPr>
        <w:t>300至400mm间，请对照实物距离修改</w:t>
      </w:r>
      <w:r>
        <w:rPr>
          <w:rFonts w:ascii="宋体" w:hAnsi="宋体" w:cs="Times New Roman" w:hint="eastAsia"/>
          <w:color w:val="000000"/>
          <w:szCs w:val="21"/>
        </w:rPr>
        <w:t>；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点击“设置”；是否启动实验？，点击“是”。检查倒计时</w:t>
      </w:r>
    </w:p>
    <w:p w:rsidR="00F82117" w:rsidRDefault="00250354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13）</w:t>
      </w:r>
      <w:bookmarkStart w:id="4" w:name="_Hlk21594859"/>
      <w:r w:rsidR="00F82117">
        <w:rPr>
          <w:rFonts w:ascii="宋体" w:hAnsi="宋体" w:cs="Times New Roman" w:hint="eastAsia"/>
          <w:color w:val="000000"/>
          <w:szCs w:val="21"/>
        </w:rPr>
        <w:t>观察自己的实验窗口，当“采集完毕”时</w:t>
      </w:r>
      <w:bookmarkEnd w:id="4"/>
      <w:r w:rsidR="00F82117">
        <w:rPr>
          <w:rFonts w:ascii="宋体" w:hAnsi="宋体" w:cs="Times New Roman" w:hint="eastAsia"/>
          <w:color w:val="000000"/>
          <w:szCs w:val="21"/>
        </w:rPr>
        <w:t>，将鼠标移至实验窗口中曲线上电流为0的点上，当右下角电流值显示0时，记录截止电压于表</w:t>
      </w:r>
      <w:r w:rsidR="004E6A76">
        <w:rPr>
          <w:rFonts w:ascii="宋体" w:hAnsi="宋体" w:cs="Times New Roman"/>
          <w:color w:val="000000"/>
          <w:szCs w:val="21"/>
        </w:rPr>
        <w:t>1</w:t>
      </w:r>
      <w:r w:rsidR="00F82117">
        <w:rPr>
          <w:rFonts w:ascii="宋体" w:hAnsi="宋体" w:cs="Times New Roman" w:hint="eastAsia"/>
          <w:color w:val="000000"/>
          <w:szCs w:val="21"/>
        </w:rPr>
        <w:t>中。转动转盘选择波长</w:t>
      </w:r>
      <w:r w:rsidR="00AD1026" w:rsidRPr="00316699">
        <w:rPr>
          <w:rFonts w:ascii="宋体" w:hAnsi="宋体" w:cs="Times New Roman"/>
          <w:color w:val="FF0000"/>
          <w:szCs w:val="21"/>
        </w:rPr>
        <w:t>577</w:t>
      </w:r>
      <w:r w:rsidR="00F82117">
        <w:rPr>
          <w:rFonts w:ascii="宋体" w:hAnsi="宋体" w:cs="Times New Roman" w:hint="eastAsia"/>
          <w:color w:val="000000"/>
          <w:szCs w:val="21"/>
        </w:rPr>
        <w:t>nm，点击“启动”，</w:t>
      </w:r>
      <w:r w:rsidR="00F82117">
        <w:rPr>
          <w:rFonts w:ascii="宋体" w:hAnsi="宋体" w:cs="Times New Roman"/>
          <w:color w:val="000000"/>
          <w:szCs w:val="21"/>
        </w:rPr>
        <w:t xml:space="preserve"> </w:t>
      </w:r>
      <w:r w:rsidR="00F82117">
        <w:rPr>
          <w:rFonts w:ascii="宋体" w:hAnsi="宋体" w:cs="Times New Roman" w:hint="eastAsia"/>
          <w:color w:val="000000"/>
          <w:szCs w:val="21"/>
        </w:rPr>
        <w:t>确认参数后选择“是”，然后</w:t>
      </w:r>
    </w:p>
    <w:p w:rsidR="00F82117" w:rsidRDefault="00F82117" w:rsidP="00250354">
      <w:pPr>
        <w:widowControl/>
        <w:autoSpaceDE w:val="0"/>
        <w:autoSpaceDN w:val="0"/>
        <w:spacing w:line="400" w:lineRule="exact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修改工作方式：联机测试；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曲线编号：曲线</w:t>
      </w:r>
      <w:r w:rsidR="00250354" w:rsidRPr="00316699">
        <w:rPr>
          <w:rFonts w:ascii="宋体" w:hAnsi="宋体" w:cs="Times New Roman" w:hint="eastAsia"/>
          <w:color w:val="FF0000"/>
          <w:szCs w:val="21"/>
        </w:rPr>
        <w:t>5</w:t>
      </w:r>
      <w:r>
        <w:rPr>
          <w:rFonts w:ascii="宋体" w:hAnsi="宋体" w:cs="Times New Roman" w:hint="eastAsia"/>
          <w:color w:val="000000"/>
          <w:szCs w:val="21"/>
        </w:rPr>
        <w:t>；</w:t>
      </w:r>
      <w:r w:rsidR="00316699">
        <w:rPr>
          <w:rFonts w:ascii="宋体" w:hAnsi="宋体" w:cs="Times New Roman" w:hint="eastAsia"/>
          <w:color w:val="000000"/>
          <w:szCs w:val="21"/>
        </w:rPr>
        <w:t>检查转盘上波长为</w:t>
      </w:r>
      <w:r w:rsidR="00316699">
        <w:rPr>
          <w:rFonts w:ascii="宋体" w:hAnsi="宋体" w:cs="Times New Roman"/>
          <w:color w:val="FF0000"/>
          <w:szCs w:val="21"/>
        </w:rPr>
        <w:t>577</w:t>
      </w:r>
      <w:r w:rsidR="00316699">
        <w:rPr>
          <w:rFonts w:ascii="宋体" w:hAnsi="宋体" w:cs="Times New Roman" w:hint="eastAsia"/>
          <w:color w:val="000000"/>
          <w:szCs w:val="21"/>
        </w:rPr>
        <w:t>nm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波长：</w:t>
      </w:r>
      <w:r w:rsidR="00250354">
        <w:rPr>
          <w:rFonts w:ascii="宋体" w:hAnsi="宋体" w:cs="Times New Roman" w:hint="eastAsia"/>
          <w:color w:val="000000"/>
          <w:szCs w:val="21"/>
        </w:rPr>
        <w:t>577.0</w:t>
      </w:r>
      <w:r>
        <w:rPr>
          <w:rFonts w:ascii="宋体" w:hAnsi="宋体" w:cs="Times New Roman" w:hint="eastAsia"/>
          <w:color w:val="000000"/>
          <w:szCs w:val="21"/>
        </w:rPr>
        <w:t>nm；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频率：</w:t>
      </w:r>
      <w:r w:rsidR="00250354">
        <w:rPr>
          <w:rFonts w:ascii="宋体" w:hAnsi="宋体" w:cs="Times New Roman" w:hint="eastAsia"/>
          <w:color w:val="000000"/>
          <w:szCs w:val="21"/>
        </w:rPr>
        <w:t>5.196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起步电压：-</w:t>
      </w:r>
      <w:r w:rsidR="00250354">
        <w:rPr>
          <w:rFonts w:ascii="宋体" w:hAnsi="宋体" w:cs="Times New Roman" w:hint="eastAsia"/>
          <w:color w:val="000000"/>
          <w:szCs w:val="21"/>
        </w:rPr>
        <w:t>0.8</w:t>
      </w:r>
      <w:r w:rsidR="00EE49C7">
        <w:rPr>
          <w:rFonts w:ascii="宋体" w:hAnsi="宋体" w:cs="Times New Roman"/>
          <w:color w:val="000000"/>
          <w:szCs w:val="21"/>
        </w:rPr>
        <w:t>5</w:t>
      </w:r>
      <w:r>
        <w:rPr>
          <w:rFonts w:ascii="宋体" w:hAnsi="宋体" w:cs="Times New Roman" w:hint="eastAsia"/>
          <w:color w:val="000000"/>
          <w:szCs w:val="21"/>
        </w:rPr>
        <w:t>；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lastRenderedPageBreak/>
        <w:t>终止电压：-</w:t>
      </w:r>
      <w:r w:rsidR="00250354">
        <w:rPr>
          <w:rFonts w:ascii="宋体" w:hAnsi="宋体" w:cs="Times New Roman" w:hint="eastAsia"/>
          <w:color w:val="000000"/>
          <w:szCs w:val="21"/>
        </w:rPr>
        <w:t>0.</w:t>
      </w:r>
      <w:r w:rsidR="005647E5">
        <w:rPr>
          <w:rFonts w:ascii="宋体" w:hAnsi="宋体" w:cs="Times New Roman"/>
          <w:color w:val="000000"/>
          <w:szCs w:val="21"/>
        </w:rPr>
        <w:t>10</w:t>
      </w:r>
      <w:r w:rsidR="00250354">
        <w:rPr>
          <w:rFonts w:ascii="宋体" w:hAnsi="宋体" w:cs="Times New Roman" w:hint="eastAsia"/>
          <w:color w:val="000000"/>
          <w:szCs w:val="21"/>
        </w:rPr>
        <w:t>0</w:t>
      </w:r>
      <w:r>
        <w:rPr>
          <w:rFonts w:ascii="宋体" w:hAnsi="宋体" w:cs="Times New Roman" w:hint="eastAsia"/>
          <w:color w:val="000000"/>
          <w:szCs w:val="21"/>
        </w:rPr>
        <w:t>；</w:t>
      </w:r>
    </w:p>
    <w:p w:rsidR="005647E5" w:rsidRDefault="005647E5" w:rsidP="005647E5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测量步距：0</w:t>
      </w:r>
      <w:r>
        <w:rPr>
          <w:rFonts w:ascii="宋体" w:hAnsi="宋体" w:cs="Times New Roman"/>
          <w:color w:val="000000"/>
          <w:szCs w:val="21"/>
        </w:rPr>
        <w:t>.020</w:t>
      </w:r>
      <w:r>
        <w:rPr>
          <w:rFonts w:ascii="宋体" w:hAnsi="宋体" w:cs="Times New Roman" w:hint="eastAsia"/>
          <w:color w:val="000000"/>
          <w:szCs w:val="21"/>
        </w:rPr>
        <w:t>；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选择光阑直径：</w:t>
      </w:r>
      <w:r w:rsidRPr="009C65D2">
        <w:rPr>
          <w:rFonts w:ascii="宋体" w:hAnsi="宋体" w:cs="Times New Roman" w:hint="eastAsia"/>
          <w:color w:val="FF0000"/>
          <w:szCs w:val="21"/>
        </w:rPr>
        <w:t>4mm</w:t>
      </w:r>
    </w:p>
    <w:p w:rsidR="00F82117" w:rsidRDefault="00F82117" w:rsidP="00F82117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测量距离：</w:t>
      </w:r>
      <w:r w:rsidRPr="009C65D2">
        <w:rPr>
          <w:rFonts w:ascii="宋体" w:hAnsi="宋体" w:cs="Times New Roman" w:hint="eastAsia"/>
          <w:color w:val="FF0000"/>
          <w:szCs w:val="21"/>
        </w:rPr>
        <w:t>300至400mm间，请对照实物距离修改</w:t>
      </w:r>
      <w:r>
        <w:rPr>
          <w:rFonts w:ascii="宋体" w:hAnsi="宋体" w:cs="Times New Roman" w:hint="eastAsia"/>
          <w:color w:val="000000"/>
          <w:szCs w:val="21"/>
        </w:rPr>
        <w:t>；</w:t>
      </w:r>
    </w:p>
    <w:p w:rsidR="00250354" w:rsidRDefault="00F82117" w:rsidP="00250354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点击“设置”；是否启动实验？，点击“是”。检查倒计时</w:t>
      </w:r>
    </w:p>
    <w:p w:rsidR="0068219E" w:rsidRDefault="0068219E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1</w:t>
      </w:r>
      <w:r w:rsidR="00250354">
        <w:rPr>
          <w:rFonts w:ascii="宋体" w:hAnsi="宋体" w:cs="Times New Roman" w:hint="eastAsia"/>
          <w:color w:val="000000"/>
          <w:szCs w:val="21"/>
        </w:rPr>
        <w:t>4</w:t>
      </w:r>
      <w:r>
        <w:rPr>
          <w:rFonts w:ascii="宋体" w:hAnsi="宋体" w:cs="Times New Roman" w:hint="eastAsia"/>
          <w:color w:val="000000"/>
          <w:szCs w:val="21"/>
        </w:rPr>
        <w:t>）</w:t>
      </w:r>
      <w:r w:rsidR="004E6A76">
        <w:rPr>
          <w:rFonts w:ascii="宋体" w:hAnsi="宋体" w:cs="Times New Roman" w:hint="eastAsia"/>
          <w:color w:val="000000"/>
          <w:szCs w:val="21"/>
        </w:rPr>
        <w:t>观察自己的实验窗口，当“采集完毕”时</w:t>
      </w:r>
      <w:r>
        <w:rPr>
          <w:rFonts w:ascii="宋体" w:hAnsi="宋体" w:cs="Times New Roman" w:hint="eastAsia"/>
          <w:color w:val="000000"/>
          <w:szCs w:val="21"/>
        </w:rPr>
        <w:t>，</w:t>
      </w:r>
      <w:r w:rsidR="00296199">
        <w:rPr>
          <w:rFonts w:ascii="宋体" w:hAnsi="宋体" w:cs="Times New Roman" w:hint="eastAsia"/>
          <w:color w:val="000000"/>
          <w:szCs w:val="21"/>
        </w:rPr>
        <w:t>将鼠标移至实验窗口中曲线上电流为0的点上，当右下角电流值显示0时，记录截止电压于表</w:t>
      </w:r>
      <w:r w:rsidR="00296199">
        <w:rPr>
          <w:rFonts w:ascii="宋体" w:hAnsi="宋体" w:cs="Times New Roman"/>
          <w:color w:val="000000"/>
          <w:szCs w:val="21"/>
        </w:rPr>
        <w:t>1</w:t>
      </w:r>
      <w:r w:rsidR="00296199">
        <w:rPr>
          <w:rFonts w:ascii="宋体" w:hAnsi="宋体" w:cs="Times New Roman" w:hint="eastAsia"/>
          <w:color w:val="000000"/>
          <w:szCs w:val="21"/>
        </w:rPr>
        <w:t>中，</w:t>
      </w:r>
      <w:r>
        <w:rPr>
          <w:rFonts w:ascii="宋体" w:hAnsi="宋体" w:cs="Times New Roman" w:hint="eastAsia"/>
          <w:color w:val="000000"/>
          <w:szCs w:val="21"/>
        </w:rPr>
        <w:t>点击“结束”。</w:t>
      </w:r>
    </w:p>
    <w:p w:rsidR="0068219E" w:rsidRDefault="0068219E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1</w:t>
      </w:r>
      <w:r w:rsidR="00250354">
        <w:rPr>
          <w:rFonts w:ascii="宋体" w:hAnsi="宋体" w:cs="Times New Roman" w:hint="eastAsia"/>
          <w:color w:val="000000"/>
          <w:szCs w:val="21"/>
        </w:rPr>
        <w:t>5</w:t>
      </w:r>
      <w:r>
        <w:rPr>
          <w:rFonts w:ascii="宋体" w:hAnsi="宋体" w:cs="Times New Roman" w:hint="eastAsia"/>
          <w:color w:val="000000"/>
          <w:szCs w:val="21"/>
        </w:rPr>
        <w:t>）点击“数据通讯”，点击“手工实验数据计算”。</w:t>
      </w:r>
    </w:p>
    <w:p w:rsidR="0068219E" w:rsidRDefault="0068219E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1</w:t>
      </w:r>
      <w:r w:rsidR="00250354">
        <w:rPr>
          <w:rFonts w:ascii="宋体" w:hAnsi="宋体" w:cs="Times New Roman" w:hint="eastAsia"/>
          <w:color w:val="000000"/>
          <w:szCs w:val="21"/>
        </w:rPr>
        <w:t>6</w:t>
      </w:r>
      <w:r>
        <w:rPr>
          <w:rFonts w:ascii="宋体" w:hAnsi="宋体" w:cs="Times New Roman" w:hint="eastAsia"/>
          <w:color w:val="000000"/>
          <w:szCs w:val="21"/>
        </w:rPr>
        <w:t>）</w:t>
      </w:r>
      <w:r w:rsidR="000C5C3B">
        <w:rPr>
          <w:rFonts w:ascii="宋体" w:hAnsi="宋体" w:cs="Times New Roman" w:hint="eastAsia"/>
          <w:color w:val="000000"/>
          <w:szCs w:val="21"/>
        </w:rPr>
        <w:t>将表</w:t>
      </w:r>
      <w:r w:rsidR="004E6A76">
        <w:rPr>
          <w:rFonts w:ascii="宋体" w:hAnsi="宋体" w:cs="Times New Roman"/>
          <w:color w:val="000000"/>
          <w:szCs w:val="21"/>
        </w:rPr>
        <w:t>1</w:t>
      </w:r>
      <w:r w:rsidR="000C5C3B">
        <w:rPr>
          <w:rFonts w:ascii="宋体" w:hAnsi="宋体" w:cs="Times New Roman" w:hint="eastAsia"/>
          <w:color w:val="000000"/>
          <w:szCs w:val="21"/>
        </w:rPr>
        <w:t>截止电压</w:t>
      </w:r>
      <w:r w:rsidR="00996755" w:rsidRPr="00996755">
        <w:rPr>
          <w:rFonts w:ascii="宋体" w:hAnsi="宋体" w:cs="Times New Roman" w:hint="eastAsia"/>
          <w:color w:val="FF0000"/>
          <w:szCs w:val="21"/>
        </w:rPr>
        <w:t>正值</w:t>
      </w:r>
      <w:r w:rsidR="000C5C3B">
        <w:rPr>
          <w:rFonts w:ascii="宋体" w:hAnsi="宋体" w:cs="Times New Roman" w:hint="eastAsia"/>
          <w:color w:val="000000"/>
          <w:szCs w:val="21"/>
        </w:rPr>
        <w:t>数据</w:t>
      </w:r>
      <w:r>
        <w:rPr>
          <w:rFonts w:ascii="宋体" w:hAnsi="宋体" w:cs="Times New Roman" w:hint="eastAsia"/>
          <w:color w:val="000000"/>
          <w:szCs w:val="21"/>
        </w:rPr>
        <w:t>录入，点击计算，</w:t>
      </w:r>
      <w:r w:rsidR="00996755">
        <w:rPr>
          <w:rFonts w:ascii="宋体" w:hAnsi="宋体" w:cs="Times New Roman" w:hint="eastAsia"/>
          <w:color w:val="000000"/>
          <w:szCs w:val="21"/>
        </w:rPr>
        <w:t>观察百分差小于5%</w:t>
      </w:r>
      <w:r w:rsidR="00996755">
        <w:rPr>
          <w:rFonts w:ascii="宋体" w:hAnsi="宋体" w:cs="Times New Roman"/>
          <w:color w:val="000000"/>
          <w:szCs w:val="21"/>
        </w:rPr>
        <w:t xml:space="preserve"> </w:t>
      </w:r>
      <w:r w:rsidR="00996755">
        <w:rPr>
          <w:rFonts w:ascii="宋体" w:hAnsi="宋体" w:cs="Times New Roman" w:hint="eastAsia"/>
          <w:color w:val="000000"/>
          <w:szCs w:val="21"/>
        </w:rPr>
        <w:t>，</w:t>
      </w:r>
      <w:r w:rsidR="00287BAD">
        <w:rPr>
          <w:rFonts w:ascii="宋体" w:hAnsi="宋体" w:cs="Times New Roman" w:hint="eastAsia"/>
          <w:color w:val="000000"/>
          <w:szCs w:val="21"/>
        </w:rPr>
        <w:t>点击“</w:t>
      </w:r>
      <w:r>
        <w:rPr>
          <w:rFonts w:ascii="宋体" w:hAnsi="宋体" w:cs="Times New Roman" w:hint="eastAsia"/>
          <w:color w:val="000000"/>
          <w:szCs w:val="21"/>
        </w:rPr>
        <w:t>关闭</w:t>
      </w:r>
      <w:r w:rsidR="00287BAD">
        <w:rPr>
          <w:rFonts w:ascii="宋体" w:hAnsi="宋体" w:cs="Times New Roman" w:hint="eastAsia"/>
          <w:color w:val="000000"/>
          <w:szCs w:val="21"/>
        </w:rPr>
        <w:t>”。</w:t>
      </w:r>
    </w:p>
    <w:p w:rsidR="00287BAD" w:rsidRDefault="00287BAD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1</w:t>
      </w:r>
      <w:r w:rsidR="00250354">
        <w:rPr>
          <w:rFonts w:ascii="宋体" w:hAnsi="宋体" w:cs="Times New Roman" w:hint="eastAsia"/>
          <w:color w:val="000000"/>
          <w:szCs w:val="21"/>
        </w:rPr>
        <w:t>7</w:t>
      </w:r>
      <w:r>
        <w:rPr>
          <w:rFonts w:ascii="宋体" w:hAnsi="宋体" w:cs="Times New Roman" w:hint="eastAsia"/>
          <w:color w:val="000000"/>
          <w:szCs w:val="21"/>
        </w:rPr>
        <w:t>）点击“数据通讯”，点击“打印实验数据”</w:t>
      </w:r>
      <w:r w:rsidR="00996755">
        <w:rPr>
          <w:rFonts w:ascii="宋体" w:hAnsi="宋体" w:cs="Times New Roman" w:hint="eastAsia"/>
          <w:color w:val="000000"/>
          <w:szCs w:val="21"/>
        </w:rPr>
        <w:t>；</w:t>
      </w:r>
    </w:p>
    <w:p w:rsidR="00996755" w:rsidRDefault="00996755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8</w:t>
      </w:r>
      <w:r>
        <w:rPr>
          <w:rFonts w:ascii="宋体" w:hAnsi="宋体" w:cs="Times New Roman" w:hint="eastAsia"/>
          <w:color w:val="000000"/>
          <w:szCs w:val="21"/>
        </w:rPr>
        <w:t>）校验数据？是，将表</w:t>
      </w:r>
      <w:r w:rsidR="004E6A76">
        <w:rPr>
          <w:rFonts w:ascii="宋体" w:hAnsi="宋体" w:cs="Times New Roman"/>
          <w:color w:val="000000"/>
          <w:szCs w:val="21"/>
        </w:rPr>
        <w:t>1</w:t>
      </w:r>
      <w:r>
        <w:rPr>
          <w:rFonts w:ascii="宋体" w:hAnsi="宋体" w:cs="Times New Roman" w:hint="eastAsia"/>
          <w:color w:val="000000"/>
          <w:szCs w:val="21"/>
        </w:rPr>
        <w:t>截止电压</w:t>
      </w:r>
      <w:r w:rsidRPr="00996755">
        <w:rPr>
          <w:rFonts w:ascii="宋体" w:hAnsi="宋体" w:cs="Times New Roman" w:hint="eastAsia"/>
          <w:color w:val="FF0000"/>
          <w:szCs w:val="21"/>
        </w:rPr>
        <w:t>正值</w:t>
      </w:r>
      <w:r>
        <w:rPr>
          <w:rFonts w:ascii="宋体" w:hAnsi="宋体" w:cs="Times New Roman" w:hint="eastAsia"/>
          <w:color w:val="000000"/>
          <w:szCs w:val="21"/>
        </w:rPr>
        <w:t>数据录入，计算</w:t>
      </w:r>
      <w:r w:rsidR="00B6759A">
        <w:rPr>
          <w:rFonts w:ascii="宋体" w:hAnsi="宋体" w:cs="Times New Roman" w:hint="eastAsia"/>
          <w:color w:val="000000"/>
          <w:szCs w:val="21"/>
        </w:rPr>
        <w:t>，打印；</w:t>
      </w:r>
    </w:p>
    <w:p w:rsidR="00B6759A" w:rsidRDefault="00287BAD" w:rsidP="00B6759A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1</w:t>
      </w:r>
      <w:r w:rsidR="00250354">
        <w:rPr>
          <w:rFonts w:ascii="宋体" w:hAnsi="宋体" w:cs="Times New Roman" w:hint="eastAsia"/>
          <w:color w:val="000000"/>
          <w:szCs w:val="21"/>
        </w:rPr>
        <w:t>8</w:t>
      </w:r>
      <w:r w:rsidR="007266AE">
        <w:rPr>
          <w:rFonts w:ascii="宋体" w:hAnsi="宋体" w:cs="Times New Roman" w:hint="eastAsia"/>
          <w:color w:val="000000"/>
          <w:szCs w:val="21"/>
        </w:rPr>
        <w:t>）</w:t>
      </w:r>
      <w:r w:rsidR="00B82850" w:rsidRPr="00B82850">
        <w:rPr>
          <w:rFonts w:ascii="宋体" w:hAnsi="宋体" w:cs="Times New Roman" w:hint="eastAsia"/>
          <w:color w:val="FF0000"/>
          <w:szCs w:val="21"/>
        </w:rPr>
        <w:t>确认你的电脑主机品牌</w:t>
      </w:r>
      <w:r w:rsidR="00B82850">
        <w:rPr>
          <w:rFonts w:ascii="宋体" w:hAnsi="宋体" w:cs="Times New Roman" w:hint="eastAsia"/>
          <w:color w:val="000000"/>
          <w:szCs w:val="21"/>
        </w:rPr>
        <w:t>，</w:t>
      </w:r>
      <w:proofErr w:type="gramStart"/>
      <w:r w:rsidR="00B6759A">
        <w:rPr>
          <w:rFonts w:ascii="宋体" w:hAnsi="宋体" w:cs="Times New Roman" w:hint="eastAsia"/>
          <w:color w:val="000000"/>
          <w:szCs w:val="21"/>
        </w:rPr>
        <w:t>若电脑</w:t>
      </w:r>
      <w:proofErr w:type="gramEnd"/>
      <w:r w:rsidR="00B6759A">
        <w:rPr>
          <w:rFonts w:ascii="宋体" w:hAnsi="宋体" w:cs="Times New Roman" w:hint="eastAsia"/>
          <w:color w:val="000000"/>
          <w:szCs w:val="21"/>
        </w:rPr>
        <w:t>主机是“D</w:t>
      </w:r>
      <w:r w:rsidR="00B6759A">
        <w:rPr>
          <w:rFonts w:ascii="宋体" w:hAnsi="宋体" w:cs="Times New Roman"/>
          <w:color w:val="000000"/>
          <w:szCs w:val="21"/>
        </w:rPr>
        <w:t>ELL</w:t>
      </w:r>
      <w:r w:rsidR="00B6759A">
        <w:rPr>
          <w:rFonts w:ascii="宋体" w:hAnsi="宋体" w:cs="Times New Roman" w:hint="eastAsia"/>
          <w:color w:val="000000"/>
          <w:szCs w:val="21"/>
        </w:rPr>
        <w:t>”,</w:t>
      </w:r>
      <w:bookmarkStart w:id="5" w:name="_Hlk21595053"/>
      <w:r w:rsidR="007266AE">
        <w:rPr>
          <w:rFonts w:ascii="宋体" w:hAnsi="宋体" w:cs="Times New Roman" w:hint="eastAsia"/>
          <w:color w:val="000000"/>
          <w:szCs w:val="21"/>
        </w:rPr>
        <w:t>点击</w:t>
      </w:r>
      <w:r w:rsidR="007266AE" w:rsidRPr="00B6759A">
        <w:rPr>
          <w:rFonts w:ascii="宋体" w:hAnsi="宋体" w:cs="Times New Roman" w:hint="eastAsia"/>
          <w:color w:val="FF0000"/>
          <w:szCs w:val="21"/>
        </w:rPr>
        <w:t>打印</w:t>
      </w:r>
      <w:r w:rsidR="00B82850">
        <w:rPr>
          <w:rFonts w:ascii="宋体" w:hAnsi="宋体" w:cs="Times New Roman" w:hint="eastAsia"/>
          <w:color w:val="FF0000"/>
          <w:szCs w:val="21"/>
        </w:rPr>
        <w:t>（切忌点击保存，即不能点击保存）</w:t>
      </w:r>
      <w:bookmarkEnd w:id="5"/>
      <w:r w:rsidR="007266AE">
        <w:rPr>
          <w:rFonts w:ascii="宋体" w:hAnsi="宋体" w:cs="Times New Roman" w:hint="eastAsia"/>
          <w:color w:val="000000"/>
          <w:szCs w:val="21"/>
        </w:rPr>
        <w:t>，文件名为你的“姓名</w:t>
      </w:r>
      <w:r w:rsidR="000C5C3B">
        <w:rPr>
          <w:rFonts w:ascii="宋体" w:hAnsi="宋体" w:cs="Times New Roman" w:hint="eastAsia"/>
          <w:color w:val="000000"/>
          <w:szCs w:val="21"/>
        </w:rPr>
        <w:t>+截止电压</w:t>
      </w:r>
      <w:r w:rsidR="007266AE">
        <w:rPr>
          <w:rFonts w:ascii="宋体" w:hAnsi="宋体" w:cs="Times New Roman" w:hint="eastAsia"/>
          <w:color w:val="000000"/>
          <w:szCs w:val="21"/>
        </w:rPr>
        <w:t>”，位置为“</w:t>
      </w:r>
      <w:r w:rsidR="000B0C64">
        <w:rPr>
          <w:rFonts w:ascii="宋体" w:hAnsi="宋体" w:cs="Times New Roman" w:hint="eastAsia"/>
          <w:color w:val="000000"/>
          <w:szCs w:val="21"/>
        </w:rPr>
        <w:t>U盘</w:t>
      </w:r>
      <w:r w:rsidR="007266AE">
        <w:rPr>
          <w:rFonts w:ascii="宋体" w:hAnsi="宋体" w:cs="Times New Roman" w:hint="eastAsia"/>
          <w:color w:val="000000"/>
          <w:szCs w:val="21"/>
        </w:rPr>
        <w:t>”</w:t>
      </w:r>
      <w:r w:rsidR="00B6759A">
        <w:rPr>
          <w:rFonts w:ascii="宋体" w:hAnsi="宋体" w:cs="Times New Roman" w:hint="eastAsia"/>
          <w:color w:val="000000"/>
          <w:szCs w:val="21"/>
        </w:rPr>
        <w:t>;</w:t>
      </w:r>
    </w:p>
    <w:p w:rsidR="00B6759A" w:rsidRDefault="00B6759A" w:rsidP="00B6759A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 xml:space="preserve"> </w:t>
      </w:r>
      <w:r>
        <w:rPr>
          <w:rFonts w:ascii="宋体" w:hAnsi="宋体" w:cs="Times New Roman"/>
          <w:color w:val="000000"/>
          <w:szCs w:val="21"/>
        </w:rPr>
        <w:t xml:space="preserve">   </w:t>
      </w:r>
      <w:proofErr w:type="gramStart"/>
      <w:r>
        <w:rPr>
          <w:rFonts w:ascii="宋体" w:hAnsi="宋体" w:cs="Times New Roman" w:hint="eastAsia"/>
          <w:color w:val="000000"/>
          <w:szCs w:val="21"/>
        </w:rPr>
        <w:t>若电脑</w:t>
      </w:r>
      <w:proofErr w:type="gramEnd"/>
      <w:r>
        <w:rPr>
          <w:rFonts w:ascii="宋体" w:hAnsi="宋体" w:cs="Times New Roman" w:hint="eastAsia"/>
          <w:color w:val="000000"/>
          <w:szCs w:val="21"/>
        </w:rPr>
        <w:t>主机是“Lenovo”，</w:t>
      </w:r>
      <w:r w:rsidR="00296199">
        <w:rPr>
          <w:rFonts w:ascii="宋体" w:hAnsi="宋体" w:cs="Times New Roman" w:hint="eastAsia"/>
          <w:color w:val="000000"/>
          <w:szCs w:val="21"/>
        </w:rPr>
        <w:t>点击</w:t>
      </w:r>
      <w:r w:rsidR="00296199" w:rsidRPr="00B6759A">
        <w:rPr>
          <w:rFonts w:ascii="宋体" w:hAnsi="宋体" w:cs="Times New Roman" w:hint="eastAsia"/>
          <w:color w:val="FF0000"/>
          <w:szCs w:val="21"/>
        </w:rPr>
        <w:t>打印</w:t>
      </w:r>
      <w:r w:rsidR="00296199">
        <w:rPr>
          <w:rFonts w:ascii="宋体" w:hAnsi="宋体" w:cs="Times New Roman" w:hint="eastAsia"/>
          <w:color w:val="FF0000"/>
          <w:szCs w:val="21"/>
        </w:rPr>
        <w:t>（切忌点击保存，即不能点击保存），</w:t>
      </w:r>
      <w:r w:rsidR="003352EC">
        <w:rPr>
          <w:rFonts w:ascii="宋体" w:hAnsi="宋体" w:cs="Times New Roman" w:hint="eastAsia"/>
          <w:color w:val="000000"/>
          <w:szCs w:val="21"/>
        </w:rPr>
        <w:t>在对话框中修改“P</w:t>
      </w:r>
      <w:r w:rsidR="003352EC">
        <w:rPr>
          <w:rFonts w:ascii="宋体" w:hAnsi="宋体" w:cs="Times New Roman"/>
          <w:color w:val="000000"/>
          <w:szCs w:val="21"/>
        </w:rPr>
        <w:t>DF</w:t>
      </w:r>
      <w:r w:rsidR="003352EC">
        <w:rPr>
          <w:rFonts w:ascii="宋体" w:hAnsi="宋体" w:cs="Times New Roman" w:hint="eastAsia"/>
          <w:color w:val="000000"/>
          <w:szCs w:val="21"/>
        </w:rPr>
        <w:t>档案”行中的文件名</w:t>
      </w:r>
      <w:r>
        <w:rPr>
          <w:rFonts w:ascii="宋体" w:hAnsi="宋体" w:cs="Times New Roman" w:hint="eastAsia"/>
          <w:color w:val="000000"/>
          <w:szCs w:val="21"/>
        </w:rPr>
        <w:t>，</w:t>
      </w:r>
      <w:r w:rsidR="003352EC">
        <w:rPr>
          <w:rFonts w:ascii="宋体" w:hAnsi="宋体" w:cs="Times New Roman" w:hint="eastAsia"/>
          <w:color w:val="000000"/>
          <w:szCs w:val="21"/>
        </w:rPr>
        <w:t>点击下一行的尾部方框，选择存储位置为“U盘”，点击保存，点击创建。</w:t>
      </w:r>
    </w:p>
    <w:p w:rsidR="00CE139E" w:rsidRDefault="00071C63">
      <w:pPr>
        <w:widowControl/>
        <w:numPr>
          <w:ilvl w:val="0"/>
          <w:numId w:val="4"/>
        </w:numPr>
        <w:autoSpaceDE w:val="0"/>
        <w:autoSpaceDN w:val="0"/>
        <w:spacing w:line="400" w:lineRule="exact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计算机辅助测量光电管</w:t>
      </w:r>
      <w:r w:rsidR="006C184B">
        <w:rPr>
          <w:rFonts w:ascii="宋体" w:hAnsi="宋体" w:cs="Times New Roman" w:hint="eastAsia"/>
          <w:color w:val="000000"/>
          <w:szCs w:val="21"/>
        </w:rPr>
        <w:t>伏安特性</w:t>
      </w:r>
      <w:bookmarkStart w:id="6" w:name="_GoBack"/>
      <w:bookmarkEnd w:id="6"/>
    </w:p>
    <w:p w:rsidR="00CE139E" w:rsidRPr="00071C63" w:rsidRDefault="002E4ACC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自拟</w:t>
      </w:r>
      <w:r w:rsidR="005C0C9D">
        <w:rPr>
          <w:rFonts w:ascii="宋体" w:hAnsi="宋体" w:cs="Times New Roman" w:hint="eastAsia"/>
          <w:color w:val="000000"/>
          <w:szCs w:val="21"/>
        </w:rPr>
        <w:t>实验步骤</w:t>
      </w:r>
    </w:p>
    <w:p w:rsidR="00996755" w:rsidRDefault="005C0C9D" w:rsidP="009516A6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提示：</w:t>
      </w:r>
      <w:r w:rsidR="00DA4E38" w:rsidRPr="00DA4E38">
        <w:rPr>
          <w:rFonts w:ascii="宋体" w:hAnsi="宋体" w:cs="Times New Roman" w:hint="eastAsia"/>
          <w:color w:val="FF0000"/>
          <w:szCs w:val="21"/>
        </w:rPr>
        <w:t>请</w:t>
      </w:r>
      <w:proofErr w:type="gramStart"/>
      <w:r w:rsidR="00DA4E38" w:rsidRPr="00DA4E38">
        <w:rPr>
          <w:rFonts w:ascii="宋体" w:hAnsi="宋体" w:cs="Times New Roman" w:hint="eastAsia"/>
          <w:color w:val="FF0000"/>
          <w:szCs w:val="21"/>
        </w:rPr>
        <w:t>先完全</w:t>
      </w:r>
      <w:proofErr w:type="gramEnd"/>
      <w:r w:rsidR="00DA4E38" w:rsidRPr="00DA4E38">
        <w:rPr>
          <w:rFonts w:ascii="宋体" w:hAnsi="宋体" w:cs="Times New Roman" w:hint="eastAsia"/>
          <w:color w:val="FF0000"/>
          <w:szCs w:val="21"/>
        </w:rPr>
        <w:t>退出测量软件重新登录</w:t>
      </w:r>
    </w:p>
    <w:p w:rsidR="00996755" w:rsidRPr="00996755" w:rsidRDefault="00996755" w:rsidP="005C0C9D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FF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1）起步电压全部为</w:t>
      </w:r>
      <w:r w:rsidRPr="00996755">
        <w:rPr>
          <w:rFonts w:ascii="宋体" w:hAnsi="宋体" w:cs="Times New Roman" w:hint="eastAsia"/>
          <w:color w:val="FF0000"/>
          <w:szCs w:val="21"/>
        </w:rPr>
        <w:t>-</w:t>
      </w:r>
      <w:r w:rsidRPr="00996755">
        <w:rPr>
          <w:rFonts w:ascii="宋体" w:hAnsi="宋体" w:cs="Times New Roman"/>
          <w:color w:val="FF0000"/>
          <w:szCs w:val="21"/>
        </w:rPr>
        <w:t>1</w:t>
      </w:r>
      <w:r w:rsidRPr="00996755">
        <w:rPr>
          <w:rFonts w:ascii="宋体" w:hAnsi="宋体" w:cs="Times New Roman" w:hint="eastAsia"/>
          <w:color w:val="FF0000"/>
          <w:szCs w:val="21"/>
        </w:rPr>
        <w:t>v</w:t>
      </w:r>
      <w:r>
        <w:rPr>
          <w:rFonts w:ascii="宋体" w:hAnsi="宋体" w:cs="Times New Roman"/>
          <w:color w:val="FF0000"/>
          <w:szCs w:val="21"/>
        </w:rPr>
        <w:t xml:space="preserve"> </w:t>
      </w:r>
      <w:r>
        <w:rPr>
          <w:rFonts w:ascii="宋体" w:hAnsi="宋体" w:cs="Times New Roman" w:hint="eastAsia"/>
          <w:color w:val="FF0000"/>
          <w:szCs w:val="21"/>
        </w:rPr>
        <w:t>，终止电压全部为3</w:t>
      </w:r>
      <w:r>
        <w:rPr>
          <w:rFonts w:ascii="宋体" w:hAnsi="宋体" w:cs="Times New Roman"/>
          <w:color w:val="FF0000"/>
          <w:szCs w:val="21"/>
        </w:rPr>
        <w:t>5</w:t>
      </w:r>
      <w:r>
        <w:rPr>
          <w:rFonts w:ascii="宋体" w:hAnsi="宋体" w:cs="Times New Roman" w:hint="eastAsia"/>
          <w:color w:val="FF0000"/>
          <w:szCs w:val="21"/>
        </w:rPr>
        <w:t>v</w:t>
      </w:r>
      <w:r>
        <w:rPr>
          <w:rFonts w:ascii="宋体" w:hAnsi="宋体" w:cs="Times New Roman"/>
          <w:color w:val="FF0000"/>
          <w:szCs w:val="21"/>
        </w:rPr>
        <w:t>.</w:t>
      </w:r>
      <w:r w:rsidR="00DA4E38">
        <w:rPr>
          <w:rFonts w:ascii="宋体" w:hAnsi="宋体" w:cs="Times New Roman" w:hint="eastAsia"/>
          <w:color w:val="FF0000"/>
          <w:szCs w:val="21"/>
        </w:rPr>
        <w:t>测量步距全部为1v，</w:t>
      </w:r>
      <w:r>
        <w:rPr>
          <w:rFonts w:ascii="宋体" w:hAnsi="宋体" w:cs="Times New Roman" w:hint="eastAsia"/>
          <w:color w:val="FF0000"/>
          <w:szCs w:val="21"/>
        </w:rPr>
        <w:t>光阑孔径全部为4mm</w:t>
      </w:r>
      <w:r w:rsidR="00BB4FDF">
        <w:rPr>
          <w:rFonts w:ascii="宋体" w:hAnsi="宋体" w:cs="Times New Roman" w:hint="eastAsia"/>
          <w:color w:val="FF0000"/>
          <w:szCs w:val="21"/>
        </w:rPr>
        <w:t>。</w:t>
      </w:r>
    </w:p>
    <w:p w:rsidR="005C0C9D" w:rsidRDefault="00B4217C" w:rsidP="005C0C9D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2</w:t>
      </w:r>
      <w:r w:rsidR="00A75CFE">
        <w:rPr>
          <w:rFonts w:ascii="宋体" w:hAnsi="宋体" w:cs="Times New Roman" w:hint="eastAsia"/>
          <w:color w:val="000000"/>
          <w:szCs w:val="21"/>
        </w:rPr>
        <w:t>）</w:t>
      </w:r>
      <w:r w:rsidR="005C0C9D">
        <w:rPr>
          <w:rFonts w:ascii="宋体" w:hAnsi="宋体" w:cs="Times New Roman" w:hint="eastAsia"/>
          <w:color w:val="000000"/>
          <w:szCs w:val="21"/>
        </w:rPr>
        <w:t>365、405、</w:t>
      </w:r>
      <w:r w:rsidR="006C184B">
        <w:rPr>
          <w:rFonts w:ascii="宋体" w:hAnsi="宋体" w:cs="Times New Roman" w:hint="eastAsia"/>
          <w:color w:val="000000"/>
          <w:szCs w:val="21"/>
        </w:rPr>
        <w:t>436nm光波，</w:t>
      </w:r>
      <w:r w:rsidR="00A077AF">
        <w:rPr>
          <w:rFonts w:ascii="宋体" w:hAnsi="宋体" w:cs="Times New Roman" w:hint="eastAsia"/>
          <w:color w:val="000000"/>
          <w:szCs w:val="21"/>
        </w:rPr>
        <w:t>“电流</w:t>
      </w:r>
      <w:r w:rsidR="006C184B">
        <w:rPr>
          <w:rFonts w:ascii="宋体" w:hAnsi="宋体" w:cs="Times New Roman" w:hint="eastAsia"/>
          <w:color w:val="000000"/>
          <w:szCs w:val="21"/>
        </w:rPr>
        <w:t>量程</w:t>
      </w:r>
      <w:r w:rsidR="00A077AF">
        <w:rPr>
          <w:rFonts w:ascii="宋体" w:hAnsi="宋体" w:cs="Times New Roman" w:hint="eastAsia"/>
          <w:color w:val="000000"/>
          <w:szCs w:val="21"/>
        </w:rPr>
        <w:t>”</w:t>
      </w:r>
      <w:r w:rsidR="006C184B">
        <w:rPr>
          <w:rFonts w:ascii="宋体" w:hAnsi="宋体" w:cs="Times New Roman" w:hint="eastAsia"/>
          <w:color w:val="000000"/>
          <w:szCs w:val="21"/>
        </w:rPr>
        <w:t>选择</w:t>
      </w:r>
      <w:r w:rsidR="00B5135E">
        <w:rPr>
          <w:rFonts w:ascii="宋体" w:hAnsi="宋体" w:cs="Times New Roman"/>
          <w:noProof/>
          <w:color w:val="000000"/>
          <w:position w:val="-14"/>
          <w:szCs w:val="21"/>
        </w:rPr>
        <w:drawing>
          <wp:inline distT="0" distB="0" distL="0" distR="0">
            <wp:extent cx="390525" cy="276225"/>
            <wp:effectExtent l="0" t="0" r="0" b="0"/>
            <wp:docPr id="30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84B">
        <w:rPr>
          <w:rFonts w:ascii="宋体" w:hAnsi="宋体" w:cs="Times New Roman" w:hint="eastAsia"/>
          <w:color w:val="000000"/>
          <w:szCs w:val="21"/>
        </w:rPr>
        <w:t>，调零确认</w:t>
      </w:r>
      <w:r w:rsidR="005C0C9D">
        <w:rPr>
          <w:rFonts w:ascii="宋体" w:hAnsi="宋体" w:cs="Times New Roman" w:hint="eastAsia"/>
          <w:color w:val="000000"/>
          <w:szCs w:val="21"/>
        </w:rPr>
        <w:t>；</w:t>
      </w:r>
      <w:bookmarkStart w:id="7" w:name="_Hlk18864492"/>
      <w:r w:rsidR="005C0C9D">
        <w:rPr>
          <w:rFonts w:ascii="宋体" w:hAnsi="宋体" w:cs="Times New Roman" w:hint="eastAsia"/>
          <w:color w:val="000000"/>
          <w:szCs w:val="21"/>
        </w:rPr>
        <w:t>三个波长只需调节一次；</w:t>
      </w:r>
      <w:bookmarkEnd w:id="7"/>
    </w:p>
    <w:p w:rsidR="00CE139E" w:rsidRDefault="00B4217C" w:rsidP="005C0C9D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3</w:t>
      </w:r>
      <w:r w:rsidR="00A75CFE">
        <w:rPr>
          <w:rFonts w:ascii="宋体" w:hAnsi="宋体" w:cs="Times New Roman" w:hint="eastAsia"/>
          <w:color w:val="000000"/>
          <w:szCs w:val="21"/>
        </w:rPr>
        <w:t>）</w:t>
      </w:r>
      <w:r w:rsidR="005C0C9D">
        <w:rPr>
          <w:rFonts w:ascii="宋体" w:hAnsi="宋体" w:cs="Times New Roman" w:hint="eastAsia"/>
          <w:color w:val="000000"/>
          <w:szCs w:val="21"/>
        </w:rPr>
        <w:t>577、546nm光波，</w:t>
      </w:r>
      <w:r w:rsidR="00A077AF">
        <w:rPr>
          <w:rFonts w:ascii="宋体" w:hAnsi="宋体" w:cs="Times New Roman" w:hint="eastAsia"/>
          <w:color w:val="000000"/>
          <w:szCs w:val="21"/>
        </w:rPr>
        <w:t>“电流量程”</w:t>
      </w:r>
      <w:r w:rsidR="005C0C9D">
        <w:rPr>
          <w:rFonts w:ascii="宋体" w:hAnsi="宋体" w:cs="Times New Roman" w:hint="eastAsia"/>
          <w:color w:val="000000"/>
          <w:szCs w:val="21"/>
        </w:rPr>
        <w:t>选择</w:t>
      </w:r>
      <w:r w:rsidR="005C0C9D">
        <w:rPr>
          <w:rFonts w:ascii="宋体" w:hAnsi="宋体" w:cs="Times New Roman" w:hint="eastAsia"/>
          <w:color w:val="000000"/>
          <w:position w:val="-14"/>
          <w:szCs w:val="21"/>
        </w:rPr>
        <w:object w:dxaOrig="6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21.75pt" o:ole="">
            <v:imagedata r:id="rId31" o:title=""/>
          </v:shape>
          <o:OLEObject Type="Embed" ProgID="Equation.3" ShapeID="_x0000_i1025" DrawAspect="Content" ObjectID="_1633165072" r:id="rId32"/>
        </w:object>
      </w:r>
      <w:r w:rsidR="005C0C9D">
        <w:rPr>
          <w:rFonts w:ascii="宋体" w:hAnsi="宋体" w:cs="Times New Roman" w:hint="eastAsia"/>
          <w:color w:val="000000"/>
          <w:szCs w:val="21"/>
        </w:rPr>
        <w:t>，调零确认</w:t>
      </w:r>
      <w:r w:rsidR="00600AC5">
        <w:rPr>
          <w:rFonts w:ascii="宋体" w:hAnsi="宋体" w:cs="Times New Roman" w:hint="eastAsia"/>
          <w:color w:val="000000"/>
          <w:szCs w:val="21"/>
        </w:rPr>
        <w:t>，</w:t>
      </w:r>
      <w:r w:rsidR="006800CD">
        <w:rPr>
          <w:rFonts w:ascii="宋体" w:hAnsi="宋体" w:cs="Times New Roman" w:hint="eastAsia"/>
          <w:color w:val="000000"/>
          <w:szCs w:val="21"/>
        </w:rPr>
        <w:t>两个波长只需调节一次；</w:t>
      </w:r>
    </w:p>
    <w:p w:rsidR="00CE139E" w:rsidRDefault="00B4217C" w:rsidP="005C0C9D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4</w:t>
      </w:r>
      <w:r w:rsidR="00A75CFE">
        <w:rPr>
          <w:rFonts w:ascii="宋体" w:hAnsi="宋体" w:cs="Times New Roman" w:hint="eastAsia"/>
          <w:color w:val="000000"/>
          <w:szCs w:val="21"/>
        </w:rPr>
        <w:t>）</w:t>
      </w:r>
      <w:r w:rsidR="005C0C9D">
        <w:rPr>
          <w:rFonts w:ascii="宋体" w:hAnsi="宋体" w:cs="Times New Roman" w:hint="eastAsia"/>
          <w:color w:val="000000"/>
          <w:szCs w:val="21"/>
        </w:rPr>
        <w:t>做365时，点击“开始”，其他波长的测量，点击“启动”。</w:t>
      </w:r>
    </w:p>
    <w:p w:rsidR="006E64E8" w:rsidRDefault="00B4217C" w:rsidP="006E64E8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5</w:t>
      </w:r>
      <w:r w:rsidR="00A75CFE">
        <w:rPr>
          <w:rFonts w:ascii="宋体" w:hAnsi="宋体" w:cs="Times New Roman" w:hint="eastAsia"/>
          <w:color w:val="000000"/>
          <w:szCs w:val="21"/>
        </w:rPr>
        <w:t>）曲线</w:t>
      </w:r>
      <w:r w:rsidR="00A75CFE" w:rsidRPr="00996755">
        <w:rPr>
          <w:rFonts w:ascii="宋体" w:hAnsi="宋体" w:cs="Times New Roman" w:hint="eastAsia"/>
          <w:color w:val="FF0000"/>
          <w:szCs w:val="21"/>
        </w:rPr>
        <w:t>1</w:t>
      </w:r>
      <w:r w:rsidR="00A75CFE">
        <w:rPr>
          <w:rFonts w:ascii="宋体" w:hAnsi="宋体" w:cs="Times New Roman" w:hint="eastAsia"/>
          <w:color w:val="000000"/>
          <w:szCs w:val="21"/>
        </w:rPr>
        <w:t>至曲线</w:t>
      </w:r>
      <w:r w:rsidR="00A75CFE" w:rsidRPr="00996755">
        <w:rPr>
          <w:rFonts w:ascii="宋体" w:hAnsi="宋体" w:cs="Times New Roman" w:hint="eastAsia"/>
          <w:color w:val="FF0000"/>
          <w:szCs w:val="21"/>
        </w:rPr>
        <w:t>5</w:t>
      </w:r>
      <w:r w:rsidR="00A75CFE">
        <w:rPr>
          <w:rFonts w:ascii="宋体" w:hAnsi="宋体" w:cs="Times New Roman" w:hint="eastAsia"/>
          <w:color w:val="000000"/>
          <w:szCs w:val="21"/>
        </w:rPr>
        <w:t>分别对应波长365、405、436、546、577nm。</w:t>
      </w:r>
    </w:p>
    <w:p w:rsidR="006E64E8" w:rsidRDefault="00B4217C" w:rsidP="00A077AF">
      <w:pPr>
        <w:ind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6</w:t>
      </w:r>
      <w:r w:rsidR="00A077AF">
        <w:rPr>
          <w:rFonts w:ascii="宋体" w:hAnsi="宋体" w:cs="宋体" w:hint="eastAsia"/>
          <w:color w:val="000000"/>
          <w:szCs w:val="21"/>
        </w:rPr>
        <w:t>）完成测试后，点击结束。</w:t>
      </w:r>
    </w:p>
    <w:p w:rsidR="00A077AF" w:rsidRDefault="00A077AF" w:rsidP="00A077AF">
      <w:pPr>
        <w:ind w:firstLine="420"/>
        <w:rPr>
          <w:rFonts w:ascii="宋体" w:hAnsi="宋体" w:cs="宋体"/>
          <w:color w:val="000000"/>
          <w:szCs w:val="21"/>
        </w:rPr>
      </w:pPr>
    </w:p>
    <w:p w:rsidR="00A077AF" w:rsidRDefault="00B4217C" w:rsidP="00A077AF">
      <w:pPr>
        <w:ind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7</w:t>
      </w:r>
      <w:r w:rsidR="00A077AF">
        <w:rPr>
          <w:rFonts w:ascii="宋体" w:hAnsi="宋体" w:cs="宋体" w:hint="eastAsia"/>
          <w:color w:val="000000"/>
          <w:szCs w:val="21"/>
        </w:rPr>
        <w:t>）点击“数据通讯”，选择打印实验数据。</w:t>
      </w:r>
    </w:p>
    <w:p w:rsidR="00B6759A" w:rsidRDefault="00B4217C" w:rsidP="00B6759A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8</w:t>
      </w:r>
      <w:r w:rsidR="00A077AF">
        <w:rPr>
          <w:rFonts w:ascii="宋体" w:hAnsi="宋体" w:cs="宋体" w:hint="eastAsia"/>
          <w:color w:val="000000"/>
          <w:szCs w:val="21"/>
        </w:rPr>
        <w:t>）</w:t>
      </w:r>
      <w:proofErr w:type="gramStart"/>
      <w:r w:rsidR="00B6759A">
        <w:rPr>
          <w:rFonts w:ascii="宋体" w:hAnsi="宋体" w:cs="Times New Roman" w:hint="eastAsia"/>
          <w:color w:val="000000"/>
          <w:szCs w:val="21"/>
        </w:rPr>
        <w:t>若电脑</w:t>
      </w:r>
      <w:proofErr w:type="gramEnd"/>
      <w:r w:rsidR="00B6759A">
        <w:rPr>
          <w:rFonts w:ascii="宋体" w:hAnsi="宋体" w:cs="Times New Roman" w:hint="eastAsia"/>
          <w:color w:val="000000"/>
          <w:szCs w:val="21"/>
        </w:rPr>
        <w:t>主机是“D</w:t>
      </w:r>
      <w:r w:rsidR="00B6759A">
        <w:rPr>
          <w:rFonts w:ascii="宋体" w:hAnsi="宋体" w:cs="Times New Roman"/>
          <w:color w:val="000000"/>
          <w:szCs w:val="21"/>
        </w:rPr>
        <w:t>ELL</w:t>
      </w:r>
      <w:r w:rsidR="00B6759A">
        <w:rPr>
          <w:rFonts w:ascii="宋体" w:hAnsi="宋体" w:cs="Times New Roman" w:hint="eastAsia"/>
          <w:color w:val="000000"/>
          <w:szCs w:val="21"/>
        </w:rPr>
        <w:t>”,点击</w:t>
      </w:r>
      <w:r w:rsidR="00B6759A" w:rsidRPr="00B6759A">
        <w:rPr>
          <w:rFonts w:ascii="宋体" w:hAnsi="宋体" w:cs="Times New Roman" w:hint="eastAsia"/>
          <w:color w:val="FF0000"/>
          <w:szCs w:val="21"/>
        </w:rPr>
        <w:t>打印</w:t>
      </w:r>
      <w:r w:rsidR="00B6759A">
        <w:rPr>
          <w:rFonts w:ascii="宋体" w:hAnsi="宋体" w:cs="Times New Roman" w:hint="eastAsia"/>
          <w:color w:val="000000"/>
          <w:szCs w:val="21"/>
        </w:rPr>
        <w:t>，文件名为你的“姓名+伏安特性”，位置为“U盘”;</w:t>
      </w:r>
    </w:p>
    <w:p w:rsidR="006E64E8" w:rsidRDefault="00B6759A" w:rsidP="00296199">
      <w:pPr>
        <w:ind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 xml:space="preserve"> </w:t>
      </w:r>
      <w:r>
        <w:rPr>
          <w:rFonts w:ascii="宋体" w:hAnsi="宋体" w:cs="Times New Roman"/>
          <w:color w:val="000000"/>
          <w:szCs w:val="21"/>
        </w:rPr>
        <w:t xml:space="preserve"> </w:t>
      </w:r>
      <w:proofErr w:type="gramStart"/>
      <w:r w:rsidR="00210665">
        <w:rPr>
          <w:rFonts w:ascii="宋体" w:hAnsi="宋体" w:cs="Times New Roman" w:hint="eastAsia"/>
          <w:color w:val="000000"/>
          <w:szCs w:val="21"/>
        </w:rPr>
        <w:t>若电脑</w:t>
      </w:r>
      <w:proofErr w:type="gramEnd"/>
      <w:r w:rsidR="00210665">
        <w:rPr>
          <w:rFonts w:ascii="宋体" w:hAnsi="宋体" w:cs="Times New Roman" w:hint="eastAsia"/>
          <w:color w:val="000000"/>
          <w:szCs w:val="21"/>
        </w:rPr>
        <w:t>主机是“Lenovo”，</w:t>
      </w:r>
      <w:r w:rsidR="00296199">
        <w:rPr>
          <w:rFonts w:ascii="宋体" w:hAnsi="宋体" w:cs="Times New Roman" w:hint="eastAsia"/>
          <w:color w:val="000000"/>
          <w:szCs w:val="21"/>
        </w:rPr>
        <w:t>点击</w:t>
      </w:r>
      <w:r w:rsidR="00296199" w:rsidRPr="00B6759A">
        <w:rPr>
          <w:rFonts w:ascii="宋体" w:hAnsi="宋体" w:cs="Times New Roman" w:hint="eastAsia"/>
          <w:color w:val="FF0000"/>
          <w:szCs w:val="21"/>
        </w:rPr>
        <w:t>打印</w:t>
      </w:r>
      <w:r w:rsidR="00296199">
        <w:rPr>
          <w:rFonts w:ascii="宋体" w:hAnsi="宋体" w:cs="Times New Roman" w:hint="eastAsia"/>
          <w:color w:val="FF0000"/>
          <w:szCs w:val="21"/>
        </w:rPr>
        <w:t>（切忌点击保存，即不能点击保存），</w:t>
      </w:r>
      <w:r w:rsidR="00210665">
        <w:rPr>
          <w:rFonts w:ascii="宋体" w:hAnsi="宋体" w:cs="Times New Roman" w:hint="eastAsia"/>
          <w:color w:val="000000"/>
          <w:szCs w:val="21"/>
        </w:rPr>
        <w:t>在对话框中修改“P</w:t>
      </w:r>
      <w:r w:rsidR="00210665">
        <w:rPr>
          <w:rFonts w:ascii="宋体" w:hAnsi="宋体" w:cs="Times New Roman"/>
          <w:color w:val="000000"/>
          <w:szCs w:val="21"/>
        </w:rPr>
        <w:t>DF</w:t>
      </w:r>
      <w:r w:rsidR="00210665">
        <w:rPr>
          <w:rFonts w:ascii="宋体" w:hAnsi="宋体" w:cs="Times New Roman" w:hint="eastAsia"/>
          <w:color w:val="000000"/>
          <w:szCs w:val="21"/>
        </w:rPr>
        <w:t>档案”行中的文件名，点击下一行的尾部方框，选择存储位置为“U盘”，点击保存，点击创建。</w:t>
      </w:r>
    </w:p>
    <w:p w:rsidR="00296199" w:rsidRDefault="00296199" w:rsidP="00296199">
      <w:pPr>
        <w:rPr>
          <w:rFonts w:ascii="宋体" w:hAnsi="宋体" w:cs="宋体"/>
          <w:color w:val="000000"/>
          <w:szCs w:val="21"/>
        </w:rPr>
      </w:pPr>
    </w:p>
    <w:p w:rsidR="00296199" w:rsidRDefault="00296199" w:rsidP="00296199">
      <w:pPr>
        <w:rPr>
          <w:rFonts w:ascii="宋体" w:hAnsi="宋体" w:cs="宋体"/>
          <w:color w:val="000000"/>
          <w:szCs w:val="21"/>
        </w:rPr>
      </w:pPr>
    </w:p>
    <w:p w:rsidR="00296199" w:rsidRDefault="00296199" w:rsidP="00296199">
      <w:pPr>
        <w:rPr>
          <w:rFonts w:ascii="宋体" w:hAnsi="宋体" w:cs="宋体"/>
          <w:color w:val="000000"/>
          <w:szCs w:val="21"/>
        </w:rPr>
      </w:pPr>
    </w:p>
    <w:p w:rsidR="00296199" w:rsidRDefault="00296199" w:rsidP="00296199">
      <w:pPr>
        <w:rPr>
          <w:rFonts w:ascii="宋体" w:hAnsi="宋体" w:cs="宋体"/>
          <w:color w:val="000000"/>
          <w:szCs w:val="21"/>
        </w:rPr>
      </w:pPr>
    </w:p>
    <w:p w:rsidR="00296199" w:rsidRDefault="00296199" w:rsidP="00296199">
      <w:pPr>
        <w:rPr>
          <w:rFonts w:ascii="宋体" w:hAnsi="宋体" w:cs="宋体"/>
          <w:color w:val="000000"/>
          <w:szCs w:val="21"/>
        </w:rPr>
      </w:pPr>
    </w:p>
    <w:p w:rsidR="00296199" w:rsidRDefault="00296199" w:rsidP="00296199">
      <w:pPr>
        <w:rPr>
          <w:rFonts w:ascii="宋体" w:hAnsi="宋体" w:cs="宋体"/>
          <w:color w:val="000000"/>
          <w:szCs w:val="21"/>
        </w:rPr>
      </w:pPr>
    </w:p>
    <w:p w:rsidR="00250354" w:rsidRDefault="006E64E8" w:rsidP="00296199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【数据记录及处理】：</w:t>
      </w:r>
    </w:p>
    <w:p w:rsidR="006E64E8" w:rsidRDefault="006E64E8" w:rsidP="006E64E8">
      <w:pPr>
        <w:ind w:firstLineChars="200"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表</w:t>
      </w:r>
      <w:r w:rsidR="00296199">
        <w:rPr>
          <w:rFonts w:ascii="宋体" w:hAnsi="宋体" w:cs="宋体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.计算机辅助测</w:t>
      </w:r>
      <w:r w:rsidR="006800CD">
        <w:rPr>
          <w:rFonts w:ascii="宋体" w:hAnsi="宋体" w:cs="宋体" w:hint="eastAsia"/>
          <w:color w:val="000000"/>
          <w:szCs w:val="21"/>
        </w:rPr>
        <w:t>量</w:t>
      </w:r>
      <w:r>
        <w:rPr>
          <w:rFonts w:ascii="宋体" w:hAnsi="宋体" w:cs="宋体" w:hint="eastAsia"/>
          <w:color w:val="000000"/>
          <w:szCs w:val="21"/>
        </w:rPr>
        <w:t>截止电压数据表</w:t>
      </w:r>
    </w:p>
    <w:tbl>
      <w:tblPr>
        <w:tblW w:w="5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851"/>
        <w:gridCol w:w="851"/>
        <w:gridCol w:w="851"/>
        <w:gridCol w:w="851"/>
      </w:tblGrid>
      <w:tr w:rsidR="006E64E8" w:rsidTr="00570FB9">
        <w:trPr>
          <w:trHeight w:val="39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E8" w:rsidRDefault="006E64E8" w:rsidP="00570FB9">
            <w:pPr>
              <w:widowControl/>
              <w:autoSpaceDE w:val="0"/>
              <w:autoSpaceDN w:val="0"/>
              <w:textAlignment w:val="bottom"/>
              <w:rPr>
                <w:rFonts w:ascii="宋体" w:hAnsi="宋体" w:cs="Times New Roman"/>
                <w:color w:val="000000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szCs w:val="21"/>
              </w:rPr>
              <w:t>波长(nm)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E8" w:rsidRDefault="006E64E8" w:rsidP="00570FB9">
            <w:pPr>
              <w:widowControl/>
              <w:autoSpaceDE w:val="0"/>
              <w:autoSpaceDN w:val="0"/>
              <w:textAlignment w:val="bottom"/>
              <w:rPr>
                <w:rFonts w:ascii="宋体" w:hAnsi="宋体" w:cs="Times New Roman"/>
                <w:color w:val="000000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szCs w:val="21"/>
              </w:rPr>
              <w:t>365</w:t>
            </w:r>
            <w:r w:rsidR="00C87E5A">
              <w:rPr>
                <w:rFonts w:ascii="宋体" w:hAnsi="宋体" w:cs="Times New Roman"/>
                <w:color w:val="000000"/>
                <w:szCs w:val="21"/>
              </w:rPr>
              <w:t>.</w:t>
            </w:r>
            <w:r>
              <w:rPr>
                <w:rFonts w:ascii="宋体" w:hAnsi="宋体" w:cs="Times New Roman" w:hint="eastAsia"/>
                <w:color w:val="000000"/>
                <w:szCs w:val="21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E8" w:rsidRDefault="006E64E8" w:rsidP="00570FB9">
            <w:pPr>
              <w:widowControl/>
              <w:autoSpaceDE w:val="0"/>
              <w:autoSpaceDN w:val="0"/>
              <w:textAlignment w:val="bottom"/>
              <w:rPr>
                <w:rFonts w:ascii="宋体" w:hAnsi="宋体" w:cs="Times New Roman"/>
                <w:color w:val="000000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szCs w:val="21"/>
              </w:rPr>
              <w:t>404.7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E8" w:rsidRDefault="006E64E8" w:rsidP="00570FB9">
            <w:pPr>
              <w:widowControl/>
              <w:autoSpaceDE w:val="0"/>
              <w:autoSpaceDN w:val="0"/>
              <w:textAlignment w:val="bottom"/>
              <w:rPr>
                <w:rFonts w:ascii="宋体" w:hAnsi="宋体" w:cs="Times New Roman"/>
                <w:color w:val="000000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szCs w:val="21"/>
              </w:rPr>
              <w:t>435.8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E8" w:rsidRDefault="006E64E8" w:rsidP="00570FB9">
            <w:pPr>
              <w:widowControl/>
              <w:autoSpaceDE w:val="0"/>
              <w:autoSpaceDN w:val="0"/>
              <w:textAlignment w:val="bottom"/>
              <w:rPr>
                <w:rFonts w:ascii="宋体" w:hAnsi="宋体" w:cs="Times New Roman"/>
                <w:color w:val="000000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szCs w:val="21"/>
              </w:rPr>
              <w:t>546.1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E8" w:rsidRDefault="006E64E8" w:rsidP="00570FB9">
            <w:pPr>
              <w:widowControl/>
              <w:autoSpaceDE w:val="0"/>
              <w:autoSpaceDN w:val="0"/>
              <w:textAlignment w:val="bottom"/>
              <w:rPr>
                <w:rFonts w:ascii="宋体" w:hAnsi="宋体" w:cs="Times New Roman"/>
                <w:color w:val="000000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szCs w:val="21"/>
              </w:rPr>
              <w:t>577.0</w:t>
            </w:r>
          </w:p>
        </w:tc>
      </w:tr>
      <w:tr w:rsidR="006E64E8" w:rsidTr="00570FB9">
        <w:trPr>
          <w:trHeight w:val="39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E8" w:rsidRDefault="006E64E8" w:rsidP="00570FB9">
            <w:pPr>
              <w:widowControl/>
              <w:autoSpaceDE w:val="0"/>
              <w:autoSpaceDN w:val="0"/>
              <w:textAlignment w:val="bottom"/>
              <w:rPr>
                <w:rFonts w:ascii="宋体" w:hAnsi="宋体" w:cs="Times New Roman"/>
                <w:color w:val="000000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szCs w:val="21"/>
              </w:rPr>
              <w:t xml:space="preserve"> 频率(</w:t>
            </w:r>
            <w:r>
              <w:rPr>
                <w:rFonts w:ascii="宋体" w:hAnsi="宋体" w:cs="Times New Roman"/>
                <w:color w:val="000000"/>
                <w:szCs w:val="21"/>
              </w:rPr>
              <w:sym w:font="Symbol" w:char="F0B4"/>
            </w:r>
            <w:r>
              <w:rPr>
                <w:rFonts w:ascii="宋体" w:hAnsi="宋体" w:cs="Times New Roman" w:hint="eastAsia"/>
                <w:color w:val="000000"/>
                <w:szCs w:val="21"/>
              </w:rPr>
              <w:t>10</w:t>
            </w:r>
            <w:r>
              <w:rPr>
                <w:rFonts w:ascii="宋体" w:hAnsi="宋体" w:cs="Times New Roman" w:hint="eastAsia"/>
                <w:color w:val="000000"/>
                <w:szCs w:val="21"/>
                <w:vertAlign w:val="superscript"/>
              </w:rPr>
              <w:t>14</w:t>
            </w:r>
            <w:r>
              <w:rPr>
                <w:rFonts w:ascii="宋体" w:hAnsi="宋体" w:cs="Times New Roman" w:hint="eastAsia"/>
                <w:color w:val="000000"/>
                <w:szCs w:val="21"/>
              </w:rPr>
              <w:t>Hz)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E8" w:rsidRDefault="006E64E8" w:rsidP="00570FB9">
            <w:pPr>
              <w:widowControl/>
              <w:autoSpaceDE w:val="0"/>
              <w:autoSpaceDN w:val="0"/>
              <w:textAlignment w:val="bottom"/>
              <w:rPr>
                <w:rFonts w:ascii="宋体" w:hAnsi="宋体" w:cs="Times New Roman"/>
                <w:color w:val="000000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E8" w:rsidRDefault="006E64E8" w:rsidP="00570FB9">
            <w:pPr>
              <w:widowControl/>
              <w:autoSpaceDE w:val="0"/>
              <w:autoSpaceDN w:val="0"/>
              <w:textAlignment w:val="bottom"/>
              <w:rPr>
                <w:rFonts w:ascii="宋体" w:hAnsi="宋体" w:cs="Times New Roman"/>
                <w:color w:val="000000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E8" w:rsidRDefault="006E64E8" w:rsidP="00570FB9">
            <w:pPr>
              <w:widowControl/>
              <w:autoSpaceDE w:val="0"/>
              <w:autoSpaceDN w:val="0"/>
              <w:textAlignment w:val="bottom"/>
              <w:rPr>
                <w:rFonts w:ascii="宋体" w:hAnsi="宋体" w:cs="Times New Roman"/>
                <w:color w:val="000000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E8" w:rsidRDefault="006E64E8" w:rsidP="00570FB9">
            <w:pPr>
              <w:widowControl/>
              <w:autoSpaceDE w:val="0"/>
              <w:autoSpaceDN w:val="0"/>
              <w:textAlignment w:val="bottom"/>
              <w:rPr>
                <w:rFonts w:ascii="宋体" w:hAnsi="宋体" w:cs="Times New Roman"/>
                <w:color w:val="000000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E8" w:rsidRDefault="006E64E8" w:rsidP="00570FB9">
            <w:pPr>
              <w:widowControl/>
              <w:autoSpaceDE w:val="0"/>
              <w:autoSpaceDN w:val="0"/>
              <w:textAlignment w:val="bottom"/>
              <w:rPr>
                <w:rFonts w:ascii="宋体" w:hAnsi="宋体" w:cs="Times New Roman"/>
                <w:color w:val="000000"/>
                <w:szCs w:val="21"/>
              </w:rPr>
            </w:pPr>
          </w:p>
        </w:tc>
      </w:tr>
      <w:tr w:rsidR="006E64E8" w:rsidTr="00570FB9">
        <w:trPr>
          <w:trHeight w:val="39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E8" w:rsidRDefault="006E64E8" w:rsidP="00570FB9">
            <w:pPr>
              <w:widowControl/>
              <w:autoSpaceDE w:val="0"/>
              <w:autoSpaceDN w:val="0"/>
              <w:textAlignment w:val="bottom"/>
              <w:rPr>
                <w:rFonts w:ascii="宋体" w:hAnsi="宋体" w:cs="Times New Roman"/>
                <w:color w:val="000000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szCs w:val="21"/>
              </w:rPr>
              <w:t>U</w:t>
            </w:r>
            <w:r>
              <w:rPr>
                <w:rFonts w:ascii="宋体" w:hAnsi="宋体" w:cs="Times New Roman" w:hint="eastAsia"/>
                <w:color w:val="000000"/>
                <w:szCs w:val="21"/>
                <w:vertAlign w:val="subscript"/>
              </w:rPr>
              <w:t>s</w:t>
            </w:r>
            <w:r>
              <w:rPr>
                <w:rFonts w:ascii="宋体" w:hAnsi="宋体" w:cs="Times New Roman" w:hint="eastAsia"/>
                <w:color w:val="000000"/>
                <w:szCs w:val="21"/>
              </w:rPr>
              <w:t>(V)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E8" w:rsidRDefault="006E64E8" w:rsidP="00570FB9">
            <w:pPr>
              <w:widowControl/>
              <w:autoSpaceDE w:val="0"/>
              <w:autoSpaceDN w:val="0"/>
              <w:textAlignment w:val="bottom"/>
              <w:rPr>
                <w:rFonts w:ascii="宋体" w:hAnsi="宋体" w:cs="Times New Roman"/>
                <w:color w:val="000000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E8" w:rsidRDefault="006E64E8" w:rsidP="00570FB9">
            <w:pPr>
              <w:widowControl/>
              <w:autoSpaceDE w:val="0"/>
              <w:autoSpaceDN w:val="0"/>
              <w:textAlignment w:val="bottom"/>
              <w:rPr>
                <w:rFonts w:ascii="宋体" w:hAnsi="宋体" w:cs="Times New Roman"/>
                <w:color w:val="000000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E8" w:rsidRDefault="006E64E8" w:rsidP="00570FB9">
            <w:pPr>
              <w:widowControl/>
              <w:autoSpaceDE w:val="0"/>
              <w:autoSpaceDN w:val="0"/>
              <w:textAlignment w:val="bottom"/>
              <w:rPr>
                <w:rFonts w:ascii="宋体" w:hAnsi="宋体" w:cs="Times New Roman"/>
                <w:color w:val="000000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E8" w:rsidRDefault="006E64E8" w:rsidP="00570FB9">
            <w:pPr>
              <w:widowControl/>
              <w:autoSpaceDE w:val="0"/>
              <w:autoSpaceDN w:val="0"/>
              <w:textAlignment w:val="bottom"/>
              <w:rPr>
                <w:rFonts w:ascii="宋体" w:hAnsi="宋体" w:cs="Times New Roman"/>
                <w:color w:val="000000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E8" w:rsidRDefault="006E64E8" w:rsidP="00570FB9">
            <w:pPr>
              <w:widowControl/>
              <w:autoSpaceDE w:val="0"/>
              <w:autoSpaceDN w:val="0"/>
              <w:textAlignment w:val="bottom"/>
              <w:rPr>
                <w:rFonts w:ascii="宋体" w:hAnsi="宋体" w:cs="Times New Roman"/>
                <w:color w:val="000000"/>
                <w:szCs w:val="21"/>
              </w:rPr>
            </w:pPr>
          </w:p>
        </w:tc>
      </w:tr>
    </w:tbl>
    <w:p w:rsidR="00C87E5A" w:rsidRDefault="00C87E5A" w:rsidP="006E64E8">
      <w:pPr>
        <w:ind w:firstLineChars="100" w:firstLine="210"/>
        <w:rPr>
          <w:rFonts w:ascii="宋体" w:hAnsi="宋体" w:cs="宋体"/>
          <w:color w:val="000000"/>
          <w:szCs w:val="21"/>
        </w:rPr>
      </w:pPr>
      <w:bookmarkStart w:id="8" w:name="_Hlk18869903"/>
    </w:p>
    <w:p w:rsidR="00C87E5A" w:rsidRDefault="00C87E5A" w:rsidP="00296199">
      <w:pPr>
        <w:ind w:firstLineChars="300" w:firstLine="63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利用表</w:t>
      </w:r>
      <w:r w:rsidR="00296199">
        <w:rPr>
          <w:rFonts w:ascii="宋体" w:hAnsi="宋体" w:cs="宋体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数据，参考</w:t>
      </w:r>
      <w:proofErr w:type="gramStart"/>
      <w:r>
        <w:rPr>
          <w:rFonts w:ascii="宋体" w:hAnsi="宋体" w:cs="宋体" w:hint="eastAsia"/>
          <w:color w:val="000000"/>
          <w:szCs w:val="21"/>
        </w:rPr>
        <w:t>群文件</w:t>
      </w:r>
      <w:proofErr w:type="gramEnd"/>
      <w:r>
        <w:rPr>
          <w:rFonts w:ascii="宋体" w:hAnsi="宋体" w:cs="宋体" w:hint="eastAsia"/>
          <w:color w:val="000000"/>
          <w:szCs w:val="21"/>
        </w:rPr>
        <w:t>“最小二乘法例题”，替换截止电压，修改“斜率”、“截距”的值，</w:t>
      </w:r>
      <w:r w:rsidR="00C915F3">
        <w:rPr>
          <w:rFonts w:ascii="宋体" w:hAnsi="宋体" w:cs="宋体" w:hint="eastAsia"/>
          <w:color w:val="000000"/>
          <w:szCs w:val="21"/>
        </w:rPr>
        <w:t>最后结果请参看教材第2</w:t>
      </w:r>
      <w:r w:rsidR="00C915F3">
        <w:rPr>
          <w:rFonts w:ascii="宋体" w:hAnsi="宋体" w:cs="宋体"/>
          <w:color w:val="000000"/>
          <w:szCs w:val="21"/>
        </w:rPr>
        <w:t>0</w:t>
      </w:r>
      <w:r w:rsidR="00C915F3">
        <w:rPr>
          <w:rFonts w:ascii="宋体" w:hAnsi="宋体" w:cs="宋体" w:hint="eastAsia"/>
          <w:color w:val="000000"/>
          <w:szCs w:val="21"/>
        </w:rPr>
        <w:t>页两条数据处理规则，将结果写成教材第1</w:t>
      </w:r>
      <w:r w:rsidR="00C915F3">
        <w:rPr>
          <w:rFonts w:ascii="宋体" w:hAnsi="宋体" w:cs="宋体"/>
          <w:color w:val="000000"/>
          <w:szCs w:val="21"/>
        </w:rPr>
        <w:t>4</w:t>
      </w:r>
      <w:r w:rsidR="00C915F3">
        <w:rPr>
          <w:rFonts w:ascii="宋体" w:hAnsi="宋体" w:cs="宋体" w:hint="eastAsia"/>
          <w:color w:val="000000"/>
          <w:szCs w:val="21"/>
        </w:rPr>
        <w:t>页不确定度的标准表达式</w:t>
      </w:r>
      <w:r w:rsidR="00EE49C7">
        <w:rPr>
          <w:rFonts w:ascii="宋体" w:hAnsi="宋体" w:cs="宋体" w:hint="eastAsia"/>
          <w:color w:val="000000"/>
          <w:szCs w:val="21"/>
        </w:rPr>
        <w:t>；并与</w:t>
      </w:r>
      <w:r w:rsidR="00EE49C7">
        <w:rPr>
          <w:rFonts w:ascii="宋体" w:hAnsi="宋体" w:cs="宋体"/>
          <w:noProof/>
          <w:color w:val="000000"/>
          <w:position w:val="-6"/>
          <w:szCs w:val="21"/>
        </w:rPr>
        <w:drawing>
          <wp:inline distT="0" distB="0" distL="0" distR="0" wp14:anchorId="16EC1772" wp14:editId="7A4C2190">
            <wp:extent cx="123825" cy="18097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9C7">
        <w:rPr>
          <w:rFonts w:ascii="宋体" w:hAnsi="宋体" w:cs="宋体" w:hint="eastAsia"/>
          <w:color w:val="000000"/>
          <w:szCs w:val="21"/>
        </w:rPr>
        <w:t>的</w:t>
      </w:r>
      <w:proofErr w:type="gramStart"/>
      <w:r w:rsidR="00EE49C7">
        <w:rPr>
          <w:rFonts w:ascii="宋体" w:hAnsi="宋体" w:cs="宋体" w:hint="eastAsia"/>
          <w:color w:val="000000"/>
          <w:szCs w:val="21"/>
        </w:rPr>
        <w:t>公认值</w:t>
      </w:r>
      <w:proofErr w:type="gramEnd"/>
      <w:r w:rsidR="00EE49C7">
        <w:rPr>
          <w:rFonts w:ascii="宋体" w:hAnsi="宋体" w:cs="宋体"/>
          <w:noProof/>
          <w:color w:val="000000"/>
          <w:position w:val="-6"/>
          <w:szCs w:val="21"/>
        </w:rPr>
        <w:drawing>
          <wp:inline distT="0" distB="0" distL="0" distR="0" wp14:anchorId="55B09782" wp14:editId="72B13C5A">
            <wp:extent cx="123825" cy="18097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9C7">
        <w:rPr>
          <w:rFonts w:ascii="宋体" w:hAnsi="宋体" w:cs="宋体" w:hint="eastAsia"/>
          <w:color w:val="000000"/>
          <w:szCs w:val="21"/>
          <w:vertAlign w:val="subscript"/>
        </w:rPr>
        <w:t>0</w:t>
      </w:r>
      <w:r w:rsidR="00EE49C7">
        <w:rPr>
          <w:rFonts w:ascii="宋体" w:hAnsi="宋体" w:cs="宋体" w:hint="eastAsia"/>
          <w:color w:val="000000"/>
          <w:szCs w:val="21"/>
        </w:rPr>
        <w:t>比较求出百分差</w:t>
      </w:r>
      <w:r w:rsidR="00EE49C7">
        <w:rPr>
          <w:rFonts w:ascii="宋体" w:hAnsi="宋体" w:cs="宋体"/>
          <w:noProof/>
          <w:color w:val="000000"/>
          <w:position w:val="-30"/>
          <w:szCs w:val="21"/>
        </w:rPr>
        <w:drawing>
          <wp:inline distT="0" distB="0" distL="0" distR="0" wp14:anchorId="146538A4" wp14:editId="0A3AAD72">
            <wp:extent cx="685800" cy="42862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9C7">
        <w:rPr>
          <w:rFonts w:ascii="宋体" w:hAnsi="宋体" w:cs="宋体" w:hint="eastAsia"/>
          <w:color w:val="000000"/>
          <w:szCs w:val="21"/>
        </w:rPr>
        <w:t>，式中e＝1.602×10</w:t>
      </w:r>
      <w:r w:rsidR="00EE49C7">
        <w:rPr>
          <w:rFonts w:ascii="宋体" w:hAnsi="宋体" w:cs="宋体" w:hint="eastAsia"/>
          <w:color w:val="000000"/>
          <w:szCs w:val="21"/>
          <w:vertAlign w:val="superscript"/>
        </w:rPr>
        <w:t>-19</w:t>
      </w:r>
      <w:r w:rsidR="00EE49C7">
        <w:rPr>
          <w:rFonts w:ascii="宋体" w:hAnsi="宋体" w:cs="宋体" w:hint="eastAsia"/>
          <w:color w:val="000000"/>
          <w:szCs w:val="21"/>
        </w:rPr>
        <w:t>C，</w:t>
      </w:r>
      <w:r w:rsidR="00EE49C7">
        <w:rPr>
          <w:rFonts w:ascii="宋体" w:hAnsi="宋体" w:cs="宋体"/>
          <w:noProof/>
          <w:color w:val="000000"/>
          <w:position w:val="-6"/>
          <w:szCs w:val="21"/>
        </w:rPr>
        <w:drawing>
          <wp:inline distT="0" distB="0" distL="0" distR="0" wp14:anchorId="081C94EE" wp14:editId="4B8A2FDF">
            <wp:extent cx="123825" cy="18097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9C7">
        <w:rPr>
          <w:rFonts w:ascii="宋体" w:hAnsi="宋体" w:cs="宋体" w:hint="eastAsia"/>
          <w:color w:val="000000"/>
          <w:szCs w:val="21"/>
          <w:vertAlign w:val="subscript"/>
        </w:rPr>
        <w:t>0</w:t>
      </w:r>
      <w:r w:rsidR="00EE49C7">
        <w:rPr>
          <w:rFonts w:ascii="宋体" w:hAnsi="宋体" w:cs="宋体" w:hint="eastAsia"/>
          <w:color w:val="000000"/>
          <w:szCs w:val="21"/>
        </w:rPr>
        <w:t>=6.626×10</w:t>
      </w:r>
      <w:r w:rsidR="00EE49C7">
        <w:rPr>
          <w:rFonts w:ascii="宋体" w:hAnsi="宋体" w:cs="宋体" w:hint="eastAsia"/>
          <w:color w:val="000000"/>
          <w:szCs w:val="21"/>
          <w:vertAlign w:val="superscript"/>
        </w:rPr>
        <w:t>-34</w:t>
      </w:r>
      <w:r w:rsidR="00EE49C7">
        <w:rPr>
          <w:rFonts w:ascii="宋体" w:hAnsi="宋体" w:cs="宋体" w:hint="eastAsia"/>
          <w:color w:val="000000"/>
          <w:szCs w:val="21"/>
        </w:rPr>
        <w:t>J.S；提供打印件。</w:t>
      </w:r>
    </w:p>
    <w:p w:rsidR="006E64E8" w:rsidRDefault="00101338" w:rsidP="00EE49C7">
      <w:pPr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提供“姓名+截止电压”文件的打印件，</w:t>
      </w:r>
      <w:r w:rsidR="00C87E5A">
        <w:rPr>
          <w:rFonts w:ascii="宋体" w:hAnsi="宋体" w:cs="宋体" w:hint="eastAsia"/>
          <w:color w:val="000000"/>
          <w:szCs w:val="21"/>
        </w:rPr>
        <w:t>做</w:t>
      </w:r>
      <w:r>
        <w:rPr>
          <w:rFonts w:ascii="宋体" w:hAnsi="宋体" w:cs="宋体" w:hint="eastAsia"/>
          <w:color w:val="000000"/>
          <w:szCs w:val="21"/>
        </w:rPr>
        <w:t>出实验结论</w:t>
      </w:r>
      <w:bookmarkEnd w:id="8"/>
      <w:r w:rsidR="00EE49C7">
        <w:rPr>
          <w:rFonts w:ascii="宋体" w:hAnsi="宋体" w:cs="宋体" w:hint="eastAsia"/>
          <w:color w:val="000000"/>
          <w:szCs w:val="21"/>
        </w:rPr>
        <w:t>。</w:t>
      </w:r>
    </w:p>
    <w:p w:rsidR="006E64E8" w:rsidRDefault="006E64E8" w:rsidP="006E64E8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2.</w:t>
      </w:r>
      <w:r w:rsidR="00CE5E48">
        <w:rPr>
          <w:rFonts w:ascii="宋体" w:hAnsi="宋体" w:cs="宋体" w:hint="eastAsia"/>
          <w:color w:val="000000"/>
          <w:szCs w:val="21"/>
        </w:rPr>
        <w:t>计算机辅助测量</w:t>
      </w:r>
      <w:r>
        <w:rPr>
          <w:rFonts w:ascii="宋体" w:hAnsi="宋体" w:cs="宋体" w:hint="eastAsia"/>
          <w:color w:val="000000"/>
          <w:szCs w:val="21"/>
        </w:rPr>
        <w:t>光电管的伏安特性曲线。</w:t>
      </w:r>
    </w:p>
    <w:p w:rsidR="006E64E8" w:rsidRPr="007E5F4C" w:rsidRDefault="00101338" w:rsidP="007E5F4C">
      <w:pPr>
        <w:widowControl/>
        <w:autoSpaceDE w:val="0"/>
        <w:autoSpaceDN w:val="0"/>
        <w:spacing w:line="400" w:lineRule="exact"/>
        <w:ind w:firstLineChars="200" w:firstLine="420"/>
        <w:textAlignment w:val="bottom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提</w:t>
      </w:r>
      <w:r w:rsidR="00CE5E48">
        <w:rPr>
          <w:rFonts w:ascii="宋体" w:hAnsi="宋体" w:cs="宋体" w:hint="eastAsia"/>
          <w:color w:val="000000"/>
          <w:szCs w:val="21"/>
        </w:rPr>
        <w:t>交</w:t>
      </w:r>
      <w:r>
        <w:rPr>
          <w:rFonts w:ascii="宋体" w:hAnsi="宋体" w:cs="宋体" w:hint="eastAsia"/>
          <w:color w:val="000000"/>
          <w:szCs w:val="21"/>
        </w:rPr>
        <w:t>“姓名+伏安特性”文件的打印件，</w:t>
      </w:r>
      <w:r w:rsidR="00C87E5A">
        <w:rPr>
          <w:rFonts w:ascii="宋体" w:hAnsi="宋体" w:cs="宋体" w:hint="eastAsia"/>
          <w:color w:val="000000"/>
          <w:szCs w:val="21"/>
        </w:rPr>
        <w:t>做</w:t>
      </w:r>
      <w:r>
        <w:rPr>
          <w:rFonts w:ascii="宋体" w:hAnsi="宋体" w:cs="宋体" w:hint="eastAsia"/>
          <w:color w:val="000000"/>
          <w:szCs w:val="21"/>
        </w:rPr>
        <w:t>出实验结论</w:t>
      </w:r>
    </w:p>
    <w:sectPr w:rsidR="006E64E8" w:rsidRPr="007E5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57E" w:rsidRDefault="0051657E" w:rsidP="00A75CFE">
      <w:r>
        <w:separator/>
      </w:r>
    </w:p>
  </w:endnote>
  <w:endnote w:type="continuationSeparator" w:id="0">
    <w:p w:rsidR="0051657E" w:rsidRDefault="0051657E" w:rsidP="00A75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57E" w:rsidRDefault="0051657E" w:rsidP="00A75CFE">
      <w:r>
        <w:separator/>
      </w:r>
    </w:p>
  </w:footnote>
  <w:footnote w:type="continuationSeparator" w:id="0">
    <w:p w:rsidR="0051657E" w:rsidRDefault="0051657E" w:rsidP="00A75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16ED0"/>
    <w:multiLevelType w:val="multilevel"/>
    <w:tmpl w:val="1C116ED0"/>
    <w:lvl w:ilvl="0" w:tentative="1">
      <w:start w:val="1"/>
      <w:numFmt w:val="upperLetter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2C92F69"/>
    <w:multiLevelType w:val="multilevel"/>
    <w:tmpl w:val="52C92F69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A3568CD"/>
    <w:multiLevelType w:val="multilevel"/>
    <w:tmpl w:val="5A3568CD"/>
    <w:lvl w:ilvl="0">
      <w:start w:val="1"/>
      <w:numFmt w:val="decimal"/>
      <w:lvlText w:val="%1)"/>
      <w:lvlJc w:val="left"/>
      <w:pPr>
        <w:tabs>
          <w:tab w:val="left" w:pos="960"/>
        </w:tabs>
        <w:ind w:left="96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1380"/>
        </w:tabs>
        <w:ind w:left="138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800"/>
        </w:tabs>
        <w:ind w:left="1800" w:hanging="420"/>
      </w:pPr>
    </w:lvl>
    <w:lvl w:ilvl="3" w:tentative="1">
      <w:start w:val="1"/>
      <w:numFmt w:val="decimal"/>
      <w:lvlText w:val="%4."/>
      <w:lvlJc w:val="left"/>
      <w:pPr>
        <w:tabs>
          <w:tab w:val="left" w:pos="2220"/>
        </w:tabs>
        <w:ind w:left="222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640"/>
        </w:tabs>
        <w:ind w:left="264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60"/>
        </w:tabs>
        <w:ind w:left="3060" w:hanging="420"/>
      </w:pPr>
    </w:lvl>
    <w:lvl w:ilvl="6" w:tentative="1">
      <w:start w:val="1"/>
      <w:numFmt w:val="decimal"/>
      <w:lvlText w:val="%7."/>
      <w:lvlJc w:val="left"/>
      <w:pPr>
        <w:tabs>
          <w:tab w:val="left" w:pos="3480"/>
        </w:tabs>
        <w:ind w:left="348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900"/>
        </w:tabs>
        <w:ind w:left="390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20"/>
        </w:tabs>
        <w:ind w:left="4320" w:hanging="420"/>
      </w:pPr>
    </w:lvl>
  </w:abstractNum>
  <w:abstractNum w:abstractNumId="3" w15:restartNumberingAfterBreak="0">
    <w:nsid w:val="5D73D4A1"/>
    <w:multiLevelType w:val="singleLevel"/>
    <w:tmpl w:val="5D73D4A1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D73D558"/>
    <w:multiLevelType w:val="singleLevel"/>
    <w:tmpl w:val="5D73D558"/>
    <w:lvl w:ilvl="0">
      <w:start w:val="2"/>
      <w:numFmt w:val="decimal"/>
      <w:suff w:val="nothing"/>
      <w:lvlText w:val="（%1）"/>
      <w:lvlJc w:val="left"/>
    </w:lvl>
  </w:abstractNum>
  <w:abstractNum w:abstractNumId="5" w15:restartNumberingAfterBreak="0">
    <w:nsid w:val="5D73DA32"/>
    <w:multiLevelType w:val="singleLevel"/>
    <w:tmpl w:val="5D73DA32"/>
    <w:lvl w:ilvl="0">
      <w:start w:val="3"/>
      <w:numFmt w:val="decimal"/>
      <w:suff w:val="nothing"/>
      <w:lvlText w:val="%1."/>
      <w:lvlJc w:val="left"/>
    </w:lvl>
  </w:abstractNum>
  <w:abstractNum w:abstractNumId="6" w15:restartNumberingAfterBreak="0">
    <w:nsid w:val="5E5B1769"/>
    <w:multiLevelType w:val="multilevel"/>
    <w:tmpl w:val="5E5B1769"/>
    <w:lvl w:ilvl="0">
      <w:start w:val="1"/>
      <w:numFmt w:val="upperLetter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  <w:lvlOverride w:ilvl="0">
      <w:startOverride w:val="1"/>
    </w:lvlOverride>
  </w:num>
  <w:num w:numId="4">
    <w:abstractNumId w:val="5"/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DB"/>
    <w:rsid w:val="000047CD"/>
    <w:rsid w:val="000225C6"/>
    <w:rsid w:val="000228D3"/>
    <w:rsid w:val="00023572"/>
    <w:rsid w:val="0004380B"/>
    <w:rsid w:val="00051347"/>
    <w:rsid w:val="0005442C"/>
    <w:rsid w:val="000570B6"/>
    <w:rsid w:val="00062761"/>
    <w:rsid w:val="00066710"/>
    <w:rsid w:val="00066B00"/>
    <w:rsid w:val="00071C63"/>
    <w:rsid w:val="00082077"/>
    <w:rsid w:val="000945DA"/>
    <w:rsid w:val="000B027E"/>
    <w:rsid w:val="000B0C64"/>
    <w:rsid w:val="000B1478"/>
    <w:rsid w:val="000C5C3B"/>
    <w:rsid w:val="000C733C"/>
    <w:rsid w:val="000C7ED6"/>
    <w:rsid w:val="000D2603"/>
    <w:rsid w:val="000D4E26"/>
    <w:rsid w:val="000D55DB"/>
    <w:rsid w:val="000D6B2D"/>
    <w:rsid w:val="000E303F"/>
    <w:rsid w:val="000E318B"/>
    <w:rsid w:val="00101338"/>
    <w:rsid w:val="00103C48"/>
    <w:rsid w:val="001148AA"/>
    <w:rsid w:val="001176DB"/>
    <w:rsid w:val="001200DB"/>
    <w:rsid w:val="00123DB7"/>
    <w:rsid w:val="00124F4E"/>
    <w:rsid w:val="00132093"/>
    <w:rsid w:val="001341E1"/>
    <w:rsid w:val="00135DC2"/>
    <w:rsid w:val="00187900"/>
    <w:rsid w:val="001A4A91"/>
    <w:rsid w:val="001C6A17"/>
    <w:rsid w:val="001D1124"/>
    <w:rsid w:val="001D43DE"/>
    <w:rsid w:val="001F1BD5"/>
    <w:rsid w:val="002007B6"/>
    <w:rsid w:val="00203ADF"/>
    <w:rsid w:val="00210665"/>
    <w:rsid w:val="00233B73"/>
    <w:rsid w:val="0024688E"/>
    <w:rsid w:val="00250354"/>
    <w:rsid w:val="00255E99"/>
    <w:rsid w:val="002706DF"/>
    <w:rsid w:val="00274BD8"/>
    <w:rsid w:val="00276FF2"/>
    <w:rsid w:val="00280DF8"/>
    <w:rsid w:val="002867F5"/>
    <w:rsid w:val="00287BAD"/>
    <w:rsid w:val="00296133"/>
    <w:rsid w:val="00296199"/>
    <w:rsid w:val="002A2708"/>
    <w:rsid w:val="002B4197"/>
    <w:rsid w:val="002B5AB3"/>
    <w:rsid w:val="002B6B20"/>
    <w:rsid w:val="002D1256"/>
    <w:rsid w:val="002E4ACC"/>
    <w:rsid w:val="003107C1"/>
    <w:rsid w:val="00315A61"/>
    <w:rsid w:val="00315DA9"/>
    <w:rsid w:val="00316699"/>
    <w:rsid w:val="00327D51"/>
    <w:rsid w:val="003352EC"/>
    <w:rsid w:val="003379F1"/>
    <w:rsid w:val="00350264"/>
    <w:rsid w:val="00360DD7"/>
    <w:rsid w:val="0036292A"/>
    <w:rsid w:val="00365ED3"/>
    <w:rsid w:val="0036689F"/>
    <w:rsid w:val="00366F11"/>
    <w:rsid w:val="00367402"/>
    <w:rsid w:val="00367A8C"/>
    <w:rsid w:val="00367E7B"/>
    <w:rsid w:val="0037380D"/>
    <w:rsid w:val="00380DCB"/>
    <w:rsid w:val="00383B96"/>
    <w:rsid w:val="003946C7"/>
    <w:rsid w:val="003A33A0"/>
    <w:rsid w:val="003C24C1"/>
    <w:rsid w:val="003D7B00"/>
    <w:rsid w:val="004129CF"/>
    <w:rsid w:val="00414FCB"/>
    <w:rsid w:val="0042084D"/>
    <w:rsid w:val="0044151D"/>
    <w:rsid w:val="00444EBB"/>
    <w:rsid w:val="00485AA7"/>
    <w:rsid w:val="00497B29"/>
    <w:rsid w:val="004A0063"/>
    <w:rsid w:val="004A5318"/>
    <w:rsid w:val="004C1252"/>
    <w:rsid w:val="004C43D2"/>
    <w:rsid w:val="004E6A76"/>
    <w:rsid w:val="004E6D7F"/>
    <w:rsid w:val="00507E3B"/>
    <w:rsid w:val="00510F57"/>
    <w:rsid w:val="0051657E"/>
    <w:rsid w:val="005346AA"/>
    <w:rsid w:val="005434E4"/>
    <w:rsid w:val="00546C99"/>
    <w:rsid w:val="00547133"/>
    <w:rsid w:val="00552C84"/>
    <w:rsid w:val="00555AF8"/>
    <w:rsid w:val="00560B26"/>
    <w:rsid w:val="0056374C"/>
    <w:rsid w:val="005647E5"/>
    <w:rsid w:val="00582F8C"/>
    <w:rsid w:val="005954FF"/>
    <w:rsid w:val="00596CF0"/>
    <w:rsid w:val="005A2C74"/>
    <w:rsid w:val="005A3529"/>
    <w:rsid w:val="005C0C9D"/>
    <w:rsid w:val="005D0C44"/>
    <w:rsid w:val="005D137D"/>
    <w:rsid w:val="005D254E"/>
    <w:rsid w:val="005E2936"/>
    <w:rsid w:val="005E3C78"/>
    <w:rsid w:val="00600AC5"/>
    <w:rsid w:val="006054DD"/>
    <w:rsid w:val="0060654F"/>
    <w:rsid w:val="00611190"/>
    <w:rsid w:val="006126F8"/>
    <w:rsid w:val="00614AD7"/>
    <w:rsid w:val="006209C0"/>
    <w:rsid w:val="006263FC"/>
    <w:rsid w:val="00627BA2"/>
    <w:rsid w:val="00670CA6"/>
    <w:rsid w:val="006800CD"/>
    <w:rsid w:val="0068219E"/>
    <w:rsid w:val="00696420"/>
    <w:rsid w:val="0069671F"/>
    <w:rsid w:val="006B0DD1"/>
    <w:rsid w:val="006C184B"/>
    <w:rsid w:val="006C7111"/>
    <w:rsid w:val="006C7662"/>
    <w:rsid w:val="006D0CFD"/>
    <w:rsid w:val="006D6280"/>
    <w:rsid w:val="006E1500"/>
    <w:rsid w:val="006E51D9"/>
    <w:rsid w:val="006E64E8"/>
    <w:rsid w:val="00700ABE"/>
    <w:rsid w:val="007266AE"/>
    <w:rsid w:val="0073742F"/>
    <w:rsid w:val="00737ED0"/>
    <w:rsid w:val="00754F9D"/>
    <w:rsid w:val="00763BA1"/>
    <w:rsid w:val="00766624"/>
    <w:rsid w:val="00766A42"/>
    <w:rsid w:val="00783CAF"/>
    <w:rsid w:val="00787CD2"/>
    <w:rsid w:val="00792FEB"/>
    <w:rsid w:val="007A2D8A"/>
    <w:rsid w:val="007B57B0"/>
    <w:rsid w:val="007B5B1F"/>
    <w:rsid w:val="007C5CC5"/>
    <w:rsid w:val="007D24AF"/>
    <w:rsid w:val="007E5F4C"/>
    <w:rsid w:val="007F1BDE"/>
    <w:rsid w:val="00803AC7"/>
    <w:rsid w:val="00805946"/>
    <w:rsid w:val="00817862"/>
    <w:rsid w:val="00832333"/>
    <w:rsid w:val="00834253"/>
    <w:rsid w:val="008366E6"/>
    <w:rsid w:val="00853DDA"/>
    <w:rsid w:val="00854EFE"/>
    <w:rsid w:val="008A6013"/>
    <w:rsid w:val="008D737B"/>
    <w:rsid w:val="008E1EA8"/>
    <w:rsid w:val="008F05F5"/>
    <w:rsid w:val="009040BE"/>
    <w:rsid w:val="009152AB"/>
    <w:rsid w:val="00932086"/>
    <w:rsid w:val="0094555A"/>
    <w:rsid w:val="00947CC1"/>
    <w:rsid w:val="009512C8"/>
    <w:rsid w:val="009516A6"/>
    <w:rsid w:val="00964D16"/>
    <w:rsid w:val="00973C61"/>
    <w:rsid w:val="00991885"/>
    <w:rsid w:val="00996755"/>
    <w:rsid w:val="00996CF4"/>
    <w:rsid w:val="009B3B1C"/>
    <w:rsid w:val="009C39D8"/>
    <w:rsid w:val="009C52B1"/>
    <w:rsid w:val="009C65D2"/>
    <w:rsid w:val="009D2A36"/>
    <w:rsid w:val="009D790F"/>
    <w:rsid w:val="009F07D2"/>
    <w:rsid w:val="009F644B"/>
    <w:rsid w:val="00A077AF"/>
    <w:rsid w:val="00A10246"/>
    <w:rsid w:val="00A140CC"/>
    <w:rsid w:val="00A17EB0"/>
    <w:rsid w:val="00A31F21"/>
    <w:rsid w:val="00A419D0"/>
    <w:rsid w:val="00A4385F"/>
    <w:rsid w:val="00A5236D"/>
    <w:rsid w:val="00A61EEF"/>
    <w:rsid w:val="00A6479D"/>
    <w:rsid w:val="00A7002C"/>
    <w:rsid w:val="00A72464"/>
    <w:rsid w:val="00A75CFE"/>
    <w:rsid w:val="00A819CB"/>
    <w:rsid w:val="00A87682"/>
    <w:rsid w:val="00AB0166"/>
    <w:rsid w:val="00AC06DB"/>
    <w:rsid w:val="00AD1026"/>
    <w:rsid w:val="00AD4DA8"/>
    <w:rsid w:val="00AE7C3E"/>
    <w:rsid w:val="00AF4A08"/>
    <w:rsid w:val="00AF55DE"/>
    <w:rsid w:val="00AF74C9"/>
    <w:rsid w:val="00B11F45"/>
    <w:rsid w:val="00B13B6B"/>
    <w:rsid w:val="00B14DD2"/>
    <w:rsid w:val="00B16E15"/>
    <w:rsid w:val="00B204E4"/>
    <w:rsid w:val="00B25F44"/>
    <w:rsid w:val="00B2712A"/>
    <w:rsid w:val="00B4217C"/>
    <w:rsid w:val="00B5135E"/>
    <w:rsid w:val="00B57F81"/>
    <w:rsid w:val="00B62E1D"/>
    <w:rsid w:val="00B6759A"/>
    <w:rsid w:val="00B82850"/>
    <w:rsid w:val="00B8619C"/>
    <w:rsid w:val="00B91961"/>
    <w:rsid w:val="00B933B8"/>
    <w:rsid w:val="00B93903"/>
    <w:rsid w:val="00B96866"/>
    <w:rsid w:val="00BB3173"/>
    <w:rsid w:val="00BB4FDF"/>
    <w:rsid w:val="00BC4BA7"/>
    <w:rsid w:val="00BE36BC"/>
    <w:rsid w:val="00C00195"/>
    <w:rsid w:val="00C21EDF"/>
    <w:rsid w:val="00C5486E"/>
    <w:rsid w:val="00C5699B"/>
    <w:rsid w:val="00C671F0"/>
    <w:rsid w:val="00C736CD"/>
    <w:rsid w:val="00C82931"/>
    <w:rsid w:val="00C87E5A"/>
    <w:rsid w:val="00C915F3"/>
    <w:rsid w:val="00C92A95"/>
    <w:rsid w:val="00CA344A"/>
    <w:rsid w:val="00CD6763"/>
    <w:rsid w:val="00CE0100"/>
    <w:rsid w:val="00CE139E"/>
    <w:rsid w:val="00CE5E48"/>
    <w:rsid w:val="00CF22D7"/>
    <w:rsid w:val="00CF418D"/>
    <w:rsid w:val="00CF4C76"/>
    <w:rsid w:val="00D0690A"/>
    <w:rsid w:val="00D218AB"/>
    <w:rsid w:val="00D253CC"/>
    <w:rsid w:val="00D339A6"/>
    <w:rsid w:val="00D41F5F"/>
    <w:rsid w:val="00D60C03"/>
    <w:rsid w:val="00D664C6"/>
    <w:rsid w:val="00D66B0B"/>
    <w:rsid w:val="00D7028B"/>
    <w:rsid w:val="00D76438"/>
    <w:rsid w:val="00D8046C"/>
    <w:rsid w:val="00D8303B"/>
    <w:rsid w:val="00D84075"/>
    <w:rsid w:val="00D94C38"/>
    <w:rsid w:val="00DA0149"/>
    <w:rsid w:val="00DA0D1D"/>
    <w:rsid w:val="00DA4E38"/>
    <w:rsid w:val="00DC56AB"/>
    <w:rsid w:val="00DD2510"/>
    <w:rsid w:val="00DF5278"/>
    <w:rsid w:val="00E04C83"/>
    <w:rsid w:val="00E25562"/>
    <w:rsid w:val="00E33631"/>
    <w:rsid w:val="00E34205"/>
    <w:rsid w:val="00E353D7"/>
    <w:rsid w:val="00E60D2B"/>
    <w:rsid w:val="00E6258C"/>
    <w:rsid w:val="00E62E76"/>
    <w:rsid w:val="00E76884"/>
    <w:rsid w:val="00E86BBA"/>
    <w:rsid w:val="00E9129A"/>
    <w:rsid w:val="00E935A7"/>
    <w:rsid w:val="00EA089A"/>
    <w:rsid w:val="00EB2352"/>
    <w:rsid w:val="00EC4EB9"/>
    <w:rsid w:val="00ED3DE7"/>
    <w:rsid w:val="00EE2231"/>
    <w:rsid w:val="00EE2BCF"/>
    <w:rsid w:val="00EE49C7"/>
    <w:rsid w:val="00EF094C"/>
    <w:rsid w:val="00EF145C"/>
    <w:rsid w:val="00F01737"/>
    <w:rsid w:val="00F05589"/>
    <w:rsid w:val="00F06BC1"/>
    <w:rsid w:val="00F10094"/>
    <w:rsid w:val="00F14613"/>
    <w:rsid w:val="00F14CAA"/>
    <w:rsid w:val="00F16896"/>
    <w:rsid w:val="00F16CA8"/>
    <w:rsid w:val="00F21F28"/>
    <w:rsid w:val="00F232BC"/>
    <w:rsid w:val="00F43682"/>
    <w:rsid w:val="00F73AB2"/>
    <w:rsid w:val="00F82117"/>
    <w:rsid w:val="00F978D7"/>
    <w:rsid w:val="00FB415B"/>
    <w:rsid w:val="00FF1E14"/>
    <w:rsid w:val="00FF5E55"/>
    <w:rsid w:val="301D04FD"/>
    <w:rsid w:val="633D145D"/>
    <w:rsid w:val="689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FA35071"/>
  <w15:docId w15:val="{84D40F5B-9450-41F4-ACA2-FA996E98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 w:cs="Arial"/>
      <w:sz w:val="20"/>
      <w:szCs w:val="20"/>
    </w:rPr>
  </w:style>
  <w:style w:type="paragraph" w:styleId="a4">
    <w:name w:val="header"/>
    <w:basedOn w:val="a"/>
    <w:link w:val="a5"/>
    <w:unhideWhenUsed/>
    <w:rsid w:val="00A75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A75CFE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unhideWhenUsed/>
    <w:rsid w:val="00A75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A75CFE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w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5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png"/><Relationship Id="rId29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png"/><Relationship Id="rId30" Type="http://schemas.openxmlformats.org/officeDocument/2006/relationships/image" Target="media/image23.wmf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光电效应及普朗克常数的测定</dc:title>
  <dc:creator>DELL</dc:creator>
  <cp:lastModifiedBy>DELL</cp:lastModifiedBy>
  <cp:revision>4</cp:revision>
  <dcterms:created xsi:type="dcterms:W3CDTF">2019-10-10T01:46:00Z</dcterms:created>
  <dcterms:modified xsi:type="dcterms:W3CDTF">2019-10-21T04:11:00Z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