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24BB" w14:textId="7AA0DE31" w:rsidR="004225FC" w:rsidRDefault="004225FC" w:rsidP="004225FC"/>
    <w:p w14:paraId="0878E9DA" w14:textId="21B000FA" w:rsidR="004225FC" w:rsidRDefault="004225FC" w:rsidP="004225FC"/>
    <w:p w14:paraId="782233CF" w14:textId="532A86DB" w:rsidR="004225FC" w:rsidRDefault="004225FC" w:rsidP="004225FC"/>
    <w:p w14:paraId="218466BD" w14:textId="6F6618B4" w:rsidR="004225FC" w:rsidRDefault="004225FC" w:rsidP="004225FC"/>
    <w:p w14:paraId="3ACEAC80" w14:textId="25BC6EC3" w:rsidR="004225FC" w:rsidRDefault="004225FC" w:rsidP="004225FC"/>
    <w:p w14:paraId="48F1F486" w14:textId="053E8FAD" w:rsidR="004225FC" w:rsidRDefault="004225FC" w:rsidP="004225FC"/>
    <w:p w14:paraId="4C1A8EE7" w14:textId="31E91075" w:rsidR="004225FC" w:rsidRDefault="004225FC" w:rsidP="004225FC"/>
    <w:p w14:paraId="5529187E" w14:textId="0E75AD03" w:rsidR="004225FC" w:rsidRPr="004225FC" w:rsidRDefault="004225FC" w:rsidP="004225FC">
      <w:pPr>
        <w:jc w:val="center"/>
        <w:rPr>
          <w:b/>
          <w:sz w:val="40"/>
        </w:rPr>
      </w:pPr>
      <w:r w:rsidRPr="004225FC">
        <w:rPr>
          <w:b/>
          <w:sz w:val="40"/>
        </w:rPr>
        <w:t>ECEN 5813 Principles of Embedded Software</w:t>
      </w:r>
    </w:p>
    <w:p w14:paraId="537AF8E5" w14:textId="26B93BB9" w:rsidR="004225FC" w:rsidRDefault="004225FC" w:rsidP="004225FC">
      <w:pPr>
        <w:jc w:val="center"/>
        <w:rPr>
          <w:b/>
          <w:sz w:val="40"/>
        </w:rPr>
      </w:pPr>
      <w:r w:rsidRPr="004225FC">
        <w:rPr>
          <w:b/>
          <w:sz w:val="40"/>
        </w:rPr>
        <w:t xml:space="preserve">Project </w:t>
      </w:r>
      <w:r w:rsidR="007F12DA">
        <w:rPr>
          <w:b/>
          <w:sz w:val="40"/>
        </w:rPr>
        <w:t>2</w:t>
      </w:r>
      <w:r w:rsidRPr="004225FC">
        <w:rPr>
          <w:b/>
          <w:sz w:val="40"/>
        </w:rPr>
        <w:t xml:space="preserve"> S2019</w:t>
      </w:r>
      <w:r w:rsidR="00CC5B71">
        <w:rPr>
          <w:b/>
          <w:sz w:val="40"/>
        </w:rPr>
        <w:t xml:space="preserve"> final report</w:t>
      </w:r>
    </w:p>
    <w:p w14:paraId="60FFDFF5" w14:textId="3466E458" w:rsidR="00A13611" w:rsidRPr="007F12DA" w:rsidRDefault="007F12DA" w:rsidP="004225FC">
      <w:pPr>
        <w:jc w:val="center"/>
        <w:rPr>
          <w:rFonts w:ascii="Arial" w:hAnsi="Arial" w:cs="Arial"/>
          <w:b/>
          <w:color w:val="000000"/>
          <w:sz w:val="24"/>
        </w:rPr>
      </w:pPr>
      <w:r w:rsidRPr="007F12DA">
        <w:rPr>
          <w:rFonts w:ascii="Arial" w:hAnsi="Arial" w:cs="Arial"/>
          <w:b/>
          <w:color w:val="000000"/>
          <w:sz w:val="24"/>
        </w:rPr>
        <w:t>Circular</w:t>
      </w:r>
      <w:r>
        <w:rPr>
          <w:rFonts w:ascii="Arial" w:hAnsi="Arial" w:cs="Arial"/>
          <w:b/>
          <w:color w:val="000000"/>
          <w:sz w:val="24"/>
        </w:rPr>
        <w:t xml:space="preserve"> </w:t>
      </w:r>
      <w:r w:rsidRPr="007F12DA">
        <w:rPr>
          <w:rFonts w:ascii="Arial" w:hAnsi="Arial" w:cs="Arial"/>
          <w:b/>
          <w:color w:val="000000"/>
          <w:sz w:val="24"/>
        </w:rPr>
        <w:t>buffer, UART and interrupts</w:t>
      </w:r>
    </w:p>
    <w:p w14:paraId="3303AB56" w14:textId="2ED0E29A" w:rsidR="00CC5B71" w:rsidRDefault="00CC5B71" w:rsidP="004225FC">
      <w:pPr>
        <w:ind w:left="2880" w:firstLine="720"/>
        <w:rPr>
          <w:sz w:val="28"/>
        </w:rPr>
      </w:pPr>
    </w:p>
    <w:p w14:paraId="1E91F80D" w14:textId="60E5D6D9" w:rsidR="00CC5B71" w:rsidRDefault="00CC5B71" w:rsidP="004225FC">
      <w:pPr>
        <w:ind w:left="2880" w:firstLine="720"/>
        <w:rPr>
          <w:sz w:val="28"/>
        </w:rPr>
      </w:pPr>
    </w:p>
    <w:p w14:paraId="6B5D4E38" w14:textId="758E9E72" w:rsidR="00CC5B71" w:rsidRPr="007F12DA" w:rsidRDefault="00CC5B71" w:rsidP="00A13611">
      <w:pPr>
        <w:rPr>
          <w:sz w:val="28"/>
        </w:rPr>
      </w:pPr>
    </w:p>
    <w:p w14:paraId="7B616F06" w14:textId="63ED43DF" w:rsidR="00CC5B71" w:rsidRDefault="00CC5B71" w:rsidP="004225FC">
      <w:pPr>
        <w:ind w:left="2880" w:firstLine="720"/>
        <w:rPr>
          <w:sz w:val="28"/>
        </w:rPr>
      </w:pPr>
    </w:p>
    <w:p w14:paraId="2051A43F" w14:textId="7716BD61" w:rsidR="00CC5B71" w:rsidRDefault="00CC5B71" w:rsidP="004225FC">
      <w:pPr>
        <w:ind w:left="2880" w:firstLine="720"/>
        <w:rPr>
          <w:sz w:val="28"/>
        </w:rPr>
      </w:pPr>
    </w:p>
    <w:p w14:paraId="3E6C30CB" w14:textId="5798ADA4" w:rsidR="00CC5B71" w:rsidRDefault="00CC5B71" w:rsidP="004225FC">
      <w:pPr>
        <w:ind w:left="2880" w:firstLine="720"/>
        <w:rPr>
          <w:sz w:val="28"/>
        </w:rPr>
      </w:pPr>
    </w:p>
    <w:p w14:paraId="174A5AE0" w14:textId="77777777" w:rsidR="00CC5B71" w:rsidRPr="00CC5B71" w:rsidRDefault="00CC5B71" w:rsidP="004225FC">
      <w:pPr>
        <w:ind w:left="2880" w:firstLine="720"/>
        <w:rPr>
          <w:sz w:val="28"/>
        </w:rPr>
      </w:pPr>
    </w:p>
    <w:p w14:paraId="4ADA8AD2" w14:textId="654D1AE6" w:rsidR="004225FC" w:rsidRPr="00CC5B71" w:rsidRDefault="004225FC" w:rsidP="004225FC">
      <w:pPr>
        <w:jc w:val="center"/>
        <w:rPr>
          <w:sz w:val="28"/>
        </w:rPr>
      </w:pPr>
      <w:r w:rsidRPr="00CC5B71">
        <w:rPr>
          <w:sz w:val="28"/>
        </w:rPr>
        <w:t>Linfeng Li</w:t>
      </w:r>
    </w:p>
    <w:p w14:paraId="5674B9FB" w14:textId="77777777" w:rsidR="004225FC" w:rsidRPr="00CC5B71" w:rsidRDefault="004225FC" w:rsidP="004225FC">
      <w:pPr>
        <w:jc w:val="center"/>
        <w:rPr>
          <w:sz w:val="28"/>
        </w:rPr>
      </w:pPr>
      <w:r w:rsidRPr="00CC5B71">
        <w:rPr>
          <w:sz w:val="28"/>
        </w:rPr>
        <w:t xml:space="preserve">Wei Ting </w:t>
      </w:r>
      <w:proofErr w:type="spellStart"/>
      <w:r w:rsidRPr="00CC5B71">
        <w:rPr>
          <w:sz w:val="28"/>
        </w:rPr>
        <w:t>Chien</w:t>
      </w:r>
      <w:proofErr w:type="spellEnd"/>
    </w:p>
    <w:p w14:paraId="11568ED3" w14:textId="299DF407" w:rsidR="004628F1" w:rsidRDefault="007F12DA" w:rsidP="00425EC6">
      <w:pPr>
        <w:jc w:val="center"/>
      </w:pPr>
      <w:r>
        <w:rPr>
          <w:sz w:val="28"/>
        </w:rPr>
        <w:t>4</w:t>
      </w:r>
      <w:r w:rsidR="004225FC" w:rsidRPr="00CC5B71">
        <w:rPr>
          <w:sz w:val="28"/>
        </w:rPr>
        <w:t>/</w:t>
      </w:r>
      <w:r>
        <w:rPr>
          <w:sz w:val="28"/>
        </w:rPr>
        <w:t>9</w:t>
      </w:r>
      <w:r w:rsidR="004225FC" w:rsidRPr="00CC5B71">
        <w:rPr>
          <w:sz w:val="28"/>
        </w:rPr>
        <w:t>/2019</w:t>
      </w:r>
      <w:r w:rsidR="004225FC">
        <w:br w:type="page"/>
      </w:r>
    </w:p>
    <w:p w14:paraId="6A2F2064" w14:textId="4B5B134C" w:rsidR="00872DCF" w:rsidRDefault="00872DCF">
      <w:pPr>
        <w:rPr>
          <w:rFonts w:asciiTheme="majorHAnsi" w:eastAsiaTheme="majorEastAsia" w:hAnsiTheme="majorHAnsi" w:cstheme="majorBidi"/>
          <w:color w:val="2F5496" w:themeColor="accent1" w:themeShade="BF"/>
          <w:sz w:val="26"/>
          <w:szCs w:val="26"/>
        </w:rPr>
      </w:pPr>
    </w:p>
    <w:p w14:paraId="74C3F89F" w14:textId="21D9012B" w:rsidR="00211C9B" w:rsidRPr="002501D2" w:rsidRDefault="005E5911" w:rsidP="002501D2">
      <w:pPr>
        <w:rPr>
          <w:rFonts w:eastAsia="PMingLiU"/>
          <w:b/>
          <w:sz w:val="36"/>
          <w:szCs w:val="36"/>
          <w:lang w:eastAsia="zh-TW"/>
        </w:rPr>
      </w:pPr>
      <w:r w:rsidRPr="002501D2">
        <w:rPr>
          <w:rFonts w:eastAsia="PMingLiU" w:hint="eastAsia"/>
          <w:b/>
          <w:noProof/>
          <w:sz w:val="36"/>
          <w:szCs w:val="36"/>
          <w:lang w:eastAsia="zh-TW"/>
        </w:rPr>
        <w:drawing>
          <wp:anchor distT="0" distB="0" distL="114300" distR="114300" simplePos="0" relativeHeight="251658240" behindDoc="0" locked="0" layoutInCell="1" allowOverlap="1" wp14:anchorId="50D91602" wp14:editId="4DF30528">
            <wp:simplePos x="0" y="0"/>
            <wp:positionH relativeFrom="column">
              <wp:posOffset>27438</wp:posOffset>
            </wp:positionH>
            <wp:positionV relativeFrom="paragraph">
              <wp:posOffset>413385</wp:posOffset>
            </wp:positionV>
            <wp:extent cx="4400550" cy="3300095"/>
            <wp:effectExtent l="0" t="0" r="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01\Downloads\Software diagram (1).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00550" cy="3300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C9B" w:rsidRPr="002501D2">
        <w:rPr>
          <w:rFonts w:eastAsia="PMingLiU" w:hint="eastAsia"/>
          <w:b/>
          <w:sz w:val="36"/>
          <w:szCs w:val="36"/>
          <w:lang w:eastAsia="zh-TW"/>
        </w:rPr>
        <w:t>P</w:t>
      </w:r>
      <w:r w:rsidR="00211C9B" w:rsidRPr="002501D2">
        <w:rPr>
          <w:rFonts w:eastAsia="PMingLiU"/>
          <w:b/>
          <w:sz w:val="36"/>
          <w:szCs w:val="36"/>
          <w:lang w:eastAsia="zh-TW"/>
        </w:rPr>
        <w:t>art 1 : Block diagram and architecture</w:t>
      </w:r>
    </w:p>
    <w:p w14:paraId="485E2042" w14:textId="37DE9155" w:rsidR="00B60E00" w:rsidRDefault="00211C9B" w:rsidP="008615D9">
      <w:pPr>
        <w:ind w:firstLine="720"/>
        <w:rPr>
          <w:rFonts w:eastAsia="PMingLiU"/>
          <w:lang w:eastAsia="zh-TW"/>
        </w:rPr>
      </w:pPr>
      <w:r>
        <w:rPr>
          <w:rFonts w:eastAsia="PMingLiU" w:hint="eastAsia"/>
          <w:lang w:eastAsia="zh-TW"/>
        </w:rPr>
        <w:t>T</w:t>
      </w:r>
      <w:r>
        <w:rPr>
          <w:rFonts w:eastAsia="PMingLiU"/>
          <w:lang w:eastAsia="zh-TW"/>
        </w:rPr>
        <w:t>he software diagram can be divided into two parts</w:t>
      </w:r>
      <w:r w:rsidR="005E5911">
        <w:rPr>
          <w:rFonts w:eastAsia="PMingLiU"/>
          <w:lang w:eastAsia="zh-TW"/>
        </w:rPr>
        <w:t xml:space="preserve">, PC and Processor. User will input the data stream with terminal software on PC side, and the terminal software will transfer those data to the processor by </w:t>
      </w:r>
      <w:proofErr w:type="spellStart"/>
      <w:r w:rsidR="005E5911">
        <w:rPr>
          <w:rFonts w:eastAsia="PMingLiU"/>
          <w:lang w:eastAsia="zh-TW"/>
        </w:rPr>
        <w:t>Uart</w:t>
      </w:r>
      <w:proofErr w:type="spellEnd"/>
      <w:r w:rsidR="005E5911">
        <w:rPr>
          <w:rFonts w:eastAsia="PMingLiU"/>
          <w:lang w:eastAsia="zh-TW"/>
        </w:rPr>
        <w:t xml:space="preserve"> in real time. While processor receive data, it will run “Ring Buffer” code to save data. And then those data in ring buffer will go through the processing code</w:t>
      </w:r>
      <w:r w:rsidR="00B60E00">
        <w:rPr>
          <w:rFonts w:eastAsia="PMingLiU"/>
          <w:lang w:eastAsia="zh-TW"/>
        </w:rPr>
        <w:t xml:space="preserve"> to generate a report. Moreover, a “Track” function is used in processing code in order to track ring buffer’s condition. To avoid any disturbance in report, “Input delay” function defines the delay time interval and the algorithm. Furthermore, a clock source is needed to synchronize all the peripherals and functions in processor.</w:t>
      </w:r>
    </w:p>
    <w:tbl>
      <w:tblPr>
        <w:tblStyle w:val="ab"/>
        <w:tblW w:w="0" w:type="auto"/>
        <w:tblLook w:val="04A0" w:firstRow="1" w:lastRow="0" w:firstColumn="1" w:lastColumn="0" w:noHBand="0" w:noVBand="1"/>
      </w:tblPr>
      <w:tblGrid>
        <w:gridCol w:w="3256"/>
        <w:gridCol w:w="5374"/>
      </w:tblGrid>
      <w:tr w:rsidR="00B60E00" w14:paraId="634EFFAC" w14:textId="77777777" w:rsidTr="00101F77">
        <w:tc>
          <w:tcPr>
            <w:tcW w:w="3256" w:type="dxa"/>
          </w:tcPr>
          <w:p w14:paraId="29CF3BA6" w14:textId="57359AE4" w:rsidR="00B60E00" w:rsidRDefault="00B60E00" w:rsidP="00CF60BD">
            <w:pPr>
              <w:jc w:val="center"/>
              <w:rPr>
                <w:rFonts w:eastAsia="PMingLiU"/>
                <w:lang w:eastAsia="zh-TW"/>
              </w:rPr>
            </w:pPr>
            <w:r>
              <w:rPr>
                <w:rFonts w:eastAsia="PMingLiU"/>
                <w:lang w:eastAsia="zh-TW"/>
              </w:rPr>
              <w:t>Components</w:t>
            </w:r>
          </w:p>
        </w:tc>
        <w:tc>
          <w:tcPr>
            <w:tcW w:w="5374" w:type="dxa"/>
          </w:tcPr>
          <w:p w14:paraId="0E30057B" w14:textId="18A4B8D8" w:rsidR="00B60E00" w:rsidRDefault="00CF60BD" w:rsidP="00CF60BD">
            <w:pPr>
              <w:jc w:val="center"/>
              <w:rPr>
                <w:rFonts w:eastAsia="PMingLiU"/>
                <w:lang w:eastAsia="zh-TW"/>
              </w:rPr>
            </w:pPr>
            <w:r>
              <w:rPr>
                <w:rFonts w:eastAsia="PMingLiU" w:hint="eastAsia"/>
                <w:lang w:eastAsia="zh-TW"/>
              </w:rPr>
              <w:t>F</w:t>
            </w:r>
            <w:r>
              <w:rPr>
                <w:rFonts w:eastAsia="PMingLiU"/>
                <w:lang w:eastAsia="zh-TW"/>
              </w:rPr>
              <w:t>unctionalities</w:t>
            </w:r>
          </w:p>
        </w:tc>
      </w:tr>
      <w:tr w:rsidR="00B60E00" w14:paraId="72435543" w14:textId="77777777" w:rsidTr="00101F77">
        <w:tc>
          <w:tcPr>
            <w:tcW w:w="3256" w:type="dxa"/>
          </w:tcPr>
          <w:p w14:paraId="68B347F7" w14:textId="4C153328" w:rsidR="00B60E00" w:rsidRDefault="00B60E00" w:rsidP="00211C9B">
            <w:pPr>
              <w:rPr>
                <w:rFonts w:eastAsia="PMingLiU"/>
                <w:lang w:eastAsia="zh-TW"/>
              </w:rPr>
            </w:pPr>
            <w:r>
              <w:rPr>
                <w:rFonts w:eastAsia="PMingLiU" w:hint="eastAsia"/>
                <w:lang w:eastAsia="zh-TW"/>
              </w:rPr>
              <w:t>T</w:t>
            </w:r>
            <w:r>
              <w:rPr>
                <w:rFonts w:eastAsia="PMingLiU"/>
                <w:lang w:eastAsia="zh-TW"/>
              </w:rPr>
              <w:t>erminal</w:t>
            </w:r>
          </w:p>
        </w:tc>
        <w:tc>
          <w:tcPr>
            <w:tcW w:w="5374" w:type="dxa"/>
          </w:tcPr>
          <w:p w14:paraId="40DCD0CE" w14:textId="526D294E" w:rsidR="00B60E00" w:rsidRDefault="00CF60BD" w:rsidP="00211C9B">
            <w:pPr>
              <w:rPr>
                <w:rFonts w:eastAsia="PMingLiU"/>
                <w:lang w:eastAsia="zh-TW"/>
              </w:rPr>
            </w:pPr>
            <w:r>
              <w:rPr>
                <w:rFonts w:eastAsia="PMingLiU" w:hint="eastAsia"/>
                <w:lang w:eastAsia="zh-TW"/>
              </w:rPr>
              <w:t>C</w:t>
            </w:r>
            <w:r>
              <w:rPr>
                <w:rFonts w:eastAsia="PMingLiU"/>
                <w:lang w:eastAsia="zh-TW"/>
              </w:rPr>
              <w:t>ommunicate with Processor</w:t>
            </w:r>
          </w:p>
        </w:tc>
      </w:tr>
      <w:tr w:rsidR="00B60E00" w14:paraId="4EF630C9" w14:textId="77777777" w:rsidTr="00101F77">
        <w:tc>
          <w:tcPr>
            <w:tcW w:w="3256" w:type="dxa"/>
          </w:tcPr>
          <w:p w14:paraId="1C2AD0CC" w14:textId="2C648D32" w:rsidR="00B60E00" w:rsidRDefault="00B60E00" w:rsidP="00211C9B">
            <w:pPr>
              <w:rPr>
                <w:rFonts w:eastAsia="PMingLiU"/>
                <w:lang w:eastAsia="zh-TW"/>
              </w:rPr>
            </w:pPr>
            <w:proofErr w:type="spellStart"/>
            <w:r>
              <w:rPr>
                <w:rFonts w:eastAsia="PMingLiU" w:hint="eastAsia"/>
                <w:lang w:eastAsia="zh-TW"/>
              </w:rPr>
              <w:t>U</w:t>
            </w:r>
            <w:r>
              <w:rPr>
                <w:rFonts w:eastAsia="PMingLiU"/>
                <w:lang w:eastAsia="zh-TW"/>
              </w:rPr>
              <w:t>art</w:t>
            </w:r>
            <w:proofErr w:type="spellEnd"/>
          </w:p>
        </w:tc>
        <w:tc>
          <w:tcPr>
            <w:tcW w:w="5374" w:type="dxa"/>
          </w:tcPr>
          <w:p w14:paraId="3198D37D" w14:textId="1F05B19F" w:rsidR="00B60E00" w:rsidRDefault="00CF60BD" w:rsidP="00211C9B">
            <w:pPr>
              <w:rPr>
                <w:rFonts w:eastAsia="PMingLiU"/>
                <w:lang w:eastAsia="zh-TW"/>
              </w:rPr>
            </w:pPr>
            <w:r>
              <w:rPr>
                <w:rFonts w:eastAsia="PMingLiU" w:hint="eastAsia"/>
                <w:lang w:eastAsia="zh-TW"/>
              </w:rPr>
              <w:t>C</w:t>
            </w:r>
            <w:r>
              <w:rPr>
                <w:rFonts w:eastAsia="PMingLiU"/>
                <w:lang w:eastAsia="zh-TW"/>
              </w:rPr>
              <w:t>ommunicate with terminal and send data to ring buffer</w:t>
            </w:r>
          </w:p>
        </w:tc>
      </w:tr>
      <w:tr w:rsidR="00B60E00" w14:paraId="703279D3" w14:textId="77777777" w:rsidTr="00101F77">
        <w:tc>
          <w:tcPr>
            <w:tcW w:w="3256" w:type="dxa"/>
          </w:tcPr>
          <w:p w14:paraId="55BA68B5" w14:textId="591AFB38" w:rsidR="00B60E00" w:rsidRDefault="00B60E00" w:rsidP="00211C9B">
            <w:pPr>
              <w:rPr>
                <w:rFonts w:eastAsia="PMingLiU"/>
                <w:lang w:eastAsia="zh-TW"/>
              </w:rPr>
            </w:pPr>
            <w:r>
              <w:rPr>
                <w:rFonts w:eastAsia="PMingLiU" w:hint="eastAsia"/>
                <w:lang w:eastAsia="zh-TW"/>
              </w:rPr>
              <w:t>R</w:t>
            </w:r>
            <w:r>
              <w:rPr>
                <w:rFonts w:eastAsia="PMingLiU"/>
                <w:lang w:eastAsia="zh-TW"/>
              </w:rPr>
              <w:t>ing buffer</w:t>
            </w:r>
          </w:p>
        </w:tc>
        <w:tc>
          <w:tcPr>
            <w:tcW w:w="5374" w:type="dxa"/>
          </w:tcPr>
          <w:p w14:paraId="6B4FD1DA" w14:textId="6E1FC12E" w:rsidR="00B60E00" w:rsidRDefault="00E26494" w:rsidP="00211C9B">
            <w:pPr>
              <w:rPr>
                <w:rFonts w:eastAsia="PMingLiU"/>
                <w:lang w:eastAsia="zh-TW"/>
              </w:rPr>
            </w:pPr>
            <w:r>
              <w:rPr>
                <w:rFonts w:eastAsia="PMingLiU"/>
                <w:lang w:eastAsia="zh-TW"/>
              </w:rPr>
              <w:t>M</w:t>
            </w:r>
            <w:r w:rsidR="00CF60BD">
              <w:rPr>
                <w:rFonts w:eastAsia="PMingLiU"/>
                <w:lang w:eastAsia="zh-TW"/>
              </w:rPr>
              <w:t xml:space="preserve">anage </w:t>
            </w:r>
            <w:r>
              <w:rPr>
                <w:rFonts w:eastAsia="PMingLiU"/>
                <w:lang w:eastAsia="zh-TW"/>
              </w:rPr>
              <w:t xml:space="preserve">the  input and output </w:t>
            </w:r>
            <w:r w:rsidR="00CF60BD">
              <w:rPr>
                <w:rFonts w:eastAsia="PMingLiU"/>
                <w:lang w:eastAsia="zh-TW"/>
              </w:rPr>
              <w:t>data</w:t>
            </w:r>
          </w:p>
        </w:tc>
      </w:tr>
      <w:tr w:rsidR="00B60E00" w14:paraId="1EF55CA1" w14:textId="77777777" w:rsidTr="00101F77">
        <w:tc>
          <w:tcPr>
            <w:tcW w:w="3256" w:type="dxa"/>
          </w:tcPr>
          <w:p w14:paraId="5B788791" w14:textId="3CE812C8" w:rsidR="00B60E00" w:rsidRDefault="00B60E00" w:rsidP="00211C9B">
            <w:pPr>
              <w:rPr>
                <w:rFonts w:eastAsia="PMingLiU"/>
                <w:lang w:eastAsia="zh-TW"/>
              </w:rPr>
            </w:pPr>
            <w:r>
              <w:rPr>
                <w:rFonts w:eastAsia="PMingLiU" w:hint="eastAsia"/>
                <w:lang w:eastAsia="zh-TW"/>
              </w:rPr>
              <w:t>P</w:t>
            </w:r>
            <w:r>
              <w:rPr>
                <w:rFonts w:eastAsia="PMingLiU"/>
                <w:lang w:eastAsia="zh-TW"/>
              </w:rPr>
              <w:t>rocessing</w:t>
            </w:r>
            <w:r w:rsidR="00CF60BD">
              <w:rPr>
                <w:rFonts w:eastAsia="PMingLiU"/>
                <w:lang w:eastAsia="zh-TW"/>
              </w:rPr>
              <w:t xml:space="preserve"> code</w:t>
            </w:r>
          </w:p>
        </w:tc>
        <w:tc>
          <w:tcPr>
            <w:tcW w:w="5374" w:type="dxa"/>
          </w:tcPr>
          <w:p w14:paraId="39F59F84" w14:textId="7A55DDD8" w:rsidR="00B60E00" w:rsidRDefault="008615D9" w:rsidP="00211C9B">
            <w:pPr>
              <w:rPr>
                <w:rFonts w:eastAsia="PMingLiU"/>
                <w:lang w:eastAsia="zh-TW"/>
              </w:rPr>
            </w:pPr>
            <w:r>
              <w:rPr>
                <w:rFonts w:eastAsia="PMingLiU"/>
                <w:lang w:eastAsia="zh-TW"/>
              </w:rPr>
              <w:t>Monitor ring buffer and generate report</w:t>
            </w:r>
          </w:p>
        </w:tc>
      </w:tr>
      <w:tr w:rsidR="00B60E00" w14:paraId="5789A576" w14:textId="77777777" w:rsidTr="00101F77">
        <w:tc>
          <w:tcPr>
            <w:tcW w:w="3256" w:type="dxa"/>
          </w:tcPr>
          <w:p w14:paraId="45EF3F84" w14:textId="235B2A84" w:rsidR="00B60E00" w:rsidRDefault="00CF60BD" w:rsidP="00211C9B">
            <w:pPr>
              <w:rPr>
                <w:rFonts w:eastAsia="PMingLiU"/>
                <w:lang w:eastAsia="zh-TW"/>
              </w:rPr>
            </w:pPr>
            <w:r>
              <w:rPr>
                <w:rFonts w:eastAsia="PMingLiU" w:hint="eastAsia"/>
                <w:lang w:eastAsia="zh-TW"/>
              </w:rPr>
              <w:t>I</w:t>
            </w:r>
            <w:r>
              <w:rPr>
                <w:rFonts w:eastAsia="PMingLiU"/>
                <w:lang w:eastAsia="zh-TW"/>
              </w:rPr>
              <w:t>nput delay</w:t>
            </w:r>
          </w:p>
        </w:tc>
        <w:tc>
          <w:tcPr>
            <w:tcW w:w="5374" w:type="dxa"/>
          </w:tcPr>
          <w:p w14:paraId="0664792F" w14:textId="453A1523" w:rsidR="00B60E00" w:rsidRDefault="008615D9" w:rsidP="00211C9B">
            <w:pPr>
              <w:rPr>
                <w:rFonts w:eastAsia="PMingLiU"/>
                <w:lang w:eastAsia="zh-TW"/>
              </w:rPr>
            </w:pPr>
            <w:r>
              <w:rPr>
                <w:rFonts w:eastAsia="PMingLiU"/>
                <w:lang w:eastAsia="zh-TW"/>
              </w:rPr>
              <w:t>Prevent report generation from any disturbance</w:t>
            </w:r>
          </w:p>
        </w:tc>
      </w:tr>
      <w:tr w:rsidR="00B60E00" w14:paraId="4D4FFF3C" w14:textId="77777777" w:rsidTr="00101F77">
        <w:tc>
          <w:tcPr>
            <w:tcW w:w="3256" w:type="dxa"/>
          </w:tcPr>
          <w:p w14:paraId="569D9235" w14:textId="2874211A" w:rsidR="00B60E00" w:rsidRDefault="00CF60BD" w:rsidP="00211C9B">
            <w:pPr>
              <w:rPr>
                <w:rFonts w:eastAsia="PMingLiU"/>
                <w:lang w:eastAsia="zh-TW"/>
              </w:rPr>
            </w:pPr>
            <w:r>
              <w:rPr>
                <w:rFonts w:eastAsia="PMingLiU" w:hint="eastAsia"/>
                <w:lang w:eastAsia="zh-TW"/>
              </w:rPr>
              <w:t>C</w:t>
            </w:r>
            <w:r>
              <w:rPr>
                <w:rFonts w:eastAsia="PMingLiU"/>
                <w:lang w:eastAsia="zh-TW"/>
              </w:rPr>
              <w:t>lock</w:t>
            </w:r>
          </w:p>
        </w:tc>
        <w:tc>
          <w:tcPr>
            <w:tcW w:w="5374" w:type="dxa"/>
          </w:tcPr>
          <w:p w14:paraId="75FEDC22" w14:textId="40F3CF65" w:rsidR="00B60E00" w:rsidRDefault="00E26494" w:rsidP="00211C9B">
            <w:pPr>
              <w:rPr>
                <w:rFonts w:eastAsia="PMingLiU"/>
                <w:lang w:eastAsia="zh-TW"/>
              </w:rPr>
            </w:pPr>
            <w:r>
              <w:rPr>
                <w:rFonts w:eastAsia="PMingLiU"/>
                <w:lang w:eastAsia="zh-TW"/>
              </w:rPr>
              <w:t>Distribute the clock to core and peripherals</w:t>
            </w:r>
          </w:p>
        </w:tc>
      </w:tr>
    </w:tbl>
    <w:p w14:paraId="64D50FAB" w14:textId="44AC7F0D" w:rsidR="00211C9B" w:rsidRPr="00211C9B" w:rsidRDefault="00B60E00" w:rsidP="00211C9B">
      <w:pPr>
        <w:rPr>
          <w:rFonts w:eastAsia="PMingLiU"/>
          <w:lang w:eastAsia="zh-TW"/>
        </w:rPr>
      </w:pPr>
      <w:r>
        <w:rPr>
          <w:rFonts w:eastAsia="PMingLiU"/>
          <w:lang w:eastAsia="zh-TW"/>
        </w:rPr>
        <w:t xml:space="preserve">   </w:t>
      </w:r>
      <w:r w:rsidR="005E5911">
        <w:rPr>
          <w:rFonts w:eastAsia="PMingLiU"/>
          <w:lang w:eastAsia="zh-TW"/>
        </w:rPr>
        <w:t xml:space="preserve">   </w:t>
      </w:r>
    </w:p>
    <w:p w14:paraId="68DD9F16" w14:textId="62973E70" w:rsidR="00211C9B" w:rsidRPr="00211C9B" w:rsidRDefault="00211C9B">
      <w:pPr>
        <w:rPr>
          <w:rFonts w:asciiTheme="majorHAnsi" w:eastAsia="PMingLiU" w:hAnsiTheme="majorHAnsi" w:cstheme="majorBidi"/>
          <w:color w:val="2F5496" w:themeColor="accent1" w:themeShade="BF"/>
          <w:sz w:val="26"/>
          <w:szCs w:val="26"/>
          <w:lang w:eastAsia="zh-TW"/>
        </w:rPr>
      </w:pPr>
      <w:r>
        <w:rPr>
          <w:rFonts w:asciiTheme="majorHAnsi" w:eastAsiaTheme="majorEastAsia" w:hAnsiTheme="majorHAnsi" w:cstheme="majorBidi"/>
          <w:color w:val="2F5496" w:themeColor="accent1" w:themeShade="BF"/>
          <w:sz w:val="26"/>
          <w:szCs w:val="26"/>
        </w:rPr>
        <w:br w:type="page"/>
      </w:r>
    </w:p>
    <w:p w14:paraId="20DA3313" w14:textId="67E357F3" w:rsidR="00FF75D7" w:rsidRDefault="008615D9">
      <w:r>
        <w:rPr>
          <w:rFonts w:eastAsia="PMingLiU"/>
          <w:noProof/>
          <w:lang w:eastAsia="zh-TW"/>
        </w:rPr>
        <w:lastRenderedPageBreak/>
        <w:drawing>
          <wp:anchor distT="0" distB="0" distL="114300" distR="114300" simplePos="0" relativeHeight="251659264" behindDoc="0" locked="0" layoutInCell="1" allowOverlap="1" wp14:anchorId="5D04E6B8" wp14:editId="7F7ADEC3">
            <wp:simplePos x="0" y="0"/>
            <wp:positionH relativeFrom="column">
              <wp:posOffset>0</wp:posOffset>
            </wp:positionH>
            <wp:positionV relativeFrom="paragraph">
              <wp:posOffset>0</wp:posOffset>
            </wp:positionV>
            <wp:extent cx="5486400" cy="1371600"/>
            <wp:effectExtent l="0" t="0" r="0" b="0"/>
            <wp:wrapTopAndBottom/>
            <wp:docPr id="10" name="圖片 10" descr="C:\Users\tim01\Downloads\Untitled 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01\Downloads\Untitled drawing.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3102" b="33565"/>
                    <a:stretch/>
                  </pic:blipFill>
                  <pic:spPr bwMode="auto">
                    <a:xfrm>
                      <a:off x="0" y="0"/>
                      <a:ext cx="5486400" cy="1371600"/>
                    </a:xfrm>
                    <a:prstGeom prst="rect">
                      <a:avLst/>
                    </a:prstGeom>
                    <a:noFill/>
                    <a:ln>
                      <a:noFill/>
                    </a:ln>
                    <a:extLst>
                      <a:ext uri="{53640926-AAD7-44D8-BBD7-CCE9431645EC}">
                        <a14:shadowObscured xmlns:a14="http://schemas.microsoft.com/office/drawing/2010/main"/>
                      </a:ext>
                    </a:extLst>
                  </pic:spPr>
                </pic:pic>
              </a:graphicData>
            </a:graphic>
          </wp:anchor>
        </w:drawing>
      </w:r>
      <w:r>
        <w:tab/>
      </w:r>
      <w:r w:rsidR="00FF75D7">
        <w:t>In ring buffer, there are 5</w:t>
      </w:r>
      <w:r w:rsidR="00101F77">
        <w:t xml:space="preserve"> component</w:t>
      </w:r>
      <w:r w:rsidR="00FF75D7">
        <w:t xml:space="preserve">s, Init, Resize, Insert, Extract, and Entries. </w:t>
      </w:r>
    </w:p>
    <w:tbl>
      <w:tblPr>
        <w:tblStyle w:val="ab"/>
        <w:tblW w:w="0" w:type="auto"/>
        <w:tblLook w:val="04A0" w:firstRow="1" w:lastRow="0" w:firstColumn="1" w:lastColumn="0" w:noHBand="0" w:noVBand="1"/>
      </w:tblPr>
      <w:tblGrid>
        <w:gridCol w:w="1980"/>
        <w:gridCol w:w="6650"/>
      </w:tblGrid>
      <w:tr w:rsidR="00101F77" w14:paraId="066C0612" w14:textId="77777777" w:rsidTr="00101F77">
        <w:tc>
          <w:tcPr>
            <w:tcW w:w="1980" w:type="dxa"/>
          </w:tcPr>
          <w:p w14:paraId="343C6A2C" w14:textId="77777777" w:rsidR="00101F77" w:rsidRDefault="00101F77" w:rsidP="00425EC6">
            <w:pPr>
              <w:jc w:val="center"/>
              <w:rPr>
                <w:rFonts w:eastAsia="PMingLiU"/>
                <w:lang w:eastAsia="zh-TW"/>
              </w:rPr>
            </w:pPr>
            <w:r>
              <w:rPr>
                <w:rFonts w:eastAsia="PMingLiU"/>
                <w:lang w:eastAsia="zh-TW"/>
              </w:rPr>
              <w:t>Components</w:t>
            </w:r>
          </w:p>
        </w:tc>
        <w:tc>
          <w:tcPr>
            <w:tcW w:w="6650" w:type="dxa"/>
          </w:tcPr>
          <w:p w14:paraId="0CC1EB49" w14:textId="77777777" w:rsidR="00101F77" w:rsidRDefault="00101F77" w:rsidP="00425EC6">
            <w:pPr>
              <w:jc w:val="center"/>
              <w:rPr>
                <w:rFonts w:eastAsia="PMingLiU"/>
                <w:lang w:eastAsia="zh-TW"/>
              </w:rPr>
            </w:pPr>
            <w:r>
              <w:rPr>
                <w:rFonts w:eastAsia="PMingLiU" w:hint="eastAsia"/>
                <w:lang w:eastAsia="zh-TW"/>
              </w:rPr>
              <w:t>F</w:t>
            </w:r>
            <w:r>
              <w:rPr>
                <w:rFonts w:eastAsia="PMingLiU"/>
                <w:lang w:eastAsia="zh-TW"/>
              </w:rPr>
              <w:t>unctionalities</w:t>
            </w:r>
          </w:p>
        </w:tc>
      </w:tr>
      <w:tr w:rsidR="00101F77" w14:paraId="4C065B0B" w14:textId="77777777" w:rsidTr="00101F77">
        <w:tc>
          <w:tcPr>
            <w:tcW w:w="1980" w:type="dxa"/>
          </w:tcPr>
          <w:p w14:paraId="79319D01" w14:textId="72505F01" w:rsidR="00101F77" w:rsidRDefault="00101F77" w:rsidP="00425EC6">
            <w:pPr>
              <w:rPr>
                <w:rFonts w:eastAsia="PMingLiU"/>
                <w:lang w:eastAsia="zh-TW"/>
              </w:rPr>
            </w:pPr>
            <w:r>
              <w:t>Init</w:t>
            </w:r>
          </w:p>
        </w:tc>
        <w:tc>
          <w:tcPr>
            <w:tcW w:w="6650" w:type="dxa"/>
          </w:tcPr>
          <w:p w14:paraId="7F611F9A" w14:textId="185C43F8" w:rsidR="00101F77" w:rsidRPr="00E3242C" w:rsidRDefault="00101F77" w:rsidP="00E3242C">
            <w:pPr>
              <w:rPr>
                <w:rFonts w:asciiTheme="majorHAnsi" w:eastAsiaTheme="majorEastAsia" w:hAnsiTheme="majorHAnsi" w:cstheme="majorBidi"/>
                <w:color w:val="2F5496" w:themeColor="accent1" w:themeShade="BF"/>
                <w:sz w:val="26"/>
                <w:szCs w:val="26"/>
              </w:rPr>
            </w:pPr>
            <w:r w:rsidRPr="00E3242C">
              <w:rPr>
                <w:rFonts w:eastAsia="PMingLiU"/>
                <w:lang w:eastAsia="zh-TW"/>
              </w:rPr>
              <w:t>Initialization of the ring buffer with certain length</w:t>
            </w:r>
            <w:r w:rsidR="00E3242C">
              <w:rPr>
                <w:rFonts w:eastAsia="PMingLiU"/>
                <w:lang w:eastAsia="zh-TW"/>
              </w:rPr>
              <w:t>.</w:t>
            </w:r>
          </w:p>
        </w:tc>
      </w:tr>
      <w:tr w:rsidR="00101F77" w14:paraId="7C7B53C6" w14:textId="77777777" w:rsidTr="00101F77">
        <w:tc>
          <w:tcPr>
            <w:tcW w:w="1980" w:type="dxa"/>
          </w:tcPr>
          <w:p w14:paraId="2ADF97D4" w14:textId="5F836E1A" w:rsidR="00101F77" w:rsidRDefault="00101F77" w:rsidP="00425EC6">
            <w:pPr>
              <w:rPr>
                <w:rFonts w:eastAsia="PMingLiU"/>
                <w:lang w:eastAsia="zh-TW"/>
              </w:rPr>
            </w:pPr>
            <w:r>
              <w:t>Resize</w:t>
            </w:r>
          </w:p>
        </w:tc>
        <w:tc>
          <w:tcPr>
            <w:tcW w:w="6650" w:type="dxa"/>
          </w:tcPr>
          <w:p w14:paraId="0692EB66" w14:textId="5DC2E1C6" w:rsidR="00101F77" w:rsidRPr="00E3242C" w:rsidRDefault="00101F77" w:rsidP="00E3242C">
            <w:pPr>
              <w:rPr>
                <w:lang w:eastAsia="zh-TW"/>
              </w:rPr>
            </w:pPr>
            <w:r w:rsidRPr="00E3242C">
              <w:rPr>
                <w:lang w:eastAsia="zh-TW"/>
              </w:rPr>
              <w:t xml:space="preserve">Resize an </w:t>
            </w:r>
            <w:proofErr w:type="spellStart"/>
            <w:r w:rsidRPr="00E3242C">
              <w:rPr>
                <w:lang w:eastAsia="zh-TW"/>
              </w:rPr>
              <w:t>exisiting</w:t>
            </w:r>
            <w:proofErr w:type="spellEnd"/>
            <w:r w:rsidRPr="00E3242C">
              <w:rPr>
                <w:lang w:eastAsia="zh-TW"/>
              </w:rPr>
              <w:t xml:space="preserve"> buffer with certain length</w:t>
            </w:r>
            <w:r w:rsidR="00E3242C">
              <w:rPr>
                <w:lang w:eastAsia="zh-TW"/>
              </w:rPr>
              <w:t>.</w:t>
            </w:r>
          </w:p>
          <w:p w14:paraId="074696AF" w14:textId="7B6E9E7B" w:rsidR="00E3242C" w:rsidRDefault="00E3242C" w:rsidP="00E3242C">
            <w:pPr>
              <w:rPr>
                <w:lang w:eastAsia="zh-TW"/>
              </w:rPr>
            </w:pPr>
            <w:r w:rsidRPr="00E3242C">
              <w:rPr>
                <w:lang w:eastAsia="zh-TW"/>
              </w:rPr>
              <w:t>Data existed in the buffer would be maintained</w:t>
            </w:r>
            <w:r>
              <w:rPr>
                <w:lang w:eastAsia="zh-TW"/>
              </w:rPr>
              <w:t>.</w:t>
            </w:r>
          </w:p>
          <w:p w14:paraId="5ED069E5" w14:textId="6E38284A" w:rsidR="00E3242C" w:rsidRPr="00E3242C" w:rsidRDefault="00E3242C" w:rsidP="00E3242C">
            <w:pPr>
              <w:rPr>
                <w:lang w:eastAsia="zh-TW"/>
              </w:rPr>
            </w:pPr>
            <w:r>
              <w:rPr>
                <w:lang w:eastAsia="zh-TW"/>
              </w:rPr>
              <w:t>Only latest data would be maintained if new size cannot hold all existing data.</w:t>
            </w:r>
          </w:p>
        </w:tc>
      </w:tr>
      <w:tr w:rsidR="00101F77" w14:paraId="169BB5E6" w14:textId="77777777" w:rsidTr="00101F77">
        <w:tc>
          <w:tcPr>
            <w:tcW w:w="1980" w:type="dxa"/>
          </w:tcPr>
          <w:p w14:paraId="2249CE1D" w14:textId="44507EBA" w:rsidR="00101F77" w:rsidRDefault="00101F77" w:rsidP="00425EC6">
            <w:pPr>
              <w:rPr>
                <w:rFonts w:eastAsia="PMingLiU"/>
                <w:lang w:eastAsia="zh-TW"/>
              </w:rPr>
            </w:pPr>
            <w:r>
              <w:t>Insert</w:t>
            </w:r>
          </w:p>
        </w:tc>
        <w:tc>
          <w:tcPr>
            <w:tcW w:w="6650" w:type="dxa"/>
          </w:tcPr>
          <w:p w14:paraId="7B6BEF3E" w14:textId="26A84F2C" w:rsidR="00101F77" w:rsidRDefault="00101F77" w:rsidP="00425EC6">
            <w:pPr>
              <w:rPr>
                <w:rFonts w:eastAsia="PMingLiU"/>
                <w:lang w:eastAsia="zh-TW"/>
              </w:rPr>
            </w:pPr>
            <w:r>
              <w:rPr>
                <w:rFonts w:eastAsia="PMingLiU"/>
                <w:lang w:eastAsia="zh-TW"/>
              </w:rPr>
              <w:t>I</w:t>
            </w:r>
            <w:r w:rsidRPr="00101F77">
              <w:rPr>
                <w:rFonts w:eastAsia="PMingLiU"/>
                <w:lang w:eastAsia="zh-TW"/>
              </w:rPr>
              <w:t>nsert one element into the buffer</w:t>
            </w:r>
            <w:r w:rsidR="00E3242C">
              <w:rPr>
                <w:rFonts w:eastAsia="PMingLiU"/>
                <w:lang w:eastAsia="zh-TW"/>
              </w:rPr>
              <w:t>.</w:t>
            </w:r>
          </w:p>
          <w:p w14:paraId="0474F9B1" w14:textId="21F208CD" w:rsidR="00F83EEA" w:rsidRDefault="00F83EEA" w:rsidP="00425EC6">
            <w:pPr>
              <w:rPr>
                <w:rFonts w:eastAsia="PMingLiU"/>
                <w:lang w:eastAsia="zh-TW"/>
              </w:rPr>
            </w:pPr>
            <w:r>
              <w:rPr>
                <w:rFonts w:eastAsia="PMingLiU"/>
                <w:lang w:eastAsia="zh-TW"/>
              </w:rPr>
              <w:t xml:space="preserve">Buffer Full situation detection </w:t>
            </w:r>
            <w:r w:rsidR="00E3242C">
              <w:rPr>
                <w:rFonts w:eastAsia="PMingLiU"/>
                <w:lang w:eastAsia="zh-TW"/>
              </w:rPr>
              <w:t>.</w:t>
            </w:r>
          </w:p>
        </w:tc>
      </w:tr>
      <w:tr w:rsidR="00101F77" w14:paraId="0319E0C1" w14:textId="77777777" w:rsidTr="00101F77">
        <w:tc>
          <w:tcPr>
            <w:tcW w:w="1980" w:type="dxa"/>
          </w:tcPr>
          <w:p w14:paraId="6E9DEDAD" w14:textId="79AE6AC9" w:rsidR="00101F77" w:rsidRDefault="00101F77" w:rsidP="00425EC6">
            <w:pPr>
              <w:rPr>
                <w:rFonts w:eastAsia="PMingLiU"/>
                <w:lang w:eastAsia="zh-TW"/>
              </w:rPr>
            </w:pPr>
            <w:r>
              <w:t>Extract</w:t>
            </w:r>
          </w:p>
        </w:tc>
        <w:tc>
          <w:tcPr>
            <w:tcW w:w="6650" w:type="dxa"/>
          </w:tcPr>
          <w:p w14:paraId="6F8AE126" w14:textId="5D4874B1" w:rsidR="00101F77" w:rsidRDefault="00101F77" w:rsidP="00425EC6">
            <w:pPr>
              <w:rPr>
                <w:rFonts w:eastAsia="PMingLiU"/>
                <w:lang w:eastAsia="zh-TW"/>
              </w:rPr>
            </w:pPr>
            <w:r>
              <w:rPr>
                <w:rFonts w:eastAsia="PMingLiU"/>
                <w:lang w:eastAsia="zh-TW"/>
              </w:rPr>
              <w:t>E</w:t>
            </w:r>
            <w:r w:rsidRPr="00101F77">
              <w:rPr>
                <w:rFonts w:eastAsia="PMingLiU"/>
                <w:lang w:eastAsia="zh-TW"/>
              </w:rPr>
              <w:t>xtract one element from the buffer</w:t>
            </w:r>
            <w:r w:rsidR="00E3242C">
              <w:rPr>
                <w:rFonts w:eastAsia="PMingLiU"/>
                <w:lang w:eastAsia="zh-TW"/>
              </w:rPr>
              <w:t>.</w:t>
            </w:r>
          </w:p>
          <w:p w14:paraId="3BB3FDBC" w14:textId="3FB18A6F" w:rsidR="00F83EEA" w:rsidRDefault="00F83EEA" w:rsidP="00425EC6">
            <w:pPr>
              <w:rPr>
                <w:rFonts w:eastAsia="PMingLiU"/>
                <w:lang w:eastAsia="zh-TW"/>
              </w:rPr>
            </w:pPr>
            <w:r>
              <w:rPr>
                <w:rFonts w:eastAsia="PMingLiU"/>
                <w:lang w:eastAsia="zh-TW"/>
              </w:rPr>
              <w:t xml:space="preserve">Buffer </w:t>
            </w:r>
            <w:r>
              <w:rPr>
                <w:rFonts w:eastAsia="PMingLiU"/>
                <w:lang w:eastAsia="zh-TW"/>
              </w:rPr>
              <w:t>empty</w:t>
            </w:r>
            <w:r>
              <w:rPr>
                <w:rFonts w:eastAsia="PMingLiU"/>
                <w:lang w:eastAsia="zh-TW"/>
              </w:rPr>
              <w:t xml:space="preserve"> situation detection</w:t>
            </w:r>
            <w:r w:rsidR="00E3242C">
              <w:rPr>
                <w:rFonts w:eastAsia="PMingLiU"/>
                <w:lang w:eastAsia="zh-TW"/>
              </w:rPr>
              <w:t>.</w:t>
            </w:r>
          </w:p>
        </w:tc>
      </w:tr>
      <w:tr w:rsidR="00101F77" w14:paraId="6D1F2F5A" w14:textId="77777777" w:rsidTr="00101F77">
        <w:tc>
          <w:tcPr>
            <w:tcW w:w="1980" w:type="dxa"/>
          </w:tcPr>
          <w:p w14:paraId="12CFFC38" w14:textId="71443810" w:rsidR="00101F77" w:rsidRDefault="00101F77" w:rsidP="00425EC6">
            <w:pPr>
              <w:rPr>
                <w:rFonts w:eastAsia="PMingLiU"/>
                <w:lang w:eastAsia="zh-TW"/>
              </w:rPr>
            </w:pPr>
            <w:r>
              <w:t>Entries</w:t>
            </w:r>
          </w:p>
        </w:tc>
        <w:tc>
          <w:tcPr>
            <w:tcW w:w="6650" w:type="dxa"/>
          </w:tcPr>
          <w:p w14:paraId="500BBB59" w14:textId="757FC75B" w:rsidR="00101F77" w:rsidRDefault="00101F77" w:rsidP="00425EC6">
            <w:pPr>
              <w:rPr>
                <w:rFonts w:eastAsia="PMingLiU"/>
                <w:lang w:eastAsia="zh-TW"/>
              </w:rPr>
            </w:pPr>
            <w:r w:rsidRPr="00101F77">
              <w:rPr>
                <w:rFonts w:eastAsia="PMingLiU"/>
                <w:lang w:eastAsia="zh-TW"/>
              </w:rPr>
              <w:t xml:space="preserve">return the </w:t>
            </w:r>
            <w:r w:rsidR="00E3242C">
              <w:rPr>
                <w:rFonts w:eastAsia="PMingLiU"/>
                <w:lang w:eastAsia="zh-TW"/>
              </w:rPr>
              <w:t xml:space="preserve">number of </w:t>
            </w:r>
            <w:r w:rsidRPr="00101F77">
              <w:rPr>
                <w:rFonts w:eastAsia="PMingLiU"/>
                <w:lang w:eastAsia="zh-TW"/>
              </w:rPr>
              <w:t>elements in the buffer that have been wrote but yet to read</w:t>
            </w:r>
            <w:r w:rsidR="00E3242C">
              <w:rPr>
                <w:rFonts w:eastAsia="PMingLiU"/>
                <w:lang w:eastAsia="zh-TW"/>
              </w:rPr>
              <w:t>.</w:t>
            </w:r>
          </w:p>
        </w:tc>
      </w:tr>
    </w:tbl>
    <w:p w14:paraId="1C851B1F" w14:textId="1656FC03" w:rsidR="008615D9" w:rsidRPr="00FF75D7" w:rsidRDefault="008615D9" w:rsidP="00FF75D7">
      <w:pPr>
        <w:pStyle w:val="a4"/>
        <w:numPr>
          <w:ilvl w:val="4"/>
          <w:numId w:val="9"/>
        </w:numPr>
        <w:rPr>
          <w:rFonts w:asciiTheme="majorHAnsi" w:eastAsiaTheme="majorEastAsia" w:hAnsiTheme="majorHAnsi" w:cstheme="majorBidi"/>
          <w:color w:val="2F5496" w:themeColor="accent1" w:themeShade="BF"/>
          <w:sz w:val="26"/>
          <w:szCs w:val="26"/>
        </w:rPr>
      </w:pPr>
      <w:r>
        <w:br w:type="page"/>
      </w:r>
    </w:p>
    <w:p w14:paraId="0C75C50C" w14:textId="4BCC3812" w:rsidR="00101F77" w:rsidRDefault="00042E43" w:rsidP="00101F77">
      <w:pPr>
        <w:pStyle w:val="2"/>
        <w:jc w:val="center"/>
      </w:pPr>
      <w:r>
        <w:lastRenderedPageBreak/>
        <w:t>Q</w:t>
      </w:r>
      <w:r w:rsidR="009A15D2">
        <w:t>uestion</w:t>
      </w:r>
      <w:r w:rsidR="005D1669">
        <w:t>s</w:t>
      </w:r>
    </w:p>
    <w:p w14:paraId="748FDED5" w14:textId="1482FCE7" w:rsidR="00101F77" w:rsidRPr="00101F77" w:rsidRDefault="00101F77" w:rsidP="00101F77">
      <w:pPr>
        <w:rPr>
          <w:rFonts w:eastAsia="PMingLiU"/>
          <w:b/>
          <w:sz w:val="36"/>
          <w:szCs w:val="36"/>
          <w:lang w:eastAsia="zh-TW"/>
        </w:rPr>
      </w:pPr>
      <w:r w:rsidRPr="00101F77">
        <w:rPr>
          <w:rFonts w:eastAsia="PMingLiU" w:hint="eastAsia"/>
          <w:b/>
          <w:sz w:val="36"/>
          <w:szCs w:val="36"/>
          <w:lang w:eastAsia="zh-TW"/>
        </w:rPr>
        <w:t>P</w:t>
      </w:r>
      <w:r w:rsidRPr="00101F77">
        <w:rPr>
          <w:rFonts w:eastAsia="PMingLiU"/>
          <w:b/>
          <w:sz w:val="36"/>
          <w:szCs w:val="36"/>
          <w:lang w:eastAsia="zh-TW"/>
        </w:rPr>
        <w:t>art2</w:t>
      </w:r>
      <w:r w:rsidR="007F12DA" w:rsidRPr="007F12DA">
        <w:rPr>
          <w:rFonts w:eastAsia="PMingLiU"/>
          <w:b/>
          <w:sz w:val="36"/>
          <w:szCs w:val="36"/>
          <w:lang w:eastAsia="zh-TW"/>
        </w:rPr>
        <w:t xml:space="preserve"> : Circular buffers</w:t>
      </w:r>
    </w:p>
    <w:p w14:paraId="7B8FC560" w14:textId="45D6EE36" w:rsidR="003C4326" w:rsidRDefault="00101F77" w:rsidP="00C84592">
      <w:pPr>
        <w:pStyle w:val="a4"/>
        <w:numPr>
          <w:ilvl w:val="0"/>
          <w:numId w:val="2"/>
        </w:numPr>
        <w:ind w:left="0"/>
        <w:rPr>
          <w:rFonts w:ascii="Arial" w:hAnsi="Arial" w:cs="Arial"/>
          <w:b/>
        </w:rPr>
      </w:pPr>
      <w:r w:rsidRPr="00101F77">
        <w:rPr>
          <w:rFonts w:ascii="Arial" w:hAnsi="Arial" w:cs="Arial"/>
          <w:b/>
        </w:rPr>
        <w:t>Is your implementation thread safe? Why or why not?</w:t>
      </w:r>
    </w:p>
    <w:p w14:paraId="617D59D1" w14:textId="751DC9D1" w:rsidR="00101F77" w:rsidRPr="00DF261E" w:rsidRDefault="00DF261E" w:rsidP="00101F77">
      <w:pPr>
        <w:pStyle w:val="a4"/>
        <w:ind w:left="0"/>
        <w:rPr>
          <w:rFonts w:ascii="Arial" w:eastAsia="PMingLiU" w:hAnsi="Arial" w:cs="Arial"/>
          <w:lang w:eastAsia="zh-TW"/>
        </w:rPr>
      </w:pPr>
      <w:r w:rsidRPr="00DF261E">
        <w:rPr>
          <w:rFonts w:ascii="Arial" w:eastAsia="PMingLiU" w:hAnsi="Arial" w:cs="Arial" w:hint="eastAsia"/>
          <w:lang w:eastAsia="zh-TW"/>
        </w:rPr>
        <w:t>N</w:t>
      </w:r>
      <w:r w:rsidRPr="00DF261E">
        <w:rPr>
          <w:rFonts w:ascii="Arial" w:eastAsia="PMingLiU" w:hAnsi="Arial" w:cs="Arial"/>
          <w:lang w:eastAsia="zh-TW"/>
        </w:rPr>
        <w:t>o</w:t>
      </w:r>
      <w:r>
        <w:rPr>
          <w:rFonts w:ascii="Arial" w:eastAsia="PMingLiU" w:hAnsi="Arial" w:cs="Arial"/>
          <w:lang w:eastAsia="zh-TW"/>
        </w:rPr>
        <w:t xml:space="preserve">. We use some global variables in the ring buffer, and those variables can be used by several threads. If any thread is interrupted by other thread, and both threads use the same variable, some errors will occur. </w:t>
      </w:r>
    </w:p>
    <w:p w14:paraId="5593F0A1" w14:textId="715ADCD6" w:rsidR="003C4326" w:rsidRPr="00101F77" w:rsidRDefault="00101F77" w:rsidP="00C84592">
      <w:pPr>
        <w:pStyle w:val="a4"/>
        <w:numPr>
          <w:ilvl w:val="0"/>
          <w:numId w:val="2"/>
        </w:numPr>
        <w:ind w:left="0"/>
        <w:rPr>
          <w:rFonts w:ascii="Arial" w:hAnsi="Arial" w:cs="Arial"/>
          <w:b/>
        </w:rPr>
      </w:pPr>
      <w:r w:rsidRPr="00101F77">
        <w:rPr>
          <w:rFonts w:ascii="Arial" w:hAnsi="Arial" w:cs="Arial"/>
          <w:b/>
          <w:color w:val="000000"/>
        </w:rPr>
        <w:t>What potential issues exist if the same buffer is used by both interrupt and non-interrupt code? How can these issues be addressed?</w:t>
      </w:r>
    </w:p>
    <w:p w14:paraId="64D954A0" w14:textId="63A91631" w:rsidR="00DF261E" w:rsidRDefault="00DF261E" w:rsidP="000B3E0D">
      <w:pPr>
        <w:pStyle w:val="a4"/>
        <w:ind w:left="0"/>
        <w:jc w:val="both"/>
        <w:rPr>
          <w:rFonts w:ascii="Arial" w:eastAsia="PMingLiU" w:hAnsi="Arial" w:cs="Arial"/>
          <w:lang w:eastAsia="zh-TW"/>
        </w:rPr>
      </w:pPr>
      <w:r>
        <w:rPr>
          <w:rFonts w:ascii="Arial" w:eastAsia="PMingLiU" w:hAnsi="Arial" w:cs="Arial" w:hint="eastAsia"/>
          <w:lang w:eastAsia="zh-TW"/>
        </w:rPr>
        <w:t>I</w:t>
      </w:r>
      <w:r>
        <w:rPr>
          <w:rFonts w:ascii="Arial" w:eastAsia="PMingLiU" w:hAnsi="Arial" w:cs="Arial"/>
          <w:lang w:eastAsia="zh-TW"/>
        </w:rPr>
        <w:t>f a buffer is used by non-interrupt and interrupt code, som</w:t>
      </w:r>
      <w:r w:rsidR="000B3E0D">
        <w:rPr>
          <w:rFonts w:ascii="Arial" w:eastAsia="PMingLiU" w:hAnsi="Arial" w:cs="Arial"/>
          <w:lang w:eastAsia="zh-TW"/>
        </w:rPr>
        <w:t>e error may occur when the interrupt is triggered, in the meanwhile, a buffer is being used. This non-interrupt operation will be disturbed, and the buffer may be messed up, as known as data racing.</w:t>
      </w:r>
      <w:r>
        <w:rPr>
          <w:rFonts w:ascii="Arial" w:eastAsia="PMingLiU" w:hAnsi="Arial" w:cs="Arial"/>
          <w:lang w:eastAsia="zh-TW"/>
        </w:rPr>
        <w:t xml:space="preserve"> </w:t>
      </w:r>
    </w:p>
    <w:p w14:paraId="68C54BE3" w14:textId="13E726D8" w:rsidR="000B3E0D" w:rsidRDefault="000B3E0D" w:rsidP="000B3E0D">
      <w:pPr>
        <w:pStyle w:val="a4"/>
        <w:ind w:left="0"/>
        <w:jc w:val="both"/>
        <w:rPr>
          <w:rFonts w:ascii="Arial" w:eastAsia="PMingLiU" w:hAnsi="Arial" w:cs="Arial"/>
          <w:lang w:eastAsia="zh-TW"/>
        </w:rPr>
      </w:pPr>
      <w:r>
        <w:rPr>
          <w:rFonts w:ascii="Arial" w:eastAsia="PMingLiU" w:hAnsi="Arial" w:cs="Arial" w:hint="eastAsia"/>
          <w:lang w:eastAsia="zh-TW"/>
        </w:rPr>
        <w:t>T</w:t>
      </w:r>
      <w:r>
        <w:rPr>
          <w:rFonts w:ascii="Arial" w:eastAsia="PMingLiU" w:hAnsi="Arial" w:cs="Arial"/>
          <w:lang w:eastAsia="zh-TW"/>
        </w:rPr>
        <w:t xml:space="preserve">o avoid this error, a interrupt blocking should be set in certain part of code where the sensitive variables are.  </w:t>
      </w:r>
    </w:p>
    <w:p w14:paraId="7EFA0D7B" w14:textId="43E3FFA6" w:rsidR="007F12DA" w:rsidRPr="007F12DA" w:rsidRDefault="00101F77" w:rsidP="007F12DA">
      <w:pPr>
        <w:pStyle w:val="a4"/>
        <w:numPr>
          <w:ilvl w:val="0"/>
          <w:numId w:val="2"/>
        </w:numPr>
        <w:ind w:left="0"/>
        <w:rPr>
          <w:rFonts w:ascii="Arial" w:hAnsi="Arial" w:cs="Arial"/>
          <w:b/>
        </w:rPr>
      </w:pPr>
      <w:r w:rsidRPr="00101F77">
        <w:rPr>
          <w:rFonts w:ascii="Arial" w:hAnsi="Arial" w:cs="Arial"/>
          <w:b/>
          <w:color w:val="000000"/>
        </w:rPr>
        <w:t>How could you test these issues?</w:t>
      </w:r>
    </w:p>
    <w:p w14:paraId="0D8A5C63" w14:textId="40306760" w:rsidR="007F12DA" w:rsidRDefault="007F12DA" w:rsidP="007F12DA">
      <w:pPr>
        <w:pStyle w:val="a4"/>
        <w:ind w:left="0"/>
        <w:rPr>
          <w:rFonts w:ascii="Arial" w:eastAsia="PMingLiU" w:hAnsi="Arial" w:cs="Arial"/>
          <w:b/>
          <w:lang w:eastAsia="zh-TW"/>
        </w:rPr>
      </w:pPr>
    </w:p>
    <w:p w14:paraId="5F7DFA59" w14:textId="71962826" w:rsidR="007F12DA" w:rsidRPr="007F12DA" w:rsidRDefault="007F12DA" w:rsidP="007F12DA">
      <w:pPr>
        <w:rPr>
          <w:rFonts w:eastAsia="PMingLiU"/>
          <w:b/>
          <w:sz w:val="36"/>
          <w:szCs w:val="36"/>
          <w:lang w:eastAsia="zh-TW"/>
        </w:rPr>
      </w:pPr>
      <w:r w:rsidRPr="00101F77">
        <w:rPr>
          <w:rFonts w:eastAsia="PMingLiU" w:hint="eastAsia"/>
          <w:b/>
          <w:sz w:val="36"/>
          <w:szCs w:val="36"/>
          <w:lang w:eastAsia="zh-TW"/>
        </w:rPr>
        <w:t>P</w:t>
      </w:r>
      <w:r w:rsidRPr="00101F77">
        <w:rPr>
          <w:rFonts w:eastAsia="PMingLiU"/>
          <w:b/>
          <w:sz w:val="36"/>
          <w:szCs w:val="36"/>
          <w:lang w:eastAsia="zh-TW"/>
        </w:rPr>
        <w:t>art</w:t>
      </w:r>
      <w:r>
        <w:rPr>
          <w:rFonts w:eastAsia="PMingLiU"/>
          <w:b/>
          <w:sz w:val="36"/>
          <w:szCs w:val="36"/>
          <w:lang w:eastAsia="zh-TW"/>
        </w:rPr>
        <w:t>4</w:t>
      </w:r>
      <w:r w:rsidRPr="007F12DA">
        <w:rPr>
          <w:rFonts w:eastAsia="PMingLiU"/>
          <w:b/>
          <w:sz w:val="36"/>
          <w:szCs w:val="36"/>
          <w:lang w:eastAsia="zh-TW"/>
        </w:rPr>
        <w:t xml:space="preserve"> : UART device driver</w:t>
      </w:r>
    </w:p>
    <w:p w14:paraId="7079CD79" w14:textId="30553143" w:rsidR="003C4326" w:rsidRPr="007F12DA" w:rsidRDefault="007F12DA" w:rsidP="007F12DA">
      <w:pPr>
        <w:pStyle w:val="a4"/>
        <w:numPr>
          <w:ilvl w:val="0"/>
          <w:numId w:val="10"/>
        </w:numPr>
        <w:ind w:left="0"/>
        <w:rPr>
          <w:rFonts w:ascii="Arial" w:hAnsi="Arial" w:cs="Arial"/>
          <w:b/>
        </w:rPr>
      </w:pPr>
      <w:r w:rsidRPr="007F12DA">
        <w:rPr>
          <w:rFonts w:ascii="Arial" w:hAnsi="Arial" w:cs="Arial"/>
          <w:b/>
          <w:color w:val="000000"/>
        </w:rPr>
        <w:t>For each implementation, what is the CPU doing when there are no characters waiting to be echoed? What is the behavior of the GPIO toggle in the non-blocking implementation?</w:t>
      </w:r>
    </w:p>
    <w:p w14:paraId="29B05762" w14:textId="7C8E00BF" w:rsidR="00A11AC9" w:rsidRDefault="00E74115" w:rsidP="00C84592">
      <w:pPr>
        <w:pStyle w:val="a4"/>
        <w:ind w:left="0"/>
        <w:rPr>
          <w:rFonts w:ascii="Arial" w:eastAsia="PMingLiU" w:hAnsi="Arial" w:cs="Arial"/>
          <w:lang w:eastAsia="zh-TW"/>
        </w:rPr>
      </w:pPr>
      <w:r>
        <w:rPr>
          <w:rFonts w:ascii="Arial" w:eastAsia="PMingLiU" w:hAnsi="Arial" w:cs="Arial"/>
          <w:lang w:eastAsia="zh-TW"/>
        </w:rPr>
        <w:t>CPU will stop and wait for the user input</w:t>
      </w:r>
      <w:r w:rsidR="00625039">
        <w:rPr>
          <w:rFonts w:ascii="Arial" w:eastAsia="PMingLiU" w:hAnsi="Arial" w:cs="Arial"/>
          <w:lang w:eastAsia="zh-TW"/>
        </w:rPr>
        <w:t xml:space="preserve"> in the blocking implementation. On the other hand, in non-blocking implementation, CPU can go through another procedure, i.e. remain data inside ring buffer without being read.</w:t>
      </w:r>
    </w:p>
    <w:p w14:paraId="6EBF8C54" w14:textId="22829616" w:rsidR="00625039" w:rsidRPr="00425EC6" w:rsidRDefault="00625039" w:rsidP="00C84592">
      <w:pPr>
        <w:pStyle w:val="a4"/>
        <w:ind w:left="0"/>
        <w:rPr>
          <w:rFonts w:ascii="Arial" w:eastAsia="PMingLiU" w:hAnsi="Arial" w:cs="Arial"/>
          <w:lang w:eastAsia="zh-TW"/>
        </w:rPr>
      </w:pPr>
      <w:r>
        <w:rPr>
          <w:rFonts w:ascii="Arial" w:eastAsia="PMingLiU" w:hAnsi="Arial" w:cs="Arial" w:hint="eastAsia"/>
          <w:lang w:eastAsia="zh-TW"/>
        </w:rPr>
        <w:t>T</w:t>
      </w:r>
      <w:r>
        <w:rPr>
          <w:rFonts w:ascii="Arial" w:eastAsia="PMingLiU" w:hAnsi="Arial" w:cs="Arial"/>
          <w:lang w:eastAsia="zh-TW"/>
        </w:rPr>
        <w:t>he GPIO toggle will keep going in non-blocking implementation.</w:t>
      </w:r>
    </w:p>
    <w:p w14:paraId="56983B38" w14:textId="4941B96C" w:rsidR="00033B4E" w:rsidRPr="007F12DA" w:rsidRDefault="007F12DA" w:rsidP="00C84592">
      <w:pPr>
        <w:pStyle w:val="a4"/>
        <w:numPr>
          <w:ilvl w:val="0"/>
          <w:numId w:val="10"/>
        </w:numPr>
        <w:ind w:left="0"/>
        <w:rPr>
          <w:rFonts w:ascii="Arial" w:hAnsi="Arial" w:cs="Arial"/>
          <w:b/>
        </w:rPr>
      </w:pPr>
      <w:r w:rsidRPr="007F12DA">
        <w:rPr>
          <w:rFonts w:ascii="Arial" w:hAnsi="Arial" w:cs="Arial"/>
          <w:b/>
          <w:color w:val="000000"/>
        </w:rPr>
        <w:t>For each implementation trace the sequence of events that occur by listing, in order, the functions called from the point that a character sent to the FRDM board has been received until the point where the echoed character has been sent.</w:t>
      </w:r>
    </w:p>
    <w:p w14:paraId="79733561" w14:textId="242FE6F5" w:rsidR="007F12DA" w:rsidRPr="00625039" w:rsidRDefault="007F12DA" w:rsidP="007F12DA">
      <w:pPr>
        <w:pStyle w:val="a4"/>
        <w:ind w:left="0"/>
        <w:rPr>
          <w:rFonts w:ascii="Arial" w:eastAsia="PMingLiU" w:hAnsi="Arial" w:cs="Arial"/>
          <w:lang w:eastAsia="zh-TW"/>
        </w:rPr>
      </w:pPr>
    </w:p>
    <w:p w14:paraId="43A32477" w14:textId="0E8A9F37" w:rsidR="007F12DA" w:rsidRPr="007F12DA" w:rsidRDefault="007F12DA" w:rsidP="007F12DA">
      <w:pPr>
        <w:pStyle w:val="a4"/>
        <w:numPr>
          <w:ilvl w:val="0"/>
          <w:numId w:val="10"/>
        </w:numPr>
        <w:ind w:left="0"/>
        <w:rPr>
          <w:rFonts w:ascii="Arial" w:hAnsi="Arial" w:cs="Arial"/>
          <w:b/>
        </w:rPr>
      </w:pPr>
      <w:r w:rsidRPr="007F12DA">
        <w:rPr>
          <w:rFonts w:ascii="Arial" w:hAnsi="Arial" w:cs="Arial"/>
          <w:b/>
          <w:color w:val="000000"/>
        </w:rPr>
        <w:t>Comment on the interface for sending and receiving characters presented to the main() application code for blocking vs. non-blocking variation. Which variation is easier to code to?</w:t>
      </w:r>
    </w:p>
    <w:p w14:paraId="716EE187" w14:textId="4506E763" w:rsidR="007F12DA" w:rsidRPr="00625039" w:rsidRDefault="00625039" w:rsidP="00625039">
      <w:pPr>
        <w:pStyle w:val="a4"/>
        <w:ind w:left="0"/>
        <w:jc w:val="both"/>
        <w:rPr>
          <w:rFonts w:ascii="Arial" w:eastAsia="PMingLiU" w:hAnsi="Arial" w:cs="Arial"/>
          <w:lang w:eastAsia="zh-TW"/>
        </w:rPr>
      </w:pPr>
      <w:r w:rsidRPr="00625039">
        <w:rPr>
          <w:rFonts w:ascii="Arial" w:eastAsia="PMingLiU" w:hAnsi="Arial" w:cs="Arial" w:hint="eastAsia"/>
          <w:lang w:eastAsia="zh-TW"/>
        </w:rPr>
        <w:t>B</w:t>
      </w:r>
      <w:r w:rsidRPr="00625039">
        <w:rPr>
          <w:rFonts w:ascii="Arial" w:eastAsia="PMingLiU" w:hAnsi="Arial" w:cs="Arial"/>
          <w:lang w:eastAsia="zh-TW"/>
        </w:rPr>
        <w:t>locking is easier to code to because we do not need to consider the priorities of different interrupts or functions. However, the</w:t>
      </w:r>
      <w:r>
        <w:rPr>
          <w:rFonts w:ascii="Arial" w:eastAsia="PMingLiU" w:hAnsi="Arial" w:cs="Arial"/>
          <w:lang w:eastAsia="zh-TW"/>
        </w:rPr>
        <w:t xml:space="preserve"> blocking application code will make the program stop in one place until the function complete. On the other hand, the non-blocking implementation can let the processor do </w:t>
      </w:r>
      <w:r w:rsidR="00DF261E">
        <w:rPr>
          <w:rFonts w:ascii="Arial" w:eastAsia="PMingLiU" w:hAnsi="Arial" w:cs="Arial"/>
          <w:lang w:eastAsia="zh-TW"/>
        </w:rPr>
        <w:t>other tasks and wait for the specific function by polling flags. In this case, the order of polling should be considered.</w:t>
      </w:r>
    </w:p>
    <w:p w14:paraId="770AB92D" w14:textId="3B7B9655" w:rsidR="007F12DA" w:rsidRPr="007F12DA" w:rsidRDefault="007F12DA" w:rsidP="007F12DA">
      <w:pPr>
        <w:rPr>
          <w:rFonts w:eastAsia="PMingLiU"/>
          <w:b/>
          <w:sz w:val="36"/>
          <w:szCs w:val="36"/>
          <w:lang w:eastAsia="zh-TW"/>
        </w:rPr>
      </w:pPr>
      <w:r w:rsidRPr="00101F77">
        <w:rPr>
          <w:rFonts w:eastAsia="PMingLiU" w:hint="eastAsia"/>
          <w:b/>
          <w:sz w:val="36"/>
          <w:szCs w:val="36"/>
          <w:lang w:eastAsia="zh-TW"/>
        </w:rPr>
        <w:t>P</w:t>
      </w:r>
      <w:r w:rsidRPr="00101F77">
        <w:rPr>
          <w:rFonts w:eastAsia="PMingLiU"/>
          <w:b/>
          <w:sz w:val="36"/>
          <w:szCs w:val="36"/>
          <w:lang w:eastAsia="zh-TW"/>
        </w:rPr>
        <w:t>art</w:t>
      </w:r>
      <w:r>
        <w:rPr>
          <w:rFonts w:eastAsia="PMingLiU"/>
          <w:b/>
          <w:sz w:val="36"/>
          <w:szCs w:val="36"/>
          <w:lang w:eastAsia="zh-TW"/>
        </w:rPr>
        <w:t>5</w:t>
      </w:r>
      <w:r w:rsidRPr="007F12DA">
        <w:rPr>
          <w:rFonts w:eastAsia="PMingLiU"/>
          <w:b/>
          <w:sz w:val="36"/>
          <w:szCs w:val="36"/>
          <w:lang w:eastAsia="zh-TW"/>
        </w:rPr>
        <w:t xml:space="preserve"> : Application</w:t>
      </w:r>
    </w:p>
    <w:p w14:paraId="3C3EE476" w14:textId="0C2FBD4D" w:rsidR="007A7461" w:rsidRPr="00E26494" w:rsidRDefault="007F12DA" w:rsidP="007F12DA">
      <w:pPr>
        <w:pStyle w:val="a4"/>
        <w:numPr>
          <w:ilvl w:val="0"/>
          <w:numId w:val="11"/>
        </w:numPr>
        <w:ind w:left="0"/>
        <w:rPr>
          <w:rFonts w:ascii="Arial" w:hAnsi="Arial" w:cs="Arial"/>
          <w:b/>
        </w:rPr>
      </w:pPr>
      <w:r w:rsidRPr="007F12DA">
        <w:rPr>
          <w:rFonts w:ascii="Arial" w:hAnsi="Arial" w:cs="Arial"/>
          <w:b/>
          <w:color w:val="000000"/>
        </w:rPr>
        <w:t>What is the CPU doing after the last character has been received and while the report is being printed?</w:t>
      </w:r>
    </w:p>
    <w:p w14:paraId="1E7DEA32" w14:textId="5FF1BFE0" w:rsidR="00E26494" w:rsidRPr="007F12DA" w:rsidRDefault="00E26494" w:rsidP="004E59D4">
      <w:r>
        <w:t xml:space="preserve">To cope with the onslaught, the application code has an input delay. When the </w:t>
      </w:r>
      <w:r w:rsidRPr="00E26494">
        <w:t xml:space="preserve">onslaught </w:t>
      </w:r>
      <w:r>
        <w:t xml:space="preserve">stops, the </w:t>
      </w:r>
      <w:r w:rsidR="006F62AC">
        <w:t xml:space="preserve">state machine </w:t>
      </w:r>
      <w:r>
        <w:t xml:space="preserve">would wait for 50 </w:t>
      </w:r>
      <w:proofErr w:type="spellStart"/>
      <w:r>
        <w:t>ms</w:t>
      </w:r>
      <w:proofErr w:type="spellEnd"/>
      <w:r>
        <w:t xml:space="preserve"> and then generate a new report, which means putting the new report into the transmit ring buffer. This wait is a non-blocking one. The state machine </w:t>
      </w:r>
      <w:bookmarkStart w:id="0" w:name="_GoBack"/>
      <w:bookmarkEnd w:id="0"/>
      <w:r w:rsidR="006F62AC">
        <w:lastRenderedPageBreak/>
        <w:t xml:space="preserve">would check whether the tick is over a pre-determined value. If it does, the </w:t>
      </w:r>
      <w:r w:rsidR="006F62AC">
        <w:t>state machine</w:t>
      </w:r>
      <w:r w:rsidR="006F62AC">
        <w:t xml:space="preserve"> would switch to a new state and starting generate the new report. If it doesn’t, the </w:t>
      </w:r>
      <w:r w:rsidR="006F62AC">
        <w:t>state machine</w:t>
      </w:r>
      <w:r w:rsidR="006F62AC">
        <w:t xml:space="preserve"> would return and run the pseudo-random number generator once.</w:t>
      </w:r>
    </w:p>
    <w:p w14:paraId="7A207EC0" w14:textId="21C8735E" w:rsidR="007F12DA" w:rsidRPr="007F12DA" w:rsidRDefault="00E26494" w:rsidP="004E59D4">
      <w:r>
        <w:t xml:space="preserve">While the report is being printed, </w:t>
      </w:r>
      <w:r w:rsidR="006F62AC">
        <w:t xml:space="preserve">there are several situations. If an onslaught happens, the received characters are stored into the receive ring buffer and read by the application state machine. If just several characters received, the </w:t>
      </w:r>
      <w:r w:rsidR="006F62AC">
        <w:t>state machine</w:t>
      </w:r>
      <w:r w:rsidR="006F62AC">
        <w:t xml:space="preserve"> should be waiting for the 50 </w:t>
      </w:r>
      <w:proofErr w:type="spellStart"/>
      <w:r w:rsidR="006F62AC">
        <w:t>ms</w:t>
      </w:r>
      <w:proofErr w:type="spellEnd"/>
      <w:r w:rsidR="006F62AC">
        <w:t xml:space="preserve"> input delay. Since the ring buffer insertion cannot be interrupted by the extraction</w:t>
      </w:r>
      <w:r w:rsidR="004E59D4">
        <w:t>,</w:t>
      </w:r>
      <w:r w:rsidR="006F62AC">
        <w:t xml:space="preserve"> The state machine would always check whether the previous report has already been completely transmitted by checking whether the UART </w:t>
      </w:r>
      <w:r w:rsidR="006F62AC">
        <w:t xml:space="preserve">transmit </w:t>
      </w:r>
      <w:r w:rsidR="006F62AC">
        <w:t xml:space="preserve">interrupt is enabled. If </w:t>
      </w:r>
      <w:r w:rsidR="006F62AC">
        <w:t>UART transmitting interrupt</w:t>
      </w:r>
      <w:r w:rsidR="006F62AC">
        <w:t xml:space="preserve"> is disabled, which means that the ISR has already read all of the data of the previous report, sent via UART, disabled the </w:t>
      </w:r>
      <w:r w:rsidR="006F62AC">
        <w:t xml:space="preserve">UART </w:t>
      </w:r>
      <w:r w:rsidR="006F62AC">
        <w:t>transmit</w:t>
      </w:r>
      <w:r w:rsidR="006F62AC">
        <w:t xml:space="preserve"> interrupt</w:t>
      </w:r>
      <w:r w:rsidR="006F62AC">
        <w:t xml:space="preserve">. </w:t>
      </w:r>
      <w:r w:rsidR="004E59D4">
        <w:t>Thus, a new report could be generated and stored in the transmit ring buffer.</w:t>
      </w:r>
    </w:p>
    <w:p w14:paraId="768090B6" w14:textId="4BAB7C71" w:rsidR="007F12DA" w:rsidRPr="007F12DA" w:rsidRDefault="007F12DA" w:rsidP="007F12DA">
      <w:pPr>
        <w:pStyle w:val="a4"/>
        <w:numPr>
          <w:ilvl w:val="0"/>
          <w:numId w:val="11"/>
        </w:numPr>
        <w:ind w:left="0"/>
        <w:rPr>
          <w:rFonts w:ascii="Arial" w:hAnsi="Arial" w:cs="Arial"/>
          <w:b/>
        </w:rPr>
      </w:pPr>
      <w:r w:rsidRPr="007F12DA">
        <w:rPr>
          <w:rFonts w:ascii="Arial" w:hAnsi="Arial" w:cs="Arial"/>
          <w:b/>
          <w:color w:val="000000"/>
        </w:rPr>
        <w:t>Baud rate aside, what limits the rate at which the application can process incoming characters? What happens when characters come in more quickly than they can be processed?</w:t>
      </w:r>
    </w:p>
    <w:p w14:paraId="69F4F415" w14:textId="3F45F1D1" w:rsidR="007F12DA" w:rsidRPr="004E59D4" w:rsidRDefault="00D93F5E" w:rsidP="004E59D4">
      <w:pPr>
        <w:rPr>
          <w:rFonts w:ascii="Arial" w:hAnsi="Arial" w:cs="Arial"/>
          <w:b/>
        </w:rPr>
      </w:pPr>
      <w:r>
        <w:rPr>
          <w:rFonts w:ascii="Arial" w:hAnsi="Arial" w:cs="Arial"/>
          <w:b/>
        </w:rPr>
        <w:t xml:space="preserve"> </w:t>
      </w:r>
    </w:p>
    <w:p w14:paraId="0CD1DC16" w14:textId="535C5D0E" w:rsidR="007F12DA" w:rsidRPr="007F12DA" w:rsidRDefault="007F12DA" w:rsidP="007F12DA">
      <w:pPr>
        <w:pStyle w:val="a4"/>
        <w:numPr>
          <w:ilvl w:val="0"/>
          <w:numId w:val="11"/>
        </w:numPr>
        <w:ind w:left="0"/>
        <w:rPr>
          <w:rFonts w:ascii="Arial" w:hAnsi="Arial" w:cs="Arial"/>
          <w:b/>
        </w:rPr>
      </w:pPr>
      <w:r w:rsidRPr="007F12DA">
        <w:rPr>
          <w:rFonts w:ascii="Arial" w:hAnsi="Arial" w:cs="Arial"/>
          <w:b/>
          <w:color w:val="000000"/>
        </w:rPr>
        <w:t>How does the size of the circular buffer affect report output behavior (especially during an onslaught)? What is an appropriate buffer size to use for this application? Why?</w:t>
      </w:r>
    </w:p>
    <w:p w14:paraId="6D5D5CA9" w14:textId="2428E0AD" w:rsidR="005A116F" w:rsidRPr="009B033D" w:rsidRDefault="007F12DA" w:rsidP="009B033D">
      <w:pPr>
        <w:rPr>
          <w:rFonts w:hint="eastAsia"/>
          <w:noProof/>
        </w:rPr>
      </w:pPr>
      <w:r>
        <w:rPr>
          <w:noProof/>
        </w:rPr>
        <w:br w:type="page"/>
      </w:r>
    </w:p>
    <w:p w14:paraId="36DBBA9C" w14:textId="2F28574D" w:rsidR="005C58D2" w:rsidRDefault="005C58D2" w:rsidP="005C58D2">
      <w:pPr>
        <w:pStyle w:val="2"/>
        <w:jc w:val="center"/>
      </w:pPr>
      <w:r>
        <w:lastRenderedPageBreak/>
        <w:t>Appendix</w:t>
      </w:r>
    </w:p>
    <w:p w14:paraId="6ED987A9" w14:textId="778D272A" w:rsidR="00C90A95" w:rsidRPr="00C90A95" w:rsidRDefault="00C90A95" w:rsidP="007E7FA2"/>
    <w:sectPr w:rsidR="00C90A95" w:rsidRPr="00C90A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5BC08" w14:textId="77777777" w:rsidR="002220BD" w:rsidRDefault="002220BD" w:rsidP="00425EC6">
      <w:pPr>
        <w:spacing w:after="0" w:line="240" w:lineRule="auto"/>
      </w:pPr>
      <w:r>
        <w:separator/>
      </w:r>
    </w:p>
  </w:endnote>
  <w:endnote w:type="continuationSeparator" w:id="0">
    <w:p w14:paraId="19F74F32" w14:textId="77777777" w:rsidR="002220BD" w:rsidRDefault="002220BD" w:rsidP="00425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F4F2A" w14:textId="77777777" w:rsidR="002220BD" w:rsidRDefault="002220BD" w:rsidP="00425EC6">
      <w:pPr>
        <w:spacing w:after="0" w:line="240" w:lineRule="auto"/>
      </w:pPr>
      <w:r>
        <w:separator/>
      </w:r>
    </w:p>
  </w:footnote>
  <w:footnote w:type="continuationSeparator" w:id="0">
    <w:p w14:paraId="04D1C768" w14:textId="77777777" w:rsidR="002220BD" w:rsidRDefault="002220BD" w:rsidP="00425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D4C"/>
    <w:multiLevelType w:val="hybridMultilevel"/>
    <w:tmpl w:val="E298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77D7D"/>
    <w:multiLevelType w:val="hybridMultilevel"/>
    <w:tmpl w:val="FC4CA89E"/>
    <w:lvl w:ilvl="0" w:tplc="1AE4E450">
      <w:start w:val="1"/>
      <w:numFmt w:val="decimal"/>
      <w:lvlText w:val="%1."/>
      <w:lvlJc w:val="left"/>
      <w:pPr>
        <w:ind w:left="360" w:hanging="360"/>
      </w:pPr>
      <w:rPr>
        <w:rFonts w:hint="eastAsia"/>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2" w15:restartNumberingAfterBreak="0">
    <w:nsid w:val="23425941"/>
    <w:multiLevelType w:val="hybridMultilevel"/>
    <w:tmpl w:val="93CA2A7E"/>
    <w:lvl w:ilvl="0" w:tplc="EF80872E">
      <w:start w:val="1"/>
      <w:numFmt w:val="decimal"/>
      <w:lvlText w:val="%1)"/>
      <w:lvlJc w:val="left"/>
      <w:pPr>
        <w:ind w:left="720" w:hanging="360"/>
      </w:pPr>
      <w:rPr>
        <w:rFonts w:asciiTheme="minorHAnsi" w:eastAsia="PMingLiU"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728F"/>
    <w:multiLevelType w:val="hybridMultilevel"/>
    <w:tmpl w:val="874E25BC"/>
    <w:lvl w:ilvl="0" w:tplc="EF80872E">
      <w:start w:val="1"/>
      <w:numFmt w:val="decimal"/>
      <w:lvlText w:val="%1)"/>
      <w:lvlJc w:val="left"/>
      <w:pPr>
        <w:ind w:left="720" w:hanging="360"/>
      </w:pPr>
      <w:rPr>
        <w:rFonts w:asciiTheme="minorHAnsi" w:eastAsia="PMingLiU"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B26C8"/>
    <w:multiLevelType w:val="multilevel"/>
    <w:tmpl w:val="DCDE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40477"/>
    <w:multiLevelType w:val="hybridMultilevel"/>
    <w:tmpl w:val="EE0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278A"/>
    <w:multiLevelType w:val="hybridMultilevel"/>
    <w:tmpl w:val="4472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11C01"/>
    <w:multiLevelType w:val="hybridMultilevel"/>
    <w:tmpl w:val="FC4CA89E"/>
    <w:lvl w:ilvl="0" w:tplc="1AE4E450">
      <w:start w:val="1"/>
      <w:numFmt w:val="decimal"/>
      <w:lvlText w:val="%1."/>
      <w:lvlJc w:val="left"/>
      <w:pPr>
        <w:ind w:left="360" w:hanging="360"/>
      </w:pPr>
      <w:rPr>
        <w:rFonts w:hint="eastAsia"/>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8" w15:restartNumberingAfterBreak="0">
    <w:nsid w:val="4E5839C6"/>
    <w:multiLevelType w:val="hybridMultilevel"/>
    <w:tmpl w:val="4F9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C0C91"/>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153D72"/>
    <w:multiLevelType w:val="hybridMultilevel"/>
    <w:tmpl w:val="1AD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A2E68"/>
    <w:multiLevelType w:val="hybridMultilevel"/>
    <w:tmpl w:val="073CF92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6DE52E62"/>
    <w:multiLevelType w:val="hybridMultilevel"/>
    <w:tmpl w:val="32403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5E1542"/>
    <w:multiLevelType w:val="hybridMultilevel"/>
    <w:tmpl w:val="628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A05C8"/>
    <w:multiLevelType w:val="hybridMultilevel"/>
    <w:tmpl w:val="1680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2D20E0"/>
    <w:multiLevelType w:val="hybridMultilevel"/>
    <w:tmpl w:val="D72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756CD"/>
    <w:multiLevelType w:val="hybridMultilevel"/>
    <w:tmpl w:val="EC5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079AF"/>
    <w:multiLevelType w:val="hybridMultilevel"/>
    <w:tmpl w:val="1FCA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6"/>
  </w:num>
  <w:num w:numId="4">
    <w:abstractNumId w:val="10"/>
  </w:num>
  <w:num w:numId="5">
    <w:abstractNumId w:val="13"/>
  </w:num>
  <w:num w:numId="6">
    <w:abstractNumId w:val="5"/>
  </w:num>
  <w:num w:numId="7">
    <w:abstractNumId w:val="12"/>
  </w:num>
  <w:num w:numId="8">
    <w:abstractNumId w:val="11"/>
  </w:num>
  <w:num w:numId="9">
    <w:abstractNumId w:val="9"/>
  </w:num>
  <w:num w:numId="10">
    <w:abstractNumId w:val="7"/>
  </w:num>
  <w:num w:numId="11">
    <w:abstractNumId w:val="1"/>
  </w:num>
  <w:num w:numId="12">
    <w:abstractNumId w:val="17"/>
  </w:num>
  <w:num w:numId="13">
    <w:abstractNumId w:val="0"/>
  </w:num>
  <w:num w:numId="14">
    <w:abstractNumId w:val="15"/>
  </w:num>
  <w:num w:numId="15">
    <w:abstractNumId w:val="3"/>
  </w:num>
  <w:num w:numId="16">
    <w:abstractNumId w:val="2"/>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5"/>
    <w:rsid w:val="00033B4E"/>
    <w:rsid w:val="00042E43"/>
    <w:rsid w:val="00054FD7"/>
    <w:rsid w:val="00083B37"/>
    <w:rsid w:val="000B3E0D"/>
    <w:rsid w:val="000E7143"/>
    <w:rsid w:val="00101F77"/>
    <w:rsid w:val="00130829"/>
    <w:rsid w:val="0015731B"/>
    <w:rsid w:val="001D5B11"/>
    <w:rsid w:val="001E72E0"/>
    <w:rsid w:val="00211C9B"/>
    <w:rsid w:val="002220BD"/>
    <w:rsid w:val="00231630"/>
    <w:rsid w:val="002501D2"/>
    <w:rsid w:val="00262C9A"/>
    <w:rsid w:val="002E1105"/>
    <w:rsid w:val="00323D93"/>
    <w:rsid w:val="003350A8"/>
    <w:rsid w:val="00341A39"/>
    <w:rsid w:val="00370375"/>
    <w:rsid w:val="0037483A"/>
    <w:rsid w:val="00383FF3"/>
    <w:rsid w:val="003B04FC"/>
    <w:rsid w:val="003B2A3D"/>
    <w:rsid w:val="003C4326"/>
    <w:rsid w:val="003F3B0A"/>
    <w:rsid w:val="004225FC"/>
    <w:rsid w:val="00425EC6"/>
    <w:rsid w:val="0045509D"/>
    <w:rsid w:val="004628F1"/>
    <w:rsid w:val="0046331D"/>
    <w:rsid w:val="00466DF5"/>
    <w:rsid w:val="004E59D4"/>
    <w:rsid w:val="005A116F"/>
    <w:rsid w:val="005C58D2"/>
    <w:rsid w:val="005D1669"/>
    <w:rsid w:val="005E5911"/>
    <w:rsid w:val="005F2785"/>
    <w:rsid w:val="00625039"/>
    <w:rsid w:val="006C56FE"/>
    <w:rsid w:val="006D25C5"/>
    <w:rsid w:val="006E0673"/>
    <w:rsid w:val="006F62AC"/>
    <w:rsid w:val="00707B25"/>
    <w:rsid w:val="007A7461"/>
    <w:rsid w:val="007D737B"/>
    <w:rsid w:val="007E7FA2"/>
    <w:rsid w:val="007F12DA"/>
    <w:rsid w:val="007F2413"/>
    <w:rsid w:val="008615D9"/>
    <w:rsid w:val="00872DCF"/>
    <w:rsid w:val="008A64DF"/>
    <w:rsid w:val="008D6642"/>
    <w:rsid w:val="008F7CF6"/>
    <w:rsid w:val="00905D78"/>
    <w:rsid w:val="00940134"/>
    <w:rsid w:val="009A15D2"/>
    <w:rsid w:val="009B033D"/>
    <w:rsid w:val="009C3D66"/>
    <w:rsid w:val="00A11AC9"/>
    <w:rsid w:val="00A13611"/>
    <w:rsid w:val="00A56CF7"/>
    <w:rsid w:val="00A62993"/>
    <w:rsid w:val="00AD435C"/>
    <w:rsid w:val="00B02E13"/>
    <w:rsid w:val="00B60E00"/>
    <w:rsid w:val="00BB1631"/>
    <w:rsid w:val="00C51DA1"/>
    <w:rsid w:val="00C75285"/>
    <w:rsid w:val="00C84592"/>
    <w:rsid w:val="00C90A95"/>
    <w:rsid w:val="00CA6853"/>
    <w:rsid w:val="00CC5B71"/>
    <w:rsid w:val="00CD6A82"/>
    <w:rsid w:val="00CF60BD"/>
    <w:rsid w:val="00D712AE"/>
    <w:rsid w:val="00D71A3B"/>
    <w:rsid w:val="00D72910"/>
    <w:rsid w:val="00D92F60"/>
    <w:rsid w:val="00D93F5E"/>
    <w:rsid w:val="00DF261E"/>
    <w:rsid w:val="00E06233"/>
    <w:rsid w:val="00E26494"/>
    <w:rsid w:val="00E3242C"/>
    <w:rsid w:val="00E74115"/>
    <w:rsid w:val="00EC41BC"/>
    <w:rsid w:val="00F069F4"/>
    <w:rsid w:val="00F83EEA"/>
    <w:rsid w:val="00FB4468"/>
    <w:rsid w:val="00FF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B5E98"/>
  <w15:chartTrackingRefBased/>
  <w15:docId w15:val="{62E50E46-25B1-47F3-A25C-984DA94D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9A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C5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432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C4326"/>
    <w:pPr>
      <w:ind w:left="720"/>
      <w:contextualSpacing/>
    </w:pPr>
  </w:style>
  <w:style w:type="character" w:styleId="a5">
    <w:name w:val="Placeholder Text"/>
    <w:basedOn w:val="a0"/>
    <w:uiPriority w:val="99"/>
    <w:semiHidden/>
    <w:rsid w:val="00C84592"/>
    <w:rPr>
      <w:color w:val="808080"/>
    </w:rPr>
  </w:style>
  <w:style w:type="character" w:customStyle="1" w:styleId="20">
    <w:name w:val="标题 2 字符"/>
    <w:basedOn w:val="a0"/>
    <w:link w:val="2"/>
    <w:uiPriority w:val="9"/>
    <w:rsid w:val="009A15D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CD6A82"/>
    <w:rPr>
      <w:color w:val="0563C1" w:themeColor="hyperlink"/>
      <w:u w:val="single"/>
    </w:rPr>
  </w:style>
  <w:style w:type="character" w:styleId="a7">
    <w:name w:val="Unresolved Mention"/>
    <w:basedOn w:val="a0"/>
    <w:uiPriority w:val="99"/>
    <w:semiHidden/>
    <w:unhideWhenUsed/>
    <w:rsid w:val="00CD6A82"/>
    <w:rPr>
      <w:color w:val="605E5C"/>
      <w:shd w:val="clear" w:color="auto" w:fill="E1DFDD"/>
    </w:rPr>
  </w:style>
  <w:style w:type="paragraph" w:styleId="a8">
    <w:name w:val="caption"/>
    <w:basedOn w:val="a"/>
    <w:next w:val="a"/>
    <w:uiPriority w:val="35"/>
    <w:unhideWhenUsed/>
    <w:qFormat/>
    <w:rsid w:val="00CD6A82"/>
    <w:pPr>
      <w:spacing w:after="200" w:line="240" w:lineRule="auto"/>
    </w:pPr>
    <w:rPr>
      <w:i/>
      <w:iCs/>
      <w:color w:val="44546A" w:themeColor="text2"/>
      <w:sz w:val="18"/>
      <w:szCs w:val="18"/>
    </w:rPr>
  </w:style>
  <w:style w:type="paragraph" w:styleId="a9">
    <w:name w:val="Balloon Text"/>
    <w:basedOn w:val="a"/>
    <w:link w:val="aa"/>
    <w:uiPriority w:val="99"/>
    <w:semiHidden/>
    <w:unhideWhenUsed/>
    <w:rsid w:val="00466DF5"/>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466DF5"/>
    <w:rPr>
      <w:rFonts w:ascii="Microsoft YaHei UI" w:eastAsia="Microsoft YaHei UI"/>
      <w:sz w:val="18"/>
      <w:szCs w:val="18"/>
    </w:rPr>
  </w:style>
  <w:style w:type="character" w:customStyle="1" w:styleId="30">
    <w:name w:val="标题 3 字符"/>
    <w:basedOn w:val="a0"/>
    <w:link w:val="3"/>
    <w:uiPriority w:val="9"/>
    <w:rsid w:val="005C58D2"/>
    <w:rPr>
      <w:rFonts w:asciiTheme="majorHAnsi" w:eastAsiaTheme="majorEastAsia" w:hAnsiTheme="majorHAnsi" w:cstheme="majorBidi"/>
      <w:color w:val="1F3763" w:themeColor="accent1" w:themeShade="7F"/>
      <w:sz w:val="24"/>
      <w:szCs w:val="24"/>
    </w:rPr>
  </w:style>
  <w:style w:type="table" w:styleId="ab">
    <w:name w:val="Table Grid"/>
    <w:basedOn w:val="a1"/>
    <w:uiPriority w:val="39"/>
    <w:rsid w:val="00B6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425EC6"/>
    <w:pPr>
      <w:tabs>
        <w:tab w:val="center" w:pos="4153"/>
        <w:tab w:val="right" w:pos="8306"/>
      </w:tabs>
      <w:snapToGrid w:val="0"/>
    </w:pPr>
    <w:rPr>
      <w:sz w:val="20"/>
      <w:szCs w:val="20"/>
    </w:rPr>
  </w:style>
  <w:style w:type="character" w:customStyle="1" w:styleId="ad">
    <w:name w:val="页眉 字符"/>
    <w:basedOn w:val="a0"/>
    <w:link w:val="ac"/>
    <w:uiPriority w:val="99"/>
    <w:rsid w:val="00425EC6"/>
    <w:rPr>
      <w:sz w:val="20"/>
      <w:szCs w:val="20"/>
    </w:rPr>
  </w:style>
  <w:style w:type="paragraph" w:styleId="ae">
    <w:name w:val="footer"/>
    <w:basedOn w:val="a"/>
    <w:link w:val="af"/>
    <w:uiPriority w:val="99"/>
    <w:unhideWhenUsed/>
    <w:rsid w:val="00425EC6"/>
    <w:pPr>
      <w:tabs>
        <w:tab w:val="center" w:pos="4153"/>
        <w:tab w:val="right" w:pos="8306"/>
      </w:tabs>
      <w:snapToGrid w:val="0"/>
    </w:pPr>
    <w:rPr>
      <w:sz w:val="20"/>
      <w:szCs w:val="20"/>
    </w:rPr>
  </w:style>
  <w:style w:type="character" w:customStyle="1" w:styleId="af">
    <w:name w:val="页脚 字符"/>
    <w:basedOn w:val="a0"/>
    <w:link w:val="ae"/>
    <w:uiPriority w:val="99"/>
    <w:rsid w:val="00425EC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831">
      <w:bodyDiv w:val="1"/>
      <w:marLeft w:val="0"/>
      <w:marRight w:val="0"/>
      <w:marTop w:val="0"/>
      <w:marBottom w:val="0"/>
      <w:divBdr>
        <w:top w:val="none" w:sz="0" w:space="0" w:color="auto"/>
        <w:left w:val="none" w:sz="0" w:space="0" w:color="auto"/>
        <w:bottom w:val="none" w:sz="0" w:space="0" w:color="auto"/>
        <w:right w:val="none" w:sz="0" w:space="0" w:color="auto"/>
      </w:divBdr>
    </w:div>
    <w:div w:id="215701743">
      <w:bodyDiv w:val="1"/>
      <w:marLeft w:val="0"/>
      <w:marRight w:val="0"/>
      <w:marTop w:val="0"/>
      <w:marBottom w:val="0"/>
      <w:divBdr>
        <w:top w:val="none" w:sz="0" w:space="0" w:color="auto"/>
        <w:left w:val="none" w:sz="0" w:space="0" w:color="auto"/>
        <w:bottom w:val="none" w:sz="0" w:space="0" w:color="auto"/>
        <w:right w:val="none" w:sz="0" w:space="0" w:color="auto"/>
      </w:divBdr>
    </w:div>
    <w:div w:id="513878827">
      <w:bodyDiv w:val="1"/>
      <w:marLeft w:val="0"/>
      <w:marRight w:val="0"/>
      <w:marTop w:val="0"/>
      <w:marBottom w:val="0"/>
      <w:divBdr>
        <w:top w:val="none" w:sz="0" w:space="0" w:color="auto"/>
        <w:left w:val="none" w:sz="0" w:space="0" w:color="auto"/>
        <w:bottom w:val="none" w:sz="0" w:space="0" w:color="auto"/>
        <w:right w:val="none" w:sz="0" w:space="0" w:color="auto"/>
      </w:divBdr>
    </w:div>
    <w:div w:id="680622587">
      <w:bodyDiv w:val="1"/>
      <w:marLeft w:val="0"/>
      <w:marRight w:val="0"/>
      <w:marTop w:val="0"/>
      <w:marBottom w:val="0"/>
      <w:divBdr>
        <w:top w:val="none" w:sz="0" w:space="0" w:color="auto"/>
        <w:left w:val="none" w:sz="0" w:space="0" w:color="auto"/>
        <w:bottom w:val="none" w:sz="0" w:space="0" w:color="auto"/>
        <w:right w:val="none" w:sz="0" w:space="0" w:color="auto"/>
      </w:divBdr>
    </w:div>
    <w:div w:id="726028964">
      <w:bodyDiv w:val="1"/>
      <w:marLeft w:val="0"/>
      <w:marRight w:val="0"/>
      <w:marTop w:val="0"/>
      <w:marBottom w:val="0"/>
      <w:divBdr>
        <w:top w:val="none" w:sz="0" w:space="0" w:color="auto"/>
        <w:left w:val="none" w:sz="0" w:space="0" w:color="auto"/>
        <w:bottom w:val="none" w:sz="0" w:space="0" w:color="auto"/>
        <w:right w:val="none" w:sz="0" w:space="0" w:color="auto"/>
      </w:divBdr>
    </w:div>
    <w:div w:id="1260063962">
      <w:bodyDiv w:val="1"/>
      <w:marLeft w:val="0"/>
      <w:marRight w:val="0"/>
      <w:marTop w:val="0"/>
      <w:marBottom w:val="0"/>
      <w:divBdr>
        <w:top w:val="none" w:sz="0" w:space="0" w:color="auto"/>
        <w:left w:val="none" w:sz="0" w:space="0" w:color="auto"/>
        <w:bottom w:val="none" w:sz="0" w:space="0" w:color="auto"/>
        <w:right w:val="none" w:sz="0" w:space="0" w:color="auto"/>
      </w:divBdr>
    </w:div>
    <w:div w:id="1427191946">
      <w:bodyDiv w:val="1"/>
      <w:marLeft w:val="0"/>
      <w:marRight w:val="0"/>
      <w:marTop w:val="0"/>
      <w:marBottom w:val="0"/>
      <w:divBdr>
        <w:top w:val="none" w:sz="0" w:space="0" w:color="auto"/>
        <w:left w:val="none" w:sz="0" w:space="0" w:color="auto"/>
        <w:bottom w:val="none" w:sz="0" w:space="0" w:color="auto"/>
        <w:right w:val="none" w:sz="0" w:space="0" w:color="auto"/>
      </w:divBdr>
    </w:div>
    <w:div w:id="1897937686">
      <w:bodyDiv w:val="1"/>
      <w:marLeft w:val="0"/>
      <w:marRight w:val="0"/>
      <w:marTop w:val="0"/>
      <w:marBottom w:val="0"/>
      <w:divBdr>
        <w:top w:val="none" w:sz="0" w:space="0" w:color="auto"/>
        <w:left w:val="none" w:sz="0" w:space="0" w:color="auto"/>
        <w:bottom w:val="none" w:sz="0" w:space="0" w:color="auto"/>
        <w:right w:val="none" w:sz="0" w:space="0" w:color="auto"/>
      </w:divBdr>
    </w:div>
    <w:div w:id="2021472370">
      <w:bodyDiv w:val="1"/>
      <w:marLeft w:val="0"/>
      <w:marRight w:val="0"/>
      <w:marTop w:val="0"/>
      <w:marBottom w:val="0"/>
      <w:divBdr>
        <w:top w:val="none" w:sz="0" w:space="0" w:color="auto"/>
        <w:left w:val="none" w:sz="0" w:space="0" w:color="auto"/>
        <w:bottom w:val="none" w:sz="0" w:space="0" w:color="auto"/>
        <w:right w:val="none" w:sz="0" w:space="0" w:color="auto"/>
      </w:divBdr>
    </w:div>
    <w:div w:id="2031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Li</dc:creator>
  <cp:keywords/>
  <dc:description/>
  <cp:lastModifiedBy>Linfeng Li</cp:lastModifiedBy>
  <cp:revision>11</cp:revision>
  <cp:lastPrinted>2019-03-15T01:34:00Z</cp:lastPrinted>
  <dcterms:created xsi:type="dcterms:W3CDTF">2019-04-10T03:21:00Z</dcterms:created>
  <dcterms:modified xsi:type="dcterms:W3CDTF">2019-04-12T17:42:00Z</dcterms:modified>
</cp:coreProperties>
</file>