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Data Science Internship Programme</w:t>
      </w:r>
    </w:p>
    <w:p>
      <w:pPr>
        <w:pStyle w:val="Title"/>
        <w:spacing w:after="40"/>
        <w:jc w:val="center"/>
      </w:pPr>
      <w:r>
        <w:t xml:space="preserve">Statistical Analysis Summary</w:t>
      </w:r>
    </w:p>
    <w:p>
      <w:pPr>
        <w:spacing w:after="300"/>
        <w:jc w:val="center"/>
      </w:pPr>
      <w:r>
        <w:t xml:space="preserve">Week 3: Heart Disease Prediction</w:t>
      </w:r>
    </w:p>
    <w:p>
      <w:pPr>
        <w:spacing w:after="120"/>
      </w:pPr>
      <w:r>
        <w:t xml:space="preserve">Five statistical tests were performed to move beyond visual correlation and validate which clinical variables show a statistically significant relationship with heart disease. All tests were selected based on the variable types involved and the distribution of the data, as detailed below.</w:t>
      </w:r>
    </w:p>
    <w:p>
      <w:pPr>
        <w:pStyle w:val="Heading3"/>
        <w:spacing w:after="80" w:before="160"/>
      </w:pPr>
      <w:r>
        <w:t xml:space="preserve">Test 1: Independent Samples T-Test — Max Heart Rate</w:t>
      </w:r>
    </w:p>
    <w:p>
      <w:pPr>
        <w:spacing w:after="60"/>
      </w:pPr>
      <w:r>
        <w:rPr>
          <w:b/>
          <w:bCs/>
        </w:rPr>
        <w:t xml:space="preserve">Business question: </w:t>
      </w:r>
      <w:r>
        <w:t xml:space="preserve">Is there a significant difference in maximum heart rate achieved between patients with and without heart disease?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Determine whether MaxHR could be a meaningful predictive feature.</w:t>
      </w:r>
    </w:p>
    <w:p>
      <w:pPr>
        <w:spacing w:after="60"/>
      </w:pPr>
      <w:r>
        <w:rPr>
          <w:b/>
          <w:bCs/>
        </w:rPr>
        <w:t xml:space="preserve">H₀: </w:t>
      </w:r>
      <w:r>
        <w:t xml:space="preserve">There is no difference in mean MaxHR between patients with and without heart disease.</w:t>
      </w:r>
    </w:p>
    <w:p>
      <w:pPr>
        <w:spacing w:after="60"/>
      </w:pPr>
      <w:r>
        <w:rPr>
          <w:b/>
          <w:bCs/>
        </w:rPr>
        <w:t xml:space="preserve">H₁: </w:t>
      </w:r>
      <w:r>
        <w:t xml:space="preserve">There is a significant difference in mean MaxHR between the two groups.</w:t>
      </w:r>
    </w:p>
    <w:p>
      <w:pPr>
        <w:spacing w:after="60"/>
      </w:pPr>
      <w:r>
        <w:rPr>
          <w:b/>
          <w:bCs/>
        </w:rPr>
        <w:t xml:space="preserve">Method selected: </w:t>
      </w:r>
      <w:r>
        <w:t xml:space="preserve">Independent Samples T-Test.</w:t>
      </w:r>
    </w:p>
    <w:p>
      <w:pPr>
        <w:spacing w:after="60"/>
      </w:pPr>
      <w:r>
        <w:rPr>
          <w:b/>
          <w:bCs/>
        </w:rPr>
        <w:t xml:space="preserve">Justification: </w:t>
      </w:r>
      <w:r>
        <w:t xml:space="preserve">MaxHR is continuous and approximately normally distributed, and we are comparing two independent groups — the standard use case for this test.</w:t>
      </w:r>
    </w:p>
    <w:p>
      <w:pPr>
        <w:spacing w:after="60"/>
      </w:pPr>
      <w:r>
        <w:rPr>
          <w:b/>
          <w:bCs/>
        </w:rPr>
        <w:t xml:space="preserve">Test statistic: </w:t>
      </w:r>
      <w:r>
        <w:t xml:space="preserve">t = 13.23</w:t>
      </w:r>
    </w:p>
    <w:p>
      <w:pPr>
        <w:spacing w:after="60"/>
      </w:pPr>
      <w:r>
        <w:rPr>
          <w:b/>
          <w:bCs/>
        </w:rPr>
        <w:t xml:space="preserve">P-value: </w:t>
      </w:r>
      <w:r>
        <w:t xml:space="preserve">p &lt; 0.000001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Reject H₀ — the difference is statistically significant.</w:t>
      </w:r>
    </w:p>
    <w:p>
      <w:pPr>
        <w:spacing w:after="60"/>
      </w:pPr>
      <w:r>
        <w:rPr>
          <w:b/>
          <w:bCs/>
        </w:rPr>
        <w:t xml:space="preserve">Interpretation: </w:t>
      </w:r>
      <w:r>
        <w:t xml:space="preserve">Patients without heart disease have a notably higher average MaxHR (148.2) than patients with heart disease (127.7), and this difference is very unlikely to be due to chance.</w:t>
      </w:r>
    </w:p>
    <w:p>
      <w:pPr>
        <w:spacing w:after="60"/>
      </w:pPr>
      <w:r>
        <w:rPr>
          <w:b/>
          <w:bCs/>
        </w:rPr>
        <w:t xml:space="preserve">Business implication: </w:t>
      </w:r>
      <w:r>
        <w:t xml:space="preserve">MaxHR is a strong candidate predictive feature and supports clinical intuition — reduced exercise capacity (lower achievable heart rate) is associated with heart disease risk.</w:t>
      </w:r>
    </w:p>
    <w:p>
      <w:pPr>
        <w:spacing w:after="120"/>
      </w:pPr>
    </w:p>
    <w:p>
      <w:pPr>
        <w:pStyle w:val="Heading3"/>
        <w:spacing w:after="80" w:before="160"/>
      </w:pPr>
      <w:r>
        <w:t xml:space="preserve">Test 2: Chi-Square Test — Sex vs Heart Disease</w:t>
      </w:r>
    </w:p>
    <w:p>
      <w:pPr>
        <w:spacing w:after="60"/>
      </w:pPr>
      <w:r>
        <w:rPr>
          <w:b/>
          <w:bCs/>
        </w:rPr>
        <w:t xml:space="preserve">Business question: </w:t>
      </w:r>
      <w:r>
        <w:t xml:space="preserve">Is heart disease diagnosis associated with patient sex?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Determine whether Sex is a meaningful categorical predictor.</w:t>
      </w:r>
    </w:p>
    <w:p>
      <w:pPr>
        <w:spacing w:after="60"/>
      </w:pPr>
      <w:r>
        <w:rPr>
          <w:b/>
          <w:bCs/>
        </w:rPr>
        <w:t xml:space="preserve">H₀: </w:t>
      </w:r>
      <w:r>
        <w:t xml:space="preserve">Heart disease and Sex are independent (no association).</w:t>
      </w:r>
    </w:p>
    <w:p>
      <w:pPr>
        <w:spacing w:after="60"/>
      </w:pPr>
      <w:r>
        <w:rPr>
          <w:b/>
          <w:bCs/>
        </w:rPr>
        <w:t xml:space="preserve">H₁: </w:t>
      </w:r>
      <w:r>
        <w:t xml:space="preserve">Heart disease and Sex are associated.</w:t>
      </w:r>
    </w:p>
    <w:p>
      <w:pPr>
        <w:spacing w:after="60"/>
      </w:pPr>
      <w:r>
        <w:rPr>
          <w:b/>
          <w:bCs/>
        </w:rPr>
        <w:t xml:space="preserve">Method selected: </w:t>
      </w:r>
      <w:r>
        <w:t xml:space="preserve">Chi-Square Test of Independence.</w:t>
      </w:r>
    </w:p>
    <w:p>
      <w:pPr>
        <w:spacing w:after="60"/>
      </w:pPr>
      <w:r>
        <w:rPr>
          <w:b/>
          <w:bCs/>
        </w:rPr>
        <w:t xml:space="preserve">Justification: </w:t>
      </w:r>
      <w:r>
        <w:t xml:space="preserve">Both variables are categorical, making Chi-Square the appropriate test for association between two categorical variables.</w:t>
      </w:r>
    </w:p>
    <w:p>
      <w:pPr>
        <w:spacing w:after="60"/>
      </w:pPr>
      <w:r>
        <w:rPr>
          <w:b/>
          <w:bCs/>
        </w:rPr>
        <w:t xml:space="preserve">Test statistic: </w:t>
      </w:r>
      <w:r>
        <w:t xml:space="preserve">χ² = 84.15</w:t>
      </w:r>
    </w:p>
    <w:p>
      <w:pPr>
        <w:spacing w:after="60"/>
      </w:pPr>
      <w:r>
        <w:rPr>
          <w:b/>
          <w:bCs/>
        </w:rPr>
        <w:t xml:space="preserve">P-value: </w:t>
      </w:r>
      <w:r>
        <w:t xml:space="preserve">p &lt; 0.000001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Reject H₀ — a statistically significant association exists.</w:t>
      </w:r>
    </w:p>
    <w:p>
      <w:pPr>
        <w:spacing w:after="60"/>
      </w:pPr>
      <w:r>
        <w:rPr>
          <w:b/>
          <w:bCs/>
        </w:rPr>
        <w:t xml:space="preserve">Interpretation: </w:t>
      </w:r>
      <w:r>
        <w:t xml:space="preserve">Male patients show a notably higher proportion of heart disease diagnoses (458 of 725, ~63%) compared to female patients (50 of 193, ~26%).</w:t>
      </w:r>
    </w:p>
    <w:p>
      <w:pPr>
        <w:spacing w:after="60"/>
      </w:pPr>
      <w:r>
        <w:rPr>
          <w:b/>
          <w:bCs/>
        </w:rPr>
        <w:t xml:space="preserve">Business implication: </w:t>
      </w:r>
      <w:r>
        <w:t xml:space="preserve">Sex is a meaningful feature for a predictive model. This also reflects a dataset limitation — a gender imbalance (725 male vs 193 female) worth noting when generalizing conclusions.</w:t>
      </w:r>
    </w:p>
    <w:p>
      <w:pPr>
        <w:spacing w:after="120"/>
      </w:pPr>
    </w:p>
    <w:p>
      <w:pPr>
        <w:pStyle w:val="Heading3"/>
        <w:spacing w:after="80" w:before="160"/>
      </w:pPr>
      <w:r>
        <w:t xml:space="preserve">Test 3: Chi-Square Test — Chest Pain Type vs Heart Disease</w:t>
      </w:r>
    </w:p>
    <w:p>
      <w:pPr>
        <w:spacing w:after="60"/>
      </w:pPr>
      <w:r>
        <w:rPr>
          <w:b/>
          <w:bCs/>
        </w:rPr>
        <w:t xml:space="preserve">Business question: </w:t>
      </w:r>
      <w:r>
        <w:t xml:space="preserve">Is the type of chest pain a patient experiences associated with their heart disease status?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Determine whether ChestPainType is a meaningful categorical predictor.</w:t>
      </w:r>
    </w:p>
    <w:p>
      <w:pPr>
        <w:spacing w:after="60"/>
      </w:pPr>
      <w:r>
        <w:rPr>
          <w:b/>
          <w:bCs/>
        </w:rPr>
        <w:t xml:space="preserve">H₀: </w:t>
      </w:r>
      <w:r>
        <w:t xml:space="preserve">Heart disease and Chest Pain Type are independent.</w:t>
      </w:r>
    </w:p>
    <w:p>
      <w:pPr>
        <w:spacing w:after="60"/>
      </w:pPr>
      <w:r>
        <w:rPr>
          <w:b/>
          <w:bCs/>
        </w:rPr>
        <w:t xml:space="preserve">H₁: </w:t>
      </w:r>
      <w:r>
        <w:t xml:space="preserve">Heart disease and Chest Pain Type are associated.</w:t>
      </w:r>
    </w:p>
    <w:p>
      <w:pPr>
        <w:spacing w:after="60"/>
      </w:pPr>
      <w:r>
        <w:rPr>
          <w:b/>
          <w:bCs/>
        </w:rPr>
        <w:t xml:space="preserve">Method selected: </w:t>
      </w:r>
      <w:r>
        <w:t xml:space="preserve">Chi-Square Test of Independence.</w:t>
      </w:r>
    </w:p>
    <w:p>
      <w:pPr>
        <w:spacing w:after="60"/>
      </w:pPr>
      <w:r>
        <w:rPr>
          <w:b/>
          <w:bCs/>
        </w:rPr>
        <w:t xml:space="preserve">Justification: </w:t>
      </w:r>
      <w:r>
        <w:t xml:space="preserve">Both variables are categorical (4 chest pain categories vs 2 disease outcomes).</w:t>
      </w:r>
    </w:p>
    <w:p>
      <w:pPr>
        <w:spacing w:after="60"/>
      </w:pPr>
      <w:r>
        <w:rPr>
          <w:b/>
          <w:bCs/>
        </w:rPr>
        <w:t xml:space="preserve">Test statistic: </w:t>
      </w:r>
      <w:r>
        <w:t xml:space="preserve">χ² = 268.07</w:t>
      </w:r>
    </w:p>
    <w:p>
      <w:pPr>
        <w:spacing w:after="60"/>
      </w:pPr>
      <w:r>
        <w:rPr>
          <w:b/>
          <w:bCs/>
        </w:rPr>
        <w:t xml:space="preserve">P-value: </w:t>
      </w:r>
      <w:r>
        <w:t xml:space="preserve">p &lt; 0.00000001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Reject H₀ — a very strong, statistically significant association exists.</w:t>
      </w:r>
    </w:p>
    <w:p>
      <w:pPr>
        <w:spacing w:after="60"/>
      </w:pPr>
      <w:r>
        <w:rPr>
          <w:b/>
          <w:bCs/>
        </w:rPr>
        <w:t xml:space="preserve">Interpretation: </w:t>
      </w:r>
      <w:r>
        <w:t xml:space="preserve">Patients with ASY (asymptomatic) chest pain show a much higher rate of heart disease (392 of 496, ~79%) than ATA (24 of 173, ~14%), NAP (72 of 203, ~35%), or TA (20 of 46, ~43%).</w:t>
      </w:r>
    </w:p>
    <w:p>
      <w:pPr>
        <w:spacing w:after="60"/>
      </w:pPr>
      <w:r>
        <w:rPr>
          <w:b/>
          <w:bCs/>
        </w:rPr>
        <w:t xml:space="preserve">Business implication: </w:t>
      </w:r>
      <w:r>
        <w:t xml:space="preserve">ChestPainType is one of the strongest categorical predictors in this dataset. The counterintuitive ASY finding — no symptoms, yet higher disease rate — is clinically important: symptom absence should not be used to rule out risk.</w:t>
      </w:r>
    </w:p>
    <w:p>
      <w:pPr>
        <w:spacing w:after="120"/>
      </w:pPr>
    </w:p>
    <w:p>
      <w:pPr>
        <w:pStyle w:val="Heading3"/>
        <w:spacing w:after="80" w:before="160"/>
      </w:pPr>
      <w:r>
        <w:t xml:space="preserve">Test 4: Mann-Whitney U Test — Oldpeak</w:t>
      </w:r>
    </w:p>
    <w:p>
      <w:pPr>
        <w:spacing w:after="60"/>
      </w:pPr>
      <w:r>
        <w:rPr>
          <w:b/>
          <w:bCs/>
        </w:rPr>
        <w:t xml:space="preserve">Business question: </w:t>
      </w:r>
      <w:r>
        <w:t xml:space="preserve">Does ST depression induced by exercise (Oldpeak) differ between patients with and without heart disease?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Determine whether Oldpeak is a meaningful predictive feature, using a method appropriate for its skewed distribution.</w:t>
      </w:r>
    </w:p>
    <w:p>
      <w:pPr>
        <w:spacing w:after="60"/>
      </w:pPr>
      <w:r>
        <w:rPr>
          <w:b/>
          <w:bCs/>
        </w:rPr>
        <w:t xml:space="preserve">H₀: </w:t>
      </w:r>
      <w:r>
        <w:t xml:space="preserve">The distribution of Oldpeak is the same for both groups.</w:t>
      </w:r>
    </w:p>
    <w:p>
      <w:pPr>
        <w:spacing w:after="60"/>
      </w:pPr>
      <w:r>
        <w:rPr>
          <w:b/>
          <w:bCs/>
        </w:rPr>
        <w:t xml:space="preserve">H₁: </w:t>
      </w:r>
      <w:r>
        <w:t xml:space="preserve">The distribution of Oldpeak differs between groups.</w:t>
      </w:r>
    </w:p>
    <w:p>
      <w:pPr>
        <w:spacing w:after="60"/>
      </w:pPr>
      <w:r>
        <w:rPr>
          <w:b/>
          <w:bCs/>
        </w:rPr>
        <w:t xml:space="preserve">Method selected: </w:t>
      </w:r>
      <w:r>
        <w:t xml:space="preserve">Mann-Whitney U Test (non-parametric).</w:t>
      </w:r>
    </w:p>
    <w:p>
      <w:pPr>
        <w:spacing w:after="60"/>
      </w:pPr>
      <w:r>
        <w:rPr>
          <w:b/>
          <w:bCs/>
        </w:rPr>
        <w:t xml:space="preserve">Justification: </w:t>
      </w:r>
      <w:r>
        <w:t xml:space="preserve">Oldpeak is right-skewed (skewness ≈ 1.02) with many identical values at 0, violating the normality assumption required for a t-test — Mann-Whitney compares distributions using ranks instead, without assuming normality.</w:t>
      </w:r>
    </w:p>
    <w:p>
      <w:pPr>
        <w:spacing w:after="60"/>
      </w:pPr>
      <w:r>
        <w:rPr>
          <w:b/>
          <w:bCs/>
        </w:rPr>
        <w:t xml:space="preserve">Test statistic: </w:t>
      </w:r>
      <w:r>
        <w:t xml:space="preserve">U = 55,164</w:t>
      </w:r>
    </w:p>
    <w:p>
      <w:pPr>
        <w:spacing w:after="60"/>
      </w:pPr>
      <w:r>
        <w:rPr>
          <w:b/>
          <w:bCs/>
        </w:rPr>
        <w:t xml:space="preserve">P-value: </w:t>
      </w:r>
      <w:r>
        <w:t xml:space="preserve">p &lt; 0.0000000001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Reject H₀ — the distributions differ significantly.</w:t>
      </w:r>
    </w:p>
    <w:p>
      <w:pPr>
        <w:spacing w:after="60"/>
      </w:pPr>
      <w:r>
        <w:rPr>
          <w:b/>
          <w:bCs/>
        </w:rPr>
        <w:t xml:space="preserve">Interpretation: </w:t>
      </w:r>
      <w:r>
        <w:t xml:space="preserve">Patients without heart disease have a median Oldpeak of 0.0, while patients with heart disease have a median of 1.2 — a clear separation between groups.</w:t>
      </w:r>
    </w:p>
    <w:p>
      <w:pPr>
        <w:spacing w:after="60"/>
      </w:pPr>
      <w:r>
        <w:rPr>
          <w:b/>
          <w:bCs/>
        </w:rPr>
        <w:t xml:space="preserve">Business implication: </w:t>
      </w:r>
      <w:r>
        <w:t xml:space="preserve">Oldpeak is a strong candidate predictive feature; higher ST depression during exercise is clearly associated with heart disease presence.</w:t>
      </w:r>
    </w:p>
    <w:p>
      <w:pPr>
        <w:spacing w:after="120"/>
      </w:pPr>
    </w:p>
    <w:p>
      <w:pPr>
        <w:pStyle w:val="Heading3"/>
        <w:spacing w:after="80" w:before="160"/>
      </w:pPr>
      <w:r>
        <w:t xml:space="preserve">Test 5: Chi-Square Test — Exercise-Induced Angina vs Heart Disease (Bonus)</w:t>
      </w:r>
    </w:p>
    <w:p>
      <w:pPr>
        <w:spacing w:after="60"/>
      </w:pPr>
      <w:r>
        <w:rPr>
          <w:b/>
          <w:bCs/>
        </w:rPr>
        <w:t xml:space="preserve">Business question: </w:t>
      </w:r>
      <w:r>
        <w:t xml:space="preserve">Is experiencing angina during exercise associated with heart disease status?</w:t>
      </w:r>
    </w:p>
    <w:p>
      <w:pPr>
        <w:spacing w:after="60"/>
      </w:pPr>
      <w:r>
        <w:rPr>
          <w:b/>
          <w:bCs/>
        </w:rPr>
        <w:t xml:space="preserve">Objective: </w:t>
      </w:r>
      <w:r>
        <w:t xml:space="preserve">Determine whether ExerciseAngina is a meaningful categorical predictor.</w:t>
      </w:r>
    </w:p>
    <w:p>
      <w:pPr>
        <w:spacing w:after="60"/>
      </w:pPr>
      <w:r>
        <w:rPr>
          <w:b/>
          <w:bCs/>
        </w:rPr>
        <w:t xml:space="preserve">H₀: </w:t>
      </w:r>
      <w:r>
        <w:t xml:space="preserve">Heart disease and Exercise-Induced Angina are independent.</w:t>
      </w:r>
    </w:p>
    <w:p>
      <w:pPr>
        <w:spacing w:after="60"/>
      </w:pPr>
      <w:r>
        <w:rPr>
          <w:b/>
          <w:bCs/>
        </w:rPr>
        <w:t xml:space="preserve">H₁: </w:t>
      </w:r>
      <w:r>
        <w:t xml:space="preserve">Heart disease and Exercise-Induced Angina are associated.</w:t>
      </w:r>
    </w:p>
    <w:p>
      <w:pPr>
        <w:spacing w:after="60"/>
      </w:pPr>
      <w:r>
        <w:rPr>
          <w:b/>
          <w:bCs/>
        </w:rPr>
        <w:t xml:space="preserve">Method selected: </w:t>
      </w:r>
      <w:r>
        <w:t xml:space="preserve">Chi-Square Test of Independence.</w:t>
      </w:r>
    </w:p>
    <w:p>
      <w:pPr>
        <w:spacing w:after="60"/>
      </w:pPr>
      <w:r>
        <w:rPr>
          <w:b/>
          <w:bCs/>
        </w:rPr>
        <w:t xml:space="preserve">Justification: </w:t>
      </w:r>
      <w:r>
        <w:t xml:space="preserve">Both variables are categorical (Yes/No vs disease status).</w:t>
      </w:r>
    </w:p>
    <w:p>
      <w:pPr>
        <w:spacing w:after="60"/>
      </w:pPr>
      <w:r>
        <w:rPr>
          <w:b/>
          <w:bCs/>
        </w:rPr>
        <w:t xml:space="preserve">Test statistic: </w:t>
      </w:r>
      <w:r>
        <w:t xml:space="preserve">χ² = 222.26</w:t>
      </w:r>
    </w:p>
    <w:p>
      <w:pPr>
        <w:spacing w:after="60"/>
      </w:pPr>
      <w:r>
        <w:rPr>
          <w:b/>
          <w:bCs/>
        </w:rPr>
        <w:t xml:space="preserve">P-value: </w:t>
      </w:r>
      <w:r>
        <w:t xml:space="preserve">p &lt; 0.00000001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Reject H₀ — a strong, statistically significant association exists.</w:t>
      </w:r>
    </w:p>
    <w:p>
      <w:pPr>
        <w:spacing w:after="60"/>
      </w:pPr>
      <w:r>
        <w:rPr>
          <w:b/>
          <w:bCs/>
        </w:rPr>
        <w:t xml:space="preserve">Interpretation: </w:t>
      </w:r>
      <w:r>
        <w:t xml:space="preserve">Patients who experience exercise-induced angina show a much higher rate of heart disease (316 of 371, ~85%) than those who don't (192 of 547, ~35%).</w:t>
      </w:r>
    </w:p>
    <w:p>
      <w:pPr>
        <w:spacing w:after="60"/>
      </w:pPr>
      <w:r>
        <w:rPr>
          <w:b/>
          <w:bCs/>
        </w:rPr>
        <w:t xml:space="preserve">Business implication: </w:t>
      </w:r>
      <w:r>
        <w:t xml:space="preserve">This reinforces exercise-related symptoms (alongside Oldpeak and MaxHR) as a consistently strong signal cluster in this dataset, worth prioritizing in a future model.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Overall Summary</w:t>
      </w:r>
    </w:p>
    <w:p>
      <w:pPr>
        <w:spacing w:after="120"/>
      </w:pPr>
      <w:r>
        <w:t xml:space="preserve">All five tests returned statistically significant results (p &lt; 0.05, in most cases far below), indicating that MaxHR, Sex, ChestPainType, Oldpeak, and ExerciseAngina are all meaningfully associated with heart disease status in this dataset. Exercise-related measurements (MaxHR, Oldpeak, ExerciseAngina) form a particularly consistent cluster of strong signals, aligning with clinical understanding of exercise tolerance as a heart disease indicator.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2026-08-23T08:02:09.703Z</dcterms:created>
  <dcterms:modified xsi:type="dcterms:W3CDTF">2026-08-23T08:02:09.703Z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