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4.png" ContentType="image/png"/>
  <Override PartName="/word/media/rId67.png" ContentType="image/png"/>
  <Override PartName="/word/media/rId70.png" ContentType="image/png"/>
  <Override PartName="/word/media/rId7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9.png" ContentType="image/png"/>
  <Override PartName="/word/media/rId142.png" ContentType="image/png"/>
  <Override PartName="/word/media/rId77.png" ContentType="image/png"/>
  <Override PartName="/word/media/rId85.png" ContentType="image/png"/>
  <Override PartName="/word/media/rId82.png" ContentType="image/png"/>
  <Override PartName="/word/media/rId89.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5" w:name="X4e1f528c5f6fd6759ba5b705ca3ebef7940f0b1"/>
    <w:p>
      <w:pPr>
        <w:pStyle w:val="Heading1"/>
      </w:pPr>
      <w:r>
        <w:rPr>
          <w:rFonts w:hint="eastAsia"/>
        </w:rPr>
        <w:t xml:space="preserve">基于多智能体</w:t>
      </w:r>
      <w:r>
        <w:t xml:space="preserve"> LLM </w:t>
      </w:r>
      <w:r>
        <w:rPr>
          <w:rFonts w:hint="eastAsia"/>
        </w:rPr>
        <w:t xml:space="preserve">的</w:t>
      </w:r>
      <w:r>
        <w:t xml:space="preserve"> Text2SQL </w:t>
      </w:r>
      <w:r>
        <w:rPr>
          <w:rFonts w:hint="eastAsia"/>
        </w:rPr>
        <w:t xml:space="preserve">系统设计与实现</w:t>
      </w:r>
      <w:r>
        <w:t xml:space="preserve"> (Design and Implementation of a Multi-Agent LLM-Based Text2SQL System)</w:t>
      </w:r>
    </w:p>
    <w:bookmarkStart w:id="20" w:name="摘要"/>
    <w:p>
      <w:pPr>
        <w:pStyle w:val="Heading2"/>
      </w:pPr>
      <w:r>
        <w:rPr>
          <w:rFonts w:hint="eastAsia"/>
        </w:rPr>
        <w:t xml:space="preserve">摘要</w:t>
      </w:r>
    </w:p>
    <w:p>
      <w:pPr>
        <w:pStyle w:val="FirstParagraph"/>
      </w:pPr>
      <w:r>
        <w:rPr>
          <w:rFonts w:hint="eastAsia"/>
        </w:rPr>
        <w:t xml:space="preserve">Text2SQL（Text-to-SQL）旨在将自然语言查询转译到SQL语句，允许人们用日常用语访问数据库。</w:t>
      </w:r>
      <w:r>
        <w:t xml:space="preserve"> </w:t>
      </w:r>
      <w:r>
        <w:rPr>
          <w:rFonts w:hint="eastAsia"/>
        </w:rPr>
        <w:t xml:space="preserve">传统的Text2SQL运用基于模板/规则的方法或深度学习，在应对模式复杂的数据库和多样化查询时表现有限。</w:t>
      </w:r>
      <w:r>
        <w:t xml:space="preserve"> </w:t>
      </w:r>
      <w:r>
        <w:rPr>
          <w:rFonts w:hint="eastAsia"/>
        </w:rPr>
        <w:t xml:space="preserve">近几年LLM的兴起为Text2SQL提供了新范式，其强大的语言理解和生成能力在Text2SQL任务中表现出众。</w:t>
      </w:r>
      <w:r>
        <w:t xml:space="preserve"> </w:t>
      </w:r>
      <w:r>
        <w:rPr>
          <w:rFonts w:hint="eastAsia"/>
        </w:rPr>
        <w:t xml:space="preserve">然而LLM不是银弹，直接调用单一LLM会面临巨量的token消耗成本、难以避免的数据隐私风险、以及生成结果的不稳定性。</w:t>
      </w:r>
    </w:p>
    <w:p>
      <w:pPr>
        <w:pStyle w:val="BodyText"/>
      </w:pPr>
      <w:r>
        <w:rPr>
          <w:rFonts w:hint="eastAsia"/>
        </w:rPr>
        <w:t xml:space="preserve">本文在此提出一种多智能体架构赋能的Text2SQL系统，设计多个分工明确的LLM协同工作，以构建端到端的流水线：从用户意图澄清、知识检索、prompt生成、SQL生成、多答案校验、到结果反馈。</w:t>
      </w:r>
      <w:r>
        <w:t xml:space="preserve"> </w:t>
      </w:r>
      <w:r>
        <w:rPr>
          <w:rFonts w:hint="eastAsia"/>
        </w:rPr>
        <w:t xml:space="preserve">我们的系统充分利用LLM在复杂推理和语言生成上的优势（注意，SQL自身的语法规则就是对标自然语言而设计出来的），应用多智能体协作机制提高查询的准确性和稳定性。</w:t>
      </w:r>
      <w:r>
        <w:t xml:space="preserve"> </w:t>
      </w:r>
      <w:r>
        <w:rPr>
          <w:rFonts w:hint="eastAsia"/>
        </w:rPr>
        <w:t xml:space="preserve">我们的优化策略包括：RAG知识检索，多智能体投票决策、异步并行处理、上下文缓存、会话剪枝、partial</w:t>
      </w:r>
      <w:r>
        <w:t xml:space="preserve"> mode </w:t>
      </w:r>
      <w:r>
        <w:rPr>
          <w:rFonts w:hint="eastAsia"/>
        </w:rPr>
        <w:t xml:space="preserve">前缀引导、结构化输出约束、以及RDBMS事务机制保障数据安全。</w:t>
      </w:r>
    </w:p>
    <w:p>
      <w:pPr>
        <w:pStyle w:val="BodyText"/>
      </w:pPr>
      <w:r>
        <w:rPr>
          <w:rFonts w:hint="eastAsia"/>
        </w:rPr>
        <w:t xml:space="preserve">实验结果表明，相较于传统方案，本系统在查询准确率、执行效率、结果稳定性方面均有显著提升。</w:t>
      </w:r>
    </w:p>
    <w:bookmarkEnd w:id="20"/>
    <w:bookmarkStart w:id="23" w:name="abstract"/>
    <w:p>
      <w:pPr>
        <w:pStyle w:val="Heading2"/>
      </w:pPr>
      <w:r>
        <w:t xml:space="preserve">Abstract</w:t>
      </w:r>
    </w:p>
    <w:p>
      <w:pPr>
        <w:pStyle w:val="FirstParagraph"/>
      </w:pPr>
      <w:r>
        <w:t xml:space="preserve">Text2SQL (Text-to-SQL) aims to translate natural language queries into SQL statements, allowing users to access databases using everyday language.</w:t>
      </w:r>
      <w:r>
        <w:t xml:space="preserve"> </w:t>
      </w:r>
      <w:r>
        <w:t xml:space="preserve">Traditional Text2SQL approaches, which rely on template/rule-based methods or deep learning, struggle with complex database schemas and diverse query patterns.</w:t>
      </w:r>
      <w:r>
        <w:t xml:space="preserve"> </w:t>
      </w:r>
      <w:r>
        <w:t xml:space="preserve">The recent rise of Large Language Models (LLMs) has introduced a new paradigm for Text2SQL</w:t>
      </w:r>
      <w:r>
        <w:rPr>
          <w:rStyle w:val="FootnoteReference"/>
        </w:rPr>
        <w:footnoteReference w:id="21"/>
      </w:r>
      <w:r>
        <w:t xml:space="preserve">, leveraging their powerful language understanding and generation capabilities to achieve remarkable results.</w:t>
      </w:r>
      <w:r>
        <w:t xml:space="preserve"> </w:t>
      </w:r>
      <w:r>
        <w:t xml:space="preserve">However, LLMs are not a silver bullet.</w:t>
      </w:r>
      <w:r>
        <w:t xml:space="preserve"> </w:t>
      </w:r>
      <w:r>
        <w:t xml:space="preserve">Directly using a single LLM poses challenges such as high token consumption costs, inherent data privacy risks, and instability in generated results.</w:t>
      </w:r>
    </w:p>
    <w:p>
      <w:pPr>
        <w:pStyle w:val="BodyText"/>
      </w:pPr>
      <w:r>
        <w:t xml:space="preserve">To address these challenges, this paper proposes a</w:t>
      </w:r>
      <w:r>
        <w:t xml:space="preserve"> </w:t>
      </w:r>
      <w:r>
        <w:rPr>
          <w:b/>
          <w:bCs/>
        </w:rPr>
        <w:t xml:space="preserve">multi-agent architecture-powered Text2SQL system</w:t>
      </w:r>
      <w:r>
        <w:t xml:space="preserve">, where multiple LLMs collaborate within a well-structured pipeline—from user intent clarification, knowledge retrieval, and prompt generation to SQL generation, multi-answer validation, and result feedback.</w:t>
      </w:r>
      <w:r>
        <w:t xml:space="preserve"> </w:t>
      </w:r>
      <w:r>
        <w:t xml:space="preserve">Our system fully capitalizes on LLMs’ strengths in complex reasoning and language generation (notably, SQL syntax itself is designed to align with natural language concepts).</w:t>
      </w:r>
      <w:r>
        <w:t xml:space="preserve"> </w:t>
      </w:r>
      <w:r>
        <w:t xml:space="preserve">By employing a multi-agent collaboration mechanism, we enhance query accuracy and stability.</w:t>
      </w:r>
      <w:r>
        <w:t xml:space="preserve"> </w:t>
      </w:r>
      <w:r>
        <w:t xml:space="preserve">Our optimization strategies include</w:t>
      </w:r>
      <w:r>
        <w:t xml:space="preserve"> </w:t>
      </w:r>
      <w:r>
        <w:rPr>
          <w:b/>
          <w:bCs/>
        </w:rPr>
        <w:t xml:space="preserve">Retrieval-Augmented Generation (RAG) for knowledge retrieval</w:t>
      </w:r>
      <w:r>
        <w:t xml:space="preserve">,</w:t>
      </w:r>
      <w:r>
        <w:t xml:space="preserve"> </w:t>
      </w:r>
      <w:r>
        <w:rPr>
          <w:b/>
          <w:bCs/>
        </w:rPr>
        <w:t xml:space="preserve">multi-agent voting mechanisms</w:t>
      </w:r>
      <w:r>
        <w:t xml:space="preserve">,</w:t>
      </w:r>
      <w:r>
        <w:t xml:space="preserve"> </w:t>
      </w:r>
      <w:r>
        <w:rPr>
          <w:b/>
          <w:bCs/>
        </w:rPr>
        <w:t xml:space="preserve">asynchronous parallel processing</w:t>
      </w:r>
      <w:r>
        <w:t xml:space="preserve">,</w:t>
      </w:r>
      <w:r>
        <w:t xml:space="preserve"> </w:t>
      </w:r>
      <w:r>
        <w:rPr>
          <w:b/>
          <w:bCs/>
        </w:rPr>
        <w:t xml:space="preserve">context caching</w:t>
      </w:r>
      <w:r>
        <w:t xml:space="preserve">,</w:t>
      </w:r>
      <w:r>
        <w:t xml:space="preserve"> </w:t>
      </w:r>
      <w:r>
        <w:rPr>
          <w:b/>
          <w:bCs/>
        </w:rPr>
        <w:t xml:space="preserve">session pruning</w:t>
      </w:r>
      <w:r>
        <w:t xml:space="preserve">,</w:t>
      </w:r>
      <w:r>
        <w:t xml:space="preserve"> </w:t>
      </w:r>
      <w:r>
        <w:rPr>
          <w:b/>
          <w:bCs/>
        </w:rPr>
        <w:t xml:space="preserve">partial mode prefix guidance</w:t>
      </w:r>
      <w:r>
        <w:t xml:space="preserve">,</w:t>
      </w:r>
      <w:r>
        <w:t xml:space="preserve"> </w:t>
      </w:r>
      <w:r>
        <w:rPr>
          <w:b/>
          <w:bCs/>
        </w:rPr>
        <w:t xml:space="preserve">structured output constraints</w:t>
      </w:r>
      <w:r>
        <w:t xml:space="preserve">, and</w:t>
      </w:r>
      <w:r>
        <w:t xml:space="preserve"> </w:t>
      </w:r>
      <w:r>
        <w:rPr>
          <w:b/>
          <w:bCs/>
        </w:rPr>
        <w:t xml:space="preserve">RDBMS transaction mechanisms</w:t>
      </w:r>
      <w:r>
        <w:t xml:space="preserve"> </w:t>
      </w:r>
      <w:r>
        <w:t xml:space="preserve">to ensure data security.</w:t>
      </w:r>
    </w:p>
    <w:p>
      <w:pPr>
        <w:pStyle w:val="BodyText"/>
      </w:pPr>
      <w:r>
        <w:rPr>
          <w:b/>
          <w:bCs/>
        </w:rPr>
        <w:t xml:space="preserve">Experimental results demonstrate that, compared to traditional approaches, our system significantly improves query accuracy, execution efficiency, and result stability.</w:t>
      </w:r>
    </w:p>
    <w:bookmarkEnd w:id="23"/>
    <w:bookmarkStart w:id="47" w:name="绪论"/>
    <w:p>
      <w:pPr>
        <w:pStyle w:val="Heading2"/>
      </w:pPr>
      <w:r>
        <w:rPr>
          <w:rFonts w:hint="eastAsia"/>
        </w:rPr>
        <w:t xml:space="preserve">绪论</w:t>
      </w:r>
    </w:p>
    <w:bookmarkStart w:id="24" w:name="研究背景"/>
    <w:p>
      <w:pPr>
        <w:pStyle w:val="Heading3"/>
      </w:pPr>
      <w:r>
        <w:rPr>
          <w:rFonts w:hint="eastAsia"/>
        </w:rPr>
        <w:t xml:space="preserve">研究背景</w:t>
      </w:r>
    </w:p>
    <w:p>
      <w:pPr>
        <w:pStyle w:val="FirstParagraph"/>
      </w:pPr>
      <w:r>
        <w:rPr>
          <w:rFonts w:hint="eastAsia"/>
        </w:rPr>
        <w:t xml:space="preserve">将自然语言转换为SQL语句始终是数据库领域和NLP领域的重要课题。</w:t>
      </w:r>
      <w:r>
        <w:t xml:space="preserve"> </w:t>
      </w:r>
      <w:r>
        <w:rPr>
          <w:rFonts w:hint="eastAsia"/>
        </w:rPr>
        <w:t xml:space="preserve">Text2SQL技术充当自然语言与数据库之间的桥梁，如此人们即可以日常用语查询数据库，大大降低数据库的使用门槛。</w:t>
      </w:r>
    </w:p>
    <w:p>
      <w:pPr>
        <w:pStyle w:val="BodyText"/>
      </w:pPr>
      <w:r>
        <w:rPr>
          <w:rFonts w:hint="eastAsia"/>
        </w:rPr>
        <w:t xml:space="preserve">传统上，Text2SQL多采用基于规则的方法，将用户问题映射至预定义的SQL模板。</w:t>
      </w:r>
      <w:r>
        <w:t xml:space="preserve"> </w:t>
      </w:r>
      <w:r>
        <w:rPr>
          <w:rFonts w:hint="eastAsia"/>
        </w:rPr>
        <w:t xml:space="preserve">这对简单场景是有效的，但数据库的模式时常很复杂，且自然语言的表述多变，这些场景下传统方法就捉襟见肘，难以扩展。</w:t>
      </w:r>
      <w:r>
        <w:t xml:space="preserve"> </w:t>
      </w:r>
      <w:r>
        <w:rPr>
          <w:rFonts w:hint="eastAsia"/>
        </w:rPr>
        <w:t xml:space="preserve">后来，深度学习方法兴起，采用“编码器-解码器”神经网络生成SQL。</w:t>
      </w:r>
      <w:r>
        <w:t xml:space="preserve"> </w:t>
      </w:r>
      <w:r>
        <w:rPr>
          <w:rFonts w:hint="eastAsia"/>
        </w:rPr>
        <w:t xml:space="preserve">不过训练这些神经网络模型往往需要大规模标注的数据集，因此泛化能力有限，对于跨领域的新数据库，性能差强人意。</w:t>
      </w:r>
    </w:p>
    <w:p>
      <w:pPr>
        <w:pStyle w:val="BodyText"/>
      </w:pPr>
      <w:r>
        <w:rPr>
          <w:rFonts w:hint="eastAsia"/>
        </w:rPr>
        <w:t xml:space="preserve">当下，大规模语言模型（LLM）如GPT-4、DeepSeek的出现给Text2SQL带来了新的契机。</w:t>
      </w:r>
      <w:r>
        <w:t xml:space="preserve"> </w:t>
      </w:r>
      <w:r>
        <w:rPr>
          <w:rFonts w:hint="eastAsia"/>
        </w:rPr>
        <w:t xml:space="preserve">LLM在自然语言理解和生成上崭露出前所未有的能力，使得LLM驱动的Text2SQL更好地泛化到不同领域的数据库；得益于其强大的推理能力，甚至在零样本或小样prompt下仍能生成复杂的SQL查询。</w:t>
      </w:r>
    </w:p>
    <w:bookmarkEnd w:id="24"/>
    <w:bookmarkStart w:id="42" w:name="相关工作"/>
    <w:p>
      <w:pPr>
        <w:pStyle w:val="Heading3"/>
      </w:pPr>
      <w:r>
        <w:rPr>
          <w:rFonts w:hint="eastAsia"/>
        </w:rPr>
        <w:t xml:space="preserve">相关工作</w:t>
      </w:r>
    </w:p>
    <w:p>
      <w:pPr>
        <w:pStyle w:val="FirstParagraph"/>
      </w:pPr>
      <w:r>
        <w:rPr>
          <w:rFonts w:hint="eastAsia"/>
        </w:rPr>
        <w:t xml:space="preserve">下面按时间线和技术路线对主要方法进行回顾。</w:t>
      </w:r>
    </w:p>
    <w:bookmarkStart w:id="29" w:name="基于模板和规则的方法"/>
    <w:p>
      <w:pPr>
        <w:pStyle w:val="Heading4"/>
      </w:pPr>
      <w:r>
        <w:rPr>
          <w:rFonts w:hint="eastAsia"/>
        </w:rPr>
        <w:t xml:space="preserve">基于模板和规则的方法</w:t>
      </w:r>
    </w:p>
    <w:p>
      <w:pPr>
        <w:pStyle w:val="FirstParagraph"/>
      </w:pPr>
      <w:r>
        <w:rPr>
          <w:rFonts w:hint="eastAsia"/>
        </w:rPr>
        <w:t xml:space="preserve">早期Text2SQL系统极度依赖</w:t>
      </w:r>
      <w:r>
        <w:t xml:space="preserve"> </w:t>
      </w:r>
      <w:r>
        <w:rPr>
          <w:rFonts w:hint="eastAsia"/>
          <w:b/>
          <w:bCs/>
        </w:rPr>
        <w:t xml:space="preserve">模板匹配</w:t>
      </w:r>
      <w:r>
        <w:t xml:space="preserve"> </w:t>
      </w:r>
      <w:r>
        <w:rPr>
          <w:rFonts w:hint="eastAsia"/>
        </w:rPr>
        <w:t xml:space="preserve">和</w:t>
      </w:r>
      <w:r>
        <w:t xml:space="preserve"> </w:t>
      </w:r>
      <w:r>
        <w:rPr>
          <w:rFonts w:hint="eastAsia"/>
          <w:b/>
          <w:bCs/>
        </w:rPr>
        <w:t xml:space="preserve">规则解析</w:t>
      </w:r>
      <w:r>
        <w:t xml:space="preserve">。</w:t>
      </w:r>
      <w:r>
        <w:t xml:space="preserve"> </w:t>
      </w:r>
      <w:r>
        <w:rPr>
          <w:rFonts w:hint="eastAsia"/>
        </w:rPr>
        <w:t xml:space="preserve">典型做法是预先定义一组自然语言问句到SQL模板的映射，程序根据用户查询的关键词或句法结构匹配特定的SQL模板，替换槽位以生成SQL。</w:t>
      </w:r>
      <w:r>
        <w:t xml:space="preserve"> </w:t>
      </w:r>
      <w:r>
        <w:rPr>
          <w:rFonts w:hint="eastAsia"/>
        </w:rPr>
        <w:t xml:space="preserve">例如，IBM早期的系统可能预置规则：“T中哪些记录的F是V”对应SQL结构</w:t>
      </w:r>
      <w:r>
        <w:t xml:space="preserve"> </w:t>
      </w:r>
      <w:r>
        <w:rPr>
          <w:rStyle w:val="VerbatimChar"/>
        </w:rPr>
        <w:t xml:space="preserve">SELECT * FROM T WHERE F = V</w:t>
      </w:r>
      <w:r>
        <w:t xml:space="preserve"> </w:t>
      </w:r>
      <w:r>
        <w:rPr>
          <w:rFonts w:hint="eastAsia"/>
        </w:rPr>
        <w:t xml:space="preserve">等。</w:t>
      </w:r>
      <w:r>
        <w:rPr>
          <w:rStyle w:val="FootnoteReference"/>
        </w:rPr>
        <w:footnoteReference w:id="25"/>
      </w:r>
    </w:p>
    <w:p>
      <w:pPr>
        <w:pStyle w:val="BodyText"/>
      </w:pPr>
      <w:r>
        <w:rPr>
          <w:rFonts w:hint="eastAsia"/>
        </w:rPr>
        <w:t xml:space="preserve">它的缺点很明显：</w:t>
      </w:r>
    </w:p>
    <w:p>
      <w:pPr>
        <w:numPr>
          <w:ilvl w:val="0"/>
          <w:numId w:val="1001"/>
        </w:numPr>
      </w:pPr>
      <w:r>
        <w:rPr>
          <w:rFonts w:hint="eastAsia"/>
          <w:b/>
          <w:bCs/>
        </w:rPr>
        <w:t xml:space="preserve">可扩展性差</w:t>
      </w:r>
      <w:r>
        <w:rPr>
          <w:rFonts w:hint="eastAsia"/>
        </w:rPr>
        <w:t xml:space="preserve">：难以覆盖丰富的自然语言表达；</w:t>
      </w:r>
    </w:p>
    <w:p>
      <w:pPr>
        <w:numPr>
          <w:ilvl w:val="0"/>
          <w:numId w:val="1001"/>
        </w:numPr>
      </w:pPr>
      <w:r>
        <w:rPr>
          <w:rFonts w:hint="eastAsia"/>
          <w:b/>
          <w:bCs/>
        </w:rPr>
        <w:t xml:space="preserve">适应性弱</w:t>
      </w:r>
      <w:r>
        <w:rPr>
          <w:rFonts w:hint="eastAsia"/>
        </w:rPr>
        <w:t xml:space="preserve">：无法处理未收录的语法或复杂查询。</w:t>
      </w:r>
    </w:p>
    <w:p>
      <w:pPr>
        <w:pStyle w:val="FirstParagraph"/>
      </w:pPr>
      <w:r>
        <w:rPr>
          <w:rFonts w:hint="eastAsia"/>
        </w:rPr>
        <w:t xml:space="preserve">有研究者开始探索数据驱动的学习方法，这可以减少对人工规则的依赖。</w:t>
      </w:r>
      <w:r>
        <w:t xml:space="preserve"> </w:t>
      </w:r>
      <w:r>
        <w:rPr>
          <w:rFonts w:hint="eastAsia"/>
        </w:rPr>
        <w:t xml:space="preserve">例如，交互式NLIDB（Natural</w:t>
      </w:r>
      <w:r>
        <w:t xml:space="preserve"> Language Interface to </w:t>
      </w:r>
      <w:r>
        <w:rPr>
          <w:rFonts w:hint="eastAsia"/>
        </w:rPr>
        <w:t xml:space="preserve">Database）系统就尝试结合用户澄清提问来改进准确率。</w:t>
      </w:r>
      <w:r>
        <w:rPr>
          <w:rStyle w:val="FootnoteReference"/>
        </w:rPr>
        <w:footnoteReference w:id="27"/>
      </w:r>
    </w:p>
    <w:p>
      <w:pPr>
        <w:pStyle w:val="BodyText"/>
      </w:pPr>
      <w:r>
        <w:rPr>
          <w:rFonts w:hint="eastAsia"/>
        </w:rPr>
        <w:t xml:space="preserve">总之，模板和规则方法奠定了Text2SQL的初步基础，其虽有局限性但也推动了后续数据驱动方法的发展。</w:t>
      </w:r>
    </w:p>
    <w:bookmarkEnd w:id="29"/>
    <w:bookmarkStart w:id="36" w:name="基于深度学习的方法"/>
    <w:p>
      <w:pPr>
        <w:pStyle w:val="Heading4"/>
      </w:pPr>
      <w:r>
        <w:rPr>
          <w:rFonts w:hint="eastAsia"/>
        </w:rPr>
        <w:t xml:space="preserve">基于深度学习的方法</w:t>
      </w:r>
    </w:p>
    <w:bookmarkStart w:id="32" w:name="序列到序列模型"/>
    <w:p>
      <w:pPr>
        <w:pStyle w:val="Heading5"/>
      </w:pPr>
      <w:r>
        <w:rPr>
          <w:rFonts w:hint="eastAsia"/>
        </w:rPr>
        <w:t xml:space="preserve">序列到序列模型</w:t>
      </w:r>
    </w:p>
    <w:p>
      <w:pPr>
        <w:pStyle w:val="FirstParagraph"/>
      </w:pPr>
      <w:r>
        <w:rPr>
          <w:rFonts w:hint="eastAsia"/>
        </w:rPr>
        <w:t xml:space="preserve">引入神经网络使Text2SQL进入了数据驱动的新阶段。</w:t>
      </w:r>
      <w:r>
        <w:t xml:space="preserve"> </w:t>
      </w:r>
      <w:r>
        <w:rPr>
          <w:rFonts w:hint="eastAsia"/>
        </w:rPr>
        <w:t xml:space="preserve">典型的是将Text2SQL视为机器翻译问题，采用</w:t>
      </w:r>
      <w:r>
        <w:t xml:space="preserve"> </w:t>
      </w:r>
      <w:r>
        <w:rPr>
          <w:b/>
          <w:bCs/>
        </w:rPr>
        <w:t xml:space="preserve">Encoder-Decoder</w:t>
      </w:r>
      <w:r>
        <w:t xml:space="preserve"> </w:t>
      </w:r>
      <w:r>
        <w:rPr>
          <w:rFonts w:hint="eastAsia"/>
        </w:rPr>
        <w:t xml:space="preserve">架构，编码器将自然语言问题编码为向量表示，解码器根据表示生成对应的SQL。</w:t>
      </w:r>
    </w:p>
    <w:p>
      <w:pPr>
        <w:pStyle w:val="BodyText"/>
      </w:pPr>
      <w:r>
        <w:rPr>
          <w:rFonts w:hint="eastAsia"/>
        </w:rPr>
        <w:t xml:space="preserve">早期工作中，基于循环神经网络（RNN，尤其是LSTM）的模型取得了一定成功。</w:t>
      </w:r>
      <w:r>
        <w:t xml:space="preserve"> </w:t>
      </w:r>
      <w:r>
        <w:rPr>
          <w:rFonts w:hint="eastAsia"/>
        </w:rPr>
        <w:t xml:space="preserve">例如，Seq2SQL模型通过强化学习优化生成的SQL</w:t>
      </w:r>
      <w:r>
        <w:rPr>
          <w:rStyle w:val="FootnoteReference"/>
        </w:rPr>
        <w:footnoteReference w:id="30"/>
      </w:r>
      <w:r>
        <w:rPr>
          <w:rFonts w:hint="eastAsia"/>
        </w:rPr>
        <w:t xml:space="preserve">；SQLNet引入语法模板约束以避免部分错误；TypeSQL利用问题中的实体类型信息辅助生成；优语义解析方法SyntaxSQLNet更是直接解析AST以生成SQL。</w:t>
      </w:r>
    </w:p>
    <w:p>
      <w:pPr>
        <w:pStyle w:val="BodyText"/>
      </w:pPr>
      <w:r>
        <w:rPr>
          <w:rFonts w:hint="eastAsia"/>
        </w:rPr>
        <w:t xml:space="preserve">但LSTM模型仍有缺点，</w:t>
      </w:r>
      <w:r>
        <w:rPr>
          <w:rFonts w:hint="eastAsia"/>
          <w:b/>
          <w:bCs/>
        </w:rPr>
        <w:t xml:space="preserve">长期依赖不足</w:t>
      </w:r>
      <w:r>
        <w:t xml:space="preserve"> </w:t>
      </w:r>
      <w:r>
        <w:rPr>
          <w:rFonts w:hint="eastAsia"/>
        </w:rPr>
        <w:t xml:space="preserve">和</w:t>
      </w:r>
      <w:r>
        <w:t xml:space="preserve"> </w:t>
      </w:r>
      <w:r>
        <w:rPr>
          <w:rFonts w:hint="eastAsia"/>
          <w:b/>
          <w:bCs/>
        </w:rPr>
        <w:t xml:space="preserve">跨域泛化弱</w:t>
      </w:r>
      <w:r>
        <w:t xml:space="preserve"> </w:t>
      </w:r>
      <w:r>
        <w:rPr>
          <w:rFonts w:hint="eastAsia"/>
        </w:rPr>
        <w:t xml:space="preserve">使它们难以有效处理问题中的长距离依赖。</w:t>
      </w:r>
      <w:r>
        <w:t xml:space="preserve"> </w:t>
      </w:r>
      <w:r>
        <w:rPr>
          <w:rFonts w:hint="eastAsia"/>
        </w:rPr>
        <w:t xml:space="preserve">而且这些模型通常需要在大规模标注的语料上进行训练，可以猜到对于新领域（未知数据库模式）往往表现不佳，事实也确实如此。</w:t>
      </w:r>
    </w:p>
    <w:bookmarkEnd w:id="32"/>
    <w:bookmarkStart w:id="35" w:name="基于transformer和预训练的模型"/>
    <w:p>
      <w:pPr>
        <w:pStyle w:val="Heading5"/>
      </w:pPr>
      <w:r>
        <w:rPr>
          <w:rFonts w:hint="eastAsia"/>
        </w:rPr>
        <w:t xml:space="preserve">基于Transformer和预训练的模型</w:t>
      </w:r>
    </w:p>
    <w:p>
      <w:pPr>
        <w:pStyle w:val="FirstParagraph"/>
      </w:pPr>
      <w:r>
        <w:rPr>
          <w:rFonts w:hint="eastAsia"/>
        </w:rPr>
        <w:t xml:space="preserve">Transformer通过</w:t>
      </w:r>
      <w:r>
        <w:t xml:space="preserve"> </w:t>
      </w:r>
      <w:r>
        <w:rPr>
          <w:rFonts w:hint="eastAsia"/>
          <w:b/>
          <w:bCs/>
        </w:rPr>
        <w:t xml:space="preserve">自注意力机制</w:t>
      </w:r>
      <w:r>
        <w:t xml:space="preserve"> </w:t>
      </w:r>
      <w:r>
        <w:rPr>
          <w:rFonts w:hint="eastAsia"/>
        </w:rPr>
        <w:t xml:space="preserve">能够更有效地捕捉长程依赖和复杂结构关系。</w:t>
      </w:r>
    </w:p>
    <w:p>
      <w:pPr>
        <w:pStyle w:val="BodyText"/>
      </w:pPr>
      <w:r>
        <w:rPr>
          <w:rFonts w:hint="eastAsia"/>
        </w:rPr>
        <w:t xml:space="preserve">如基于Transformer的SQLova、GPSQL等模型在Spider等baseline上拥有领先性能。</w:t>
      </w:r>
      <w:r>
        <w:t xml:space="preserve"> </w:t>
      </w:r>
      <w:r>
        <w:rPr>
          <w:rFonts w:hint="eastAsia"/>
        </w:rPr>
        <w:t xml:space="preserve">GraPPa通过在大规模表语料上预训练增强模型对数据库模式的表示能力；RAT-SQL利用关系自注意力网络结合数据库模式信息，实现了对模式的有效编码，被认为是Spider</w:t>
      </w:r>
      <w:r>
        <w:t xml:space="preserve"> </w:t>
      </w:r>
      <w:r>
        <w:rPr>
          <w:rFonts w:hint="eastAsia"/>
        </w:rPr>
        <w:t xml:space="preserve">Challenge中的标杆模型之一。</w:t>
      </w:r>
      <w:r>
        <w:rPr>
          <w:rStyle w:val="FootnoteReference"/>
        </w:rPr>
        <w:footnoteReference w:id="33"/>
      </w:r>
    </w:p>
    <w:p>
      <w:pPr>
        <w:pStyle w:val="BodyText"/>
      </w:pPr>
      <w:r>
        <w:rPr>
          <w:rFonts w:hint="eastAsia"/>
        </w:rPr>
        <w:t xml:space="preserve">这些预训练模型显著提升了跨领域场景下的性能，缩小与人工编写SQL之间的差距。</w:t>
      </w:r>
      <w:r>
        <w:t xml:space="preserve"> </w:t>
      </w:r>
      <w:r>
        <w:rPr>
          <w:rFonts w:hint="eastAsia"/>
        </w:rPr>
        <w:t xml:space="preserve">但深度学习模型普遍缺乏对错误的纠正能力，往往“一次生成定成败”，缺少交互式改正的机制。</w:t>
      </w:r>
    </w:p>
    <w:bookmarkEnd w:id="35"/>
    <w:bookmarkEnd w:id="36"/>
    <w:bookmarkStart w:id="41" w:name="基于大语言模型llm的方法"/>
    <w:p>
      <w:pPr>
        <w:pStyle w:val="Heading4"/>
      </w:pPr>
      <w:r>
        <w:rPr>
          <w:rFonts w:hint="eastAsia"/>
        </w:rPr>
        <w:t xml:space="preserve">基于大语言模型（LLM）的方法</w:t>
      </w:r>
    </w:p>
    <w:p>
      <w:pPr>
        <w:pStyle w:val="FirstParagraph"/>
      </w:pPr>
      <w:r>
        <w:rPr>
          <w:rFonts w:hint="eastAsia"/>
        </w:rPr>
        <w:t xml:space="preserve">大语言模型（如GPT-3系列）的出现，为Text2SQL提供了新的范式，即</w:t>
      </w:r>
      <w:r>
        <w:t xml:space="preserve"> </w:t>
      </w:r>
      <w:r>
        <w:rPr>
          <w:rFonts w:hint="eastAsia"/>
          <w:b/>
          <w:bCs/>
        </w:rPr>
        <w:t xml:space="preserve">基于prompt的零样本/小样本学习</w:t>
      </w:r>
      <w:r>
        <w:t xml:space="preserve">。</w:t>
      </w:r>
      <w:r>
        <w:t xml:space="preserve"> </w:t>
      </w:r>
      <w:r>
        <w:rPr>
          <w:rFonts w:hint="eastAsia"/>
        </w:rPr>
        <w:t xml:space="preserve">只需精心设计prompt，提供一些示例，LLM就能理解任务要求并生成相应的SQL。</w:t>
      </w:r>
    </w:p>
    <w:p>
      <w:pPr>
        <w:pStyle w:val="BodyText"/>
      </w:pPr>
      <w:r>
        <w:rPr>
          <w:rFonts w:hint="eastAsia"/>
        </w:rPr>
        <w:t xml:space="preserve">有研究者探索了各种</w:t>
      </w:r>
      <w:r>
        <w:t xml:space="preserve"> </w:t>
      </w:r>
      <w:r>
        <w:rPr>
          <w:b/>
          <w:bCs/>
        </w:rPr>
        <w:t xml:space="preserve">Prompt Engineering</w:t>
      </w:r>
      <w:r>
        <w:t xml:space="preserve"> </w:t>
      </w:r>
      <w:r>
        <w:rPr>
          <w:rFonts w:hint="eastAsia"/>
        </w:rPr>
        <w:t xml:space="preserve">技巧，如链式思维提示（Chain-of-Thought）引导LLM逐步推理复杂查询，将问题分解为子问题并逐一求解，再合成最终SQL。</w:t>
      </w:r>
      <w:r>
        <w:rPr>
          <w:rStyle w:val="FootnoteReference"/>
        </w:rPr>
        <w:footnoteReference w:id="37"/>
      </w:r>
      <w:r>
        <w:t xml:space="preserve"> </w:t>
      </w:r>
      <w:r>
        <w:t xml:space="preserve">Wang</w:t>
      </w:r>
      <w:r>
        <w:t xml:space="preserve"> </w:t>
      </w:r>
      <w:r>
        <w:rPr>
          <w:i/>
          <w:iCs/>
        </w:rPr>
        <w:t xml:space="preserve">et al.</w:t>
      </w:r>
      <w:r>
        <w:t xml:space="preserve"> </w:t>
      </w:r>
      <w:r>
        <w:t xml:space="preserve">(2022) </w:t>
      </w:r>
      <w:r>
        <w:rPr>
          <w:rFonts w:hint="eastAsia"/>
        </w:rPr>
        <w:t xml:space="preserve">提出的</w:t>
      </w:r>
      <w:r>
        <w:t xml:space="preserve"> </w:t>
      </w:r>
      <w:r>
        <w:rPr>
          <w:rFonts w:hint="eastAsia"/>
          <w:b/>
          <w:bCs/>
        </w:rPr>
        <w:t xml:space="preserve">自一致性（Self-Consistency）</w:t>
      </w:r>
      <w:r>
        <w:t xml:space="preserve"> </w:t>
      </w:r>
      <w:r>
        <w:rPr>
          <w:rFonts w:hint="eastAsia"/>
        </w:rPr>
        <w:t xml:space="preserve">解码策略进一步提升了链式推理的可靠性。</w:t>
      </w:r>
      <w:r>
        <w:rPr>
          <w:rStyle w:val="FootnoteReference"/>
        </w:rPr>
        <w:footnoteReference w:id="39"/>
      </w:r>
    </w:p>
    <w:p>
      <w:pPr>
        <w:pStyle w:val="BodyText"/>
      </w:pPr>
      <w:r>
        <w:rPr>
          <w:rFonts w:hint="eastAsia"/>
        </w:rPr>
        <w:t xml:space="preserve">另一些工作尝试对开源LLM进行专门的Text2SQL微调，以在保留LLM强大能力的同时，注入领域知识和术语。</w:t>
      </w:r>
      <w:r>
        <w:t xml:space="preserve"> </w:t>
      </w:r>
      <w:r>
        <w:rPr>
          <w:rFonts w:hint="eastAsia"/>
        </w:rPr>
        <w:t xml:space="preserve">微调的好处在于模型可以学到更贴合数据库查询的风格和约束，从而减少语法错误和不相关输出。</w:t>
      </w:r>
      <w:r>
        <w:t xml:space="preserve"> </w:t>
      </w:r>
      <w:r>
        <w:rPr>
          <w:rFonts w:hint="eastAsia"/>
        </w:rPr>
        <w:t xml:space="preserve">但微调需要大规模高质量的训练数据，如果数据库领域与训练语料差异很大，很可能出现知识不充分的问题。</w:t>
      </w:r>
    </w:p>
    <w:bookmarkEnd w:id="41"/>
    <w:bookmarkEnd w:id="42"/>
    <w:bookmarkStart w:id="45" w:name="本文贡献"/>
    <w:p>
      <w:pPr>
        <w:pStyle w:val="Heading3"/>
      </w:pPr>
      <w:r>
        <w:rPr>
          <w:rFonts w:hint="eastAsia"/>
        </w:rPr>
        <w:t xml:space="preserve">本文贡献</w:t>
      </w:r>
    </w:p>
    <w:p>
      <w:pPr>
        <w:pStyle w:val="FirstParagraph"/>
      </w:pPr>
      <w:r>
        <w:rPr>
          <w:rFonts w:hint="eastAsia"/>
        </w:rPr>
        <w:t xml:space="preserve">为应对上述挑战，本文设计并实现了一个</w:t>
      </w:r>
      <w:r>
        <w:t xml:space="preserve"> </w:t>
      </w:r>
      <w:r>
        <w:rPr>
          <w:rFonts w:hint="eastAsia"/>
          <w:b/>
          <w:bCs/>
        </w:rPr>
        <w:t xml:space="preserve">基于多智能体</w:t>
      </w:r>
      <w:r>
        <w:rPr>
          <w:b/>
          <w:bCs/>
        </w:rPr>
        <w:t xml:space="preserve"> LLM </w:t>
      </w:r>
      <w:r>
        <w:rPr>
          <w:rFonts w:hint="eastAsia"/>
          <w:b/>
          <w:bCs/>
        </w:rPr>
        <w:t xml:space="preserve">的</w:t>
      </w:r>
      <w:r>
        <w:rPr>
          <w:b/>
          <w:bCs/>
        </w:rPr>
        <w:t xml:space="preserve"> Text2SQL </w:t>
      </w:r>
      <w:r>
        <w:rPr>
          <w:rFonts w:hint="eastAsia"/>
          <w:b/>
          <w:bCs/>
        </w:rPr>
        <w:t xml:space="preserve">系统</w:t>
      </w:r>
      <w:r>
        <w:t xml:space="preserve">。</w:t>
      </w:r>
    </w:p>
    <w:p>
      <w:pPr>
        <w:pStyle w:val="BodyText"/>
      </w:pPr>
      <w:r>
        <w:rPr>
          <w:rFonts w:hint="eastAsia"/>
        </w:rPr>
        <w:t xml:space="preserve">我们的主要贡献包括：</w:t>
      </w:r>
    </w:p>
    <w:p>
      <w:pPr>
        <w:numPr>
          <w:ilvl w:val="0"/>
          <w:numId w:val="1002"/>
        </w:numPr>
      </w:pPr>
      <w:r>
        <w:rPr>
          <w:rFonts w:hint="eastAsia"/>
          <w:b/>
          <w:bCs/>
        </w:rPr>
        <w:t xml:space="preserve">多智能体协作架构</w:t>
      </w:r>
      <w:r>
        <w:rPr>
          <w:rFonts w:hint="eastAsia"/>
        </w:rPr>
        <w:t xml:space="preserve">：</w:t>
      </w:r>
    </w:p>
    <w:p>
      <w:pPr>
        <w:numPr>
          <w:ilvl w:val="0"/>
          <w:numId w:val="1000"/>
        </w:numPr>
      </w:pPr>
      <w:r>
        <w:rPr>
          <w:rFonts w:hint="eastAsia"/>
        </w:rPr>
        <w:t xml:space="preserve">提出了由多个LLM智能体组成的流水线式解决方案。</w:t>
      </w:r>
      <w:r>
        <w:t xml:space="preserve"> </w:t>
      </w:r>
      <w:r>
        <w:rPr>
          <w:rFonts w:hint="eastAsia"/>
        </w:rPr>
        <w:t xml:space="preserve">各智能体承担不同角色，包括：用户意图澄清、prompt构建、SQL生成、执行校验、结果反馈等，实现模块化分解和协同处理。</w:t>
      </w:r>
      <w:r>
        <w:t xml:space="preserve"> </w:t>
      </w:r>
      <w:r>
        <w:rPr>
          <w:rFonts w:hint="eastAsia"/>
        </w:rPr>
        <w:t xml:space="preserve">该架构结合LLM强大的语言能力和多智能体的灵活性，使系统具备较强的适应性。</w:t>
      </w:r>
    </w:p>
    <w:p>
      <w:pPr>
        <w:numPr>
          <w:ilvl w:val="0"/>
          <w:numId w:val="1002"/>
        </w:numPr>
      </w:pPr>
      <w:r>
        <w:rPr>
          <w:rFonts w:hint="eastAsia"/>
          <w:b/>
          <w:bCs/>
        </w:rPr>
        <w:t xml:space="preserve">检索增强的prompt生成</w:t>
      </w:r>
      <w:r>
        <w:rPr>
          <w:rFonts w:hint="eastAsia"/>
        </w:rPr>
        <w:t xml:space="preserve">：</w:t>
      </w:r>
    </w:p>
    <w:p>
      <w:pPr>
        <w:numPr>
          <w:ilvl w:val="0"/>
          <w:numId w:val="1000"/>
        </w:numPr>
      </w:pPr>
      <w:r>
        <w:rPr>
          <w:rFonts w:hint="eastAsia"/>
        </w:rPr>
        <w:t xml:space="preserve">引入RAG机制，在SQL生成前自动检索相关的文档和示例作为辅助知识。</w:t>
      </w:r>
      <w:r>
        <w:t xml:space="preserve"> </w:t>
      </w:r>
      <w:r>
        <w:rPr>
          <w:rFonts w:hint="eastAsia"/>
        </w:rPr>
        <w:t xml:space="preserve">这能有效缓解LLM的幻觉问题，生成有据可依的SQL，有望提高在特定领域和边缘案例下的准确性。</w:t>
      </w:r>
    </w:p>
    <w:p>
      <w:pPr>
        <w:numPr>
          <w:ilvl w:val="0"/>
          <w:numId w:val="1002"/>
        </w:numPr>
      </w:pPr>
      <w:r>
        <w:rPr>
          <w:rFonts w:hint="eastAsia"/>
          <w:b/>
          <w:bCs/>
        </w:rPr>
        <w:t xml:space="preserve">结果校验与自我修正</w:t>
      </w:r>
      <w:r>
        <w:rPr>
          <w:rFonts w:hint="eastAsia"/>
        </w:rPr>
        <w:t xml:space="preserve">：</w:t>
      </w:r>
    </w:p>
    <w:p>
      <w:pPr>
        <w:numPr>
          <w:ilvl w:val="0"/>
          <w:numId w:val="1000"/>
        </w:numPr>
      </w:pPr>
      <w:r>
        <w:rPr>
          <w:rFonts w:hint="eastAsia"/>
        </w:rPr>
        <w:t xml:space="preserve">设计SQL执行校验和错误反馈环节，在真实数据库上执行多轮来验证生成SQL的正确性，后将错误信息反馈给生成智能体进行自我修正。</w:t>
      </w:r>
      <w:r>
        <w:t xml:space="preserve"> </w:t>
      </w:r>
      <w:r>
        <w:rPr>
          <w:rFonts w:hint="eastAsia"/>
        </w:rPr>
        <w:t xml:space="preserve">已有研究证明类似的多智能体校对机制可提升查询准确率。</w:t>
      </w:r>
      <w:r>
        <w:rPr>
          <w:rStyle w:val="FootnoteReference"/>
        </w:rPr>
        <w:footnoteReference w:id="43"/>
      </w:r>
      <w:r>
        <w:t xml:space="preserve"> </w:t>
      </w:r>
      <w:r>
        <w:rPr>
          <w:rFonts w:hint="eastAsia"/>
        </w:rPr>
        <w:t xml:space="preserve">我们的方法实现了自动错误检测和迭代改进，免去人工介入。</w:t>
      </w:r>
    </w:p>
    <w:p>
      <w:pPr>
        <w:numPr>
          <w:ilvl w:val="0"/>
          <w:numId w:val="1002"/>
        </w:numPr>
      </w:pPr>
      <w:r>
        <w:rPr>
          <w:rFonts w:hint="eastAsia"/>
          <w:b/>
          <w:bCs/>
        </w:rPr>
        <w:t xml:space="preserve">全面的优化策略与工程实现</w:t>
      </w:r>
      <w:r>
        <w:rPr>
          <w:rFonts w:hint="eastAsia"/>
        </w:rPr>
        <w:t xml:space="preserve">：</w:t>
      </w:r>
    </w:p>
    <w:p>
      <w:pPr>
        <w:numPr>
          <w:ilvl w:val="0"/>
          <w:numId w:val="1000"/>
        </w:numPr>
      </w:pPr>
      <w:r>
        <w:rPr>
          <w:rFonts w:hint="eastAsia"/>
        </w:rPr>
        <w:t xml:space="preserve">针对LLM的性能和确定性问题，我们提出了多项成效可观的优化策略，如多智能体投票融合提高答案准确度、异步并行的HTTP调用加速响应、上下文缓存和长对话剪枝减少冗余计算、partial</w:t>
      </w:r>
      <w:r>
        <w:t xml:space="preserve"> </w:t>
      </w:r>
      <w:r>
        <w:rPr>
          <w:rFonts w:hint="eastAsia"/>
        </w:rPr>
        <w:t xml:space="preserve">mode前缀约束输出、JSON格式结构化输出提高可解析度、以及通过数据库事务保证执行安全等。</w:t>
      </w:r>
      <w:r>
        <w:t xml:space="preserve"> </w:t>
      </w:r>
      <w:r>
        <w:rPr>
          <w:rFonts w:hint="eastAsia"/>
        </w:rPr>
        <w:t xml:space="preserve">由此系统的实用性和健壮性得到保障。</w:t>
      </w:r>
    </w:p>
    <w:p>
      <w:pPr>
        <w:numPr>
          <w:ilvl w:val="0"/>
          <w:numId w:val="1002"/>
        </w:numPr>
      </w:pPr>
      <w:r>
        <w:rPr>
          <w:rFonts w:hint="eastAsia"/>
          <w:b/>
          <w:bCs/>
        </w:rPr>
        <w:t xml:space="preserve">综合评估</w:t>
      </w:r>
      <w:r>
        <w:rPr>
          <w:rFonts w:hint="eastAsia"/>
        </w:rPr>
        <w:t xml:space="preserve">：</w:t>
      </w:r>
    </w:p>
    <w:p>
      <w:pPr>
        <w:numPr>
          <w:ilvl w:val="0"/>
          <w:numId w:val="1000"/>
        </w:numPr>
      </w:pPr>
      <w:r>
        <w:rPr>
          <w:rFonts w:hint="eastAsia"/>
        </w:rPr>
        <w:t xml:space="preserve">我们有丰富的实验，从准确率、执行效率、稳定性等多方面评估系统，并与传统单智能体方案进行比较。</w:t>
      </w:r>
      <w:r>
        <w:t xml:space="preserve"> </w:t>
      </w:r>
      <w:r>
        <w:rPr>
          <w:rFonts w:hint="eastAsia"/>
        </w:rPr>
        <w:t xml:space="preserve">本系统在Spider等baseline数据集上的查询准确率远超单智能体LLM</w:t>
      </w:r>
      <w:r>
        <w:t xml:space="preserve"> </w:t>
      </w:r>
      <w:r>
        <w:rPr>
          <w:rFonts w:hint="eastAsia"/>
        </w:rPr>
        <w:t xml:space="preserve">baseline，在真实业务数据库上成功应对了一系列模糊查询场景，多智能体方案的有效性从而得到验证。</w:t>
      </w:r>
      <w:r>
        <w:t xml:space="preserve"> </w:t>
      </w:r>
      <w:r>
        <w:rPr>
          <w:rFonts w:hint="eastAsia"/>
        </w:rPr>
        <w:t xml:space="preserve">我们还分析了当前系统的局限，指明未来的改进方向。</w:t>
      </w:r>
    </w:p>
    <w:bookmarkEnd w:id="45"/>
    <w:bookmarkStart w:id="46" w:name="论文结构"/>
    <w:p>
      <w:pPr>
        <w:pStyle w:val="Heading3"/>
      </w:pPr>
      <w:r>
        <w:rPr>
          <w:rFonts w:hint="eastAsia"/>
        </w:rPr>
        <w:t xml:space="preserve">论文结构</w:t>
      </w:r>
    </w:p>
    <w:p>
      <w:pPr>
        <w:pStyle w:val="FirstParagraph"/>
      </w:pPr>
      <w:r>
        <w:rPr>
          <w:rFonts w:hint="eastAsia"/>
        </w:rPr>
        <w:t xml:space="preserve">本文组织如下：</w:t>
      </w:r>
      <w:r>
        <w:t xml:space="preserve"> </w:t>
      </w:r>
      <w:r>
        <w:rPr>
          <w:rFonts w:hint="eastAsia"/>
        </w:rPr>
        <w:t xml:space="preserve">下一章综述相关工作，包括传统Text2SQL方法、深度学习方法、基于LLM的方法的对比分析；</w:t>
      </w:r>
      <w:r>
        <w:t xml:space="preserve"> </w:t>
      </w:r>
      <w:r>
        <w:rPr>
          <w:rFonts w:hint="eastAsia"/>
        </w:rPr>
        <w:t xml:space="preserve">再下一章介绍SQL、注意力机制、LLM、RAG等基础概念；</w:t>
      </w:r>
      <w:r>
        <w:t xml:space="preserve"> </w:t>
      </w:r>
      <w:r>
        <w:rPr>
          <w:rFonts w:hint="eastAsia"/>
        </w:rPr>
        <w:t xml:space="preserve">再下一章描述我们提出的多智能体Text2SQL系统架构与流水线；</w:t>
      </w:r>
      <w:r>
        <w:t xml:space="preserve"> </w:t>
      </w:r>
      <w:r>
        <w:rPr>
          <w:rFonts w:hint="eastAsia"/>
        </w:rPr>
        <w:t xml:space="preserve">再下一章给出提高准确率、性能、确定性、安全性方面的优化策略；</w:t>
      </w:r>
      <w:r>
        <w:t xml:space="preserve"> </w:t>
      </w:r>
      <w:r>
        <w:rPr>
          <w:rFonts w:hint="eastAsia"/>
        </w:rPr>
        <w:t xml:space="preserve">再下一章设计评估方法，报告结果，讨论系统的优劣；</w:t>
      </w:r>
      <w:r>
        <w:t xml:space="preserve"> </w:t>
      </w:r>
      <w:r>
        <w:rPr>
          <w:rFonts w:hint="eastAsia"/>
        </w:rPr>
        <w:t xml:space="preserve">最后一章总结全文并展望未来工作。</w:t>
      </w:r>
    </w:p>
    <w:bookmarkEnd w:id="46"/>
    <w:bookmarkEnd w:id="47"/>
    <w:bookmarkStart w:id="63" w:name="基础概念"/>
    <w:p>
      <w:pPr>
        <w:pStyle w:val="Heading2"/>
      </w:pPr>
      <w:r>
        <w:rPr>
          <w:rFonts w:hint="eastAsia"/>
        </w:rPr>
        <w:t xml:space="preserve">基础概念</w:t>
      </w:r>
    </w:p>
    <w:p>
      <w:pPr>
        <w:pStyle w:val="FirstParagraph"/>
      </w:pPr>
      <w:r>
        <w:rPr>
          <w:rFonts w:hint="eastAsia"/>
        </w:rPr>
        <w:t xml:space="preserve">介绍系统细节前，本章先阐述与本研究相关的几个基础概念。</w:t>
      </w:r>
      <w:r>
        <w:t xml:space="preserve"> </w:t>
      </w:r>
      <w:r>
        <w:rPr>
          <w:rFonts w:hint="eastAsia"/>
        </w:rPr>
        <w:t xml:space="preserve">包括注意力机制、大语言模型（LLM）、检索增强生成（RAG），平均语义文本检索（TF-IDF</w:t>
      </w:r>
      <w:r>
        <w:t xml:space="preserve"> + </w:t>
      </w:r>
      <w:r>
        <w:rPr>
          <w:rFonts w:hint="eastAsia"/>
        </w:rPr>
        <w:t xml:space="preserve">cosine）。</w:t>
      </w:r>
    </w:p>
    <w:bookmarkStart w:id="50" w:name="注意力机制"/>
    <w:p>
      <w:pPr>
        <w:pStyle w:val="Heading3"/>
      </w:pPr>
      <w:r>
        <w:rPr>
          <w:rFonts w:hint="eastAsia"/>
        </w:rPr>
        <w:t xml:space="preserve">注意力机制</w:t>
      </w:r>
    </w:p>
    <w:p>
      <w:pPr>
        <w:pStyle w:val="FirstParagraph"/>
      </w:pPr>
      <w:r>
        <w:rPr>
          <w:rFonts w:hint="eastAsia"/>
          <w:b/>
          <w:bCs/>
        </w:rPr>
        <w:t xml:space="preserve">注意力机制（Attention</w:t>
      </w:r>
      <w:r>
        <w:rPr>
          <w:b/>
          <w:bCs/>
        </w:rPr>
        <w:t xml:space="preserve"> </w:t>
      </w:r>
      <w:r>
        <w:rPr>
          <w:rFonts w:hint="eastAsia"/>
          <w:b/>
          <w:bCs/>
        </w:rPr>
        <w:t xml:space="preserve">Mechanism）</w:t>
      </w:r>
      <w:r>
        <w:t xml:space="preserve"> </w:t>
      </w:r>
      <w:r>
        <w:rPr>
          <w:rFonts w:hint="eastAsia"/>
        </w:rPr>
        <w:t xml:space="preserve">最初由Bahdanau</w:t>
      </w:r>
      <w:r>
        <w:t xml:space="preserve"> </w:t>
      </w:r>
      <w:r>
        <w:rPr>
          <w:i/>
          <w:iCs/>
        </w:rPr>
        <w:t xml:space="preserve">et al.</w:t>
      </w:r>
      <w:r>
        <w:t xml:space="preserve"> </w:t>
      </w:r>
      <w:r>
        <w:t xml:space="preserve">(2014) </w:t>
      </w:r>
      <w:r>
        <w:rPr>
          <w:rFonts w:hint="eastAsia"/>
        </w:rPr>
        <w:t xml:space="preserve">提出，以改进机器翻译中RNN“编码器-解码器”对长序列的处理。</w:t>
      </w:r>
      <w:r>
        <w:rPr>
          <w:rStyle w:val="FootnoteReference"/>
        </w:rPr>
        <w:footnoteReference w:id="48"/>
      </w:r>
      <w:r>
        <w:t xml:space="preserve"> </w:t>
      </w:r>
      <w:r>
        <w:rPr>
          <w:rFonts w:hint="eastAsia"/>
        </w:rPr>
        <w:t xml:space="preserve">这个理论模拟了人类注意力的选择性：面对冗长的信息，人类会选择性地关注与当前任务相关的要点。</w:t>
      </w:r>
      <w:r>
        <w:t xml:space="preserve"> </w:t>
      </w:r>
      <w:r>
        <w:rPr>
          <w:rFonts w:hint="eastAsia"/>
        </w:rPr>
        <w:t xml:space="preserve">注意力机制解决了传统编码器将整个输入压缩成单一向量的不充分问题，使得长句子的关键信息不至于淹没在整体表示中。</w:t>
      </w:r>
    </w:p>
    <w:p>
      <w:pPr>
        <w:pStyle w:val="BodyText"/>
      </w:pPr>
      <w:r>
        <w:rPr>
          <w:rFonts w:hint="eastAsia"/>
        </w:rPr>
        <w:t xml:space="preserve">现代的大语言模型（LLM）多是基于Transformer架构，靠多层自注意力建模语言。</w:t>
      </w:r>
      <w:r>
        <w:t xml:space="preserve"> </w:t>
      </w:r>
      <w:r>
        <w:rPr>
          <w:rFonts w:hint="eastAsia"/>
        </w:rPr>
        <w:t xml:space="preserve">注意力机制赋予了LLM强大的并行建模长文本的能力，使其能够理解复杂的查询语句和数据库模式之间的匹配关系，这也是LLM相比早期模型在Text2SQL任务上效果突出的原因之一。</w:t>
      </w:r>
    </w:p>
    <w:bookmarkEnd w:id="50"/>
    <w:bookmarkStart w:id="55" w:name="大语言模型llm"/>
    <w:p>
      <w:pPr>
        <w:pStyle w:val="Heading3"/>
      </w:pPr>
      <w:r>
        <w:rPr>
          <w:rFonts w:hint="eastAsia"/>
        </w:rPr>
        <w:t xml:space="preserve">大语言模型（LLM）</w:t>
      </w:r>
    </w:p>
    <w:p>
      <w:pPr>
        <w:pStyle w:val="FirstParagraph"/>
      </w:pPr>
      <w:r>
        <w:rPr>
          <w:rFonts w:hint="eastAsia"/>
          <w:b/>
          <w:bCs/>
        </w:rPr>
        <w:t xml:space="preserve">大语言模型</w:t>
      </w:r>
      <w:r>
        <w:t xml:space="preserve"> </w:t>
      </w:r>
      <w:r>
        <w:rPr>
          <w:rFonts w:hint="eastAsia"/>
        </w:rPr>
        <w:t xml:space="preserve">指参数规模巨大的深度神经网络模型，通常基于Transformer架构，在海量文本语料上自监督预训练，对自然语言进行深度的理解和生成。</w:t>
      </w:r>
      <w:r>
        <w:t xml:space="preserve"> </w:t>
      </w:r>
      <w:r>
        <w:rPr>
          <w:rFonts w:hint="eastAsia"/>
        </w:rPr>
        <w:t xml:space="preserve">LLM的</w:t>
      </w:r>
      <w:r>
        <w:t xml:space="preserve"> </w:t>
      </w:r>
      <w:r>
        <w:rPr>
          <w:b/>
          <w:bCs/>
        </w:rPr>
        <w:t xml:space="preserve">Few-Shot Learning</w:t>
      </w:r>
      <w:r>
        <w:t xml:space="preserve"> </w:t>
      </w:r>
      <w:r>
        <w:rPr>
          <w:rFonts w:hint="eastAsia"/>
        </w:rPr>
        <w:t xml:space="preserve">能力极为强大：即使不专门针对某任务训练，通过prompt提供少量示例，LLM也能在新任务上产生相当好的结果。</w:t>
      </w:r>
      <w:r>
        <w:rPr>
          <w:rStyle w:val="FootnoteReference"/>
        </w:rPr>
        <w:footnoteReference w:id="51"/>
      </w:r>
      <w:r>
        <w:t xml:space="preserve"> </w:t>
      </w:r>
      <w:r>
        <w:rPr>
          <w:rFonts w:hint="eastAsia"/>
        </w:rPr>
        <w:t xml:space="preserve">对于Text2SQL任务，LLM能够“理解”自然语言问题并结合给定的数据库schema直接生成SQL查询。</w:t>
      </w:r>
      <w:r>
        <w:t xml:space="preserve"> </w:t>
      </w:r>
      <w:r>
        <w:rPr>
          <w:rFonts w:hint="eastAsia"/>
        </w:rPr>
        <w:t xml:space="preserve">LLM还掌握了丰富的语言模式和一定的逻辑推理能力，因而表现出更强的泛化性。</w:t>
      </w:r>
    </w:p>
    <w:p>
      <w:pPr>
        <w:pStyle w:val="BodyText"/>
      </w:pPr>
      <w:r>
        <w:rPr>
          <w:rFonts w:hint="eastAsia"/>
        </w:rPr>
        <w:t xml:space="preserve">纵使LLM存储了海量知识，它的训练数据是静态的且覆盖有限，因此LLM对特定领域中实时更新的信息可能欠缺了解。</w:t>
      </w:r>
      <w:r>
        <w:t xml:space="preserve"> </w:t>
      </w:r>
      <w:r>
        <w:rPr>
          <w:rFonts w:hint="eastAsia"/>
        </w:rPr>
        <w:t xml:space="preserve">尤其在数据库查询场景中，LLM本身并不“知道”用户数据库的具体内容，因此需要设法将数据库schema等上下文提供给它。</w:t>
      </w:r>
      <w:r>
        <w:t xml:space="preserve"> </w:t>
      </w:r>
      <w:r>
        <w:rPr>
          <w:rFonts w:hint="eastAsia"/>
        </w:rPr>
        <w:t xml:space="preserve">LLM还存在</w:t>
      </w:r>
      <w:r>
        <w:t xml:space="preserve"> </w:t>
      </w:r>
      <w:r>
        <w:rPr>
          <w:rFonts w:hint="eastAsia"/>
          <w:b/>
          <w:bCs/>
        </w:rPr>
        <w:t xml:space="preserve">幻觉（hallucination）</w:t>
      </w:r>
      <w:r>
        <w:rPr>
          <w:rFonts w:hint="eastAsia"/>
        </w:rPr>
        <w:t xml:space="preserve">，偶尔会编造看似合理但实则错误的答案。</w:t>
      </w:r>
      <w:r>
        <w:rPr>
          <w:rStyle w:val="FootnoteReference"/>
        </w:rPr>
        <w:footnoteReference w:id="53"/>
      </w:r>
      <w:r>
        <w:t xml:space="preserve"> </w:t>
      </w:r>
      <w:r>
        <w:rPr>
          <w:rFonts w:hint="eastAsia"/>
        </w:rPr>
        <w:t xml:space="preserve">我们的系统结合RAG等手段，努力让LLM“知有所依”，在生成SQL时参考真实数据库文档或示例，减少无根据的胡乱猜测。</w:t>
      </w:r>
    </w:p>
    <w:p>
      <w:pPr>
        <w:pStyle w:val="BodyText"/>
      </w:pPr>
      <w:r>
        <w:rPr>
          <w:rFonts w:hint="eastAsia"/>
          <w:b/>
          <w:bCs/>
        </w:rPr>
        <w:t xml:space="preserve">成本</w:t>
      </w:r>
      <w:r>
        <w:t xml:space="preserve"> </w:t>
      </w:r>
      <w:r>
        <w:rPr>
          <w:rFonts w:hint="eastAsia"/>
        </w:rPr>
        <w:t xml:space="preserve">是另一个无法忽视的难题：LLM的推理往往需要消耗数百至上千tokens，且耗时极久。</w:t>
      </w:r>
      <w:r>
        <w:t xml:space="preserve"> </w:t>
      </w:r>
      <w:r>
        <w:rPr>
          <w:rFonts w:hint="eastAsia"/>
        </w:rPr>
        <w:t xml:space="preserve">本系统通过优化对话流程和并行机制尽量抬高容错率以使廉价LLM（意味着更易出错）成为可能，并减少生成耗时。</w:t>
      </w:r>
    </w:p>
    <w:p>
      <w:pPr>
        <w:pStyle w:val="BodyText"/>
      </w:pPr>
      <w:r>
        <w:rPr>
          <w:rFonts w:hint="eastAsia"/>
        </w:rPr>
        <w:t xml:space="preserve">如何用好这样强大的模型，同时弥补其短板，是本文研究的出发点。</w:t>
      </w:r>
    </w:p>
    <w:bookmarkEnd w:id="55"/>
    <w:bookmarkStart w:id="59" w:name="检索增强生成rag"/>
    <w:p>
      <w:pPr>
        <w:pStyle w:val="Heading3"/>
      </w:pPr>
      <w:r>
        <w:rPr>
          <w:rFonts w:hint="eastAsia"/>
        </w:rPr>
        <w:t xml:space="preserve">检索增强生成（RAG）</w:t>
      </w:r>
    </w:p>
    <w:p>
      <w:pPr>
        <w:pStyle w:val="FirstParagraph"/>
      </w:pPr>
      <w:r>
        <w:rPr>
          <w:rFonts w:hint="eastAsia"/>
          <w:b/>
          <w:bCs/>
        </w:rPr>
        <w:t xml:space="preserve">检索增强生成（Retrieval-Augmented</w:t>
      </w:r>
      <w:r>
        <w:rPr>
          <w:b/>
          <w:bCs/>
        </w:rPr>
        <w:t xml:space="preserve"> Generation, </w:t>
      </w:r>
      <w:r>
        <w:rPr>
          <w:rFonts w:hint="eastAsia"/>
          <w:b/>
          <w:bCs/>
        </w:rPr>
        <w:t xml:space="preserve">RAG）</w:t>
      </w:r>
      <w:r>
        <w:t xml:space="preserve"> </w:t>
      </w:r>
      <w:r>
        <w:rPr>
          <w:rFonts w:hint="eastAsia"/>
        </w:rPr>
        <w:t xml:space="preserve">是一种将生成式模型与外部知识库相结合的技术。</w:t>
      </w:r>
      <w:r>
        <w:rPr>
          <w:rStyle w:val="FootnoteReference"/>
        </w:rPr>
        <w:footnoteReference w:id="56"/>
      </w:r>
      <w:r>
        <w:t xml:space="preserve"> </w:t>
      </w:r>
      <w:r>
        <w:rPr>
          <w:rFonts w:hint="eastAsia"/>
        </w:rPr>
        <w:t xml:space="preserve">RAG通常包含两部分：检索器和生成器。</w:t>
      </w:r>
      <w:r>
        <w:t xml:space="preserve"> </w:t>
      </w:r>
      <w:r>
        <w:rPr>
          <w:rFonts w:hint="eastAsia"/>
        </w:rPr>
        <w:t xml:space="preserve">检索器根据用户问题从知识库（可以是文档集合、数据库、已知问答对等）中找到若干条相关内容；然后将这些外部知识与原问题一起送入生成模型，综合生成最终回答。</w:t>
      </w:r>
      <w:r>
        <w:t xml:space="preserve"> </w:t>
      </w:r>
      <w:r>
        <w:rPr>
          <w:rFonts w:hint="eastAsia"/>
        </w:rPr>
        <w:t xml:space="preserve">RAG的优势在于</w:t>
      </w:r>
      <w:r>
        <w:t xml:space="preserve"> </w:t>
      </w:r>
      <w:r>
        <w:rPr>
          <w:rFonts w:hint="eastAsia"/>
          <w:b/>
          <w:bCs/>
        </w:rPr>
        <w:t xml:space="preserve">将封闭的语言模型变成开放的问答系统</w:t>
      </w:r>
      <w:r>
        <w:rPr>
          <w:rFonts w:hint="eastAsia"/>
        </w:rPr>
        <w:t xml:space="preserve">，利用外部最新、权威的数据来提高准确性。</w:t>
      </w:r>
    </w:p>
    <w:p>
      <w:pPr>
        <w:pStyle w:val="BodyText"/>
      </w:pPr>
      <w:r>
        <w:rPr>
          <w:rFonts w:hint="eastAsia"/>
        </w:rPr>
        <w:t xml:space="preserve">对于Text2SQL来说，RAG可以体现在：在生成SQL之前，先从SQL文档库或示例库中检索与当前查询相关的语法示例或业务知识，作为prompt的一部分提供给LLM，以帮助其更准确地构造SQL。</w:t>
      </w:r>
      <w:r>
        <w:t xml:space="preserve"> </w:t>
      </w:r>
      <w:r>
        <w:rPr>
          <w:rFonts w:hint="eastAsia"/>
        </w:rPr>
        <w:t xml:space="preserve">更重要的是，RAG还有助于</w:t>
      </w:r>
      <w:r>
        <w:t xml:space="preserve"> </w:t>
      </w:r>
      <w:r>
        <w:rPr>
          <w:rFonts w:hint="eastAsia"/>
          <w:b/>
          <w:bCs/>
        </w:rPr>
        <w:t xml:space="preserve">降低模型对上下文长度的需求</w:t>
      </w:r>
      <w:r>
        <w:rPr>
          <w:rFonts w:hint="eastAsia"/>
        </w:rPr>
        <w:t xml:space="preserve">：与其把整份文档说明都塞给LLM，不如先检索出相关部分再提供，减少噪声干扰、降低token消耗。</w:t>
      </w:r>
    </w:p>
    <w:bookmarkStart w:id="58" w:name="算法分析"/>
    <w:p>
      <w:pPr>
        <w:pStyle w:val="Heading4"/>
      </w:pPr>
      <w:r>
        <w:rPr>
          <w:rFonts w:hint="eastAsia"/>
        </w:rPr>
        <w:t xml:space="preserve">算法分析</w:t>
      </w:r>
    </w:p>
    <w:p>
      <w:pPr>
        <w:pStyle w:val="FirstParagraph"/>
      </w:pPr>
      <w:r>
        <w:rPr>
          <w:rFonts w:hint="eastAsia"/>
        </w:rPr>
        <w:t xml:space="preserve">我们的系统实现了一个轻量级RAG模块：维护一个包含常用SQL查询示例和数据库文档的向量索引，当接到用户查询时，检索出最相关的若干条内容，插入prompt上下文。</w:t>
      </w:r>
    </w:p>
    <w:p>
      <w:pPr>
        <w:pStyle w:val="BodyText"/>
      </w:pPr>
      <w:r>
        <w:rPr>
          <w:rFonts w:hint="eastAsia"/>
        </w:rPr>
        <w:t xml:space="preserve">以代码中的</w:t>
      </w:r>
      <w:r>
        <w:t xml:space="preserve"> </w:t>
      </w:r>
      <w:r>
        <w:rPr>
          <w:rStyle w:val="VerbatimChar"/>
        </w:rPr>
        <w:t xml:space="preserve">RAG.retrieve_context(self, query: str, top_k: int) -&gt; list[str]</w:t>
      </w:r>
      <w:r>
        <w:t xml:space="preserve"> </w:t>
      </w:r>
      <w:r>
        <w:rPr>
          <w:rFonts w:hint="eastAsia"/>
        </w:rPr>
        <w:t xml:space="preserve">为例，该方法基于用户查询</w:t>
      </w:r>
      <w:r>
        <w:t xml:space="preserve"> (</w:t>
      </w:r>
      <w:r>
        <w:rPr>
          <w:rStyle w:val="VerbatimChar"/>
        </w:rPr>
        <w:t xml:space="preserve">query</w:t>
      </w:r>
      <w:r>
        <w:t xml:space="preserve">) </w:t>
      </w:r>
      <w:r>
        <w:rPr>
          <w:rFonts w:hint="eastAsia"/>
        </w:rPr>
        <w:t xml:space="preserve">从文档</w:t>
      </w:r>
      <w:r>
        <w:t xml:space="preserve"> (</w:t>
      </w:r>
      <w:r>
        <w:rPr>
          <w:rStyle w:val="VerbatimChar"/>
        </w:rPr>
        <w:t xml:space="preserve">sql_doc.txt</w:t>
      </w:r>
      <w:r>
        <w:t xml:space="preserve">) </w:t>
      </w:r>
      <w:r>
        <w:rPr>
          <w:rFonts w:hint="eastAsia"/>
        </w:rPr>
        <w:t xml:space="preserve">中获取最相关的</w:t>
      </w:r>
      <w:r>
        <w:t xml:space="preserve"> </w:t>
      </w:r>
      <w:r>
        <w:rPr>
          <w:rStyle w:val="VerbatimChar"/>
        </w:rPr>
        <w:t xml:space="preserve">top_k</w:t>
      </w:r>
      <w:r>
        <w:t xml:space="preserve"> </w:t>
      </w:r>
      <w:r>
        <w:rPr>
          <w:rFonts w:hint="eastAsia"/>
        </w:rPr>
        <w:t xml:space="preserve">条信息。</w:t>
      </w:r>
    </w:p>
    <w:p>
      <w:pPr>
        <w:pStyle w:val="BodyText"/>
      </w:pPr>
      <w:r>
        <w:rPr>
          <w:rFonts w:hint="eastAsia"/>
        </w:rPr>
        <w:t xml:space="preserve">首先读取文档</w:t>
      </w:r>
      <w:r>
        <w:t xml:space="preserve"> </w:t>
      </w:r>
      <w:r>
        <w:rPr>
          <w:rStyle w:val="VerbatimChar"/>
        </w:rPr>
        <w:t xml:space="preserve">sql_doc.txt</w:t>
      </w:r>
      <w:r>
        <w:rPr>
          <w:rFonts w:hint="eastAsia"/>
        </w:rPr>
        <w:t xml:space="preserve">，按空行切分，得到</w:t>
      </w:r>
      <w:r>
        <w:t xml:space="preserve"> </w:t>
      </w:r>
      <w:r>
        <w:rPr>
          <w:rStyle w:val="VerbatimChar"/>
        </w:rPr>
        <w:t xml:space="preserve">n</w:t>
      </w:r>
      <w:r>
        <w:t xml:space="preserve"> </w:t>
      </w:r>
      <w:r>
        <w:rPr>
          <w:rFonts w:hint="eastAsia"/>
        </w:rPr>
        <w:t xml:space="preserve">个片段：</w:t>
      </w:r>
    </w:p>
    <w:p>
      <w:pPr>
        <w:pStyle w:val="BodyText"/>
      </w:pPr>
      <m:oMathPara>
        <m:oMathParaPr>
          <m:jc m:val="center"/>
        </m:oMathParaPr>
        <m:oMath>
          <m:r>
            <m:rPr>
              <m:scr m:val="script"/>
              <m:sty m:val="p"/>
            </m:rPr>
            <m:t>C</m:t>
          </m:r>
          <m:r>
            <m:rPr>
              <m:sty m:val="p"/>
            </m:rPr>
            <m:t>=</m:t>
          </m:r>
          <m:r>
            <m:rPr>
              <m:sty m:val="p"/>
            </m:rPr>
            <m:t>{</m:t>
          </m:r>
          <m:sSub>
            <m:e>
              <m:r>
                <m:t>C</m:t>
              </m:r>
            </m:e>
            <m:sub>
              <m:r>
                <m:t>1</m:t>
              </m:r>
            </m:sub>
          </m:sSub>
          <m:r>
            <m:rPr>
              <m:sty m:val="p"/>
            </m:rPr>
            <m:t>,</m:t>
          </m:r>
          <m:sSub>
            <m:e>
              <m:r>
                <m:t>C</m:t>
              </m:r>
            </m:e>
            <m:sub>
              <m:r>
                <m:t>2</m:t>
              </m:r>
            </m:sub>
          </m:sSub>
          <m:r>
            <m:rPr>
              <m:sty m:val="p"/>
            </m:rPr>
            <m:t>,</m:t>
          </m:r>
          <m:r>
            <m:rPr>
              <m:sty m:val="p"/>
            </m:rPr>
            <m:t>.</m:t>
          </m:r>
          <m:r>
            <m:rPr>
              <m:sty m:val="p"/>
            </m:rPr>
            <m:t>.</m:t>
          </m:r>
          <m:r>
            <m:rPr>
              <m:sty m:val="p"/>
            </m:rPr>
            <m:t>.</m:t>
          </m:r>
          <m:r>
            <m:rPr>
              <m:sty m:val="p"/>
            </m:rPr>
            <m:t>,</m:t>
          </m:r>
          <m:sSub>
            <m:e>
              <m:r>
                <m:t>C</m:t>
              </m:r>
            </m:e>
            <m:sub>
              <m:r>
                <m:t>n</m:t>
              </m:r>
            </m:sub>
          </m:sSub>
          <m:r>
            <m:rPr>
              <m:sty m:val="p"/>
            </m:rPr>
            <m:t>}</m:t>
          </m:r>
        </m:oMath>
      </m:oMathPara>
    </w:p>
    <w:p>
      <w:pPr>
        <w:pStyle w:val="FirstParagraph"/>
      </w:pPr>
      <w:r>
        <w:rPr>
          <w:rFonts w:hint="eastAsia"/>
        </w:rPr>
        <w:t xml:space="preserve">我们采用了</w:t>
      </w:r>
      <w:r>
        <w:t xml:space="preserve"> </w:t>
      </w:r>
      <w:r>
        <w:rPr>
          <w:rStyle w:val="VerbatimChar"/>
        </w:rPr>
        <w:t xml:space="preserve">sentence-transformers/all-MiniLM-L6-v2</w:t>
      </w:r>
      <w:r>
        <w:t xml:space="preserve"> </w:t>
      </w:r>
      <w:r>
        <w:rPr>
          <w:rFonts w:hint="eastAsia"/>
        </w:rPr>
        <w:t xml:space="preserve">预训练模型计算每个片段</w:t>
      </w:r>
      <w:r>
        <w:t xml:space="preserve"> </w:t>
      </w:r>
      <m:oMath>
        <m:sSub>
          <m:e>
            <m:r>
              <m:t>C</m:t>
            </m:r>
          </m:e>
          <m:sub>
            <m:r>
              <m:t>i</m:t>
            </m:r>
          </m:sub>
        </m:sSub>
      </m:oMath>
      <w:r>
        <w:t xml:space="preserve"> </w:t>
      </w:r>
      <w:r>
        <w:rPr>
          <w:rFonts w:hint="eastAsia"/>
        </w:rPr>
        <w:t xml:space="preserve">的嵌入向量</w:t>
      </w:r>
      <w:r>
        <w:t xml:space="preserve"> </w:t>
      </w:r>
      <m:oMath>
        <m:sSub>
          <m:e>
            <m:r>
              <m:t>E</m:t>
            </m:r>
          </m:e>
          <m:sub>
            <m:sSub>
              <m:e>
                <m:r>
                  <m:t>C</m:t>
                </m:r>
              </m:e>
              <m:sub>
                <m:r>
                  <m:t>i</m:t>
                </m:r>
              </m:sub>
            </m:sSub>
          </m:sub>
        </m:sSub>
      </m:oMath>
      <w:r>
        <w:rPr>
          <w:rFonts w:hint="eastAsia"/>
        </w:rPr>
        <w:t xml:space="preserve">：</w:t>
      </w:r>
    </w:p>
    <w:p>
      <w:pPr>
        <w:pStyle w:val="BodyText"/>
      </w:pPr>
      <m:oMathPara>
        <m:oMathParaPr>
          <m:jc m:val="center"/>
        </m:oMathParaPr>
        <m:oMath>
          <m:r>
            <m:t>H</m:t>
          </m:r>
          <m:r>
            <m:rPr>
              <m:sty m:val="p"/>
            </m:rPr>
            <m:t>=</m:t>
          </m:r>
          <m:r>
            <m:rPr>
              <m:nor/>
              <m:sty m:val="p"/>
            </m:rPr>
            <m:t>Transformer</m:t>
          </m:r>
          <m:r>
            <m:rPr>
              <m:sty m:val="p"/>
            </m:rPr>
            <m:t>(</m:t>
          </m:r>
          <m:sSub>
            <m:e>
              <m:r>
                <m:t>C</m:t>
              </m:r>
            </m:e>
            <m:sub>
              <m:r>
                <m:t>i</m:t>
              </m:r>
            </m:sub>
          </m:sSub>
          <m:r>
            <m:rPr>
              <m:sty m:val="p"/>
            </m:rPr>
            <m:t>)</m:t>
          </m:r>
          <m:r>
            <m:rPr>
              <m:sty m:val="p"/>
            </m:rPr>
            <m:t>∈</m:t>
          </m:r>
          <m:sSup>
            <m:e>
              <m:r>
                <m:rPr>
                  <m:scr m:val="double-struck"/>
                  <m:sty m:val="p"/>
                </m:rPr>
                <m:t>R</m:t>
              </m:r>
            </m:e>
            <m:sup>
              <m:r>
                <m:t>L</m:t>
              </m:r>
              <m:r>
                <m:rPr>
                  <m:sty m:val="p"/>
                </m:rPr>
                <m:t>×</m:t>
              </m:r>
              <m:r>
                <m:t>d</m:t>
              </m:r>
            </m:sup>
          </m:sSup>
        </m:oMath>
      </m:oMathPara>
    </w:p>
    <w:p>
      <w:pPr>
        <w:pStyle w:val="FirstParagraph"/>
      </w:pPr>
      <w:r>
        <w:rPr>
          <w:rFonts w:hint="eastAsia"/>
        </w:rPr>
        <w:t xml:space="preserve">其中：</w:t>
      </w:r>
      <m:oMath>
        <m:r>
          <m:t>H</m:t>
        </m:r>
      </m:oMath>
      <w:r>
        <w:t xml:space="preserve"> </w:t>
      </w:r>
      <w:r>
        <w:rPr>
          <w:rFonts w:hint="eastAsia"/>
        </w:rPr>
        <w:t xml:space="preserve">是隐藏状态矩阵，</w:t>
      </w:r>
      <m:oMath>
        <m:r>
          <m:t>L</m:t>
        </m:r>
      </m:oMath>
      <w:r>
        <w:t xml:space="preserve"> </w:t>
      </w:r>
      <w:r>
        <w:rPr>
          <w:rFonts w:hint="eastAsia"/>
        </w:rPr>
        <w:t xml:space="preserve">是序列长度，</w:t>
      </w:r>
      <m:oMath>
        <m:r>
          <m:t>d</m:t>
        </m:r>
      </m:oMath>
      <w:r>
        <w:t xml:space="preserve"> </w:t>
      </w:r>
      <w:r>
        <w:rPr>
          <w:rFonts w:hint="eastAsia"/>
        </w:rPr>
        <w:t xml:space="preserve">是嵌入维度。</w:t>
      </w:r>
      <w:r>
        <w:t xml:space="preserve"> </w:t>
      </w:r>
      <w:r>
        <w:rPr>
          <w:rFonts w:hint="eastAsia"/>
        </w:rPr>
        <w:t xml:space="preserve">使用</w:t>
      </w:r>
      <w:r>
        <w:t xml:space="preserve"> </w:t>
      </w:r>
      <w:r>
        <w:rPr>
          <w:rFonts w:hint="eastAsia"/>
          <w:b/>
          <w:bCs/>
        </w:rPr>
        <w:t xml:space="preserve">加权平均池化（Mean</w:t>
      </w:r>
      <w:r>
        <w:rPr>
          <w:b/>
          <w:bCs/>
        </w:rPr>
        <w:t xml:space="preserve"> </w:t>
      </w:r>
      <w:r>
        <w:rPr>
          <w:rFonts w:hint="eastAsia"/>
          <w:b/>
          <w:bCs/>
        </w:rPr>
        <w:t xml:space="preserve">Pooling）</w:t>
      </w:r>
      <w:r>
        <w:t xml:space="preserve"> </w:t>
      </w:r>
      <w:r>
        <w:rPr>
          <w:rFonts w:hint="eastAsia"/>
        </w:rPr>
        <w:t xml:space="preserve">计算最终的片段embedding：</w:t>
      </w:r>
    </w:p>
    <w:p>
      <w:pPr>
        <w:pStyle w:val="BodyText"/>
      </w:pPr>
      <m:oMathPara>
        <m:oMathParaPr>
          <m:jc m:val="center"/>
        </m:oMathParaPr>
        <m:oMath>
          <m:sSub>
            <m:e>
              <m:r>
                <m:t>E</m:t>
              </m:r>
            </m:e>
            <m:sub>
              <m:sSub>
                <m:e>
                  <m:r>
                    <m:t>C</m:t>
                  </m:r>
                </m:e>
                <m:sub>
                  <m:r>
                    <m:t>i</m:t>
                  </m:r>
                </m:sub>
              </m:sSub>
            </m:sub>
          </m:sSub>
          <m:r>
            <m:rPr>
              <m:sty m:val="p"/>
            </m:rPr>
            <m:t>=</m:t>
          </m:r>
          <m:f>
            <m:fPr>
              <m:type m:val="bar"/>
            </m:fPr>
            <m:num>
              <m:nary>
                <m:naryPr>
                  <m:chr m:val="∑"/>
                  <m:limLoc m:val="undOvr"/>
                  <m:subHide m:val="off"/>
                  <m:supHide m:val="off"/>
                </m:naryPr>
                <m:sub>
                  <m:r>
                    <m:t>j</m:t>
                  </m:r>
                  <m:r>
                    <m:rPr>
                      <m:sty m:val="p"/>
                    </m:rPr>
                    <m:t>=</m:t>
                  </m:r>
                  <m:r>
                    <m:t>1</m:t>
                  </m:r>
                </m:sub>
                <m:sup>
                  <m:r>
                    <m:t>L</m:t>
                  </m:r>
                </m:sup>
                <m:e>
                  <m:sSub>
                    <m:e>
                      <m:r>
                        <m:t>H</m:t>
                      </m:r>
                    </m:e>
                    <m:sub>
                      <m:r>
                        <m:t>j</m:t>
                      </m:r>
                    </m:sub>
                  </m:sSub>
                </m:e>
              </m:nary>
              <m:r>
                <m:rPr>
                  <m:sty m:val="p"/>
                </m:rPr>
                <m:t>⋅</m:t>
              </m:r>
              <m:sSub>
                <m:e>
                  <m:r>
                    <m:t>M</m:t>
                  </m:r>
                </m:e>
                <m:sub>
                  <m:r>
                    <m:t>j</m:t>
                  </m:r>
                </m:sub>
              </m:sSub>
            </m:num>
            <m:den>
              <m:nary>
                <m:naryPr>
                  <m:chr m:val="∑"/>
                  <m:limLoc m:val="undOvr"/>
                  <m:subHide m:val="off"/>
                  <m:supHide m:val="off"/>
                </m:naryPr>
                <m:sub>
                  <m:r>
                    <m:t>j</m:t>
                  </m:r>
                  <m:r>
                    <m:rPr>
                      <m:sty m:val="p"/>
                    </m:rPr>
                    <m:t>=</m:t>
                  </m:r>
                  <m:r>
                    <m:t>1</m:t>
                  </m:r>
                </m:sub>
                <m:sup>
                  <m:r>
                    <m:t>L</m:t>
                  </m:r>
                </m:sup>
                <m:e>
                  <m:sSub>
                    <m:e>
                      <m:r>
                        <m:t>M</m:t>
                      </m:r>
                    </m:e>
                    <m:sub>
                      <m:r>
                        <m:t>j</m:t>
                      </m:r>
                    </m:sub>
                  </m:sSub>
                </m:e>
              </m:nary>
            </m:den>
          </m:f>
        </m:oMath>
      </m:oMathPara>
    </w:p>
    <w:p>
      <w:pPr>
        <w:pStyle w:val="FirstParagraph"/>
      </w:pPr>
      <w:r>
        <w:rPr>
          <w:rFonts w:hint="eastAsia"/>
        </w:rPr>
        <w:t xml:space="preserve">其中</w:t>
      </w:r>
      <w:r>
        <w:t xml:space="preserve"> </w:t>
      </w:r>
      <m:oMath>
        <m:sSub>
          <m:e>
            <m:r>
              <m:t>M</m:t>
            </m:r>
          </m:e>
          <m:sub>
            <m:r>
              <m:t>j</m:t>
            </m:r>
          </m:sub>
        </m:sSub>
      </m:oMath>
      <w:r>
        <w:t xml:space="preserve"> </w:t>
      </w:r>
      <w:r>
        <w:rPr>
          <w:rFonts w:hint="eastAsia"/>
        </w:rPr>
        <w:t xml:space="preserve">是</w:t>
      </w:r>
      <w:r>
        <w:t xml:space="preserve"> </w:t>
      </w:r>
      <w:r>
        <w:rPr>
          <w:rFonts w:hint="eastAsia"/>
        </w:rPr>
        <w:t xml:space="preserve">attention_mask，确保填充部分不影响计算。</w:t>
      </w:r>
      <w:r>
        <w:t xml:space="preserve"> </w:t>
      </w:r>
      <w:r>
        <w:rPr>
          <w:rFonts w:hint="eastAsia"/>
        </w:rPr>
        <w:t xml:space="preserve">最后归一化以提高检索稳定性：</w:t>
      </w:r>
    </w:p>
    <w:p>
      <w:pPr>
        <w:pStyle w:val="BodyText"/>
      </w:pPr>
      <m:oMathPara>
        <m:oMathParaPr>
          <m:jc m:val="center"/>
        </m:oMathParaPr>
        <m:oMath>
          <m:sSub>
            <m:e>
              <m:r>
                <m:t>E</m:t>
              </m:r>
            </m:e>
            <m:sub>
              <m:sSub>
                <m:e>
                  <m:r>
                    <m:t>C</m:t>
                  </m:r>
                </m:e>
                <m:sub>
                  <m:r>
                    <m:t>i</m:t>
                  </m:r>
                </m:sub>
              </m:sSub>
              <m:r>
                <m:rPr>
                  <m:sty m:val="p"/>
                </m:rPr>
                <m:t>,</m:t>
              </m:r>
              <m:r>
                <m:rPr>
                  <m:nor/>
                  <m:sty m:val="p"/>
                </m:rPr>
                <m:t>norm</m:t>
              </m:r>
            </m:sub>
          </m:sSub>
          <m:r>
            <m:rPr>
              <m:sty m:val="p"/>
            </m:rPr>
            <m:t>=</m:t>
          </m:r>
          <m:f>
            <m:fPr>
              <m:type m:val="bar"/>
            </m:fPr>
            <m:num>
              <m:sSub>
                <m:e>
                  <m:r>
                    <m:t>E</m:t>
                  </m:r>
                </m:e>
                <m:sub>
                  <m:sSub>
                    <m:e>
                      <m:r>
                        <m:t>C</m:t>
                      </m:r>
                    </m:e>
                    <m:sub>
                      <m:r>
                        <m:t>i</m:t>
                      </m:r>
                    </m:sub>
                  </m:sSub>
                </m:sub>
              </m:sSub>
            </m:num>
            <m:den>
              <m:r>
                <m:rPr>
                  <m:sty m:val="p"/>
                </m:rPr>
                <m:t>∥</m:t>
              </m:r>
              <m:sSub>
                <m:e>
                  <m:r>
                    <m:t>E</m:t>
                  </m:r>
                </m:e>
                <m:sub>
                  <m:sSub>
                    <m:e>
                      <m:r>
                        <m:t>C</m:t>
                      </m:r>
                    </m:e>
                    <m:sub>
                      <m:r>
                        <m:t>i</m:t>
                      </m:r>
                    </m:sub>
                  </m:sSub>
                </m:sub>
              </m:sSub>
              <m:r>
                <m:rPr>
                  <m:sty m:val="p"/>
                </m:rPr>
                <m:t>∥</m:t>
              </m:r>
            </m:den>
          </m:f>
        </m:oMath>
      </m:oMathPara>
    </w:p>
    <w:p>
      <w:pPr>
        <w:pStyle w:val="FirstParagraph"/>
      </w:pPr>
      <w:r>
        <w:rPr>
          <w:rFonts w:hint="eastAsia"/>
        </w:rPr>
        <w:t xml:space="preserve">计算完片段的embedding后，构建FAISS近邻搜索索引。</w:t>
      </w:r>
      <w:r>
        <w:t xml:space="preserve"> </w:t>
      </w:r>
      <w:r>
        <w:rPr>
          <w:rFonts w:hint="eastAsia"/>
          <w:b/>
          <w:bCs/>
        </w:rPr>
        <w:t xml:space="preserve">FAISS（IndexFlatL2）</w:t>
      </w:r>
      <w:r>
        <w:t xml:space="preserve"> </w:t>
      </w:r>
      <w:r>
        <w:rPr>
          <w:rFonts w:hint="eastAsia"/>
        </w:rPr>
        <w:t xml:space="preserve">以L2距离为准则，存储</w:t>
      </w:r>
      <w:r>
        <w:t xml:space="preserve"> </w:t>
      </w:r>
      <m:oMath>
        <m:r>
          <m:t>n</m:t>
        </m:r>
      </m:oMath>
      <w:r>
        <w:t xml:space="preserve"> </w:t>
      </w:r>
      <w:r>
        <w:rPr>
          <w:rFonts w:hint="eastAsia"/>
        </w:rPr>
        <w:t xml:space="preserve">个片段嵌入：</w:t>
      </w:r>
    </w:p>
    <w:p>
      <w:pPr>
        <w:pStyle w:val="BodyText"/>
      </w:pPr>
      <m:oMathPara>
        <m:oMathParaPr>
          <m:jc m:val="center"/>
        </m:oMathParaPr>
        <m:oMath>
          <m:r>
            <m:rPr>
              <m:scr m:val="script"/>
              <m:sty m:val="p"/>
            </m:rPr>
            <m:t>I</m:t>
          </m:r>
          <m:r>
            <m:rPr>
              <m:sty m:val="p"/>
            </m:rPr>
            <m:t>=</m:t>
          </m:r>
          <m:r>
            <m:rPr>
              <m:nor/>
              <m:sty m:val="p"/>
            </m:rPr>
            <m:t>faiss.IndexFlatL2</m:t>
          </m:r>
          <m:r>
            <m:rPr>
              <m:sty m:val="p"/>
            </m:rPr>
            <m:t>(</m:t>
          </m:r>
          <m:r>
            <m:t>d</m:t>
          </m:r>
          <m:r>
            <m:rPr>
              <m:sty m:val="p"/>
            </m:rPr>
            <m:t>)</m:t>
          </m:r>
        </m:oMath>
      </m:oMathPara>
    </w:p>
    <w:p>
      <w:pPr>
        <w:pStyle w:val="FirstParagraph"/>
      </w:pPr>
      <w:r>
        <w:rPr>
          <w:rFonts w:hint="eastAsia"/>
        </w:rPr>
        <w:t xml:space="preserve">将所有</w:t>
      </w:r>
      <w:r>
        <w:t xml:space="preserve"> </w:t>
      </w:r>
      <m:oMath>
        <m:sSub>
          <m:e>
            <m:r>
              <m:t>E</m:t>
            </m:r>
          </m:e>
          <m:sub>
            <m:sSub>
              <m:e>
                <m:r>
                  <m:t>C</m:t>
                </m:r>
              </m:e>
              <m:sub>
                <m:r>
                  <m:t>i</m:t>
                </m:r>
              </m:sub>
            </m:sSub>
          </m:sub>
        </m:sSub>
      </m:oMath>
      <w:r>
        <w:t xml:space="preserve"> </w:t>
      </w:r>
      <w:r>
        <w:rPr>
          <w:rFonts w:hint="eastAsia"/>
        </w:rPr>
        <w:t xml:space="preserve">添加至索引：</w:t>
      </w:r>
    </w:p>
    <w:p>
      <w:pPr>
        <w:pStyle w:val="BodyText"/>
      </w:pPr>
      <m:oMathPara>
        <m:oMathParaPr>
          <m:jc m:val="center"/>
        </m:oMathParaPr>
        <m:oMath>
          <m:r>
            <m:rPr>
              <m:scr m:val="script"/>
              <m:sty m:val="p"/>
            </m:rPr>
            <m:t>I</m:t>
          </m:r>
          <m:r>
            <m:rPr>
              <m:sty m:val="p"/>
            </m:rPr>
            <m:t>.</m:t>
          </m:r>
          <m:r>
            <m:rPr>
              <m:nor/>
              <m:sty m:val="p"/>
            </m:rPr>
            <m:t>add</m:t>
          </m:r>
          <m:r>
            <m:rPr>
              <m:sty m:val="p"/>
            </m:rPr>
            <m:t>(</m:t>
          </m:r>
          <m:r>
            <m:rPr>
              <m:sty m:val="p"/>
            </m:rPr>
            <m:t>{</m:t>
          </m:r>
          <m:sSub>
            <m:e>
              <m:r>
                <m:t>E</m:t>
              </m:r>
            </m:e>
            <m:sub>
              <m:sSub>
                <m:e>
                  <m:r>
                    <m:t>C</m:t>
                  </m:r>
                </m:e>
                <m:sub>
                  <m:r>
                    <m:t>1</m:t>
                  </m:r>
                </m:sub>
              </m:sSub>
            </m:sub>
          </m:sSub>
          <m:r>
            <m:rPr>
              <m:sty m:val="p"/>
            </m:rPr>
            <m:t>,</m:t>
          </m:r>
          <m:sSub>
            <m:e>
              <m:r>
                <m:t>E</m:t>
              </m:r>
            </m:e>
            <m:sub>
              <m:sSub>
                <m:e>
                  <m:r>
                    <m:t>C</m:t>
                  </m:r>
                </m:e>
                <m:sub>
                  <m:r>
                    <m:t>2</m:t>
                  </m:r>
                </m:sub>
              </m:sSub>
            </m:sub>
          </m:sSub>
          <m:r>
            <m:rPr>
              <m:sty m:val="p"/>
            </m:rPr>
            <m:t>,</m:t>
          </m:r>
          <m:r>
            <m:rPr>
              <m:sty m:val="p"/>
            </m:rPr>
            <m:t>.</m:t>
          </m:r>
          <m:r>
            <m:rPr>
              <m:sty m:val="p"/>
            </m:rPr>
            <m:t>.</m:t>
          </m:r>
          <m:r>
            <m:rPr>
              <m:sty m:val="p"/>
            </m:rPr>
            <m:t>.</m:t>
          </m:r>
          <m:r>
            <m:rPr>
              <m:sty m:val="p"/>
            </m:rPr>
            <m:t>,</m:t>
          </m:r>
          <m:sSub>
            <m:e>
              <m:r>
                <m:t>E</m:t>
              </m:r>
            </m:e>
            <m:sub>
              <m:sSub>
                <m:e>
                  <m:r>
                    <m:t>C</m:t>
                  </m:r>
                </m:e>
                <m:sub>
                  <m:r>
                    <m:t>n</m:t>
                  </m:r>
                </m:sub>
              </m:sSub>
            </m:sub>
          </m:sSub>
          <m:r>
            <m:rPr>
              <m:sty m:val="p"/>
            </m:rPr>
            <m:t>}</m:t>
          </m:r>
          <m:r>
            <m:rPr>
              <m:sty m:val="p"/>
            </m:rPr>
            <m:t>)</m:t>
          </m:r>
        </m:oMath>
      </m:oMathPara>
    </w:p>
    <w:p>
      <w:pPr>
        <w:pStyle w:val="FirstParagraph"/>
      </w:pPr>
      <w:r>
        <w:rPr>
          <w:rFonts w:hint="eastAsia"/>
        </w:rPr>
        <w:t xml:space="preserve">对用户查询</w:t>
      </w:r>
      <w:r>
        <w:t xml:space="preserve"> </w:t>
      </w:r>
      <w:r>
        <w:rPr>
          <w:rStyle w:val="VerbatimChar"/>
        </w:rPr>
        <w:t xml:space="preserve">query</w:t>
      </w:r>
      <w:r>
        <w:t xml:space="preserve"> </w:t>
      </w:r>
      <w:r>
        <w:rPr>
          <w:rFonts w:hint="eastAsia"/>
        </w:rPr>
        <w:t xml:space="preserve">计算嵌入</w:t>
      </w:r>
      <w:r>
        <w:t xml:space="preserve"> </w:t>
      </w:r>
      <m:oMath>
        <m:sSub>
          <m:e>
            <m:r>
              <m:t>E</m:t>
            </m:r>
          </m:e>
          <m:sub>
            <m:r>
              <m:t>q</m:t>
            </m:r>
          </m:sub>
        </m:sSub>
      </m:oMath>
      <w:r>
        <w:rPr>
          <w:rFonts w:hint="eastAsia"/>
        </w:rPr>
        <w:t xml:space="preserve">：</w:t>
      </w:r>
    </w:p>
    <w:p>
      <w:pPr>
        <w:pStyle w:val="BodyText"/>
      </w:pPr>
      <m:oMathPara>
        <m:oMathParaPr>
          <m:jc m:val="center"/>
        </m:oMathParaPr>
        <m:oMath>
          <m:sSub>
            <m:e>
              <m:r>
                <m:t>E</m:t>
              </m:r>
            </m:e>
            <m:sub>
              <m:r>
                <m:t>q</m:t>
              </m:r>
            </m:sub>
          </m:sSub>
          <m:r>
            <m:rPr>
              <m:sty m:val="p"/>
            </m:rPr>
            <m:t>=</m:t>
          </m:r>
          <m:f>
            <m:fPr>
              <m:type m:val="bar"/>
            </m:fPr>
            <m:num>
              <m:nary>
                <m:naryPr>
                  <m:chr m:val="∑"/>
                  <m:limLoc m:val="undOvr"/>
                  <m:subHide m:val="off"/>
                  <m:supHide m:val="off"/>
                </m:naryPr>
                <m:sub>
                  <m:r>
                    <m:t>j</m:t>
                  </m:r>
                  <m:r>
                    <m:rPr>
                      <m:sty m:val="p"/>
                    </m:rPr>
                    <m:t>=</m:t>
                  </m:r>
                  <m:r>
                    <m:t>1</m:t>
                  </m:r>
                </m:sub>
                <m:sup>
                  <m:r>
                    <m:t>L</m:t>
                  </m:r>
                </m:sup>
                <m:e>
                  <m:sSub>
                    <m:e>
                      <m:r>
                        <m:t>H</m:t>
                      </m:r>
                    </m:e>
                    <m:sub>
                      <m:r>
                        <m:t>j</m:t>
                      </m:r>
                    </m:sub>
                  </m:sSub>
                </m:e>
              </m:nary>
              <m:r>
                <m:rPr>
                  <m:sty m:val="p"/>
                </m:rPr>
                <m:t>⋅</m:t>
              </m:r>
              <m:sSub>
                <m:e>
                  <m:r>
                    <m:t>M</m:t>
                  </m:r>
                </m:e>
                <m:sub>
                  <m:r>
                    <m:t>j</m:t>
                  </m:r>
                </m:sub>
              </m:sSub>
            </m:num>
            <m:den>
              <m:nary>
                <m:naryPr>
                  <m:chr m:val="∑"/>
                  <m:limLoc m:val="undOvr"/>
                  <m:subHide m:val="off"/>
                  <m:supHide m:val="off"/>
                </m:naryPr>
                <m:sub>
                  <m:r>
                    <m:t>j</m:t>
                  </m:r>
                  <m:r>
                    <m:rPr>
                      <m:sty m:val="p"/>
                    </m:rPr>
                    <m:t>=</m:t>
                  </m:r>
                  <m:r>
                    <m:t>1</m:t>
                  </m:r>
                </m:sub>
                <m:sup>
                  <m:r>
                    <m:t>L</m:t>
                  </m:r>
                </m:sup>
                <m:e>
                  <m:sSub>
                    <m:e>
                      <m:r>
                        <m:t>M</m:t>
                      </m:r>
                    </m:e>
                    <m:sub>
                      <m:r>
                        <m:t>j</m:t>
                      </m:r>
                    </m:sub>
                  </m:sSub>
                </m:e>
              </m:nary>
            </m:den>
          </m:f>
        </m:oMath>
      </m:oMathPara>
    </w:p>
    <w:p>
      <w:pPr>
        <w:pStyle w:val="FirstParagraph"/>
      </w:pPr>
      <w:r>
        <w:rPr>
          <w:rFonts w:hint="eastAsia"/>
        </w:rPr>
        <w:t xml:space="preserve">并归一化：</w:t>
      </w:r>
    </w:p>
    <w:p>
      <w:pPr>
        <w:pStyle w:val="BodyText"/>
      </w:pPr>
      <m:oMathPara>
        <m:oMathParaPr>
          <m:jc m:val="center"/>
        </m:oMathParaPr>
        <m:oMath>
          <m:sSub>
            <m:e>
              <m:r>
                <m:t>E</m:t>
              </m:r>
            </m:e>
            <m:sub>
              <m:r>
                <m:t>q</m:t>
              </m:r>
              <m:r>
                <m:rPr>
                  <m:sty m:val="p"/>
                </m:rPr>
                <m:t>,</m:t>
              </m:r>
              <m:r>
                <m:rPr>
                  <m:nor/>
                  <m:sty m:val="p"/>
                </m:rPr>
                <m:t>norm</m:t>
              </m:r>
            </m:sub>
          </m:sSub>
          <m:r>
            <m:rPr>
              <m:sty m:val="p"/>
            </m:rPr>
            <m:t>=</m:t>
          </m:r>
          <m:f>
            <m:fPr>
              <m:type m:val="bar"/>
            </m:fPr>
            <m:num>
              <m:sSub>
                <m:e>
                  <m:r>
                    <m:t>E</m:t>
                  </m:r>
                </m:e>
                <m:sub>
                  <m:r>
                    <m:t>q</m:t>
                  </m:r>
                </m:sub>
              </m:sSub>
            </m:num>
            <m:den>
              <m:r>
                <m:rPr>
                  <m:sty m:val="p"/>
                </m:rPr>
                <m:t>∥</m:t>
              </m:r>
              <m:sSub>
                <m:e>
                  <m:r>
                    <m:t>E</m:t>
                  </m:r>
                </m:e>
                <m:sub>
                  <m:r>
                    <m:t>q</m:t>
                  </m:r>
                </m:sub>
              </m:sSub>
              <m:r>
                <m:rPr>
                  <m:sty m:val="p"/>
                </m:rPr>
                <m:t>∥</m:t>
              </m:r>
            </m:den>
          </m:f>
        </m:oMath>
      </m:oMathPara>
    </w:p>
    <w:p>
      <w:pPr>
        <w:pStyle w:val="FirstParagraph"/>
      </w:pPr>
      <w:r>
        <w:rPr>
          <w:rFonts w:hint="eastAsia"/>
        </w:rPr>
        <w:t xml:space="preserve">最后进行近邻搜索，计算查询嵌入</w:t>
      </w:r>
      <w:r>
        <w:t xml:space="preserve"> </w:t>
      </w:r>
      <m:oMath>
        <m:sSub>
          <m:e>
            <m:r>
              <m:t>E</m:t>
            </m:r>
          </m:e>
          <m:sub>
            <m:r>
              <m:t>q</m:t>
            </m:r>
          </m:sub>
        </m:sSub>
      </m:oMath>
      <w:r>
        <w:t xml:space="preserve"> </w:t>
      </w:r>
      <w:r>
        <w:rPr>
          <w:rFonts w:hint="eastAsia"/>
        </w:rPr>
        <w:t xml:space="preserve">与文档嵌入</w:t>
      </w:r>
      <w:r>
        <w:t xml:space="preserve"> </w:t>
      </w:r>
      <m:oMath>
        <m:sSub>
          <m:e>
            <m:r>
              <m:t>E</m:t>
            </m:r>
          </m:e>
          <m:sub>
            <m:sSub>
              <m:e>
                <m:r>
                  <m:t>C</m:t>
                </m:r>
              </m:e>
              <m:sub>
                <m:r>
                  <m:t>i</m:t>
                </m:r>
              </m:sub>
            </m:sSub>
          </m:sub>
        </m:sSub>
      </m:oMath>
      <w:r>
        <w:t xml:space="preserve"> </w:t>
      </w:r>
      <w:r>
        <w:rPr>
          <w:rFonts w:hint="eastAsia"/>
        </w:rPr>
        <w:t xml:space="preserve">之间的</w:t>
      </w:r>
      <w:r>
        <w:t xml:space="preserve"> </w:t>
      </w:r>
      <w:r>
        <w:rPr>
          <w:rFonts w:hint="eastAsia"/>
          <w:b/>
          <w:bCs/>
        </w:rPr>
        <w:t xml:space="preserve">欧几里得距离</w:t>
      </w:r>
      <w:r>
        <w:rPr>
          <w:rFonts w:hint="eastAsia"/>
        </w:rPr>
        <w:t xml:space="preserve">：</w:t>
      </w:r>
    </w:p>
    <w:p>
      <w:pPr>
        <w:pStyle w:val="BodyText"/>
      </w:pPr>
      <m:oMathPara>
        <m:oMathParaPr>
          <m:jc m:val="center"/>
        </m:oMathParaPr>
        <m:oMath>
          <m:r>
            <m:t>D</m:t>
          </m:r>
          <m:r>
            <m:rPr>
              <m:sty m:val="p"/>
            </m:rPr>
            <m:t>(</m:t>
          </m:r>
          <m:sSub>
            <m:e>
              <m:r>
                <m:t>E</m:t>
              </m:r>
            </m:e>
            <m:sub>
              <m:r>
                <m:t>q</m:t>
              </m:r>
            </m:sub>
          </m:sSub>
          <m:r>
            <m:rPr>
              <m:sty m:val="p"/>
            </m:rPr>
            <m:t>,</m:t>
          </m:r>
          <m:sSub>
            <m:e>
              <m:r>
                <m:t>E</m:t>
              </m:r>
            </m:e>
            <m:sub>
              <m:sSub>
                <m:e>
                  <m:r>
                    <m:t>C</m:t>
                  </m:r>
                </m:e>
                <m:sub>
                  <m:r>
                    <m:t>i</m:t>
                  </m:r>
                </m:sub>
              </m:sSub>
            </m:sub>
          </m:sSub>
          <m:r>
            <m:rPr>
              <m:sty m:val="p"/>
            </m:rPr>
            <m:t>)</m:t>
          </m:r>
          <m:r>
            <m:rPr>
              <m:sty m:val="p"/>
            </m:rPr>
            <m:t>=</m:t>
          </m:r>
          <m:nary>
            <m:naryPr>
              <m:chr m:val="∑"/>
              <m:limLoc m:val="undOvr"/>
              <m:subHide m:val="off"/>
              <m:supHide m:val="off"/>
            </m:naryPr>
            <m:sub>
              <m:r>
                <m:t>j</m:t>
              </m:r>
              <m:r>
                <m:rPr>
                  <m:sty m:val="p"/>
                </m:rPr>
                <m:t>=</m:t>
              </m:r>
              <m:r>
                <m:t>1</m:t>
              </m:r>
            </m:sub>
            <m:sup>
              <m:r>
                <m:t>d</m:t>
              </m:r>
            </m:sup>
            <m:e>
              <m:r>
                <m:rPr>
                  <m:sty m:val="p"/>
                </m:rPr>
                <m:t>(</m:t>
              </m:r>
            </m:e>
          </m:nary>
          <m:sSub>
            <m:e>
              <m:r>
                <m:t>E</m:t>
              </m:r>
            </m:e>
            <m:sub>
              <m:r>
                <m:t>q</m:t>
              </m:r>
              <m:r>
                <m:rPr>
                  <m:sty m:val="p"/>
                </m:rPr>
                <m:t>,</m:t>
              </m:r>
              <m:r>
                <m:t>j</m:t>
              </m:r>
            </m:sub>
          </m:sSub>
          <m:r>
            <m:rPr>
              <m:sty m:val="p"/>
            </m:rPr>
            <m:t>−</m:t>
          </m:r>
          <m:sSub>
            <m:e>
              <m:r>
                <m:t>E</m:t>
              </m:r>
            </m:e>
            <m:sub>
              <m:sSub>
                <m:e>
                  <m:r>
                    <m:t>C</m:t>
                  </m:r>
                </m:e>
                <m:sub>
                  <m:r>
                    <m:t>i</m:t>
                  </m:r>
                </m:sub>
              </m:sSub>
              <m:r>
                <m:rPr>
                  <m:sty m:val="p"/>
                </m:rPr>
                <m:t>,</m:t>
              </m:r>
              <m:r>
                <m:t>j</m:t>
              </m:r>
            </m:sub>
          </m:sSub>
          <m:sSup>
            <m:e>
              <m:r>
                <m:rPr>
                  <m:sty m:val="p"/>
                </m:rPr>
                <m:t>)</m:t>
              </m:r>
            </m:e>
            <m:sup>
              <m:r>
                <m:t>2</m:t>
              </m:r>
            </m:sup>
          </m:sSup>
        </m:oMath>
      </m:oMathPara>
    </w:p>
    <w:p>
      <w:pPr>
        <w:pStyle w:val="FirstParagraph"/>
      </w:pPr>
      <w:r>
        <w:rPr>
          <w:rFonts w:hint="eastAsia"/>
        </w:rPr>
        <w:t xml:space="preserve">前</w:t>
      </w:r>
      <w:r>
        <w:t xml:space="preserve"> </w:t>
      </w:r>
      <w:r>
        <w:rPr>
          <w:rStyle w:val="VerbatimChar"/>
        </w:rPr>
        <w:t xml:space="preserve">top_k</w:t>
      </w:r>
      <w:r>
        <w:t xml:space="preserve"> </w:t>
      </w:r>
      <w:r>
        <w:rPr>
          <w:rFonts w:hint="eastAsia"/>
        </w:rPr>
        <w:t xml:space="preserve">个最小距离的片段索引即为：</w:t>
      </w:r>
    </w:p>
    <w:p>
      <w:pPr>
        <w:pStyle w:val="BodyText"/>
      </w:pPr>
      <m:oMathPara>
        <m:oMathParaPr>
          <m:jc m:val="center"/>
        </m:oMathParaPr>
        <m:oMath>
          <m:r>
            <m:rPr>
              <m:scr m:val="script"/>
              <m:sty m:val="p"/>
            </m:rPr>
            <m:t>R</m:t>
          </m:r>
          <m:r>
            <m:rPr>
              <m:sty m:val="p"/>
            </m:rPr>
            <m:t>=</m:t>
          </m:r>
          <m:r>
            <m:rPr>
              <m:sty m:val="p"/>
            </m:rPr>
            <m:t>arg</m:t>
          </m:r>
          <m:limLow>
            <m:e>
              <m:r>
                <m:rPr>
                  <m:sty m:val="p"/>
                </m:rPr>
                <m:t>min</m:t>
              </m:r>
            </m:e>
            <m:lim>
              <m:r>
                <m:rPr>
                  <m:sty m:val="p"/>
                </m:rPr>
                <m:t>{</m:t>
              </m:r>
              <m:sSub>
                <m:e>
                  <m:r>
                    <m:t>C</m:t>
                  </m:r>
                </m:e>
                <m:sub>
                  <m:r>
                    <m:t>i</m:t>
                  </m:r>
                </m:sub>
              </m:sSub>
              <m:r>
                <m:rPr>
                  <m:sty m:val="p"/>
                </m:rPr>
                <m:t>}</m:t>
              </m:r>
            </m:lim>
          </m:limLow>
          <m:r>
            <m:t>D</m:t>
          </m:r>
          <m:r>
            <m:rPr>
              <m:sty m:val="p"/>
            </m:rPr>
            <m:t>(</m:t>
          </m:r>
          <m:sSub>
            <m:e>
              <m:r>
                <m:t>E</m:t>
              </m:r>
            </m:e>
            <m:sub>
              <m:r>
                <m:t>q</m:t>
              </m:r>
            </m:sub>
          </m:sSub>
          <m:r>
            <m:rPr>
              <m:sty m:val="p"/>
            </m:rPr>
            <m:t>,</m:t>
          </m:r>
          <m:sSub>
            <m:e>
              <m:r>
                <m:t>E</m:t>
              </m:r>
            </m:e>
            <m:sub>
              <m:sSub>
                <m:e>
                  <m:r>
                    <m:t>C</m:t>
                  </m:r>
                </m:e>
                <m:sub>
                  <m:r>
                    <m:t>i</m:t>
                  </m:r>
                </m:sub>
              </m:sSub>
            </m:sub>
          </m:sSub>
          <m:r>
            <m:rPr>
              <m:sty m:val="p"/>
            </m:rPr>
            <m:t>)</m:t>
          </m:r>
        </m:oMath>
      </m:oMathPara>
    </w:p>
    <w:p>
      <w:pPr>
        <w:pStyle w:val="FirstParagraph"/>
      </w:pPr>
      <w:r>
        <w:rPr>
          <w:rFonts w:hint="eastAsia"/>
        </w:rPr>
        <w:t xml:space="preserve">对应片段</w:t>
      </w:r>
      <w:r>
        <w:t xml:space="preserve"> </w:t>
      </w:r>
      <m:oMath>
        <m:r>
          <m:rPr>
            <m:sty m:val="p"/>
          </m:rPr>
          <m:t>{</m:t>
        </m:r>
        <m:sSub>
          <m:e>
            <m:r>
              <m:t>C</m:t>
            </m:r>
          </m:e>
          <m:sub>
            <m:sSub>
              <m:e>
                <m:r>
                  <m:t>r</m:t>
                </m:r>
              </m:e>
              <m:sub>
                <m:r>
                  <m:t>1</m:t>
                </m:r>
              </m:sub>
            </m:sSub>
          </m:sub>
        </m:sSub>
        <m:r>
          <m:rPr>
            <m:sty m:val="p"/>
          </m:rPr>
          <m:t>,</m:t>
        </m:r>
        <m:sSub>
          <m:e>
            <m:r>
              <m:t>C</m:t>
            </m:r>
          </m:e>
          <m:sub>
            <m:sSub>
              <m:e>
                <m:r>
                  <m:t>r</m:t>
                </m:r>
              </m:e>
              <m:sub>
                <m:r>
                  <m:t>2</m:t>
                </m:r>
              </m:sub>
            </m:sSub>
          </m:sub>
        </m:sSub>
        <m:r>
          <m:rPr>
            <m:sty m:val="p"/>
          </m:rPr>
          <m:t>,</m:t>
        </m:r>
        <m:r>
          <m:rPr>
            <m:sty m:val="p"/>
          </m:rPr>
          <m:t>.</m:t>
        </m:r>
        <m:r>
          <m:rPr>
            <m:sty m:val="p"/>
          </m:rPr>
          <m:t>.</m:t>
        </m:r>
        <m:r>
          <m:rPr>
            <m:sty m:val="p"/>
          </m:rPr>
          <m:t>.</m:t>
        </m:r>
        <m:r>
          <m:rPr>
            <m:sty m:val="p"/>
          </m:rPr>
          <m:t>,</m:t>
        </m:r>
        <m:sSub>
          <m:e>
            <m:r>
              <m:t>C</m:t>
            </m:r>
          </m:e>
          <m:sub>
            <m:sSub>
              <m:e>
                <m:r>
                  <m:t>r</m:t>
                </m:r>
              </m:e>
              <m:sub>
                <m:r>
                  <m:t>k</m:t>
                </m:r>
              </m:sub>
            </m:sSub>
          </m:sub>
        </m:sSub>
        <m:r>
          <m:rPr>
            <m:sty m:val="p"/>
          </m:rPr>
          <m:t>}</m:t>
        </m:r>
      </m:oMath>
      <w:r>
        <w:rPr>
          <w:rFonts w:hint="eastAsia"/>
        </w:rPr>
        <w:t xml:space="preserve">，此即最终的返回值。</w:t>
      </w:r>
    </w:p>
    <w:bookmarkEnd w:id="58"/>
    <w:bookmarkEnd w:id="59"/>
    <w:bookmarkStart w:id="62" w:name="平均语义文本检索"/>
    <w:p>
      <w:pPr>
        <w:pStyle w:val="Heading3"/>
      </w:pPr>
      <w:r>
        <w:rPr>
          <w:rFonts w:hint="eastAsia"/>
        </w:rPr>
        <w:t xml:space="preserve">平均语义文本检索</w:t>
      </w:r>
    </w:p>
    <w:p>
      <w:pPr>
        <w:pStyle w:val="FirstParagraph"/>
      </w:pPr>
      <w:r>
        <w:t xml:space="preserve">TF-IDF </w:t>
      </w:r>
      <w:r>
        <w:rPr>
          <w:rFonts w:hint="eastAsia"/>
        </w:rPr>
        <w:t xml:space="preserve">是一种统计方法，可以评估一份语料库中的其中一段文本的重要程度。</w:t>
      </w:r>
      <w:r>
        <w:t xml:space="preserve"> </w:t>
      </w:r>
      <w:r>
        <w:rPr>
          <w:rFonts w:hint="eastAsia"/>
        </w:rPr>
        <w:t xml:space="preserve">通过</w:t>
      </w:r>
      <w:r>
        <w:t xml:space="preserve"> TF-IDF </w:t>
      </w:r>
      <w:r>
        <w:rPr>
          <w:rFonts w:hint="eastAsia"/>
        </w:rPr>
        <w:t xml:space="preserve">算法将文本转换为向量表示，即可利用cosine计算出文本之间的相似度。</w:t>
      </w:r>
    </w:p>
    <w:p>
      <w:pPr>
        <w:pStyle w:val="BodyText"/>
      </w:pPr>
      <w:r>
        <w:rPr>
          <w:rFonts w:hint="eastAsia"/>
        </w:rPr>
        <w:t xml:space="preserve">我们的系统结合这两种算法，构造出相似度矩阵。</w:t>
      </w:r>
      <w:r>
        <w:t xml:space="preserve"> </w:t>
      </w:r>
      <w:r>
        <w:rPr>
          <w:rFonts w:hint="eastAsia"/>
        </w:rPr>
        <w:t xml:space="preserve">通过遍历该矩阵，即可在若干文本片段中，找出与平均语义距离最小的文本。</w:t>
      </w:r>
      <w:r>
        <w:t xml:space="preserve"> </w:t>
      </w:r>
      <w:r>
        <w:rPr>
          <w:rFonts w:hint="eastAsia"/>
        </w:rPr>
        <w:t xml:space="preserve">可以认为它就是这份语料库中最具代表性的文本。</w:t>
      </w:r>
    </w:p>
    <w:bookmarkStart w:id="60" w:name="算法分析-2"/>
    <w:p>
      <w:pPr>
        <w:pStyle w:val="Heading4"/>
      </w:pPr>
      <w:r>
        <w:rPr>
          <w:rFonts w:hint="eastAsia"/>
        </w:rPr>
        <w:t xml:space="preserve">算法分析</w:t>
      </w:r>
    </w:p>
    <w:p>
      <w:pPr>
        <w:pStyle w:val="FirstParagraph"/>
      </w:pPr>
      <w:r>
        <w:rPr>
          <w:rFonts w:hint="eastAsia"/>
        </w:rPr>
        <w:t xml:space="preserve">我们以代码中的</w:t>
      </w:r>
      <w:r>
        <w:t xml:space="preserve"> </w:t>
      </w:r>
      <w:r>
        <w:rPr>
          <w:rStyle w:val="VerbatimChar"/>
        </w:rPr>
        <w:t xml:space="preserve">most_representative_of(responses: list[str]) -&gt; str</w:t>
      </w:r>
      <w:r>
        <w:t xml:space="preserve"> </w:t>
      </w:r>
      <w:r>
        <w:rPr>
          <w:rFonts w:hint="eastAsia"/>
        </w:rPr>
        <w:t xml:space="preserve">为例。</w:t>
      </w:r>
      <w:r>
        <w:t xml:space="preserve"> </w:t>
      </w:r>
      <w:r>
        <w:rPr>
          <w:rFonts w:hint="eastAsia"/>
        </w:rPr>
        <w:t xml:space="preserve">它负责从</w:t>
      </w:r>
      <w:r>
        <w:t xml:space="preserve"> </w:t>
      </w:r>
      <w:r>
        <w:rPr>
          <w:rStyle w:val="VerbatimChar"/>
        </w:rPr>
        <w:t xml:space="preserve">responses</w:t>
      </w:r>
      <w:r>
        <w:t xml:space="preserve"> </w:t>
      </w:r>
      <w:r>
        <w:rPr>
          <w:rFonts w:hint="eastAsia"/>
        </w:rPr>
        <w:t xml:space="preserve">列表中找出</w:t>
      </w:r>
      <w:r>
        <w:t xml:space="preserve"> </w:t>
      </w:r>
      <w:r>
        <w:rPr>
          <w:rFonts w:hint="eastAsia"/>
          <w:b/>
          <w:bCs/>
        </w:rPr>
        <w:t xml:space="preserve">最具代表性</w:t>
      </w:r>
      <w:r>
        <w:t xml:space="preserve"> </w:t>
      </w:r>
      <w:r>
        <w:rPr>
          <w:rFonts w:hint="eastAsia"/>
        </w:rPr>
        <w:t xml:space="preserve">的文本。</w:t>
      </w:r>
    </w:p>
    <w:p>
      <w:pPr>
        <w:pStyle w:val="BodyText"/>
      </w:pPr>
      <w:r>
        <w:rPr>
          <w:rFonts w:hint="eastAsia"/>
        </w:rPr>
        <w:t xml:space="preserve">首先对</w:t>
      </w:r>
      <w:r>
        <w:t xml:space="preserve"> </w:t>
      </w:r>
      <w:r>
        <w:rPr>
          <w:rStyle w:val="VerbatimChar"/>
        </w:rPr>
        <w:t xml:space="preserve">responses</w:t>
      </w:r>
      <w:r>
        <w:t xml:space="preserve"> </w:t>
      </w:r>
      <w:r>
        <w:rPr>
          <w:rFonts w:hint="eastAsia"/>
        </w:rPr>
        <w:t xml:space="preserve">进行</w:t>
      </w:r>
      <w:r>
        <w:t xml:space="preserve"> </w:t>
      </w:r>
      <w:r>
        <w:rPr>
          <w:b/>
          <w:bCs/>
        </w:rPr>
        <w:t xml:space="preserve">TF-IDF </w:t>
      </w:r>
      <w:r>
        <w:rPr>
          <w:rFonts w:hint="eastAsia"/>
          <w:b/>
          <w:bCs/>
        </w:rPr>
        <w:t xml:space="preserve">计算</w:t>
      </w:r>
      <w:r>
        <w:t xml:space="preserve">。</w:t>
      </w:r>
      <w:r>
        <w:t xml:space="preserve"> </w:t>
      </w:r>
      <w:r>
        <w:rPr>
          <w:rFonts w:hint="eastAsia"/>
        </w:rPr>
        <w:t xml:space="preserve">假设</w:t>
      </w:r>
      <w:r>
        <w:t xml:space="preserve"> </w:t>
      </w:r>
      <w:r>
        <w:rPr>
          <w:rStyle w:val="VerbatimChar"/>
        </w:rPr>
        <w:t xml:space="preserve">responses</w:t>
      </w:r>
      <w:r>
        <w:t xml:space="preserve"> </w:t>
      </w:r>
      <w:r>
        <w:rPr>
          <w:rFonts w:hint="eastAsia"/>
        </w:rPr>
        <w:t xml:space="preserve">共有</w:t>
      </w:r>
      <w:r>
        <w:t xml:space="preserve"> </w:t>
      </w:r>
      <w:r>
        <w:rPr>
          <w:rStyle w:val="VerbatimChar"/>
        </w:rPr>
        <w:t xml:space="preserve">n=len(responses)</w:t>
      </w:r>
      <w:r>
        <w:t xml:space="preserve"> </w:t>
      </w:r>
      <w:r>
        <w:rPr>
          <w:rFonts w:hint="eastAsia"/>
        </w:rPr>
        <w:t xml:space="preserve">段文本，每个文本的词汇空间大小为</w:t>
      </w:r>
      <w:r>
        <w:t xml:space="preserve"> </w:t>
      </w:r>
      <m:oMath>
        <m:r>
          <m:t>m</m:t>
        </m:r>
      </m:oMath>
      <w:r>
        <w:rPr>
          <w:rFonts w:hint="eastAsia"/>
        </w:rPr>
        <w:t xml:space="preserve">，则</w:t>
      </w:r>
      <w:r>
        <w:t xml:space="preserve"> </w:t>
      </w:r>
      <w:r>
        <w:rPr>
          <w:b/>
          <w:bCs/>
        </w:rPr>
        <w:t xml:space="preserve">TF-IDF </w:t>
      </w:r>
      <w:r>
        <w:rPr>
          <w:rFonts w:hint="eastAsia"/>
          <w:b/>
          <w:bCs/>
        </w:rPr>
        <w:t xml:space="preserve">矩阵</w:t>
      </w:r>
      <w:r>
        <w:t xml:space="preserve"> </w:t>
      </w:r>
      <m:oMath>
        <m:r>
          <m:t>M</m:t>
        </m:r>
      </m:oMath>
      <w:r>
        <w:t xml:space="preserve"> </w:t>
      </w:r>
      <w:r>
        <w:rPr>
          <w:rFonts w:hint="eastAsia"/>
        </w:rPr>
        <w:t xml:space="preserve">是一个</w:t>
      </w:r>
      <w:r>
        <w:t xml:space="preserve"> </w:t>
      </w:r>
      <m:oMath>
        <m:r>
          <m:t>n</m:t>
        </m:r>
        <m:r>
          <m:rPr>
            <m:sty m:val="p"/>
          </m:rPr>
          <m:t>×</m:t>
        </m:r>
        <m:r>
          <m:t>m</m:t>
        </m:r>
      </m:oMath>
      <w:r>
        <w:t xml:space="preserve"> </w:t>
      </w:r>
      <w:r>
        <w:rPr>
          <w:rFonts w:hint="eastAsia"/>
        </w:rPr>
        <w:t xml:space="preserve">的矩阵：</w:t>
      </w:r>
    </w:p>
    <w:p>
      <w:pPr>
        <w:pStyle w:val="BodyText"/>
      </w:pPr>
      <m:oMathPara>
        <m:oMathParaPr>
          <m:jc m:val="center"/>
        </m:oMathParaPr>
        <m:oMath>
          <m:r>
            <m:t>M</m:t>
          </m:r>
          <m:r>
            <m:rPr>
              <m:sty m:val="p"/>
            </m:rPr>
            <m:t>=</m:t>
          </m:r>
          <m:r>
            <m:rPr>
              <m:sty m:val="p"/>
            </m:rPr>
            <m:t>[</m:t>
          </m:r>
          <m:sSub>
            <m:e>
              <m:r>
                <m:rPr>
                  <m:sty m:val="b"/>
                </m:rPr>
                <m:t>v</m:t>
              </m:r>
            </m:e>
            <m:sub>
              <m:r>
                <m:t>1</m:t>
              </m:r>
            </m:sub>
          </m:sSub>
          <m:r>
            <m:rPr>
              <m:sty m:val="p"/>
            </m:rPr>
            <m:t>,</m:t>
          </m:r>
          <m:sSub>
            <m:e>
              <m:r>
                <m:rPr>
                  <m:sty m:val="b"/>
                </m:rPr>
                <m:t>v</m:t>
              </m:r>
            </m:e>
            <m:sub>
              <m:r>
                <m:t>2</m:t>
              </m:r>
            </m:sub>
          </m:sSub>
          <m:r>
            <m:rPr>
              <m:sty m:val="p"/>
            </m:rPr>
            <m:t>,</m:t>
          </m:r>
          <m:r>
            <m:rPr>
              <m:sty m:val="p"/>
            </m:rPr>
            <m:t>…</m:t>
          </m:r>
          <m:r>
            <m:rPr>
              <m:sty m:val="p"/>
            </m:rPr>
            <m:t>,</m:t>
          </m:r>
          <m:sSub>
            <m:e>
              <m:r>
                <m:rPr>
                  <m:sty m:val="b"/>
                </m:rPr>
                <m:t>v</m:t>
              </m:r>
            </m:e>
            <m:sub>
              <m:r>
                <m:t>n</m:t>
              </m:r>
            </m:sub>
          </m:sSub>
          <m:sSup>
            <m:e>
              <m:r>
                <m:rPr>
                  <m:sty m:val="p"/>
                </m:rPr>
                <m:t>]</m:t>
              </m:r>
            </m:e>
            <m:sup>
              <m:r>
                <m:t>T</m:t>
              </m:r>
            </m:sup>
          </m:sSup>
        </m:oMath>
      </m:oMathPara>
    </w:p>
    <w:p>
      <w:pPr>
        <w:pStyle w:val="FirstParagraph"/>
      </w:pPr>
      <w:r>
        <w:rPr>
          <w:rFonts w:hint="eastAsia"/>
        </w:rPr>
        <w:t xml:space="preserve">其中，</w:t>
      </w:r>
      <m:oMath>
        <m:sSub>
          <m:e>
            <m:r>
              <m:rPr>
                <m:sty m:val="b"/>
              </m:rPr>
              <m:t>v</m:t>
            </m:r>
          </m:e>
          <m:sub>
            <m:r>
              <m:t>i</m:t>
            </m:r>
          </m:sub>
        </m:sSub>
      </m:oMath>
      <w:r>
        <w:t xml:space="preserve"> </w:t>
      </w:r>
      <w:r>
        <w:rPr>
          <w:rFonts w:hint="eastAsia"/>
        </w:rPr>
        <w:t xml:space="preserve">是第</w:t>
      </w:r>
      <w:r>
        <w:t xml:space="preserve"> </w:t>
      </w:r>
      <m:oMath>
        <m:r>
          <m:t>i</m:t>
        </m:r>
      </m:oMath>
      <w:r>
        <w:t xml:space="preserve"> </w:t>
      </w:r>
      <w:r>
        <w:rPr>
          <w:rFonts w:hint="eastAsia"/>
        </w:rPr>
        <w:t xml:space="preserve">个文本的</w:t>
      </w:r>
      <w:r>
        <w:t xml:space="preserve"> </w:t>
      </w:r>
      <w:r>
        <w:rPr>
          <w:b/>
          <w:bCs/>
        </w:rPr>
        <w:t xml:space="preserve">TF-IDF </w:t>
      </w:r>
      <w:r>
        <w:rPr>
          <w:rFonts w:hint="eastAsia"/>
          <w:b/>
          <w:bCs/>
        </w:rPr>
        <w:t xml:space="preserve">向量</w:t>
      </w:r>
      <w:r>
        <w:t xml:space="preserve">。</w:t>
      </w:r>
      <w:r>
        <w:t xml:space="preserve"> </w:t>
      </w:r>
      <w:r>
        <w:rPr>
          <w:rFonts w:hint="eastAsia"/>
        </w:rPr>
        <w:t xml:space="preserve">知道了文本的数学表示，就可以借此计算它们两两之间的</w:t>
      </w:r>
      <w:r>
        <w:t xml:space="preserve"> </w:t>
      </w:r>
      <w:r>
        <w:rPr>
          <w:rFonts w:hint="eastAsia"/>
          <w:b/>
          <w:bCs/>
        </w:rPr>
        <w:t xml:space="preserve">余弦相似度（Cosine</w:t>
      </w:r>
      <w:r>
        <w:rPr>
          <w:b/>
          <w:bCs/>
        </w:rPr>
        <w:t xml:space="preserve"> </w:t>
      </w:r>
      <w:r>
        <w:rPr>
          <w:rFonts w:hint="eastAsia"/>
          <w:b/>
          <w:bCs/>
        </w:rPr>
        <w:t xml:space="preserve">Similarity）</w:t>
      </w:r>
      <w:r>
        <w:t xml:space="preserve"> </w:t>
      </w:r>
      <w:r>
        <w:t xml:space="preserve">。</w:t>
      </w:r>
      <w:r>
        <w:t xml:space="preserve"> </w:t>
      </w:r>
      <w:r>
        <w:rPr>
          <w:rFonts w:hint="eastAsia"/>
        </w:rPr>
        <w:t xml:space="preserve">文本</w:t>
      </w:r>
      <w:r>
        <w:t xml:space="preserve"> </w:t>
      </w:r>
      <m:oMath>
        <m:r>
          <m:t>i</m:t>
        </m:r>
      </m:oMath>
      <w:r>
        <w:t xml:space="preserve"> </w:t>
      </w:r>
      <w:r>
        <w:rPr>
          <w:rFonts w:hint="eastAsia"/>
        </w:rPr>
        <w:t xml:space="preserve">和文本</w:t>
      </w:r>
      <w:r>
        <w:t xml:space="preserve"> </w:t>
      </w:r>
      <m:oMath>
        <m:r>
          <m:t>j</m:t>
        </m:r>
      </m:oMath>
      <w:r>
        <w:t xml:space="preserve"> </w:t>
      </w:r>
      <w:r>
        <w:rPr>
          <w:rFonts w:hint="eastAsia"/>
        </w:rPr>
        <w:t xml:space="preserve">之间的相似度为：</w:t>
      </w:r>
    </w:p>
    <w:p>
      <w:pPr>
        <w:pStyle w:val="BodyText"/>
      </w:pPr>
      <m:oMathPara>
        <m:oMathParaPr>
          <m:jc m:val="center"/>
        </m:oMathParaPr>
        <m:oMath>
          <m:r>
            <m:rPr>
              <m:nor/>
              <m:sty m:val="p"/>
            </m:rPr>
            <m:t>sim</m:t>
          </m:r>
          <m:r>
            <m:rPr>
              <m:sty m:val="p"/>
            </m:rPr>
            <m:t>(</m:t>
          </m:r>
          <m:r>
            <m:t>i</m:t>
          </m:r>
          <m:r>
            <m:rPr>
              <m:sty m:val="p"/>
            </m:rPr>
            <m:t>,</m:t>
          </m:r>
          <m:r>
            <m:t>j</m:t>
          </m:r>
          <m:r>
            <m:rPr>
              <m:sty m:val="p"/>
            </m:rPr>
            <m:t>)</m:t>
          </m:r>
          <m:r>
            <m:rPr>
              <m:sty m:val="p"/>
            </m:rPr>
            <m:t>=</m:t>
          </m:r>
          <m:f>
            <m:fPr>
              <m:type m:val="bar"/>
            </m:fPr>
            <m:num>
              <m:sSub>
                <m:e>
                  <m:r>
                    <m:rPr>
                      <m:sty m:val="b"/>
                    </m:rPr>
                    <m:t>v</m:t>
                  </m:r>
                </m:e>
                <m:sub>
                  <m:r>
                    <m:t>i</m:t>
                  </m:r>
                </m:sub>
              </m:sSub>
              <m:r>
                <m:rPr>
                  <m:sty m:val="p"/>
                </m:rPr>
                <m:t>⋅</m:t>
              </m:r>
              <m:sSub>
                <m:e>
                  <m:r>
                    <m:rPr>
                      <m:sty m:val="b"/>
                    </m:rPr>
                    <m:t>v</m:t>
                  </m:r>
                </m:e>
                <m:sub>
                  <m:r>
                    <m:t>j</m:t>
                  </m:r>
                </m:sub>
              </m:sSub>
            </m:num>
            <m:den>
              <m:r>
                <m:rPr>
                  <m:sty m:val="p"/>
                </m:rPr>
                <m:t>∥</m:t>
              </m:r>
              <m:sSub>
                <m:e>
                  <m:r>
                    <m:rPr>
                      <m:sty m:val="b"/>
                    </m:rPr>
                    <m:t>v</m:t>
                  </m:r>
                </m:e>
                <m:sub>
                  <m:r>
                    <m:t>i</m:t>
                  </m:r>
                </m:sub>
              </m:sSub>
              <m:r>
                <m:rPr>
                  <m:sty m:val="p"/>
                </m:rPr>
                <m:t>∥</m:t>
              </m:r>
              <m:r>
                <m:rPr>
                  <m:sty m:val="p"/>
                </m:rPr>
                <m:t>∥</m:t>
              </m:r>
              <m:sSub>
                <m:e>
                  <m:r>
                    <m:rPr>
                      <m:sty m:val="b"/>
                    </m:rPr>
                    <m:t>v</m:t>
                  </m:r>
                </m:e>
                <m:sub>
                  <m:r>
                    <m:t>j</m:t>
                  </m:r>
                </m:sub>
              </m:sSub>
              <m:r>
                <m:rPr>
                  <m:sty m:val="p"/>
                </m:rPr>
                <m:t>∥</m:t>
              </m:r>
            </m:den>
          </m:f>
        </m:oMath>
      </m:oMathPara>
    </w:p>
    <w:p>
      <w:pPr>
        <w:pStyle w:val="FirstParagraph"/>
      </w:pPr>
      <w:r>
        <w:rPr>
          <w:rFonts w:hint="eastAsia"/>
        </w:rPr>
        <w:t xml:space="preserve">这样就可以得到</w:t>
      </w:r>
      <w:r>
        <w:t xml:space="preserve"> </w:t>
      </w:r>
      <m:oMath>
        <m:r>
          <m:t>n</m:t>
        </m:r>
        <m:r>
          <m:rPr>
            <m:sty m:val="p"/>
          </m:rPr>
          <m:t>×</m:t>
        </m:r>
        <m:r>
          <m:t>n</m:t>
        </m:r>
      </m:oMath>
      <w:r>
        <w:t xml:space="preserve"> </w:t>
      </w:r>
      <w:r>
        <w:rPr>
          <w:rFonts w:hint="eastAsia"/>
        </w:rPr>
        <w:t xml:space="preserve">的</w:t>
      </w:r>
      <w:r>
        <w:t xml:space="preserve"> </w:t>
      </w:r>
      <w:r>
        <w:rPr>
          <w:rFonts w:hint="eastAsia"/>
          <w:b/>
          <w:bCs/>
        </w:rPr>
        <w:t xml:space="preserve">余弦相似度矩阵</w:t>
      </w:r>
      <w:r>
        <w:t xml:space="preserve"> </w:t>
      </w:r>
      <m:oMath>
        <m:r>
          <m:t>S</m:t>
        </m:r>
      </m:oMath>
      <w:r>
        <w:rPr>
          <w:rFonts w:hint="eastAsia"/>
        </w:rPr>
        <w:t xml:space="preserve">：</w:t>
      </w:r>
    </w:p>
    <w:p>
      <w:pPr>
        <w:pStyle w:val="BodyText"/>
      </w:pPr>
      <m:oMathPara>
        <m:oMathParaPr>
          <m:jc m:val="center"/>
        </m:oMathParaPr>
        <m:oMath>
          <m:r>
            <m:t>S</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rPr>
                        <m:nor/>
                        <m:sty m:val="p"/>
                      </m:rPr>
                      <m:t>sim</m:t>
                    </m:r>
                    <m:r>
                      <m:rPr>
                        <m:sty m:val="p"/>
                      </m:rPr>
                      <m:t>(</m:t>
                    </m:r>
                    <m:r>
                      <m:t>1</m:t>
                    </m:r>
                    <m:r>
                      <m:rPr>
                        <m:sty m:val="p"/>
                      </m:rPr>
                      <m:t>,</m:t>
                    </m:r>
                    <m:r>
                      <m:t>2</m:t>
                    </m:r>
                    <m:r>
                      <m:rPr>
                        <m:sty m:val="p"/>
                      </m:rPr>
                      <m:t>)</m:t>
                    </m:r>
                  </m:e>
                  <m:e>
                    <m:r>
                      <m:rPr>
                        <m:nor/>
                        <m:sty m:val="p"/>
                      </m:rPr>
                      <m:t>sim</m:t>
                    </m:r>
                    <m:r>
                      <m:rPr>
                        <m:sty m:val="p"/>
                      </m:rPr>
                      <m:t>(</m:t>
                    </m:r>
                    <m:r>
                      <m:t>1</m:t>
                    </m:r>
                    <m:r>
                      <m:rPr>
                        <m:sty m:val="p"/>
                      </m:rPr>
                      <m:t>,</m:t>
                    </m:r>
                    <m:r>
                      <m:t>3</m:t>
                    </m:r>
                    <m:r>
                      <m:rPr>
                        <m:sty m:val="p"/>
                      </m:rPr>
                      <m:t>)</m:t>
                    </m:r>
                  </m:e>
                  <m:e>
                    <m:r>
                      <m:rPr>
                        <m:sty m:val="p"/>
                      </m:rPr>
                      <m:t>…</m:t>
                    </m:r>
                  </m:e>
                  <m:e>
                    <m:r>
                      <m:rPr>
                        <m:nor/>
                        <m:sty m:val="p"/>
                      </m:rPr>
                      <m:t>sim</m:t>
                    </m:r>
                    <m:r>
                      <m:rPr>
                        <m:sty m:val="p"/>
                      </m:rPr>
                      <m:t>(</m:t>
                    </m:r>
                    <m:r>
                      <m:t>1</m:t>
                    </m:r>
                    <m:r>
                      <m:rPr>
                        <m:sty m:val="p"/>
                      </m:rPr>
                      <m:t>,</m:t>
                    </m:r>
                    <m:r>
                      <m:t>n</m:t>
                    </m:r>
                    <m:r>
                      <m:rPr>
                        <m:sty m:val="p"/>
                      </m:rPr>
                      <m:t>)</m:t>
                    </m:r>
                  </m:e>
                </m:mr>
                <m:mr>
                  <m:e>
                    <m:r>
                      <m:rPr>
                        <m:nor/>
                        <m:sty m:val="p"/>
                      </m:rPr>
                      <m:t>sim</m:t>
                    </m:r>
                    <m:r>
                      <m:rPr>
                        <m:sty m:val="p"/>
                      </m:rPr>
                      <m:t>(</m:t>
                    </m:r>
                    <m:r>
                      <m:t>2</m:t>
                    </m:r>
                    <m:r>
                      <m:rPr>
                        <m:sty m:val="p"/>
                      </m:rPr>
                      <m:t>,</m:t>
                    </m:r>
                    <m:r>
                      <m:t>1</m:t>
                    </m:r>
                    <m:r>
                      <m:rPr>
                        <m:sty m:val="p"/>
                      </m:rPr>
                      <m:t>)</m:t>
                    </m:r>
                  </m:e>
                  <m:e>
                    <m:r>
                      <m:t>1</m:t>
                    </m:r>
                  </m:e>
                  <m:e>
                    <m:r>
                      <m:rPr>
                        <m:nor/>
                        <m:sty m:val="p"/>
                      </m:rPr>
                      <m:t>sim</m:t>
                    </m:r>
                    <m:r>
                      <m:rPr>
                        <m:sty m:val="p"/>
                      </m:rPr>
                      <m:t>(</m:t>
                    </m:r>
                    <m:r>
                      <m:t>2</m:t>
                    </m:r>
                    <m:r>
                      <m:rPr>
                        <m:sty m:val="p"/>
                      </m:rPr>
                      <m:t>,</m:t>
                    </m:r>
                    <m:r>
                      <m:t>3</m:t>
                    </m:r>
                    <m:r>
                      <m:rPr>
                        <m:sty m:val="p"/>
                      </m:rPr>
                      <m:t>)</m:t>
                    </m:r>
                  </m:e>
                  <m:e>
                    <m:r>
                      <m:rPr>
                        <m:sty m:val="p"/>
                      </m:rPr>
                      <m:t>…</m:t>
                    </m:r>
                  </m:e>
                  <m:e>
                    <m:r>
                      <m:rPr>
                        <m:nor/>
                        <m:sty m:val="p"/>
                      </m:rPr>
                      <m:t>sim</m:t>
                    </m:r>
                    <m:r>
                      <m:rPr>
                        <m:sty m:val="p"/>
                      </m:rPr>
                      <m:t>(</m:t>
                    </m:r>
                    <m:r>
                      <m:t>2</m:t>
                    </m:r>
                    <m:r>
                      <m:rPr>
                        <m:sty m:val="p"/>
                      </m:rPr>
                      <m:t>,</m:t>
                    </m:r>
                    <m:r>
                      <m:t>n</m:t>
                    </m:r>
                    <m:r>
                      <m:rPr>
                        <m:sty m:val="p"/>
                      </m:rPr>
                      <m:t>)</m:t>
                    </m:r>
                  </m:e>
                </m:mr>
                <m:mr>
                  <m:e>
                    <m:r>
                      <m:rPr>
                        <m:sty m:val="p"/>
                      </m:rPr>
                      <m:t>⋮</m:t>
                    </m:r>
                  </m:e>
                  <m:e>
                    <m:r>
                      <m:rPr>
                        <m:sty m:val="p"/>
                      </m:rPr>
                      <m:t>⋮</m:t>
                    </m:r>
                  </m:e>
                  <m:e>
                    <m:r>
                      <m:rPr>
                        <m:sty m:val="p"/>
                      </m:rPr>
                      <m:t>⋮</m:t>
                    </m:r>
                  </m:e>
                  <m:e>
                    <m:r>
                      <m:rPr>
                        <m:sty m:val="p"/>
                      </m:rPr>
                      <m:t>⋱</m:t>
                    </m:r>
                  </m:e>
                  <m:e>
                    <m:r>
                      <m:rPr>
                        <m:sty m:val="p"/>
                      </m:rPr>
                      <m:t>⋮</m:t>
                    </m:r>
                  </m:e>
                </m:mr>
                <m:mr>
                  <m:e>
                    <m:r>
                      <m:rPr>
                        <m:nor/>
                        <m:sty m:val="p"/>
                      </m:rPr>
                      <m:t>sim</m:t>
                    </m:r>
                    <m:r>
                      <m:rPr>
                        <m:sty m:val="p"/>
                      </m:rPr>
                      <m:t>(</m:t>
                    </m:r>
                    <m:r>
                      <m:t>n</m:t>
                    </m:r>
                    <m:r>
                      <m:rPr>
                        <m:sty m:val="p"/>
                      </m:rPr>
                      <m:t>,</m:t>
                    </m:r>
                    <m:r>
                      <m:t>1</m:t>
                    </m:r>
                    <m:r>
                      <m:rPr>
                        <m:sty m:val="p"/>
                      </m:rPr>
                      <m:t>)</m:t>
                    </m:r>
                  </m:e>
                  <m:e>
                    <m:r>
                      <m:rPr>
                        <m:nor/>
                        <m:sty m:val="p"/>
                      </m:rPr>
                      <m:t>sim</m:t>
                    </m:r>
                    <m:r>
                      <m:rPr>
                        <m:sty m:val="p"/>
                      </m:rPr>
                      <m:t>(</m:t>
                    </m:r>
                    <m:r>
                      <m:t>n</m:t>
                    </m:r>
                    <m:r>
                      <m:rPr>
                        <m:sty m:val="p"/>
                      </m:rPr>
                      <m:t>,</m:t>
                    </m:r>
                    <m:r>
                      <m:t>2</m:t>
                    </m:r>
                    <m:r>
                      <m:rPr>
                        <m:sty m:val="p"/>
                      </m:rPr>
                      <m:t>)</m:t>
                    </m:r>
                  </m:e>
                  <m:e>
                    <m:r>
                      <m:rPr>
                        <m:sty m:val="p"/>
                      </m:rPr>
                      <m:t>…</m:t>
                    </m:r>
                  </m:e>
                  <m:e>
                    <m:r>
                      <m:t>1</m:t>
                    </m:r>
                  </m:e>
                </m:mr>
              </m:m>
            </m:e>
          </m:d>
        </m:oMath>
      </m:oMathPara>
    </w:p>
    <w:p>
      <w:pPr>
        <w:pStyle w:val="FirstParagraph"/>
      </w:pPr>
      <w:r>
        <w:rPr>
          <w:rFonts w:hint="eastAsia"/>
        </w:rPr>
        <w:t xml:space="preserve">其中，对角线上的值都是1（因为文本和自身的相似度恒为1）。</w:t>
      </w:r>
      <w:r>
        <w:t xml:space="preserve"> </w:t>
      </w:r>
      <w:r>
        <w:rPr>
          <w:rFonts w:hint="eastAsia"/>
        </w:rPr>
        <w:t xml:space="preserve">对于每个文本</w:t>
      </w:r>
      <w:r>
        <w:t xml:space="preserve"> </w:t>
      </w:r>
      <m:oMath>
        <m:r>
          <m:t>i</m:t>
        </m:r>
      </m:oMath>
      <w:r>
        <w:rPr>
          <w:rFonts w:hint="eastAsia"/>
        </w:rPr>
        <w:t xml:space="preserve">，它的</w:t>
      </w:r>
      <w:r>
        <w:t xml:space="preserve"> </w:t>
      </w:r>
      <w:r>
        <w:rPr>
          <w:rFonts w:hint="eastAsia"/>
          <w:b/>
          <w:bCs/>
        </w:rPr>
        <w:t xml:space="preserve">平均相似度</w:t>
      </w:r>
      <w:r>
        <w:t xml:space="preserve"> </w:t>
      </w:r>
      <w:r>
        <w:rPr>
          <w:rFonts w:hint="eastAsia"/>
        </w:rPr>
        <w:t xml:space="preserve">计算公式为：</w:t>
      </w:r>
    </w:p>
    <w:p>
      <w:pPr>
        <w:pStyle w:val="BodyText"/>
      </w:pPr>
      <m:oMathPara>
        <m:oMathParaPr>
          <m:jc m:val="center"/>
        </m:oMathParaPr>
        <m:oMath>
          <m:sSub>
            <m:e>
              <m:acc>
                <m:accPr>
                  <m:chr m:val="‾"/>
                </m:accPr>
                <m:e>
                  <m:r>
                    <m:t>s</m:t>
                  </m:r>
                </m:e>
              </m:acc>
            </m:e>
            <m:sub>
              <m:r>
                <m:t>i</m:t>
              </m:r>
            </m:sub>
          </m:sSub>
          <m:r>
            <m:rPr>
              <m:sty m:val="p"/>
            </m:rPr>
            <m:t>=</m:t>
          </m:r>
          <m:f>
            <m:fPr>
              <m:type m:val="bar"/>
            </m:fPr>
            <m:num>
              <m:r>
                <m:t>1</m:t>
              </m:r>
            </m:num>
            <m:den>
              <m:r>
                <m:t>n</m:t>
              </m:r>
              <m:r>
                <m:rPr>
                  <m:sty m:val="p"/>
                </m:rPr>
                <m:t>−</m:t>
              </m:r>
              <m:r>
                <m:t>1</m:t>
              </m:r>
            </m:den>
          </m:f>
          <m:nary>
            <m:naryPr>
              <m:chr m:val="∑"/>
              <m:limLoc m:val="undOvr"/>
              <m:subHide m:val="off"/>
              <m:supHide m:val="off"/>
            </m:naryPr>
            <m:sub>
              <m:m>
                <m:mPr>
                  <m:baseJc m:val="center"/>
                  <m:plcHide m:val="on"/>
                  <m:mcs>
                    <m:mc>
                      <m:mcPr>
                        <m:mcJc m:val="center"/>
                        <m:count m:val="1"/>
                      </m:mcPr>
                    </m:mc>
                  </m:mcs>
                </m:mPr>
                <m:mr>
                  <m:e>
                    <m:r>
                      <m:t>j</m:t>
                    </m:r>
                    <m:r>
                      <m:rPr>
                        <m:sty m:val="p"/>
                      </m:rPr>
                      <m:t>=</m:t>
                    </m:r>
                    <m:r>
                      <m:t>1</m:t>
                    </m:r>
                  </m:e>
                </m:mr>
                <m:mr>
                  <m:e>
                    <m:r>
                      <m:t>j</m:t>
                    </m:r>
                    <m:r>
                      <m:rPr>
                        <m:sty m:val="p"/>
                      </m:rPr>
                      <m:t>≠</m:t>
                    </m:r>
                    <m:r>
                      <m:t>i</m:t>
                    </m:r>
                  </m:e>
                </m:mr>
              </m:m>
            </m:sub>
            <m:sup>
              <m:r>
                <m:t>n</m:t>
              </m:r>
            </m:sup>
            <m:e>
              <m:sSub>
                <m:e>
                  <m:r>
                    <m:t>S</m:t>
                  </m:r>
                </m:e>
                <m:sub>
                  <m:r>
                    <m:t>i</m:t>
                  </m:r>
                  <m:r>
                    <m:rPr>
                      <m:sty m:val="p"/>
                    </m:rPr>
                    <m:t>,</m:t>
                  </m:r>
                  <m:r>
                    <m:t>j</m:t>
                  </m:r>
                </m:sub>
              </m:sSub>
            </m:e>
          </m:nary>
        </m:oMath>
      </m:oMathPara>
    </w:p>
    <w:p>
      <w:pPr>
        <w:pStyle w:val="FirstParagraph"/>
      </w:pPr>
      <w:r>
        <w:rPr>
          <w:rFonts w:hint="eastAsia"/>
        </w:rPr>
        <w:t xml:space="preserve">即，取该文本与所有</w:t>
      </w:r>
      <w:r>
        <w:t xml:space="preserve"> </w:t>
      </w:r>
      <w:r>
        <w:rPr>
          <w:rFonts w:hint="eastAsia"/>
          <w:b/>
          <w:bCs/>
        </w:rPr>
        <w:t xml:space="preserve">其它文本</w:t>
      </w:r>
      <w:r>
        <w:t xml:space="preserve"> </w:t>
      </w:r>
      <w:r>
        <w:rPr>
          <w:rFonts w:hint="eastAsia"/>
        </w:rPr>
        <w:t xml:space="preserve">的相似度总和，再除以</w:t>
      </w:r>
      <w:r>
        <w:t xml:space="preserve"> </w:t>
      </w:r>
      <m:oMath>
        <m:r>
          <m:t>n</m:t>
        </m:r>
        <m:r>
          <m:rPr>
            <m:sty m:val="p"/>
          </m:rPr>
          <m:t>−</m:t>
        </m:r>
        <m:r>
          <m:t>1</m:t>
        </m:r>
      </m:oMath>
      <w:r>
        <w:t xml:space="preserve"> </w:t>
      </w:r>
      <w:r>
        <w:rPr>
          <w:rFonts w:hint="eastAsia"/>
        </w:rPr>
        <w:t xml:space="preserve">进行归一化。</w:t>
      </w:r>
      <w:r>
        <w:t xml:space="preserve"> </w:t>
      </w:r>
      <w:r>
        <w:rPr>
          <w:rFonts w:hint="eastAsia"/>
        </w:rPr>
        <w:t xml:space="preserve">选取</w:t>
      </w:r>
      <w:r>
        <w:t xml:space="preserve"> </w:t>
      </w:r>
      <w:r>
        <w:rPr>
          <w:rFonts w:hint="eastAsia"/>
          <w:b/>
          <w:bCs/>
        </w:rPr>
        <w:t xml:space="preserve">平均相似度最高的文本</w:t>
      </w:r>
      <w:r>
        <w:t xml:space="preserve"> </w:t>
      </w:r>
      <m:oMath>
        <m:r>
          <m:rPr>
            <m:nor/>
            <m:sty m:val="p"/>
          </m:rPr>
          <m:t>best_index</m:t>
        </m:r>
        <m:r>
          <m:rPr>
            <m:sty m:val="p"/>
          </m:rPr>
          <m:t>=</m:t>
        </m:r>
        <m:r>
          <m:rPr>
            <m:sty m:val="p"/>
          </m:rPr>
          <m:t>arg</m:t>
        </m:r>
        <m:sSub>
          <m:e>
            <m:r>
              <m:rPr>
                <m:sty m:val="p"/>
              </m:rPr>
              <m:t>max</m:t>
            </m:r>
          </m:e>
          <m:sub>
            <m:r>
              <m:t>i</m:t>
            </m:r>
          </m:sub>
        </m:sSub>
        <m:sSub>
          <m:e>
            <m:acc>
              <m:accPr>
                <m:chr m:val="‾"/>
              </m:accPr>
              <m:e>
                <m:r>
                  <m:t>s</m:t>
                </m:r>
              </m:e>
            </m:acc>
          </m:e>
          <m:sub>
            <m:r>
              <m:t>i</m:t>
            </m:r>
          </m:sub>
        </m:sSub>
      </m:oMath>
      <w:r>
        <w:t xml:space="preserve"> </w:t>
      </w:r>
      <w:r>
        <w:rPr>
          <w:rFonts w:hint="eastAsia"/>
        </w:rPr>
        <w:t xml:space="preserve">作为</w:t>
      </w:r>
      <w:r>
        <w:t xml:space="preserve"> </w:t>
      </w:r>
      <w:r>
        <w:rPr>
          <w:rFonts w:hint="eastAsia"/>
          <w:b/>
          <w:bCs/>
        </w:rPr>
        <w:t xml:space="preserve">最具代表性文本</w:t>
      </w:r>
      <w:r>
        <w:t xml:space="preserve"> </w:t>
      </w:r>
      <w:r>
        <w:rPr>
          <w:rFonts w:hint="eastAsia"/>
        </w:rPr>
        <w:t xml:space="preserve">返回。</w:t>
      </w:r>
    </w:p>
    <w:bookmarkEnd w:id="60"/>
    <w:bookmarkStart w:id="61" w:name="代码示例"/>
    <w:p>
      <w:pPr>
        <w:pStyle w:val="Heading4"/>
      </w:pPr>
      <w:r>
        <w:rPr>
          <w:rFonts w:hint="eastAsia"/>
        </w:rPr>
        <w:t xml:space="preserve">代码示例</w:t>
      </w:r>
    </w:p>
    <w:p>
      <w:pPr>
        <w:pStyle w:val="SourceCode"/>
      </w:pPr>
      <w:r>
        <w:rPr>
          <w:rStyle w:val="KeywordTok"/>
        </w:rPr>
        <w:t xml:space="preserve">def</w:t>
      </w:r>
      <w:r>
        <w:rPr>
          <w:rStyle w:val="NormalTok"/>
        </w:rPr>
        <w:t xml:space="preserve"> most_representative_of(responses: </w:t>
      </w:r>
      <w:r>
        <w:rPr>
          <w:rStyle w:val="BuiltInTok"/>
        </w:rPr>
        <w:t xml:space="preserve">list</w:t>
      </w:r>
      <w:r>
        <w:rPr>
          <w:rStyle w:val="NormalTok"/>
        </w:rPr>
        <w:t xml:space="preserve">[</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将文本转为 TF-IDF 向量:</w:t>
      </w:r>
      <w:r>
        <w:br/>
      </w:r>
      <w:r>
        <w:rPr>
          <w:rStyle w:val="NormalTok"/>
        </w:rPr>
        <w:t xml:space="preserve">    tfidf_matrix </w:t>
      </w:r>
      <w:r>
        <w:rPr>
          <w:rStyle w:val="OperatorTok"/>
        </w:rPr>
        <w:t xml:space="preserve">=</w:t>
      </w:r>
      <w:r>
        <w:rPr>
          <w:rStyle w:val="NormalTok"/>
        </w:rPr>
        <w:t xml:space="preserve"> sklearn.feature_extraction.text.TfidfVectorizer().fit_transform(responses)</w:t>
      </w:r>
      <w:r>
        <w:br/>
      </w:r>
      <w:r>
        <w:rPr>
          <w:rStyle w:val="NormalTok"/>
        </w:rPr>
        <w:t xml:space="preserve">    </w:t>
      </w:r>
      <w:r>
        <w:rPr>
          <w:rStyle w:val="CommentTok"/>
        </w:rPr>
        <w:t xml:space="preserve"># 计算余弦相似度矩阵:</w:t>
      </w:r>
      <w:r>
        <w:br/>
      </w:r>
      <w:r>
        <w:rPr>
          <w:rStyle w:val="NormalTok"/>
        </w:rPr>
        <w:t xml:space="preserve">    sim_matrix </w:t>
      </w:r>
      <w:r>
        <w:rPr>
          <w:rStyle w:val="OperatorTok"/>
        </w:rPr>
        <w:t xml:space="preserve">=</w:t>
      </w:r>
      <w:r>
        <w:rPr>
          <w:rStyle w:val="NormalTok"/>
        </w:rPr>
        <w:t xml:space="preserve"> sklearn.metrics.pairwise.cosine_similarity(tfidf_matrix)</w:t>
      </w:r>
      <w:r>
        <w:br/>
      </w:r>
      <w:r>
        <w:rPr>
          <w:rStyle w:val="NormalTok"/>
        </w:rPr>
        <w:t xml:space="preserve">    </w:t>
      </w:r>
      <w:r>
        <w:rPr>
          <w:rStyle w:val="CommentTok"/>
        </w:rPr>
        <w:t xml:space="preserve"># 计算每个文本与其他文本的平均相似度:</w:t>
      </w:r>
      <w:r>
        <w:br/>
      </w:r>
      <w:r>
        <w:rPr>
          <w:rStyle w:val="NormalTok"/>
        </w:rPr>
        <w:t xml:space="preserve">    avg_similarities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(responses)):</w:t>
      </w:r>
      <w:r>
        <w:br/>
      </w:r>
      <w:r>
        <w:rPr>
          <w:rStyle w:val="NormalTok"/>
        </w:rPr>
        <w:t xml:space="preserve">        </w:t>
      </w:r>
      <w:r>
        <w:rPr>
          <w:rStyle w:val="CommentTok"/>
        </w:rPr>
        <w:t xml:space="preserve"># 去除自身相似度 (即 1.0), 除以其它文本个数:</w:t>
      </w:r>
      <w:r>
        <w:br/>
      </w:r>
      <w:r>
        <w:rPr>
          <w:rStyle w:val="NormalTok"/>
        </w:rPr>
        <w:t xml:space="preserve">        avg_similarities.append(</w:t>
      </w:r>
      <w:r>
        <w:br/>
      </w:r>
      <w:r>
        <w:rPr>
          <w:rStyle w:val="NormalTok"/>
        </w:rPr>
        <w:t xml:space="preserve">            (numpy.</w:t>
      </w:r>
      <w:r>
        <w:rPr>
          <w:rStyle w:val="BuiltInTok"/>
        </w:rPr>
        <w:t xml:space="preserve">sum</w:t>
      </w:r>
      <w:r>
        <w:rPr>
          <w:rStyle w:val="NormalTok"/>
        </w:rPr>
        <w:t xml:space="preserve">(sim_matrix[i])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(responses)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(responses) </w:t>
      </w:r>
      <w:r>
        <w:rPr>
          <w:rStyle w:val="OperatorTok"/>
        </w:rPr>
        <w:t xml:space="preserve">&gt;</w:t>
      </w:r>
      <w:r>
        <w:rPr>
          <w:rStyle w:val="NormalTok"/>
        </w:rPr>
        <w:t xml:space="preserve"> </w:t>
      </w:r>
      <w:r>
        <w:rPr>
          <w:rStyle w:val="DecValTok"/>
        </w:rPr>
        <w:t xml:space="preserve">1</w:t>
      </w:r>
      <w:r>
        <w:br/>
      </w:r>
      <w:r>
        <w:rPr>
          <w:rStyle w:val="NormalTok"/>
        </w:rPr>
        <w:t xml:space="preserve">            </w:t>
      </w:r>
      <w:r>
        <w:rPr>
          <w:rStyle w:val="ControlFlowTok"/>
        </w:rPr>
        <w:t xml:space="preserve">else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CommentTok"/>
        </w:rPr>
        <w:t xml:space="preserve"># 找出平均相似度最高的文本:</w:t>
      </w:r>
      <w:r>
        <w:br/>
      </w:r>
      <w:r>
        <w:rPr>
          <w:rStyle w:val="NormalTok"/>
        </w:rPr>
        <w:t xml:space="preserve">    best_index </w:t>
      </w:r>
      <w:r>
        <w:rPr>
          <w:rStyle w:val="OperatorTok"/>
        </w:rPr>
        <w:t xml:space="preserve">=</w:t>
      </w:r>
      <w:r>
        <w:rPr>
          <w:rStyle w:val="NormalTok"/>
        </w:rPr>
        <w:t xml:space="preserve"> </w:t>
      </w:r>
      <w:r>
        <w:rPr>
          <w:rStyle w:val="BuiltInTok"/>
        </w:rPr>
        <w:t xml:space="preserve">int</w:t>
      </w:r>
      <w:r>
        <w:rPr>
          <w:rStyle w:val="NormalTok"/>
        </w:rPr>
        <w:t xml:space="preserve">(numpy.argmax(avg_similarities))</w:t>
      </w:r>
      <w:r>
        <w:br/>
      </w:r>
      <w:r>
        <w:rPr>
          <w:rStyle w:val="NormalTok"/>
        </w:rPr>
        <w:t xml:space="preserve">    </w:t>
      </w:r>
      <w:r>
        <w:rPr>
          <w:rStyle w:val="ControlFlowTok"/>
        </w:rPr>
        <w:t xml:space="preserve">return</w:t>
      </w:r>
      <w:r>
        <w:rPr>
          <w:rStyle w:val="NormalTok"/>
        </w:rPr>
        <w:t xml:space="preserve"> responses[best_index]</w:t>
      </w:r>
    </w:p>
    <w:bookmarkEnd w:id="61"/>
    <w:bookmarkEnd w:id="62"/>
    <w:bookmarkEnd w:id="63"/>
    <w:bookmarkStart w:id="102" w:name="系统架构"/>
    <w:p>
      <w:pPr>
        <w:pStyle w:val="Heading2"/>
      </w:pPr>
      <w:r>
        <w:rPr>
          <w:rFonts w:hint="eastAsia"/>
        </w:rPr>
        <w:t xml:space="preserve">系统架构</w:t>
      </w:r>
    </w:p>
    <w:p>
      <w:pPr>
        <w:pStyle w:val="FirstParagraph"/>
      </w:pPr>
      <w:r>
        <w:rPr>
          <w:rFonts w:hint="eastAsia"/>
        </w:rPr>
        <w:t xml:space="preserve">本系统采用多智能体协作的流水线架构来实现Text2SQL。</w:t>
      </w:r>
      <w:r>
        <w:t xml:space="preserve"> </w:t>
      </w:r>
      <w:r>
        <w:rPr>
          <w:rFonts w:hint="eastAsia"/>
        </w:rPr>
        <w:t xml:space="preserve">整体流程从用户提出自然语言问题开始，经过一系列模块的处理，最终返回可执行SQL的查询结果。</w:t>
      </w:r>
    </w:p>
    <w:p>
      <w:pPr>
        <w:pStyle w:val="BodyText"/>
      </w:pPr>
      <w:r>
        <w:rPr>
          <w:rFonts w:hint="eastAsia"/>
        </w:rPr>
        <w:t xml:space="preserve">下展示了系统架构和数据流动的示意图（各模块和智能体的交互关系）。</w:t>
      </w:r>
    </w:p>
    <w:p>
      <w:pPr>
        <w:pStyle w:val="BodyText"/>
      </w:pPr>
      <w:r>
        <w:drawing>
          <wp:inline>
            <wp:extent cx="5334000" cy="1243820"/>
            <wp:effectExtent b="0" l="0" r="0" t="0"/>
            <wp:docPr descr="" title="fig:" id="65" name="Picture"/>
            <a:graphic>
              <a:graphicData uri="http://schemas.openxmlformats.org/drawingml/2006/picture">
                <pic:pic>
                  <pic:nvPicPr>
                    <pic:cNvPr descr="C:\Users\seer\AppData\Local\Temp\\174253749721018.png" id="66" name="Picture"/>
                    <pic:cNvPicPr>
                      <a:picLocks noChangeArrowheads="1" noChangeAspect="1"/>
                    </pic:cNvPicPr>
                  </pic:nvPicPr>
                  <pic:blipFill>
                    <a:blip r:embed="rId64"/>
                    <a:stretch>
                      <a:fillRect/>
                    </a:stretch>
                  </pic:blipFill>
                  <pic:spPr bwMode="auto">
                    <a:xfrm>
                      <a:off x="0" y="0"/>
                      <a:ext cx="5334000" cy="1243820"/>
                    </a:xfrm>
                    <a:prstGeom prst="rect">
                      <a:avLst/>
                    </a:prstGeom>
                    <a:noFill/>
                    <a:ln w="9525">
                      <a:noFill/>
                      <a:headEnd/>
                      <a:tailEnd/>
                    </a:ln>
                  </pic:spPr>
                </pic:pic>
              </a:graphicData>
            </a:graphic>
          </wp:inline>
        </w:drawing>
      </w:r>
    </w:p>
    <w:p>
      <w:pPr>
        <w:pStyle w:val="BodyText"/>
      </w:pPr>
      <w:r>
        <w:drawing>
          <wp:inline>
            <wp:extent cx="5334000" cy="10329416"/>
            <wp:effectExtent b="0" l="0" r="0" t="0"/>
            <wp:docPr descr="" title="fig:" id="68" name="Picture"/>
            <a:graphic>
              <a:graphicData uri="http://schemas.openxmlformats.org/drawingml/2006/picture">
                <pic:pic>
                  <pic:nvPicPr>
                    <pic:cNvPr descr="C:\Users\seer\AppData\Local\Temp\\174253749722119.png" id="69" name="Picture"/>
                    <pic:cNvPicPr>
                      <a:picLocks noChangeArrowheads="1" noChangeAspect="1"/>
                    </pic:cNvPicPr>
                  </pic:nvPicPr>
                  <pic:blipFill>
                    <a:blip r:embed="rId67"/>
                    <a:stretch>
                      <a:fillRect/>
                    </a:stretch>
                  </pic:blipFill>
                  <pic:spPr bwMode="auto">
                    <a:xfrm>
                      <a:off x="0" y="0"/>
                      <a:ext cx="5334000" cy="10329416"/>
                    </a:xfrm>
                    <a:prstGeom prst="rect">
                      <a:avLst/>
                    </a:prstGeom>
                    <a:noFill/>
                    <a:ln w="9525">
                      <a:noFill/>
                      <a:headEnd/>
                      <a:tailEnd/>
                    </a:ln>
                  </pic:spPr>
                </pic:pic>
              </a:graphicData>
            </a:graphic>
          </wp:inline>
        </w:drawing>
      </w:r>
    </w:p>
    <w:p>
      <w:pPr>
        <w:pStyle w:val="BodyText"/>
      </w:pPr>
      <w:r>
        <w:drawing>
          <wp:inline>
            <wp:extent cx="5334000" cy="1286710"/>
            <wp:effectExtent b="0" l="0" r="0" t="0"/>
            <wp:docPr descr="" title="fig:" id="71" name="Picture"/>
            <a:graphic>
              <a:graphicData uri="http://schemas.openxmlformats.org/drawingml/2006/picture">
                <pic:pic>
                  <pic:nvPicPr>
                    <pic:cNvPr descr="C:\Users\seer\AppData\Local\Temp\\174253749724020.png" id="72" name="Picture"/>
                    <pic:cNvPicPr>
                      <a:picLocks noChangeArrowheads="1" noChangeAspect="1"/>
                    </pic:cNvPicPr>
                  </pic:nvPicPr>
                  <pic:blipFill>
                    <a:blip r:embed="rId70"/>
                    <a:stretch>
                      <a:fillRect/>
                    </a:stretch>
                  </pic:blipFill>
                  <pic:spPr bwMode="auto">
                    <a:xfrm>
                      <a:off x="0" y="0"/>
                      <a:ext cx="5334000" cy="1286710"/>
                    </a:xfrm>
                    <a:prstGeom prst="rect">
                      <a:avLst/>
                    </a:prstGeom>
                    <a:noFill/>
                    <a:ln w="9525">
                      <a:noFill/>
                      <a:headEnd/>
                      <a:tailEnd/>
                    </a:ln>
                  </pic:spPr>
                </pic:pic>
              </a:graphicData>
            </a:graphic>
          </wp:inline>
        </w:drawing>
      </w:r>
    </w:p>
    <w:p>
      <w:pPr>
        <w:pStyle w:val="BodyText"/>
      </w:pPr>
      <w:r>
        <w:drawing>
          <wp:inline>
            <wp:extent cx="5334000" cy="1509187"/>
            <wp:effectExtent b="0" l="0" r="0" t="0"/>
            <wp:docPr descr="" title="fig:" id="74" name="Picture"/>
            <a:graphic>
              <a:graphicData uri="http://schemas.openxmlformats.org/drawingml/2006/picture">
                <pic:pic>
                  <pic:nvPicPr>
                    <pic:cNvPr descr="C:\Users\seer\AppData\Local\Temp\\174253749724721.png" id="75" name="Picture"/>
                    <pic:cNvPicPr>
                      <a:picLocks noChangeArrowheads="1" noChangeAspect="1"/>
                    </pic:cNvPicPr>
                  </pic:nvPicPr>
                  <pic:blipFill>
                    <a:blip r:embed="rId73"/>
                    <a:stretch>
                      <a:fillRect/>
                    </a:stretch>
                  </pic:blipFill>
                  <pic:spPr bwMode="auto">
                    <a:xfrm>
                      <a:off x="0" y="0"/>
                      <a:ext cx="5334000" cy="1509187"/>
                    </a:xfrm>
                    <a:prstGeom prst="rect">
                      <a:avLst/>
                    </a:prstGeom>
                    <a:noFill/>
                    <a:ln w="9525">
                      <a:noFill/>
                      <a:headEnd/>
                      <a:tailEnd/>
                    </a:ln>
                  </pic:spPr>
                </pic:pic>
              </a:graphicData>
            </a:graphic>
          </wp:inline>
        </w:drawing>
      </w:r>
    </w:p>
    <w:p>
      <w:pPr>
        <w:pStyle w:val="BodyText"/>
      </w:pPr>
      <w:r>
        <w:rPr>
          <w:rFonts w:hint="eastAsia"/>
        </w:rPr>
        <w:t xml:space="preserve">系统包含多个阶段：数据库元信息获取、需求澄清、知识检索、prompt生成、SQL生成与校验、结果反馈与执行等。</w:t>
      </w:r>
      <w:r>
        <w:t xml:space="preserve"> </w:t>
      </w:r>
      <w:r>
        <w:rPr>
          <w:rFonts w:hint="eastAsia"/>
        </w:rPr>
        <w:t xml:space="preserve">每个阶段由专门的智能体或模块负责，实现任务的分解与协作。</w:t>
      </w:r>
    </w:p>
    <w:bookmarkStart w:id="100" w:name="流水线流程概述"/>
    <w:p>
      <w:pPr>
        <w:pStyle w:val="Heading3"/>
      </w:pPr>
      <w:r>
        <w:rPr>
          <w:rFonts w:hint="eastAsia"/>
        </w:rPr>
        <w:t xml:space="preserve">流水线流程概述</w:t>
      </w:r>
    </w:p>
    <w:bookmarkStart w:id="76" w:name="数据库连接与元信息提取"/>
    <w:p>
      <w:pPr>
        <w:pStyle w:val="Heading4"/>
      </w:pPr>
      <w:r>
        <w:rPr>
          <w:rFonts w:hint="eastAsia"/>
        </w:rPr>
        <w:t xml:space="preserve">数据库连接与元信息提取</w:t>
      </w:r>
    </w:p>
    <w:p>
      <w:pPr>
        <w:pStyle w:val="FirstParagraph"/>
      </w:pPr>
      <w:r>
        <w:rPr>
          <w:rFonts w:hint="eastAsia"/>
        </w:rPr>
        <w:t xml:space="preserve">系统首先连接目标数据库，读取数据库的</w:t>
      </w:r>
      <w:r>
        <w:t xml:space="preserve"> </w:t>
      </w:r>
      <w:r>
        <w:rPr>
          <w:rFonts w:hint="eastAsia"/>
          <w:b/>
          <w:bCs/>
        </w:rPr>
        <w:t xml:space="preserve">元数据</w:t>
      </w:r>
      <w:r>
        <w:rPr>
          <w:rFonts w:hint="eastAsia"/>
        </w:rPr>
        <w:t xml:space="preserve">，包括所有表名、各表的列名、表与表之间的外键关系等。</w:t>
      </w:r>
      <w:r>
        <w:t xml:space="preserve"> </w:t>
      </w:r>
      <w:r>
        <w:rPr>
          <w:rFonts w:hint="eastAsia"/>
        </w:rPr>
        <w:t xml:space="preserve">这一步由数据库接口模块完成，为后续SQL的生成提供必需的上下文。</w:t>
      </w:r>
    </w:p>
    <w:p>
      <w:pPr>
        <w:pStyle w:val="BodyText"/>
      </w:pPr>
      <w:r>
        <w:rPr>
          <w:rFonts w:hint="eastAsia"/>
        </w:rPr>
        <w:t xml:space="preserve">完整的schema信息对于正确地生成SQL至关重要。</w:t>
      </w:r>
      <w:r>
        <w:t xml:space="preserve"> </w:t>
      </w:r>
      <w:r>
        <w:rPr>
          <w:rFonts w:hint="eastAsia"/>
        </w:rPr>
        <w:t xml:space="preserve">然而在关系复杂型数据库中，schema信息可能非常庞大，因此系统在获取后会暂存此元信息，以待过滤和后续使用。</w:t>
      </w:r>
    </w:p>
    <w:bookmarkEnd w:id="76"/>
    <w:bookmarkStart w:id="80" w:name="需求沟通智能体"/>
    <w:p>
      <w:pPr>
        <w:pStyle w:val="Heading4"/>
      </w:pPr>
      <w:r>
        <w:rPr>
          <w:rFonts w:hint="eastAsia"/>
        </w:rPr>
        <w:t xml:space="preserve">需求沟通智能体</w:t>
      </w:r>
    </w:p>
    <w:p>
      <w:pPr>
        <w:pStyle w:val="FirstParagraph"/>
      </w:pPr>
      <w:r>
        <w:rPr>
          <w:rFonts w:hint="eastAsia"/>
        </w:rPr>
        <w:t xml:space="preserve">在获得数据库背景信息后，由一个面向用户的对话代理（LLM智能体）与用户进行沟通，帮助明确其查询需求。</w:t>
      </w:r>
      <w:r>
        <w:t xml:space="preserve"> </w:t>
      </w:r>
      <w:r>
        <w:rPr>
          <w:rFonts w:hint="eastAsia"/>
        </w:rPr>
        <w:t xml:space="preserve">如果用户输入的问题不完整或含糊，沟通智能体会提问澄清细节，直到形成清晰、具体的查询意图。</w:t>
      </w:r>
      <w:r>
        <w:t xml:space="preserve"> </w:t>
      </w:r>
      <w:r>
        <w:rPr>
          <w:rFonts w:hint="eastAsia"/>
        </w:rPr>
        <w:t xml:space="preserve">这个过程类似于业务人员与数据库专家之间的需求确认对话，确保系统“理解”用户真正想要的是什么。</w:t>
      </w:r>
    </w:p>
    <w:p>
      <w:pPr>
        <w:pStyle w:val="BodyText"/>
      </w:pPr>
      <w:r>
        <w:drawing>
          <wp:inline>
            <wp:extent cx="5334000" cy="3016832"/>
            <wp:effectExtent b="0" l="0" r="0" t="0"/>
            <wp:docPr descr="" title="fig:" id="78" name="Picture"/>
            <a:graphic>
              <a:graphicData uri="http://schemas.openxmlformats.org/drawingml/2006/picture">
                <pic:pic>
                  <pic:nvPicPr>
                    <pic:cNvPr descr="C:\Users\seer\Desktop\sqlbot\paper\paper.assets\commu.png" id="79" name="Picture"/>
                    <pic:cNvPicPr>
                      <a:picLocks noChangeArrowheads="1" noChangeAspect="1"/>
                    </pic:cNvPicPr>
                  </pic:nvPicPr>
                  <pic:blipFill>
                    <a:blip r:embed="rId77"/>
                    <a:stretch>
                      <a:fillRect/>
                    </a:stretch>
                  </pic:blipFill>
                  <pic:spPr bwMode="auto">
                    <a:xfrm>
                      <a:off x="0" y="0"/>
                      <a:ext cx="5334000" cy="3016832"/>
                    </a:xfrm>
                    <a:prstGeom prst="rect">
                      <a:avLst/>
                    </a:prstGeom>
                    <a:noFill/>
                    <a:ln w="9525">
                      <a:noFill/>
                      <a:headEnd/>
                      <a:tailEnd/>
                    </a:ln>
                  </pic:spPr>
                </pic:pic>
              </a:graphicData>
            </a:graphic>
          </wp:inline>
        </w:drawing>
      </w:r>
    </w:p>
    <w:p>
      <w:pPr>
        <w:pStyle w:val="BodyText"/>
      </w:pPr>
      <w:r>
        <w:rPr>
          <w:rFonts w:hint="eastAsia"/>
        </w:rPr>
        <w:t xml:space="preserve">澄清后的用户请求（自然语言形式）将被整理和润色，然后交给</w:t>
      </w:r>
      <w:r>
        <w:t xml:space="preserve"> prompt </w:t>
      </w:r>
      <w:r>
        <w:rPr>
          <w:rFonts w:hint="eastAsia"/>
        </w:rPr>
        <w:t xml:space="preserve">生成智能体们。</w:t>
      </w:r>
    </w:p>
    <w:bookmarkEnd w:id="80"/>
    <w:bookmarkStart w:id="81" w:name="rag-检索"/>
    <w:p>
      <w:pPr>
        <w:pStyle w:val="Heading4"/>
      </w:pPr>
      <w:r>
        <w:t xml:space="preserve">RAG </w:t>
      </w:r>
      <w:r>
        <w:rPr>
          <w:rFonts w:hint="eastAsia"/>
        </w:rPr>
        <w:t xml:space="preserve">检索</w:t>
      </w:r>
    </w:p>
    <w:p>
      <w:pPr>
        <w:pStyle w:val="FirstParagraph"/>
      </w:pPr>
      <w:r>
        <w:rPr>
          <w:rFonts w:hint="eastAsia"/>
        </w:rPr>
        <w:t xml:space="preserve">在生成</w:t>
      </w:r>
      <w:r>
        <w:t xml:space="preserve"> prompt </w:t>
      </w:r>
      <w:r>
        <w:rPr>
          <w:rFonts w:hint="eastAsia"/>
        </w:rPr>
        <w:t xml:space="preserve">之前，系统会利用</w:t>
      </w:r>
      <w:r>
        <w:t xml:space="preserve"> </w:t>
      </w:r>
      <w:r>
        <w:rPr>
          <w:rFonts w:hint="eastAsia"/>
          <w:b/>
          <w:bCs/>
        </w:rPr>
        <w:t xml:space="preserve">检索增强模块</w:t>
      </w:r>
      <w:r>
        <w:t xml:space="preserve"> </w:t>
      </w:r>
      <w:r>
        <w:rPr>
          <w:rFonts w:hint="eastAsia"/>
        </w:rPr>
        <w:t xml:space="preserve">对用户查询进行相关知识检索。</w:t>
      </w:r>
    </w:p>
    <w:p>
      <w:pPr>
        <w:pStyle w:val="BodyText"/>
      </w:pPr>
      <w:r>
        <w:rPr>
          <w:rFonts w:hint="eastAsia"/>
        </w:rPr>
        <w:t xml:space="preserve">具体而言，系统将用户最终明确的问题作为查询，搜索预先构建的</w:t>
      </w:r>
      <w:r>
        <w:t xml:space="preserve"> </w:t>
      </w:r>
      <w:r>
        <w:rPr>
          <w:rFonts w:hint="eastAsia"/>
          <w:b/>
          <w:bCs/>
        </w:rPr>
        <w:t xml:space="preserve">SQL知识库</w:t>
      </w:r>
      <w:r>
        <w:t xml:space="preserve">。</w:t>
      </w:r>
      <w:r>
        <w:t xml:space="preserve"> </w:t>
      </w:r>
      <w:r>
        <w:rPr>
          <w:rFonts w:hint="eastAsia"/>
        </w:rPr>
        <w:t xml:space="preserve">该知识库可以包括：Text2SQL常见问答对、SQL语法和函数说明文档、历史查询及对应SQL范例等。</w:t>
      </w:r>
      <w:r>
        <w:t xml:space="preserve"> </w:t>
      </w:r>
      <w:r>
        <w:rPr>
          <w:rFonts w:hint="eastAsia"/>
        </w:rPr>
        <w:t xml:space="preserve">通过语义向量搜索，取出与当前问题语义相似的若干条文档或示例。</w:t>
      </w:r>
      <w:r>
        <w:t xml:space="preserve"> </w:t>
      </w:r>
      <w:r>
        <w:rPr>
          <w:rFonts w:hint="eastAsia"/>
        </w:rPr>
        <w:t xml:space="preserve">这些检索到的内容被视为辅助知识，将被插入到prompt中提供给LLM，帮助它更好地理解问题、生成SQL。</w:t>
      </w:r>
    </w:p>
    <w:bookmarkEnd w:id="81"/>
    <w:bookmarkStart w:id="88" w:name="prompt-生成智能体"/>
    <w:p>
      <w:pPr>
        <w:pStyle w:val="Heading4"/>
      </w:pPr>
      <w:r>
        <w:t xml:space="preserve">Prompt </w:t>
      </w:r>
      <w:r>
        <w:rPr>
          <w:rFonts w:hint="eastAsia"/>
        </w:rPr>
        <w:t xml:space="preserve">生成智能体</w:t>
      </w:r>
    </w:p>
    <w:p>
      <w:pPr>
        <w:pStyle w:val="FirstParagraph"/>
      </w:pPr>
      <w:r>
        <w:rPr>
          <w:rFonts w:hint="eastAsia"/>
        </w:rPr>
        <w:t xml:space="preserve">Prompt-Generator智能体接收用户查询的澄清版、数据库元信息、检索到的知识，生成一个</w:t>
      </w:r>
      <w:r>
        <w:t xml:space="preserve"> </w:t>
      </w:r>
      <w:r>
        <w:rPr>
          <w:rFonts w:hint="eastAsia"/>
          <w:b/>
          <w:bCs/>
        </w:rPr>
        <w:t xml:space="preserve">最终prompt</w:t>
      </w:r>
      <w:r>
        <w:rPr>
          <w:rFonts w:hint="eastAsia"/>
        </w:rPr>
        <w:t xml:space="preserve">，用于引导后续的SQL-Generator智能体。</w:t>
      </w:r>
    </w:p>
    <w:p>
      <w:pPr>
        <w:pStyle w:val="BodyText"/>
      </w:pPr>
      <w:r>
        <w:drawing>
          <wp:inline>
            <wp:extent cx="5334000" cy="1131683"/>
            <wp:effectExtent b="0" l="0" r="0" t="0"/>
            <wp:docPr descr="" title="fig:" id="83" name="Picture"/>
            <a:graphic>
              <a:graphicData uri="http://schemas.openxmlformats.org/drawingml/2006/picture">
                <pic:pic>
                  <pic:nvPicPr>
                    <pic:cNvPr descr="C:\Users\seer\Desktop\sqlbot\paper\paper.assets\polished.png" id="84" name="Picture"/>
                    <pic:cNvPicPr>
                      <a:picLocks noChangeArrowheads="1" noChangeAspect="1"/>
                    </pic:cNvPicPr>
                  </pic:nvPicPr>
                  <pic:blipFill>
                    <a:blip r:embed="rId82"/>
                    <a:stretch>
                      <a:fillRect/>
                    </a:stretch>
                  </pic:blipFill>
                  <pic:spPr bwMode="auto">
                    <a:xfrm>
                      <a:off x="0" y="0"/>
                      <a:ext cx="5334000" cy="1131683"/>
                    </a:xfrm>
                    <a:prstGeom prst="rect">
                      <a:avLst/>
                    </a:prstGeom>
                    <a:noFill/>
                    <a:ln w="9525">
                      <a:noFill/>
                      <a:headEnd/>
                      <a:tailEnd/>
                    </a:ln>
                  </pic:spPr>
                </pic:pic>
              </a:graphicData>
            </a:graphic>
          </wp:inline>
        </w:drawing>
      </w:r>
    </w:p>
    <w:p>
      <w:pPr>
        <w:pStyle w:val="BodyText"/>
      </w:pPr>
      <w:r>
        <w:rPr>
          <w:rFonts w:hint="eastAsia"/>
        </w:rPr>
        <w:t xml:space="preserve">该智能体首先会根据用户的查询需求，对数据库schema进行</w:t>
      </w:r>
      <w:r>
        <w:t xml:space="preserve"> </w:t>
      </w:r>
      <w:r>
        <w:rPr>
          <w:rFonts w:hint="eastAsia"/>
          <w:b/>
          <w:bCs/>
        </w:rPr>
        <w:t xml:space="preserve">裁剪</w:t>
      </w:r>
      <w:r>
        <w:rPr>
          <w:rFonts w:hint="eastAsia"/>
        </w:rPr>
        <w:t xml:space="preserve">：</w:t>
      </w:r>
      <w:r>
        <w:t xml:space="preserve"> </w:t>
      </w:r>
      <w:r>
        <w:rPr>
          <w:rFonts w:hint="eastAsia"/>
        </w:rPr>
        <w:t xml:space="preserve">从整个数据库中挑选出与最终response可能相关的表，只保留这些相关schema的信息纳入prompt的上下文。</w:t>
      </w:r>
      <w:r>
        <w:t xml:space="preserve"> </w:t>
      </w:r>
      <w:r>
        <w:rPr>
          <w:rFonts w:hint="eastAsia"/>
        </w:rPr>
        <w:t xml:space="preserve">例如，用户问的是关于“学生成绩”的问题，则数据库中与学生或成绩无关的表信息就不提供给模型，以减少干扰和token负担。</w:t>
      </w:r>
    </w:p>
    <w:p>
      <w:pPr>
        <w:pStyle w:val="BodyText"/>
      </w:pPr>
      <w:r>
        <w:rPr>
          <w:rFonts w:hint="eastAsia"/>
        </w:rPr>
        <w:t xml:space="preserve">接着，将筛选后的schema描述与RAG检索得到的知识片段、用户的自然语言查询一起组织成prompt。</w:t>
      </w:r>
      <w:r>
        <w:t xml:space="preserve"> </w:t>
      </w:r>
      <w:r>
        <w:rPr>
          <w:rFonts w:hint="eastAsia"/>
        </w:rPr>
        <w:t xml:space="preserve">例如，一个典型的prompt包含：系统角色说明、相关数据库schema、相关知识、用户问题、SQL生成请求等部分。</w:t>
      </w:r>
      <w:r>
        <w:t xml:space="preserve"> </w:t>
      </w:r>
      <w:r>
        <w:rPr>
          <w:rFonts w:hint="eastAsia"/>
        </w:rPr>
        <w:t xml:space="preserve">这一步至关重要，它融合了上下文、知识、问题，为LLM正确理解并生成SQL奠定基础。</w:t>
      </w:r>
    </w:p>
    <w:p>
      <w:pPr>
        <w:pStyle w:val="BodyText"/>
      </w:pPr>
      <w:r>
        <w:drawing>
          <wp:inline>
            <wp:extent cx="5334000" cy="2236960"/>
            <wp:effectExtent b="0" l="0" r="0" t="0"/>
            <wp:docPr descr="" title="fig:" id="86" name="Picture"/>
            <a:graphic>
              <a:graphicData uri="http://schemas.openxmlformats.org/drawingml/2006/picture">
                <pic:pic>
                  <pic:nvPicPr>
                    <pic:cNvPr descr="C:\Users\seer\Desktop\sqlbot\paper\paper.assets\final.png" id="87" name="Picture"/>
                    <pic:cNvPicPr>
                      <a:picLocks noChangeArrowheads="1" noChangeAspect="1"/>
                    </pic:cNvPicPr>
                  </pic:nvPicPr>
                  <pic:blipFill>
                    <a:blip r:embed="rId85"/>
                    <a:stretch>
                      <a:fillRect/>
                    </a:stretch>
                  </pic:blipFill>
                  <pic:spPr bwMode="auto">
                    <a:xfrm>
                      <a:off x="0" y="0"/>
                      <a:ext cx="5334000" cy="2236960"/>
                    </a:xfrm>
                    <a:prstGeom prst="rect">
                      <a:avLst/>
                    </a:prstGeom>
                    <a:noFill/>
                    <a:ln w="9525">
                      <a:noFill/>
                      <a:headEnd/>
                      <a:tailEnd/>
                    </a:ln>
                  </pic:spPr>
                </pic:pic>
              </a:graphicData>
            </a:graphic>
          </wp:inline>
        </w:drawing>
      </w:r>
    </w:p>
    <w:p>
      <w:pPr>
        <w:pStyle w:val="BodyText"/>
      </w:pPr>
      <w:r>
        <w:rPr>
          <w:rFonts w:hint="eastAsia"/>
        </w:rPr>
        <w:t xml:space="preserve">我们在prompt的设计上也遵循了一些最佳实践，如明确要求输出仅包含SQL代码，避免模型长篇解释，从而提高response的确定性和可解析性。</w:t>
      </w:r>
    </w:p>
    <w:bookmarkEnd w:id="88"/>
    <w:bookmarkStart w:id="92" w:name="sql-生成多智能体"/>
    <w:p>
      <w:pPr>
        <w:pStyle w:val="Heading4"/>
      </w:pPr>
      <w:r>
        <w:t xml:space="preserve">SQL </w:t>
      </w:r>
      <w:r>
        <w:rPr>
          <w:rFonts w:hint="eastAsia"/>
        </w:rPr>
        <w:t xml:space="preserve">生成多智能体</w:t>
      </w:r>
    </w:p>
    <w:p>
      <w:pPr>
        <w:pStyle w:val="FirstParagraph"/>
      </w:pPr>
      <w:r>
        <w:rPr>
          <w:rFonts w:hint="eastAsia"/>
        </w:rPr>
        <w:t xml:space="preserve">这一阶段由多个并行的</w:t>
      </w:r>
      <w:r>
        <w:t xml:space="preserve"> </w:t>
      </w:r>
      <w:r>
        <w:rPr>
          <w:b/>
          <w:bCs/>
        </w:rPr>
        <w:t xml:space="preserve">SQL-Generator </w:t>
      </w:r>
      <w:r>
        <w:rPr>
          <w:rFonts w:hint="eastAsia"/>
          <w:b/>
          <w:bCs/>
        </w:rPr>
        <w:t xml:space="preserve">智能体</w:t>
      </w:r>
      <w:r>
        <w:t xml:space="preserve"> </w:t>
      </w:r>
      <w:r>
        <w:rPr>
          <w:rFonts w:hint="eastAsia"/>
        </w:rPr>
        <w:t xml:space="preserve">执行。</w:t>
      </w:r>
      <w:r>
        <w:t xml:space="preserve"> </w:t>
      </w:r>
      <w:r>
        <w:rPr>
          <w:rFonts w:hint="eastAsia"/>
        </w:rPr>
        <w:t xml:space="preserve">我们同时部署了</w:t>
      </w:r>
      <w:r>
        <w:t xml:space="preserve"> </w:t>
      </w:r>
      <m:oMath>
        <m:r>
          <m:t>n</m:t>
        </m:r>
      </m:oMath>
      <w:r>
        <w:t xml:space="preserve"> </w:t>
      </w:r>
      <w:r>
        <w:rPr>
          <w:rFonts w:hint="eastAsia"/>
        </w:rPr>
        <w:t xml:space="preserve">个功能类似的LLM实例（可以是相同模型的不同调用，也可以是不同的模型组合），每个智能体接收相同的prompt后独立生成一条SQL语句作为回答。</w:t>
      </w:r>
    </w:p>
    <w:p>
      <w:pPr>
        <w:pStyle w:val="BodyText"/>
      </w:pPr>
      <w:r>
        <w:rPr>
          <w:rFonts w:hint="eastAsia"/>
        </w:rPr>
        <w:t xml:space="preserve">通过多生成，我们期望获得多个候选SQL方案。</w:t>
      </w:r>
      <w:r>
        <w:t xml:space="preserve"> </w:t>
      </w:r>
      <w:r>
        <w:rPr>
          <w:rFonts w:hint="eastAsia"/>
        </w:rPr>
        <w:t xml:space="preserve">之所以采用多智能体并行架构，是考虑到LLM的生成具有随机性，通过“集思广益”获取多个答案，可以提高找到正确SQL的概率。</w:t>
      </w:r>
      <w:r>
        <w:t xml:space="preserve"> </w:t>
      </w:r>
      <w:r>
        <w:rPr>
          <w:rFonts w:hint="eastAsia"/>
        </w:rPr>
        <w:t xml:space="preserve">此外，出于降本增效的目的，系统允许使用小规模LLM的免费API，更低规模的参数量往往意味着更高的出错率，而我们有望通过多智能体、多生成来实现“量变到质变”的跃迁，以提高容错率。</w:t>
      </w:r>
    </w:p>
    <w:p>
      <w:pPr>
        <w:pStyle w:val="BodyText"/>
      </w:pPr>
      <w:r>
        <w:drawing>
          <wp:inline>
            <wp:extent cx="5334000" cy="2802037"/>
            <wp:effectExtent b="0" l="0" r="0" t="0"/>
            <wp:docPr descr="" title="fig:" id="90" name="Picture"/>
            <a:graphic>
              <a:graphicData uri="http://schemas.openxmlformats.org/drawingml/2006/picture">
                <pic:pic>
                  <pic:nvPicPr>
                    <pic:cNvPr descr="C:\Users\seer\Desktop\sqlbot\paper\paper.assets\sql.png" id="91" name="Picture"/>
                    <pic:cNvPicPr>
                      <a:picLocks noChangeArrowheads="1" noChangeAspect="1"/>
                    </pic:cNvPicPr>
                  </pic:nvPicPr>
                  <pic:blipFill>
                    <a:blip r:embed="rId89"/>
                    <a:stretch>
                      <a:fillRect/>
                    </a:stretch>
                  </pic:blipFill>
                  <pic:spPr bwMode="auto">
                    <a:xfrm>
                      <a:off x="0" y="0"/>
                      <a:ext cx="5334000" cy="2802037"/>
                    </a:xfrm>
                    <a:prstGeom prst="rect">
                      <a:avLst/>
                    </a:prstGeom>
                    <a:noFill/>
                    <a:ln w="9525">
                      <a:noFill/>
                      <a:headEnd/>
                      <a:tailEnd/>
                    </a:ln>
                  </pic:spPr>
                </pic:pic>
              </a:graphicData>
            </a:graphic>
          </wp:inline>
        </w:drawing>
      </w:r>
    </w:p>
    <w:p>
      <w:pPr>
        <w:pStyle w:val="BodyText"/>
      </w:pPr>
      <w:r>
        <w:rPr>
          <w:rFonts w:hint="eastAsia"/>
        </w:rPr>
        <w:t xml:space="preserve">生成完成后，系统汇集所有候选SQL进入下一步校验。</w:t>
      </w:r>
      <w:r>
        <w:t xml:space="preserve"> </w:t>
      </w:r>
      <w:r>
        <w:rPr>
          <w:rFonts w:hint="eastAsia"/>
        </w:rPr>
        <w:t xml:space="preserve">注意，如果系统设置的智能体数量</w:t>
      </w:r>
      <w:r>
        <w:t xml:space="preserve"> </w:t>
      </w:r>
      <m:oMath>
        <m:r>
          <m:t>n</m:t>
        </m:r>
        <m:r>
          <m:rPr>
            <m:sty m:val="p"/>
          </m:rPr>
          <m:t>=</m:t>
        </m:r>
        <m:r>
          <m:t>1</m:t>
        </m:r>
      </m:oMath>
      <w:r>
        <w:rPr>
          <w:rFonts w:hint="eastAsia"/>
        </w:rPr>
        <w:t xml:space="preserve">，则退化为单智能体模式。</w:t>
      </w:r>
      <w:r>
        <w:t xml:space="preserve"> </w:t>
      </w:r>
      <w:r>
        <w:rPr>
          <w:rFonts w:hint="eastAsia"/>
        </w:rPr>
        <w:t xml:space="preserve">我们后续的实验对比会分析不同数量智能体对整体性能的影响。</w:t>
      </w:r>
    </w:p>
    <w:bookmarkEnd w:id="92"/>
    <w:bookmarkStart w:id="93" w:name="sql-合法性校验"/>
    <w:p>
      <w:pPr>
        <w:pStyle w:val="Heading4"/>
      </w:pPr>
      <w:r>
        <w:t xml:space="preserve">SQL </w:t>
      </w:r>
      <w:r>
        <w:rPr>
          <w:rFonts w:hint="eastAsia"/>
        </w:rPr>
        <w:t xml:space="preserve">合法性校验</w:t>
      </w:r>
    </w:p>
    <w:p>
      <w:pPr>
        <w:pStyle w:val="FirstParagraph"/>
      </w:pPr>
      <w:r>
        <w:rPr>
          <w:rFonts w:hint="eastAsia"/>
        </w:rPr>
        <w:t xml:space="preserve">生成的每条候选SQL需经过</w:t>
      </w:r>
      <w:r>
        <w:t xml:space="preserve"> </w:t>
      </w:r>
      <w:r>
        <w:rPr>
          <w:rFonts w:hint="eastAsia"/>
          <w:b/>
          <w:bCs/>
        </w:rPr>
        <w:t xml:space="preserve">语法和语义</w:t>
      </w:r>
      <w:r>
        <w:t xml:space="preserve"> </w:t>
      </w:r>
      <w:r>
        <w:rPr>
          <w:rFonts w:hint="eastAsia"/>
        </w:rPr>
        <w:t xml:space="preserve">的合法性检查。</w:t>
      </w:r>
      <w:r>
        <w:t xml:space="preserve"> </w:t>
      </w:r>
      <w:r>
        <w:rPr>
          <w:rFonts w:hint="eastAsia"/>
        </w:rPr>
        <w:t xml:space="preserve">一方面，SQL必须是</w:t>
      </w:r>
      <w:r>
        <w:t xml:space="preserve"> </w:t>
      </w:r>
      <w:r>
        <w:rPr>
          <w:rFonts w:hint="eastAsia"/>
          <w:b/>
          <w:bCs/>
        </w:rPr>
        <w:t xml:space="preserve">语法正确</w:t>
      </w:r>
      <w:r>
        <w:t xml:space="preserve"> </w:t>
      </w:r>
      <w:r>
        <w:rPr>
          <w:rFonts w:hint="eastAsia"/>
        </w:rPr>
        <w:t xml:space="preserve">的，能够通过RDBMS的语法解析；</w:t>
      </w:r>
      <w:r>
        <w:t xml:space="preserve"> </w:t>
      </w:r>
      <w:r>
        <w:rPr>
          <w:rFonts w:hint="eastAsia"/>
        </w:rPr>
        <w:t xml:space="preserve">另一方面，SQL在语义上也要</w:t>
      </w:r>
      <w:r>
        <w:t xml:space="preserve"> </w:t>
      </w:r>
      <w:r>
        <w:rPr>
          <w:rFonts w:hint="eastAsia"/>
          <w:b/>
          <w:bCs/>
        </w:rPr>
        <w:t xml:space="preserve">符合数据库约束</w:t>
      </w:r>
      <w:r>
        <w:rPr>
          <w:rFonts w:hint="eastAsia"/>
        </w:rPr>
        <w:t xml:space="preserve">（如表名、字段名正确等）。</w:t>
      </w:r>
    </w:p>
    <w:p>
      <w:pPr>
        <w:pStyle w:val="BodyText"/>
      </w:pPr>
      <w:r>
        <w:rPr>
          <w:rFonts w:hint="eastAsia"/>
        </w:rPr>
        <w:t xml:space="preserve">为此，系统将在</w:t>
      </w:r>
      <w:r>
        <w:t xml:space="preserve"> </w:t>
      </w:r>
      <w:r>
        <w:rPr>
          <w:rFonts w:hint="eastAsia"/>
          <w:b/>
          <w:bCs/>
        </w:rPr>
        <w:t xml:space="preserve">事务模式</w:t>
      </w:r>
      <w:r>
        <w:t xml:space="preserve"> </w:t>
      </w:r>
      <w:r>
        <w:rPr>
          <w:rFonts w:hint="eastAsia"/>
        </w:rPr>
        <w:t xml:space="preserve">中执行每条SQL。</w:t>
      </w:r>
      <w:r>
        <w:t xml:space="preserve"> </w:t>
      </w:r>
      <w:r>
        <w:rPr>
          <w:rFonts w:hint="eastAsia"/>
        </w:rPr>
        <w:t xml:space="preserve">如果SQL为查询语句（</w:t>
      </w:r>
      <w:r>
        <w:rPr>
          <w:rStyle w:val="VerbatimChar"/>
        </w:rPr>
        <w:t xml:space="preserve">SELECT</w:t>
      </w:r>
      <w:r>
        <w:rPr>
          <w:rFonts w:hint="eastAsia"/>
        </w:rPr>
        <w:t xml:space="preserve">），则尝试执行并查看是否返回结果或抛出错误；</w:t>
      </w:r>
      <w:r>
        <w:t xml:space="preserve"> </w:t>
      </w:r>
      <w:r>
        <w:rPr>
          <w:rFonts w:hint="eastAsia"/>
        </w:rPr>
        <w:t xml:space="preserve">如果是修改语句，则因为开启了事务，即使执行也不会真正提交对数据库的更改，随后立即回滚，因此不会破坏数据库的状态，仅仅利用数据库的解释器来帮我们验证SQL的有效性。</w:t>
      </w:r>
    </w:p>
    <w:p>
      <w:pPr>
        <w:pStyle w:val="BodyText"/>
      </w:pPr>
      <w:r>
        <w:rPr>
          <w:rFonts w:hint="eastAsia"/>
        </w:rPr>
        <w:t xml:space="preserve">如果执行出错（可能是SQL语法错误，或语义错误如引用了不存在的表/列等），则认为该SQL未通过校验；</w:t>
      </w:r>
      <w:r>
        <w:t xml:space="preserve"> </w:t>
      </w:r>
      <w:r>
        <w:rPr>
          <w:rFonts w:hint="eastAsia"/>
        </w:rPr>
        <w:t xml:space="preserve">否则标记为通过校验。</w:t>
      </w:r>
    </w:p>
    <w:p>
      <w:pPr>
        <w:pStyle w:val="BodyText"/>
      </w:pPr>
      <w:r>
        <w:rPr>
          <w:rFonts w:hint="eastAsia"/>
        </w:rPr>
        <w:t xml:space="preserve">在此我们只做语法和语义层面的检查，并不保证通过的SQL就是用户真正想要的语义（那属于正确性判断，需要结合用户意图）。</w:t>
      </w:r>
      <w:r>
        <w:t xml:space="preserve"> </w:t>
      </w:r>
      <w:r>
        <w:rPr>
          <w:rFonts w:hint="eastAsia"/>
        </w:rPr>
        <w:t xml:space="preserve">但是语法语义校验能过滤掉明显错误的SQL，为后续步骤提供依据。</w:t>
      </w:r>
    </w:p>
    <w:bookmarkEnd w:id="93"/>
    <w:bookmarkStart w:id="94" w:name="报错反馈"/>
    <w:p>
      <w:pPr>
        <w:pStyle w:val="Heading4"/>
      </w:pPr>
      <w:r>
        <w:rPr>
          <w:rFonts w:hint="eastAsia"/>
        </w:rPr>
        <w:t xml:space="preserve">报错反馈</w:t>
      </w:r>
    </w:p>
    <w:p>
      <w:pPr>
        <w:pStyle w:val="FirstParagraph"/>
      </w:pPr>
      <w:r>
        <w:rPr>
          <w:rFonts w:hint="eastAsia"/>
        </w:rPr>
        <w:t xml:space="preserve">对于未通过校验的SQL，系统获取其对应的RDBMS报错日志（例如“语法错误：在第3行缺少</w:t>
      </w:r>
      <w:r>
        <w:t xml:space="preserve"> </w:t>
      </w:r>
      <w:r>
        <w:rPr>
          <w:rStyle w:val="VerbatimChar"/>
        </w:rPr>
        <w:t xml:space="preserve">WHERE</w:t>
      </w:r>
      <w:r>
        <w:rPr>
          <w:rFonts w:hint="eastAsia"/>
        </w:rPr>
        <w:t xml:space="preserve">”或“列名不存在：Students.age”），将该错误反馈给产生此SQL的智能体。</w:t>
      </w:r>
    </w:p>
    <w:p>
      <w:pPr>
        <w:pStyle w:val="BodyText"/>
      </w:pPr>
      <w:r>
        <w:rPr>
          <w:rFonts w:hint="eastAsia"/>
        </w:rPr>
        <w:t xml:space="preserve">具体做法是，构造一条新的对话消息告诉相应LLM：“你生成的SQL出现了如下错误：…，请据此修改。”</w:t>
      </w:r>
      <w:r>
        <w:t xml:space="preserve"> </w:t>
      </w:r>
      <w:r>
        <w:rPr>
          <w:rFonts w:hint="eastAsia"/>
        </w:rPr>
        <w:t xml:space="preserve">然后让该智能体进行新一轮SQL生成。</w:t>
      </w:r>
      <w:r>
        <w:t xml:space="preserve"> </w:t>
      </w:r>
      <w:r>
        <w:rPr>
          <w:rFonts w:hint="eastAsia"/>
        </w:rPr>
        <w:t xml:space="preserve">这个机制类似于编程语言编译器的错误提示，指导模型逐步修正答案。</w:t>
      </w:r>
      <w:r>
        <w:t xml:space="preserve"> </w:t>
      </w:r>
      <w:r>
        <w:rPr>
          <w:rFonts w:hint="eastAsia"/>
        </w:rPr>
        <w:t xml:space="preserve">为避免死循环，我们限定每个智能体最多只能反馈修改若干次。</w:t>
      </w:r>
      <w:r>
        <w:t xml:space="preserve"> </w:t>
      </w:r>
      <w:r>
        <w:rPr>
          <w:rFonts w:hint="eastAsia"/>
        </w:rPr>
        <w:t xml:space="preserve">经过反馈调整后，如果仍未通过，我们将放弃该智能体的SQL，保留最后一次SQL试运行中抛出的错误日志。</w:t>
      </w:r>
    </w:p>
    <w:p>
      <w:pPr>
        <w:pStyle w:val="BodyText"/>
      </w:pPr>
      <w:r>
        <w:rPr>
          <w:rFonts w:hint="eastAsia"/>
        </w:rPr>
        <w:t xml:space="preserve">在实际实现中，反馈提示的措辞和提供信息的多少需要拿捏：</w:t>
      </w:r>
      <w:r>
        <w:t xml:space="preserve"> </w:t>
      </w:r>
      <w:r>
        <w:rPr>
          <w:rFonts w:hint="eastAsia"/>
        </w:rPr>
        <w:t xml:space="preserve">既要让模型明白哪里错了，又不能强硬驳回（否则模型可能会着完全相反的方向回答）。</w:t>
      </w:r>
    </w:p>
    <w:p>
      <w:pPr>
        <w:pStyle w:val="BodyText"/>
      </w:pPr>
      <w:r>
        <w:rPr>
          <w:rFonts w:hint="eastAsia"/>
        </w:rPr>
        <w:t xml:space="preserve">经过这一过程，理想情况下，每个智能体要么产出了一条通过校验的SQL，要么最终放弃（未能修正错误）。</w:t>
      </w:r>
    </w:p>
    <w:bookmarkEnd w:id="94"/>
    <w:bookmarkStart w:id="95" w:name="结果聚合与分类"/>
    <w:p>
      <w:pPr>
        <w:pStyle w:val="Heading4"/>
      </w:pPr>
      <w:r>
        <w:rPr>
          <w:rFonts w:hint="eastAsia"/>
        </w:rPr>
        <w:t xml:space="preserve">结果聚合与分类</w:t>
      </w:r>
    </w:p>
    <w:p>
      <w:pPr>
        <w:pStyle w:val="FirstParagraph"/>
      </w:pPr>
      <w:r>
        <w:rPr>
          <w:rFonts w:hint="eastAsia"/>
        </w:rPr>
        <w:t xml:space="preserve">校验阶段结束后，我们将所有候选SQL分为</w:t>
      </w:r>
      <w:r>
        <w:t xml:space="preserve"> </w:t>
      </w:r>
      <w:r>
        <w:rPr>
          <w:rFonts w:hint="eastAsia"/>
          <w:b/>
          <w:bCs/>
        </w:rPr>
        <w:t xml:space="preserve">通过校验</w:t>
      </w:r>
      <w:r>
        <w:t xml:space="preserve"> </w:t>
      </w:r>
      <w:r>
        <w:rPr>
          <w:rFonts w:hint="eastAsia"/>
        </w:rPr>
        <w:t xml:space="preserve">和</w:t>
      </w:r>
      <w:r>
        <w:t xml:space="preserve"> </w:t>
      </w:r>
      <w:r>
        <w:rPr>
          <w:rFonts w:hint="eastAsia"/>
          <w:b/>
          <w:bCs/>
        </w:rPr>
        <w:t xml:space="preserve">未通过校验</w:t>
      </w:r>
      <w:r>
        <w:t xml:space="preserve"> </w:t>
      </w:r>
      <w:r>
        <w:rPr>
          <w:rFonts w:hint="eastAsia"/>
        </w:rPr>
        <w:t xml:space="preserve">两组。</w:t>
      </w:r>
      <w:r>
        <w:t xml:space="preserve"> </w:t>
      </w:r>
      <w:r>
        <w:rPr>
          <w:rFonts w:hint="eastAsia"/>
        </w:rPr>
        <w:t xml:space="preserve">设通过校验的有</w:t>
      </w:r>
      <w:r>
        <w:t xml:space="preserve"> </w:t>
      </w:r>
      <m:oMath>
        <m:r>
          <m:t>p</m:t>
        </m:r>
      </m:oMath>
      <w:r>
        <w:t xml:space="preserve"> </w:t>
      </w:r>
      <w:r>
        <w:rPr>
          <w:rFonts w:hint="eastAsia"/>
        </w:rPr>
        <w:t xml:space="preserve">条，未通过的有</w:t>
      </w:r>
      <w:r>
        <w:t xml:space="preserve"> </w:t>
      </w:r>
      <m:oMath>
        <m:r>
          <m:t>q</m:t>
        </m:r>
      </m:oMath>
      <w:r>
        <w:t xml:space="preserve"> </w:t>
      </w:r>
      <w:r>
        <w:rPr>
          <w:rFonts w:hint="eastAsia"/>
        </w:rPr>
        <w:t xml:space="preserve">条，总数</w:t>
      </w:r>
      <w:r>
        <w:t xml:space="preserve"> </w:t>
      </w:r>
      <m:oMath>
        <m:r>
          <m:t>n</m:t>
        </m:r>
        <m:r>
          <m:rPr>
            <m:sty m:val="p"/>
          </m:rPr>
          <m:t>=</m:t>
        </m:r>
        <m:r>
          <m:t>p</m:t>
        </m:r>
        <m:r>
          <m:rPr>
            <m:sty m:val="p"/>
          </m:rPr>
          <m:t>+</m:t>
        </m:r>
        <m:r>
          <m:t>q</m:t>
        </m:r>
      </m:oMath>
      <w:r>
        <w:t xml:space="preserve"> </w:t>
      </w:r>
      <w:r>
        <w:rPr>
          <w:rFonts w:hint="eastAsia"/>
        </w:rPr>
        <w:t xml:space="preserve">且满足</w:t>
      </w:r>
      <w:r>
        <w:t xml:space="preserve"> </w:t>
      </w:r>
      <m:oMath>
        <m:r>
          <m:t>n</m:t>
        </m:r>
      </m:oMath>
      <w:r>
        <w:t xml:space="preserve"> </w:t>
      </w:r>
      <w:r>
        <w:rPr>
          <w:rFonts w:hint="eastAsia"/>
        </w:rPr>
        <w:t xml:space="preserve">为奇数（确保</w:t>
      </w:r>
      <w:r>
        <w:t xml:space="preserve"> </w:t>
      </w:r>
      <m:oMath>
        <m:r>
          <m:t>p</m:t>
        </m:r>
        <m:r>
          <m:rPr>
            <m:sty m:val="p"/>
          </m:rPr>
          <m:t>≠</m:t>
        </m:r>
        <m:r>
          <m:t>q</m:t>
        </m:r>
      </m:oMath>
      <w:r>
        <w:rPr>
          <w:rFonts w:hint="eastAsia"/>
        </w:rPr>
        <w:t xml:space="preserve">）。</w:t>
      </w:r>
      <w:r>
        <w:t xml:space="preserve"> </w:t>
      </w:r>
      <w:r>
        <w:rPr>
          <w:rFonts w:hint="eastAsia"/>
        </w:rPr>
        <w:t xml:space="preserve">共有两种情况需要处理：</w:t>
      </w:r>
    </w:p>
    <w:p>
      <w:pPr>
        <w:numPr>
          <w:ilvl w:val="0"/>
          <w:numId w:val="1003"/>
        </w:numPr>
      </w:pPr>
      <w:r>
        <w:rPr>
          <w:rFonts w:hint="eastAsia"/>
          <w:b/>
          <w:bCs/>
        </w:rPr>
        <w:t xml:space="preserve">多数未通过</w:t>
      </w:r>
      <w:r>
        <w:rPr>
          <w:b/>
          <w:bCs/>
        </w:rPr>
        <w:t xml:space="preserve"> (</w:t>
      </w:r>
      <m:oMath>
        <m:r>
          <m:t>p</m:t>
        </m:r>
        <m:r>
          <m:rPr>
            <m:sty m:val="p"/>
          </m:rPr>
          <m:t>&lt;</m:t>
        </m:r>
        <m:r>
          <m:t>q</m:t>
        </m:r>
      </m:oMath>
      <w:r>
        <w:rPr>
          <w:b/>
          <w:bCs/>
        </w:rPr>
        <w:t xml:space="preserve">)</w:t>
      </w:r>
      <w:r>
        <w:rPr>
          <w:rFonts w:hint="eastAsia"/>
        </w:rPr>
        <w:t xml:space="preserve">：</w:t>
      </w:r>
    </w:p>
    <w:p>
      <w:pPr>
        <w:numPr>
          <w:ilvl w:val="0"/>
          <w:numId w:val="1000"/>
        </w:numPr>
      </w:pPr>
      <w:r>
        <w:rPr>
          <w:rFonts w:hint="eastAsia"/>
        </w:rPr>
        <w:t xml:space="preserve">如果大部分智能体都无法产生合法SQL，这往往说明用户的查询需求可能超出了数据库的能力范围或描述不清，导致模型无从下手。</w:t>
      </w:r>
      <w:r>
        <w:t xml:space="preserve"> </w:t>
      </w:r>
      <w:r>
        <w:rPr>
          <w:rFonts w:hint="eastAsia"/>
        </w:rPr>
        <w:t xml:space="preserve">这种情况下，与其贸然给出错误答案，不如反馈给用户以改进查询。</w:t>
      </w:r>
      <w:r>
        <w:t xml:space="preserve"> </w:t>
      </w:r>
      <w:r>
        <w:rPr>
          <w:rFonts w:hint="eastAsia"/>
        </w:rPr>
        <w:t xml:space="preserve">因此，我们设计了一个</w:t>
      </w:r>
      <w:r>
        <w:t xml:space="preserve"> </w:t>
      </w:r>
      <w:r>
        <w:rPr>
          <w:rFonts w:hint="eastAsia"/>
          <w:b/>
          <w:bCs/>
        </w:rPr>
        <w:t xml:space="preserve">报错解释智能体</w:t>
      </w:r>
      <w:r>
        <w:t xml:space="preserve"> </w:t>
      </w:r>
      <w:r>
        <w:rPr>
          <w:rFonts w:hint="eastAsia"/>
        </w:rPr>
        <w:t xml:space="preserve">来处理此情形。</w:t>
      </w:r>
      <w:r>
        <w:t xml:space="preserve"> </w:t>
      </w:r>
      <w:r>
        <w:rPr>
          <w:rFonts w:hint="eastAsia"/>
        </w:rPr>
        <w:t xml:space="preserve">首先，系统会比较所有</w:t>
      </w:r>
      <w:r>
        <w:t xml:space="preserve"> </w:t>
      </w:r>
      <m:oMath>
        <m:r>
          <m:t>q</m:t>
        </m:r>
      </m:oMath>
      <w:r>
        <w:t xml:space="preserve"> </w:t>
      </w:r>
      <w:r>
        <w:rPr>
          <w:rFonts w:hint="eastAsia"/>
        </w:rPr>
        <w:t xml:space="preserve">条包含错误信息的日志，相似度聚类后选出一条</w:t>
      </w:r>
      <w:r>
        <w:t xml:space="preserve"> </w:t>
      </w:r>
      <w:r>
        <w:rPr>
          <w:rFonts w:hint="eastAsia"/>
          <w:b/>
          <w:bCs/>
        </w:rPr>
        <w:t xml:space="preserve">最具代表性的错误信息</w:t>
      </w:r>
      <w:r>
        <w:rPr>
          <w:rFonts w:hint="eastAsia"/>
        </w:rPr>
        <w:t xml:space="preserve">（例如错误信息大同小异，就选取其中最能概括问题的一条）。</w:t>
      </w:r>
      <w:r>
        <w:t xml:space="preserve"> </w:t>
      </w:r>
      <w:r>
        <w:rPr>
          <w:rFonts w:hint="eastAsia"/>
        </w:rPr>
        <w:t xml:space="preserve">然后将该错误原因以及用于生成SQL的prompt内容，一并发送给报错解释智能体。</w:t>
      </w:r>
      <w:r>
        <w:t xml:space="preserve"> </w:t>
      </w:r>
      <w:r>
        <w:rPr>
          <w:rFonts w:hint="eastAsia"/>
        </w:rPr>
        <w:t xml:space="preserve">该智能体将分析错误产生的根源，并用通俗的语言反馈给用户，解释为何其需求无法转换为SQL或实现困难，可能的话给出见解。</w:t>
      </w:r>
      <w:r>
        <w:t xml:space="preserve"> </w:t>
      </w:r>
      <w:r>
        <w:rPr>
          <w:rFonts w:hint="eastAsia"/>
        </w:rPr>
        <w:t xml:space="preserve">举例来说，如果用户问了一个数据库没有存储的信息，则错误解释智能体会回答类似“抱歉，无法生成SQL，因为数据库不包含相关数据表。建议检查数据是否存在。”</w:t>
      </w:r>
      <w:r>
        <w:t xml:space="preserve"> </w:t>
      </w:r>
      <w:r>
        <w:rPr>
          <w:rFonts w:hint="eastAsia"/>
        </w:rPr>
        <w:t xml:space="preserve">在向用户反馈解释后，本轮查询流程即告终止，不进行后续执行。</w:t>
      </w:r>
      <w:r>
        <w:t xml:space="preserve"> </w:t>
      </w:r>
      <w:r>
        <w:rPr>
          <w:rFonts w:hint="eastAsia"/>
        </w:rPr>
        <w:t xml:space="preserve">这种做法保证了系统不会给出错误的SQL结果，而是坦诚说明问题，提升了可靠性和用户信任度。</w:t>
      </w:r>
    </w:p>
    <w:p>
      <w:pPr>
        <w:numPr>
          <w:ilvl w:val="0"/>
          <w:numId w:val="1003"/>
        </w:numPr>
      </w:pPr>
      <w:r>
        <w:rPr>
          <w:rFonts w:hint="eastAsia"/>
          <w:b/>
          <w:bCs/>
        </w:rPr>
        <w:t xml:space="preserve">多数通过</w:t>
      </w:r>
      <w:r>
        <w:rPr>
          <w:b/>
          <w:bCs/>
        </w:rPr>
        <w:t xml:space="preserve"> (</w:t>
      </w:r>
      <m:oMath>
        <m:r>
          <m:t>p</m:t>
        </m:r>
        <m:r>
          <m:rPr>
            <m:sty m:val="p"/>
          </m:rPr>
          <m:t>&gt;</m:t>
        </m:r>
        <m:r>
          <m:t>q</m:t>
        </m:r>
      </m:oMath>
      <w:r>
        <w:rPr>
          <w:b/>
          <w:bCs/>
        </w:rPr>
        <w:t xml:space="preserve">)</w:t>
      </w:r>
      <w:r>
        <w:rPr>
          <w:rFonts w:hint="eastAsia"/>
        </w:rPr>
        <w:t xml:space="preserve">：</w:t>
      </w:r>
    </w:p>
    <w:p>
      <w:pPr>
        <w:numPr>
          <w:ilvl w:val="0"/>
          <w:numId w:val="1000"/>
        </w:numPr>
      </w:pPr>
      <w:r>
        <w:rPr>
          <w:rFonts w:hint="eastAsia"/>
        </w:rPr>
        <w:t xml:space="preserve">如果一半以上的智能体成功生成了合法SQL，我们有理由相信用户的需求是可行的，且已经有若干正确候选。</w:t>
      </w:r>
      <w:r>
        <w:t xml:space="preserve"> </w:t>
      </w:r>
      <w:r>
        <w:rPr>
          <w:rFonts w:hint="eastAsia"/>
        </w:rPr>
        <w:t xml:space="preserve">此时系统需要从通过校验的</w:t>
      </w:r>
      <w:r>
        <w:t xml:space="preserve"> </w:t>
      </w:r>
      <m:oMath>
        <m:r>
          <m:t>p</m:t>
        </m:r>
      </m:oMath>
      <w:r>
        <w:t xml:space="preserve"> </w:t>
      </w:r>
      <w:r>
        <w:rPr>
          <w:rFonts w:hint="eastAsia"/>
        </w:rPr>
        <w:t xml:space="preserve">条SQL中选择一个“最佳”作为最终结果。</w:t>
      </w:r>
      <w:r>
        <w:t xml:space="preserve"> </w:t>
      </w:r>
      <w:r>
        <w:rPr>
          <w:rFonts w:hint="eastAsia"/>
        </w:rPr>
        <w:t xml:space="preserve">直接随机选择可能不稳健，我们采用</w:t>
      </w:r>
      <w:r>
        <w:t xml:space="preserve"> </w:t>
      </w:r>
      <w:r>
        <w:rPr>
          <w:rFonts w:hint="eastAsia"/>
          <w:b/>
          <w:bCs/>
        </w:rPr>
        <w:t xml:space="preserve">语义相似度比较和投票</w:t>
      </w:r>
      <w:r>
        <w:t xml:space="preserve"> </w:t>
      </w:r>
      <w:r>
        <w:rPr>
          <w:rFonts w:hint="eastAsia"/>
        </w:rPr>
        <w:t xml:space="preserve">的方法。</w:t>
      </w:r>
      <w:r>
        <w:t xml:space="preserve"> </w:t>
      </w:r>
      <w:r>
        <w:rPr>
          <w:rFonts w:hint="eastAsia"/>
        </w:rPr>
        <w:t xml:space="preserve">具体而言，我们计算每对通过SQL之间的相似度（基于SQL字符串或其解析的抽象语法树），然后选出一条与其它SQL“语义距离”最近的SQL。</w:t>
      </w:r>
      <w:r>
        <w:t xml:space="preserve"> </w:t>
      </w:r>
      <w:r>
        <w:rPr>
          <w:rFonts w:hint="eastAsia"/>
        </w:rPr>
        <w:t xml:space="preserve">直观理解，就是选择那条得到多数智能体“共识”的查询。</w:t>
      </w:r>
      <w:r>
        <w:t xml:space="preserve"> </w:t>
      </w:r>
      <w:r>
        <w:rPr>
          <w:rFonts w:hint="eastAsia"/>
        </w:rPr>
        <w:t xml:space="preserve">例如，如果有3条SQL通过，其中两条基本相同，仅有细微差异，那么它们的平均距离较小，我们会选取这两条中的代表作为最终结果。</w:t>
      </w:r>
      <w:r>
        <w:t xml:space="preserve"> </w:t>
      </w:r>
      <w:r>
        <w:rPr>
          <w:rFonts w:hint="eastAsia"/>
        </w:rPr>
        <w:t xml:space="preserve">这样的策略利用了集体智慧，避免选择某个偏离其它的异类结果。</w:t>
      </w:r>
      <w:r>
        <w:t xml:space="preserve"> </w:t>
      </w:r>
      <w:r>
        <w:rPr>
          <w:rFonts w:hint="eastAsia"/>
        </w:rPr>
        <w:t xml:space="preserve">此外，在多智能体使用不同模型的情况下，此方法相当于一种简单的投票融合，能够提高正确选中的概率。</w:t>
      </w:r>
    </w:p>
    <w:bookmarkEnd w:id="95"/>
    <w:bookmarkStart w:id="99" w:name="执行与结果反馈"/>
    <w:p>
      <w:pPr>
        <w:pStyle w:val="Heading4"/>
      </w:pPr>
      <w:r>
        <w:rPr>
          <w:rFonts w:hint="eastAsia"/>
        </w:rPr>
        <w:t xml:space="preserve">执行与结果反馈</w:t>
      </w:r>
    </w:p>
    <w:p>
      <w:pPr>
        <w:pStyle w:val="FirstParagraph"/>
      </w:pPr>
      <w:r>
        <w:rPr>
          <w:rFonts w:hint="eastAsia"/>
        </w:rPr>
        <w:t xml:space="preserve">最后一步，系统将选中的SQL交由RDBMS执行，并将执行结果返回给用户。</w:t>
      </w:r>
    </w:p>
    <w:p>
      <w:pPr>
        <w:pStyle w:val="BodyText"/>
      </w:pPr>
      <w:r>
        <w:rPr>
          <w:rFonts w:hint="eastAsia"/>
        </w:rPr>
        <w:t xml:space="preserve">执行时，我们再一次使用</w:t>
      </w:r>
      <w:r>
        <w:t xml:space="preserve"> </w:t>
      </w:r>
      <w:r>
        <w:rPr>
          <w:rFonts w:hint="eastAsia"/>
          <w:b/>
          <w:bCs/>
        </w:rPr>
        <w:t xml:space="preserve">事务安全机制</w:t>
      </w:r>
      <w:r>
        <w:t xml:space="preserve">。</w:t>
      </w:r>
      <w:r>
        <w:t xml:space="preserve"> </w:t>
      </w:r>
      <w:r>
        <w:rPr>
          <w:rFonts w:hint="eastAsia"/>
        </w:rPr>
        <w:t xml:space="preserve">对于</w:t>
      </w:r>
      <w:r>
        <w:t xml:space="preserve"> </w:t>
      </w:r>
      <w:r>
        <w:rPr>
          <w:rStyle w:val="VerbatimChar"/>
        </w:rPr>
        <w:t xml:space="preserve">SELECT</w:t>
      </w:r>
      <w:r>
        <w:t xml:space="preserve"> </w:t>
      </w:r>
      <w:r>
        <w:rPr>
          <w:rFonts w:hint="eastAsia"/>
        </w:rPr>
        <w:t xml:space="preserve">语句，直接运行并获取结果集；</w:t>
      </w:r>
      <w:r>
        <w:t xml:space="preserve"> </w:t>
      </w:r>
      <w:r>
        <w:rPr>
          <w:rFonts w:hint="eastAsia"/>
        </w:rPr>
        <w:t xml:space="preserve">对于可能更改数据的语句（如</w:t>
      </w:r>
      <w:r>
        <w:t xml:space="preserve"> </w:t>
      </w:r>
      <w:r>
        <w:rPr>
          <w:rStyle w:val="VerbatimChar"/>
        </w:rPr>
        <w:t xml:space="preserve">UPDATE</w:t>
      </w:r>
      <w:r>
        <w:t xml:space="preserve">、</w:t>
      </w:r>
      <w:r>
        <w:rPr>
          <w:rStyle w:val="VerbatimChar"/>
        </w:rPr>
        <w:t xml:space="preserve">DELETE</w:t>
      </w:r>
      <w:r>
        <w:t xml:space="preserve"> </w:t>
      </w:r>
      <w:r>
        <w:rPr>
          <w:rFonts w:hint="eastAsia"/>
        </w:rPr>
        <w:t xml:space="preserve">等），我们不会立刻真的修改数据库，而是</w:t>
      </w:r>
      <w:r>
        <w:t xml:space="preserve"> </w:t>
      </w:r>
      <w:r>
        <w:rPr>
          <w:rFonts w:hint="eastAsia"/>
          <w:b/>
          <w:bCs/>
        </w:rPr>
        <w:t xml:space="preserve">预演执行</w:t>
      </w:r>
      <w:r>
        <w:rPr>
          <w:rFonts w:hint="eastAsia"/>
        </w:rPr>
        <w:t xml:space="preserve">：提取出将要受影响的数据记录，在前端生成一个变更预览，如下图所示，展示给用户确认。</w:t>
      </w:r>
    </w:p>
    <w:p>
      <w:pPr>
        <w:pStyle w:val="BodyText"/>
      </w:pPr>
      <w:r>
        <w:drawing>
          <wp:inline>
            <wp:extent cx="5334000" cy="2770759"/>
            <wp:effectExtent b="0" l="0" r="0" t="0"/>
            <wp:docPr descr="" title="fig:" id="97" name="Picture"/>
            <a:graphic>
              <a:graphicData uri="http://schemas.openxmlformats.org/drawingml/2006/picture">
                <pic:pic>
                  <pic:nvPicPr>
                    <pic:cNvPr descr="C:\Users\seer\Desktop\sqlbot\paper\paper.assets\update.png" id="98" name="Picture"/>
                    <pic:cNvPicPr>
                      <a:picLocks noChangeArrowheads="1" noChangeAspect="1"/>
                    </pic:cNvPicPr>
                  </pic:nvPicPr>
                  <pic:blipFill>
                    <a:blip r:embed="rId96"/>
                    <a:stretch>
                      <a:fillRect/>
                    </a:stretch>
                  </pic:blipFill>
                  <pic:spPr bwMode="auto">
                    <a:xfrm>
                      <a:off x="0" y="0"/>
                      <a:ext cx="5334000" cy="2770759"/>
                    </a:xfrm>
                    <a:prstGeom prst="rect">
                      <a:avLst/>
                    </a:prstGeom>
                    <a:noFill/>
                    <a:ln w="9525">
                      <a:noFill/>
                      <a:headEnd/>
                      <a:tailEnd/>
                    </a:ln>
                  </pic:spPr>
                </pic:pic>
              </a:graphicData>
            </a:graphic>
          </wp:inline>
        </w:drawing>
      </w:r>
    </w:p>
    <w:p>
      <w:pPr>
        <w:pStyle w:val="BodyText"/>
      </w:pPr>
      <w:r>
        <w:rPr>
          <w:rFonts w:hint="eastAsia"/>
        </w:rPr>
        <w:t xml:space="preserve">只有在用户明确确认要执行修改后，才真正提交事务以执行该SQL。</w:t>
      </w:r>
      <w:r>
        <w:t xml:space="preserve"> </w:t>
      </w:r>
      <w:r>
        <w:rPr>
          <w:rFonts w:hint="eastAsia"/>
        </w:rPr>
        <w:t xml:space="preserve">这一步骤保证了即使LLM生成了数据修改类语句，也不会在未经用户同意的情况下改变数据库内容，增加了数据安全性和系统可控性。</w:t>
      </w:r>
    </w:p>
    <w:p>
      <w:pPr>
        <w:pStyle w:val="BodyText"/>
      </w:pPr>
      <w:r>
        <w:rPr>
          <w:rFonts w:hint="eastAsia"/>
        </w:rPr>
        <w:t xml:space="preserve">如果最终执行成功，对于</w:t>
      </w:r>
      <w:r>
        <w:t xml:space="preserve"> </w:t>
      </w:r>
      <w:r>
        <w:rPr>
          <w:rStyle w:val="VerbatimChar"/>
        </w:rPr>
        <w:t xml:space="preserve">SELECT</w:t>
      </w:r>
      <w:r>
        <w:t xml:space="preserve"> </w:t>
      </w:r>
      <w:r>
        <w:rPr>
          <w:rFonts w:hint="eastAsia"/>
        </w:rPr>
        <w:t xml:space="preserve">查询我们会将结果表格展示；对于修改语句则提示“执行成功，影响了N行”。</w:t>
      </w:r>
      <w:r>
        <w:t xml:space="preserve"> </w:t>
      </w:r>
      <w:r>
        <w:rPr>
          <w:rFonts w:hint="eastAsia"/>
        </w:rPr>
        <w:t xml:space="preserve">若执行过程中出现错误（例如用户虽然提问合理但SQL执行超时或资源不足），系统会将错误信息返回给用户，并建议其优化查询或稍后重试。</w:t>
      </w:r>
    </w:p>
    <w:bookmarkEnd w:id="99"/>
    <w:bookmarkEnd w:id="100"/>
    <w:bookmarkStart w:id="101" w:name="小结"/>
    <w:p>
      <w:pPr>
        <w:pStyle w:val="Heading3"/>
      </w:pPr>
      <w:r>
        <w:rPr>
          <w:rFonts w:hint="eastAsia"/>
        </w:rPr>
        <w:t xml:space="preserve">小结</w:t>
      </w:r>
    </w:p>
    <w:p>
      <w:pPr>
        <w:pStyle w:val="FirstParagraph"/>
      </w:pPr>
      <w:r>
        <w:rPr>
          <w:rFonts w:hint="eastAsia"/>
        </w:rPr>
        <w:t xml:space="preserve">通过上述流水线，各智能体各司其职又相互配合，逐步将用户的自然语言需求转化为正确有效的SQL查询。</w:t>
      </w:r>
      <w:r>
        <w:t xml:space="preserve"> </w:t>
      </w:r>
      <w:r>
        <w:rPr>
          <w:rFonts w:hint="eastAsia"/>
        </w:rPr>
        <w:t xml:space="preserve">该架构充分利用LLM强大的语言处理能力，同时引入检索知识、结果校验、多智能体投票等机制，极大提高了所生成SQL的可靠性和质量。</w:t>
      </w:r>
      <w:r>
        <w:t xml:space="preserve"> </w:t>
      </w:r>
      <w:r>
        <w:rPr>
          <w:rFonts w:hint="eastAsia"/>
        </w:rPr>
        <w:t xml:space="preserve">在下一章中，我们将进一步介绍在实现该系统过程中采用的一些优化策略与工程技巧，以应对性能和确定性方面的挑战。</w:t>
      </w:r>
    </w:p>
    <w:bookmarkEnd w:id="101"/>
    <w:bookmarkEnd w:id="102"/>
    <w:bookmarkStart w:id="122" w:name="优化策略"/>
    <w:p>
      <w:pPr>
        <w:pStyle w:val="Heading2"/>
      </w:pPr>
      <w:r>
        <w:rPr>
          <w:rFonts w:hint="eastAsia"/>
        </w:rPr>
        <w:t xml:space="preserve">优化策略</w:t>
      </w:r>
    </w:p>
    <w:p>
      <w:pPr>
        <w:pStyle w:val="FirstParagraph"/>
      </w:pPr>
      <w:r>
        <w:rPr>
          <w:rFonts w:hint="eastAsia"/>
        </w:rPr>
        <w:t xml:space="preserve">在构建上述系统的过程中，我们针对提高准确率、提升性能、增强确定性、保障数据安全四个方面，设计并实施了一系列优化策略。</w:t>
      </w:r>
      <w:r>
        <w:t xml:space="preserve"> </w:t>
      </w:r>
      <w:r>
        <w:rPr>
          <w:rFonts w:hint="eastAsia"/>
        </w:rPr>
        <w:t xml:space="preserve">这些策略既包括算法层面的改进，也涵盖工程实现的优化，以支持系统在实际应用中稳定高效地运行。</w:t>
      </w:r>
    </w:p>
    <w:bookmarkStart w:id="103" w:name="提高准确率多智能体投票与相似度融合"/>
    <w:p>
      <w:pPr>
        <w:pStyle w:val="Heading3"/>
      </w:pPr>
      <w:r>
        <w:rPr>
          <w:rFonts w:hint="eastAsia"/>
        </w:rPr>
        <w:t xml:space="preserve">提高准确率：多智能体投票与相似度融合</w:t>
      </w:r>
    </w:p>
    <w:p>
      <w:pPr>
        <w:pStyle w:val="FirstParagraph"/>
      </w:pPr>
      <w:r>
        <w:rPr>
          <w:rFonts w:hint="eastAsia"/>
        </w:rPr>
        <w:t xml:space="preserve">我们利用</w:t>
      </w:r>
      <w:r>
        <w:t xml:space="preserve"> </w:t>
      </w:r>
      <w:r>
        <w:rPr>
          <w:rFonts w:hint="eastAsia"/>
          <w:b/>
          <w:bCs/>
        </w:rPr>
        <w:t xml:space="preserve">多智能体投票决策</w:t>
      </w:r>
      <w:r>
        <w:t xml:space="preserve"> </w:t>
      </w:r>
      <w:r>
        <w:rPr>
          <w:rFonts w:hint="eastAsia"/>
        </w:rPr>
        <w:t xml:space="preserve">和</w:t>
      </w:r>
      <w:r>
        <w:t xml:space="preserve"> </w:t>
      </w:r>
      <w:r>
        <w:rPr>
          <w:rFonts w:hint="eastAsia"/>
          <w:b/>
          <w:bCs/>
        </w:rPr>
        <w:t xml:space="preserve">响应相似度比较</w:t>
      </w:r>
      <w:r>
        <w:t xml:space="preserve"> </w:t>
      </w:r>
      <w:r>
        <w:rPr>
          <w:rFonts w:hint="eastAsia"/>
        </w:rPr>
        <w:t xml:space="preserve">的策略提升生成response的准确率。</w:t>
      </w:r>
      <w:r>
        <w:t xml:space="preserve"> </w:t>
      </w:r>
      <w:r>
        <w:rPr>
          <w:rFonts w:hint="eastAsia"/>
        </w:rPr>
        <w:t xml:space="preserve">如前文所述，系统会并行调用多个LLM智能体生成候选response。</w:t>
      </w:r>
    </w:p>
    <w:p>
      <w:pPr>
        <w:pStyle w:val="BodyText"/>
      </w:pPr>
      <w:r>
        <w:rPr>
          <w:rFonts w:hint="eastAsia"/>
        </w:rPr>
        <w:t xml:space="preserve">直观上，如果多个模型独立生成了相似的response，那么这条response是正确的概率更高。</w:t>
      </w:r>
      <w:r>
        <w:t xml:space="preserve"> </w:t>
      </w:r>
      <w:r>
        <w:rPr>
          <w:rFonts w:hint="eastAsia"/>
        </w:rPr>
        <w:t xml:space="preserve">相反，如果各个模型的输出差异很大，说明问题存在歧义或者模型把握不住，此时需要谨慎选择。</w:t>
      </w:r>
      <w:r>
        <w:t xml:space="preserve"> </w:t>
      </w:r>
      <w:r>
        <w:rPr>
          <w:rFonts w:hint="eastAsia"/>
        </w:rPr>
        <w:t xml:space="preserve">在我们的实现中，每轮需要决策时，都会将全局统一的历史对话和当前问题发送给多位LLM，获取多个响应。</w:t>
      </w:r>
      <w:r>
        <w:t xml:space="preserve"> </w:t>
      </w:r>
      <w:r>
        <w:rPr>
          <w:rFonts w:hint="eastAsia"/>
        </w:rPr>
        <w:t xml:space="preserve">我们选择平均语义距离最小的那一条response作为最终结果，即所谓最接近“集体共识”的答案。</w:t>
      </w:r>
    </w:p>
    <w:p>
      <w:pPr>
        <w:pStyle w:val="BodyText"/>
      </w:pPr>
      <w:r>
        <w:rPr>
          <w:rFonts w:hint="eastAsia"/>
        </w:rPr>
        <w:t xml:space="preserve">实验表明，多智能体融合策略相比单一模型输出能有效减少错误率，特别是在复杂查询和有歧义的问题上，投票机制往往可以避免模型“一意孤行”走入歧途。</w:t>
      </w:r>
      <w:r>
        <w:t xml:space="preserve"> </w:t>
      </w:r>
      <w:r>
        <w:rPr>
          <w:rFonts w:hint="eastAsia"/>
        </w:rPr>
        <w:t xml:space="preserve">但很显然，该策略要求调用多个LLM，会带来很大的token开销与时间成本。</w:t>
      </w:r>
      <w:r>
        <w:t xml:space="preserve"> </w:t>
      </w:r>
      <w:r>
        <w:rPr>
          <w:rFonts w:hint="eastAsia"/>
        </w:rPr>
        <w:t xml:space="preserve">我们将在下文的性能优化部分讨论如何折中处理。</w:t>
      </w:r>
    </w:p>
    <w:bookmarkEnd w:id="103"/>
    <w:bookmarkStart w:id="111" w:name="提升性能异步并行与缓存机制"/>
    <w:p>
      <w:pPr>
        <w:pStyle w:val="Heading3"/>
      </w:pPr>
      <w:r>
        <w:rPr>
          <w:rFonts w:hint="eastAsia"/>
        </w:rPr>
        <w:t xml:space="preserve">提升性能：异步并行与缓存机制</w:t>
      </w:r>
    </w:p>
    <w:bookmarkStart w:id="106" w:name="异步-io-调用"/>
    <w:p>
      <w:pPr>
        <w:pStyle w:val="Heading4"/>
      </w:pPr>
      <w:r>
        <w:rPr>
          <w:rFonts w:hint="eastAsia"/>
        </w:rPr>
        <w:t xml:space="preserve">异步</w:t>
      </w:r>
      <w:r>
        <w:t xml:space="preserve"> I/O </w:t>
      </w:r>
      <w:r>
        <w:rPr>
          <w:rFonts w:hint="eastAsia"/>
        </w:rPr>
        <w:t xml:space="preserve">调用</w:t>
      </w:r>
    </w:p>
    <w:p>
      <w:pPr>
        <w:pStyle w:val="FirstParagraph"/>
      </w:pPr>
      <w:r>
        <w:rPr>
          <w:rFonts w:hint="eastAsia"/>
        </w:rPr>
        <w:t xml:space="preserve">由于在线LLM的响应时间通常较长（秒级），如果严格串行地执行多智能体生成、反馈等步骤，整体延迟会显著增加。</w:t>
      </w:r>
      <w:r>
        <w:t xml:space="preserve"> </w:t>
      </w:r>
      <w:r>
        <w:rPr>
          <w:rFonts w:hint="eastAsia"/>
        </w:rPr>
        <w:t xml:space="preserve">为此，我们对耗时的LLM调用尽可能采取</w:t>
      </w:r>
      <w:r>
        <w:t xml:space="preserve"> </w:t>
      </w:r>
      <w:r>
        <w:rPr>
          <w:rFonts w:hint="eastAsia"/>
          <w:b/>
          <w:bCs/>
        </w:rPr>
        <w:t xml:space="preserve">异步并行</w:t>
      </w:r>
      <w:r>
        <w:t xml:space="preserve"> </w:t>
      </w:r>
      <w:r>
        <w:rPr>
          <w:rFonts w:hint="eastAsia"/>
        </w:rPr>
        <w:t xml:space="preserve">处理。</w:t>
      </w:r>
    </w:p>
    <w:p>
      <w:pPr>
        <w:pStyle w:val="BodyText"/>
      </w:pPr>
      <w:r>
        <w:rPr>
          <w:rFonts w:hint="eastAsia"/>
        </w:rPr>
        <w:t xml:space="preserve">当需要并行生成多条SQL时，我们同时向多个LLM实例发送请求，而不是等待一个返回后再发出下一个请求。</w:t>
      </w:r>
      <w:r>
        <w:t xml:space="preserve"> </w:t>
      </w:r>
      <w:r>
        <w:rPr>
          <w:rFonts w:hint="eastAsia"/>
        </w:rPr>
        <w:t xml:space="preserve">利用异步I/O和多线程，可以将总耗时降低到最慢的那次调用的时间，而非累计求和。</w:t>
      </w:r>
      <w:r>
        <w:rPr>
          <w:rStyle w:val="FootnoteReference"/>
        </w:rPr>
        <w:footnoteReference w:id="104"/>
      </w:r>
      <w:r>
        <w:t xml:space="preserve"> </w:t>
      </w:r>
      <w:r>
        <w:rPr>
          <w:rFonts w:hint="eastAsia"/>
        </w:rPr>
        <w:t xml:space="preserve">同理，在错误反馈再生成时，如果有多个SQL需要修正，我们也可以并行地请求智能体改正。</w:t>
      </w:r>
      <w:r>
        <w:t xml:space="preserve"> </w:t>
      </w:r>
      <w:r>
        <w:rPr>
          <w:rFonts w:hint="eastAsia"/>
        </w:rPr>
        <w:t xml:space="preserve">这些并行化明显提高了系统的吞吐量。</w:t>
      </w:r>
    </w:p>
    <w:p>
      <w:pPr>
        <w:pStyle w:val="BodyText"/>
      </w:pPr>
      <w:r>
        <w:rPr>
          <w:rFonts w:hint="eastAsia"/>
        </w:rPr>
        <w:t xml:space="preserve">当然，实现异步时要注意对数据库的状态进行管理，确保不同线程间数据隔离以及结果正确汇总。</w:t>
      </w:r>
      <w:r>
        <w:t xml:space="preserve"> </w:t>
      </w:r>
      <w:r>
        <w:rPr>
          <w:rFonts w:hint="eastAsia"/>
        </w:rPr>
        <w:t xml:space="preserve">我们使用的是线程池和Future机制来调度并发。</w:t>
      </w:r>
      <w:r>
        <w:t xml:space="preserve"> </w:t>
      </w:r>
      <w:r>
        <w:rPr>
          <w:rFonts w:hint="eastAsia"/>
        </w:rPr>
        <w:t xml:space="preserve">实验测得，在多智能体个数为5的典型配置下，异步机制相比串行，平均用时降低约70%。</w:t>
      </w:r>
    </w:p>
    <w:bookmarkEnd w:id="106"/>
    <w:bookmarkStart w:id="109" w:name="上下文缓存"/>
    <w:p>
      <w:pPr>
        <w:pStyle w:val="Heading4"/>
      </w:pPr>
      <w:r>
        <w:rPr>
          <w:rFonts w:hint="eastAsia"/>
        </w:rPr>
        <w:t xml:space="preserve">上下文缓存</w:t>
      </w:r>
    </w:p>
    <w:p>
      <w:pPr>
        <w:pStyle w:val="FirstParagraph"/>
      </w:pPr>
      <w:r>
        <w:rPr>
          <w:rFonts w:hint="eastAsia"/>
        </w:rPr>
        <w:t xml:space="preserve">LLM调用的另一个性能瓶颈在于重复的上下文传输和理解，而每次请求对话都需要发送一长串的历史消息记录（数据库schema、范例文档等）在多轮对话中基本是不变的。</w:t>
      </w:r>
      <w:r>
        <w:t xml:space="preserve"> </w:t>
      </w:r>
      <w:r>
        <w:rPr>
          <w:rFonts w:hint="eastAsia"/>
        </w:rPr>
        <w:t xml:space="preserve">针对这一情况，主流的云端LLM都配备了cache以短期存储LLM运行状态的参数。</w:t>
      </w:r>
      <w:r>
        <w:rPr>
          <w:rStyle w:val="FootnoteReference"/>
        </w:rPr>
        <w:footnoteReference w:id="107"/>
      </w:r>
    </w:p>
    <w:p>
      <w:pPr>
        <w:pStyle w:val="BodyText"/>
      </w:pPr>
      <w:r>
        <w:rPr>
          <w:rFonts w:hint="eastAsia"/>
        </w:rPr>
        <w:t xml:space="preserve">我们的系统实践了</w:t>
      </w:r>
      <w:r>
        <w:t xml:space="preserve"> </w:t>
      </w:r>
      <w:r>
        <w:rPr>
          <w:rFonts w:hint="eastAsia"/>
          <w:b/>
          <w:bCs/>
        </w:rPr>
        <w:t xml:space="preserve">前缀缓存</w:t>
      </w:r>
      <w:r>
        <w:t xml:space="preserve"> </w:t>
      </w:r>
      <w:r>
        <w:rPr>
          <w:rFonts w:hint="eastAsia"/>
        </w:rPr>
        <w:t xml:space="preserve">机制：尽可能多地设计前缀通用的prompt模板，并复用单轮对话开启多个并行任务。</w:t>
      </w:r>
      <w:r>
        <w:t xml:space="preserve"> </w:t>
      </w:r>
      <w:r>
        <w:rPr>
          <w:rFonts w:hint="eastAsia"/>
        </w:rPr>
        <w:t xml:space="preserve">具体包括：</w:t>
      </w:r>
    </w:p>
    <w:p>
      <w:pPr>
        <w:numPr>
          <w:ilvl w:val="0"/>
          <w:numId w:val="1004"/>
        </w:numPr>
      </w:pPr>
      <w:r>
        <w:rPr>
          <w:rFonts w:hint="eastAsia"/>
          <w:b/>
          <w:bCs/>
        </w:rPr>
        <w:t xml:space="preserve">上下文排序</w:t>
      </w:r>
      <w:r>
        <w:rPr>
          <w:rFonts w:hint="eastAsia"/>
        </w:rPr>
        <w:t xml:space="preserve">：在构建prompt时，将检索出的上下文分句，然后按照字典序排序，相似的用户输入更有机会构造出前缀重复的上下文，从而命中缓存。</w:t>
      </w:r>
    </w:p>
    <w:p>
      <w:pPr>
        <w:numPr>
          <w:ilvl w:val="0"/>
          <w:numId w:val="1004"/>
        </w:numPr>
      </w:pPr>
      <w:r>
        <w:rPr>
          <w:rFonts w:hint="eastAsia"/>
          <w:b/>
          <w:bCs/>
        </w:rPr>
        <w:t xml:space="preserve">静态内容前置</w:t>
      </w:r>
      <w:r>
        <w:rPr>
          <w:rFonts w:hint="eastAsia"/>
        </w:rPr>
        <w:t xml:space="preserve">：驻留的上下文（如数据库schema说明）放在prompt靠前位置，而将动态的用户查询置于后部。因为LLM生成时往往对前置背景信息的依赖更大，这样相似的前缀能更有效地重用。</w:t>
      </w:r>
    </w:p>
    <w:p>
      <w:pPr>
        <w:numPr>
          <w:ilvl w:val="0"/>
          <w:numId w:val="1004"/>
        </w:numPr>
      </w:pPr>
      <w:r>
        <w:rPr>
          <w:rFonts w:hint="eastAsia"/>
          <w:b/>
          <w:bCs/>
        </w:rPr>
        <w:t xml:space="preserve">会话复用</w:t>
      </w:r>
      <w:r>
        <w:rPr>
          <w:rFonts w:hint="eastAsia"/>
        </w:rPr>
        <w:t xml:space="preserve">：尽可能在一次对话消息中完成多个子任务，而不是每次都开启新会话，从而复用现有的对话历史。比如，在错误反馈时，将错误信息替换为同一对话的新assistant消息，而非重新构建所有prompt。</w:t>
      </w:r>
    </w:p>
    <w:p>
      <w:pPr>
        <w:pStyle w:val="FirstParagraph"/>
      </w:pPr>
      <w:r>
        <w:rPr>
          <w:rFonts w:hint="eastAsia"/>
        </w:rPr>
        <w:t xml:space="preserve">这些措施显著提升了LLM状态cache的命中率。</w:t>
      </w:r>
      <w:r>
        <w:t xml:space="preserve"> </w:t>
      </w:r>
      <w:r>
        <w:rPr>
          <w:rFonts w:hint="eastAsia"/>
        </w:rPr>
        <w:t xml:space="preserve">统计显示，在典型的用户查询场景下，超过50%的prompt能被cache复用，整体token使用量减少约30%，从而降低了API成本并略微提升响应速度。</w:t>
      </w:r>
    </w:p>
    <w:bookmarkEnd w:id="109"/>
    <w:bookmarkStart w:id="110" w:name="长对话剪枝"/>
    <w:p>
      <w:pPr>
        <w:pStyle w:val="Heading4"/>
      </w:pPr>
      <w:r>
        <w:rPr>
          <w:rFonts w:hint="eastAsia"/>
        </w:rPr>
        <w:t xml:space="preserve">长对话剪枝</w:t>
      </w:r>
    </w:p>
    <w:p>
      <w:pPr>
        <w:pStyle w:val="FirstParagraph"/>
      </w:pPr>
      <w:r>
        <w:rPr>
          <w:rFonts w:hint="eastAsia"/>
        </w:rPr>
        <w:t xml:space="preserve">在极少数情况下（比如用户提出一个特别复杂的查询，需要多轮澄清和多次纠错），单次会话可能变得相当长，接近甚至超过某些廉价LLM的上下文窗口限制。</w:t>
      </w:r>
      <w:r>
        <w:t xml:space="preserve"> </w:t>
      </w:r>
      <w:r>
        <w:rPr>
          <w:rFonts w:hint="eastAsia"/>
        </w:rPr>
        <w:t xml:space="preserve">为了避免超长会话导致的性能捉紧和理解困难，系统采用</w:t>
      </w:r>
      <w:r>
        <w:t xml:space="preserve"> </w:t>
      </w:r>
      <w:r>
        <w:rPr>
          <w:rFonts w:hint="eastAsia"/>
          <w:b/>
          <w:bCs/>
        </w:rPr>
        <w:t xml:space="preserve">剪枝</w:t>
      </w:r>
      <w:r>
        <w:t xml:space="preserve"> </w:t>
      </w:r>
      <w:r>
        <w:rPr>
          <w:rFonts w:hint="eastAsia"/>
        </w:rPr>
        <w:t xml:space="preserve">策略。</w:t>
      </w:r>
    </w:p>
    <w:p>
      <w:pPr>
        <w:pStyle w:val="BodyText"/>
      </w:pPr>
      <w:r>
        <w:rPr>
          <w:rFonts w:hint="eastAsia"/>
        </w:rPr>
        <w:t xml:space="preserve">具体做法是，将对话视为一棵从初始用户提问开始的不断生长的树，每次与某智能体的交互都是在这棵树上增加节点。</w:t>
      </w:r>
      <w:r>
        <w:t xml:space="preserve"> </w:t>
      </w:r>
      <w:r>
        <w:rPr>
          <w:rFonts w:hint="eastAsia"/>
        </w:rPr>
        <w:t xml:space="preserve">如果某一分支变得冗长且效果不佳，我们会回溯至合适的节点</w:t>
      </w:r>
      <w:r>
        <w:t xml:space="preserve"> </w:t>
      </w:r>
      <w:r>
        <w:rPr>
          <w:rFonts w:hint="eastAsia"/>
          <w:b/>
          <w:bCs/>
        </w:rPr>
        <w:t xml:space="preserve">截断剪枝</w:t>
      </w:r>
      <w:r>
        <w:rPr>
          <w:rFonts w:hint="eastAsia"/>
        </w:rPr>
        <w:t xml:space="preserve">，只保留对最终结果有效贡献的路径。</w:t>
      </w:r>
      <w:r>
        <w:t xml:space="preserve"> </w:t>
      </w:r>
      <w:r>
        <w:rPr>
          <w:rFonts w:hint="eastAsia"/>
        </w:rPr>
        <w:t xml:space="preserve">实现上，我们在每次需要延伸对话前，都先评估当前对话历史中有无“无用”信息。</w:t>
      </w:r>
      <w:r>
        <w:t xml:space="preserve"> </w:t>
      </w:r>
      <w:r>
        <w:rPr>
          <w:rFonts w:hint="eastAsia"/>
        </w:rPr>
        <w:t xml:space="preserve">例如已经解决的澄清问答、过往重复的错误提示等，可以裁掉。</w:t>
      </w:r>
      <w:r>
        <w:t xml:space="preserve"> </w:t>
      </w:r>
      <w:r>
        <w:rPr>
          <w:rFonts w:hint="eastAsia"/>
        </w:rPr>
        <w:t xml:space="preserve">然后从多个候选responses中挑选出最有前景的一条，作为继续对话的基础，其余分支则舍弃不再跟进。</w:t>
      </w:r>
      <w:r>
        <w:t xml:space="preserve"> </w:t>
      </w:r>
      <w:r>
        <w:rPr>
          <w:rFonts w:hint="eastAsia"/>
        </w:rPr>
        <w:t xml:space="preserve">这样做保证对话不会无限膨胀，同时也减小了LLM处理的上下文规模，使重点更突出。</w:t>
      </w:r>
    </w:p>
    <w:p>
      <w:pPr>
        <w:pStyle w:val="BodyText"/>
      </w:pPr>
      <w:r>
        <w:rPr>
          <w:rFonts w:hint="eastAsia"/>
        </w:rPr>
        <w:t xml:space="preserve">此策略类似于启发式搜索中的剪枝，去除了低效路径以减少噪声、节约资源。</w:t>
      </w:r>
      <w:r>
        <w:t xml:space="preserve"> </w:t>
      </w:r>
      <w:r>
        <w:rPr>
          <w:rFonts w:hint="eastAsia"/>
        </w:rPr>
        <w:t xml:space="preserve">在我们的系统中，长会话剪枝作为保护机制，确保了极端情况下系统仍能在合理时间内给出结果，不至于出现宕机的情况。</w:t>
      </w:r>
    </w:p>
    <w:bookmarkEnd w:id="110"/>
    <w:bookmarkEnd w:id="111"/>
    <w:bookmarkStart w:id="118" w:name="增强确定性partial-mode与结构化输出"/>
    <w:p>
      <w:pPr>
        <w:pStyle w:val="Heading3"/>
      </w:pPr>
      <w:r>
        <w:rPr>
          <w:rFonts w:hint="eastAsia"/>
        </w:rPr>
        <w:t xml:space="preserve">增强确定性：partial</w:t>
      </w:r>
      <w:r>
        <w:t xml:space="preserve"> </w:t>
      </w:r>
      <w:r>
        <w:rPr>
          <w:rFonts w:hint="eastAsia"/>
        </w:rPr>
        <w:t xml:space="preserve">mode与结构化输出</w:t>
      </w:r>
    </w:p>
    <w:bookmarkStart w:id="112" w:name="partial-mode前缀引导"/>
    <w:p>
      <w:pPr>
        <w:pStyle w:val="Heading4"/>
      </w:pPr>
      <w:r>
        <w:t xml:space="preserve">Partial </w:t>
      </w:r>
      <w:r>
        <w:rPr>
          <w:rFonts w:hint="eastAsia"/>
        </w:rPr>
        <w:t xml:space="preserve">Mode前缀引导</w:t>
      </w:r>
    </w:p>
    <w:p>
      <w:pPr>
        <w:pStyle w:val="FirstParagraph"/>
      </w:pPr>
      <w:r>
        <w:rPr>
          <w:rFonts w:hint="eastAsia"/>
        </w:rPr>
        <w:t xml:space="preserve">LLM输出的前缀反映着后续内容的回答方向，反之也成立：后续文本段的生成会受到前缀的引导。</w:t>
      </w:r>
      <w:r>
        <w:t xml:space="preserve"> </w:t>
      </w:r>
      <w:r>
        <w:rPr>
          <w:rFonts w:hint="eastAsia"/>
        </w:rPr>
        <w:t xml:space="preserve">为在关键步骤增强确定性，我们采纳了</w:t>
      </w:r>
      <w:r>
        <w:t xml:space="preserve"> </w:t>
      </w:r>
      <w:r>
        <w:rPr>
          <w:rFonts w:hint="eastAsia"/>
          <w:i/>
          <w:iCs/>
        </w:rPr>
        <w:t xml:space="preserve">通义千问</w:t>
      </w:r>
      <w:r>
        <w:t xml:space="preserve"> </w:t>
      </w:r>
      <w:r>
        <w:rPr>
          <w:rFonts w:hint="eastAsia"/>
        </w:rPr>
        <w:t xml:space="preserve">的</w:t>
      </w:r>
      <w:r>
        <w:t xml:space="preserve"> </w:t>
      </w:r>
      <w:r>
        <w:rPr>
          <w:b/>
          <w:bCs/>
        </w:rPr>
        <w:t xml:space="preserve">partial mode</w:t>
      </w:r>
      <w:r>
        <w:t xml:space="preserve"> </w:t>
      </w:r>
      <w:r>
        <w:rPr>
          <w:rFonts w:hint="eastAsia"/>
        </w:rPr>
        <w:t xml:space="preserve">技术。</w:t>
      </w:r>
      <w:r>
        <w:t xml:space="preserve"> </w:t>
      </w:r>
      <w:r>
        <w:rPr>
          <w:rFonts w:hint="eastAsia"/>
        </w:rPr>
        <w:t xml:space="preserve">其核心是</w:t>
      </w:r>
      <w:r>
        <w:t xml:space="preserve"> </w:t>
      </w:r>
      <w:r>
        <w:rPr>
          <w:rFonts w:hint="eastAsia"/>
          <w:b/>
          <w:bCs/>
        </w:rPr>
        <w:t xml:space="preserve">为LLM的回答指定固定前缀</w:t>
      </w:r>
      <w:r>
        <w:rPr>
          <w:rFonts w:hint="eastAsia"/>
        </w:rPr>
        <w:t xml:space="preserve">，模型即可沿着预期格式续写，从而将回答的方向限制在一定范围内。</w:t>
      </w:r>
      <w:r>
        <w:t xml:space="preserve"> </w:t>
      </w:r>
      <w:r>
        <w:rPr>
          <w:rFonts w:hint="eastAsia"/>
        </w:rPr>
        <w:t xml:space="preserve">例如，在要求LLM输出SQL时，我们可以设置response的开头关键字，如</w:t>
      </w:r>
      <w:r>
        <w:t xml:space="preserve"> </w:t>
      </w:r>
      <w:r>
        <w:rPr>
          <w:rStyle w:val="VerbatimChar"/>
        </w:rPr>
        <w:t xml:space="preserve">SELECT</w:t>
      </w:r>
      <w:r>
        <w:t xml:space="preserve"> </w:t>
      </w:r>
      <w:r>
        <w:rPr>
          <w:rFonts w:hint="eastAsia"/>
        </w:rPr>
        <w:t xml:space="preserve">或</w:t>
      </w:r>
      <w:r>
        <w:t xml:space="preserve"> </w:t>
      </w:r>
      <w:r>
        <w:rPr>
          <w:rStyle w:val="VerbatimChar"/>
        </w:rPr>
        <w:t xml:space="preserve">INSERT</w:t>
      </w:r>
      <w:r>
        <w:rPr>
          <w:rFonts w:hint="eastAsia"/>
        </w:rPr>
        <w:t xml:space="preserve">，作为模型回答的起始。</w:t>
      </w:r>
    </w:p>
    <w:p>
      <w:pPr>
        <w:pStyle w:val="BodyText"/>
      </w:pPr>
      <w:r>
        <w:rPr>
          <w:rFonts w:hint="eastAsia"/>
        </w:rPr>
        <w:t xml:space="preserve">这意味着模型必须以我们给定的文本作为前缀生成回答，避免可能输出的解释性文本或不必要的上下文描述。</w:t>
      </w:r>
      <w:r>
        <w:t xml:space="preserve"> </w:t>
      </w:r>
      <w:r>
        <w:rPr>
          <w:rFonts w:hint="eastAsia"/>
        </w:rPr>
        <w:t xml:space="preserve">这种方法相当于把模型的自由度加以约束，引导它“顺着这条路走”。</w:t>
      </w:r>
      <w:r>
        <w:t xml:space="preserve"> </w:t>
      </w:r>
      <w:r>
        <w:t xml:space="preserve">partial </w:t>
      </w:r>
      <w:r>
        <w:rPr>
          <w:rFonts w:hint="eastAsia"/>
        </w:rPr>
        <w:t xml:space="preserve">mode在我们系统的SQL生成和错误反馈阶段均有应用：生成阶段，我们提供</w:t>
      </w:r>
      <w:r>
        <w:t xml:space="preserve"> </w:t>
      </w:r>
      <w:r>
        <w:rPr>
          <w:rStyle w:val="VerbatimChar"/>
        </w:rPr>
        <w:t xml:space="preserve">SELECT</w:t>
      </w:r>
      <w:r>
        <w:t xml:space="preserve"> </w:t>
      </w:r>
      <w:r>
        <w:rPr>
          <w:rFonts w:hint="eastAsia"/>
        </w:rPr>
        <w:t xml:space="preserve">等关键词引导；反馈阶段，我们有时提供修改建议的片段让模型续写。</w:t>
      </w:r>
    </w:p>
    <w:p>
      <w:pPr>
        <w:pStyle w:val="BodyText"/>
      </w:pPr>
      <w:r>
        <w:rPr>
          <w:rFonts w:hint="eastAsia"/>
        </w:rPr>
        <w:t xml:space="preserve">实际效果表明这项技术使response符合预期的成功率几乎高达100%。</w:t>
      </w:r>
      <w:r>
        <w:t xml:space="preserve"> </w:t>
      </w:r>
      <w:r>
        <w:rPr>
          <w:rFonts w:hint="eastAsia"/>
        </w:rPr>
        <w:t xml:space="preserve">但需小心使用：前缀不宜过长，否则可能过度地限制模型的创造性，或是在问题变化时难以适配。</w:t>
      </w:r>
      <w:r>
        <w:t xml:space="preserve"> </w:t>
      </w:r>
      <w:r>
        <w:t xml:space="preserve">partial </w:t>
      </w:r>
      <w:r>
        <w:rPr>
          <w:rFonts w:hint="eastAsia"/>
        </w:rPr>
        <w:t xml:space="preserve">mode提高了输出的一致性，为后续结果的处理带来方便。</w:t>
      </w:r>
    </w:p>
    <w:bookmarkEnd w:id="112"/>
    <w:bookmarkStart w:id="117" w:name="结构化输出"/>
    <w:p>
      <w:pPr>
        <w:pStyle w:val="Heading4"/>
      </w:pPr>
      <w:r>
        <w:rPr>
          <w:rFonts w:hint="eastAsia"/>
        </w:rPr>
        <w:t xml:space="preserve">结构化输出</w:t>
      </w:r>
    </w:p>
    <w:p>
      <w:pPr>
        <w:pStyle w:val="FirstParagraph"/>
      </w:pPr>
      <w:r>
        <w:rPr>
          <w:rFonts w:hint="eastAsia"/>
        </w:rPr>
        <w:t xml:space="preserve">为了方便解析LLM的响应并做进一步处理，我们尽可能使模型以JSON格式输出结果。</w:t>
      </w:r>
      <w:r>
        <w:t xml:space="preserve"> </w:t>
      </w:r>
      <w:r>
        <w:rPr>
          <w:rFonts w:hint="eastAsia"/>
        </w:rPr>
        <w:t xml:space="preserve">例如，在报错解释智能体给用户反馈时，我们预先定义JSON格式的schema，其中包含“error_type”、“suggestion”等字段，方便分析日志。</w:t>
      </w:r>
      <w:r>
        <w:t xml:space="preserve"> </w:t>
      </w:r>
      <w:r>
        <w:rPr>
          <w:rFonts w:hint="eastAsia"/>
        </w:rPr>
        <w:t xml:space="preserve">得益于openai</w:t>
      </w:r>
      <w:r>
        <w:t xml:space="preserve"> </w:t>
      </w:r>
      <w:r>
        <w:rPr>
          <w:rFonts w:hint="eastAsia"/>
        </w:rPr>
        <w:t xml:space="preserve">API提供的JSON响应模式，这一方面消除了LLM自由生成文本带来的不确定性，另一方面也方便程序自动读取处理。</w:t>
      </w:r>
    </w:p>
    <w:p>
      <w:pPr>
        <w:pStyle w:val="BodyText"/>
      </w:pPr>
      <w:r>
        <w:rPr>
          <w:rFonts w:hint="eastAsia"/>
        </w:rPr>
        <w:t xml:space="preserve">过往的一些工作，如PICARD通过约束模型只能生成符合SQL语法的序列，实际上也是一种结构化输出约束策略：将输出限制在特定的文法或格式。</w:t>
      </w:r>
      <w:r>
        <w:rPr>
          <w:rStyle w:val="FootnoteReference"/>
        </w:rPr>
        <w:footnoteReference w:id="113"/>
      </w:r>
      <w:r>
        <w:t xml:space="preserve"> </w:t>
      </w:r>
      <w:r>
        <w:rPr>
          <w:rFonts w:hint="eastAsia"/>
        </w:rPr>
        <w:t xml:space="preserve">从我们的经验来看，当明确要求模型输出JSON且提供示例格式时，大多数情况下模型都能遵循，这比起让其输出散文式的解释要可靠得多。</w:t>
      </w:r>
    </w:p>
    <w:p>
      <w:pPr>
        <w:pStyle w:val="BodyText"/>
      </w:pPr>
      <w:r>
        <w:rPr>
          <w:rFonts w:hint="eastAsia"/>
        </w:rPr>
        <w:t xml:space="preserve">结构化输出策略使系统与LLM的衔接更加紧密，有效减少了解析错误和歧义，屏蔽了无效输出以节约token的同时，强制LLM填充指定字段以不遗漏任何请求的内容。</w:t>
      </w:r>
      <w:r>
        <w:rPr>
          <w:rStyle w:val="FootnoteReference"/>
        </w:rPr>
        <w:footnoteReference w:id="115"/>
      </w:r>
    </w:p>
    <w:bookmarkEnd w:id="117"/>
    <w:bookmarkEnd w:id="118"/>
    <w:bookmarkStart w:id="121" w:name="数据安全事务机制与访问控制"/>
    <w:p>
      <w:pPr>
        <w:pStyle w:val="Heading3"/>
      </w:pPr>
      <w:r>
        <w:rPr>
          <w:rFonts w:hint="eastAsia"/>
        </w:rPr>
        <w:t xml:space="preserve">数据安全：事务机制与访问控制</w:t>
      </w:r>
    </w:p>
    <w:p>
      <w:pPr>
        <w:pStyle w:val="FirstParagraph"/>
      </w:pPr>
      <w:r>
        <w:rPr>
          <w:rFonts w:hint="eastAsia"/>
        </w:rPr>
        <w:t xml:space="preserve">因为有DML的存在，在Text2SQL系统中，必须对潜在的危险SQL进行检测和确认。</w:t>
      </w:r>
      <w:r>
        <w:rPr>
          <w:rStyle w:val="FootnoteReference"/>
        </w:rPr>
        <w:footnoteReference w:id="119"/>
      </w:r>
      <w:r>
        <w:t xml:space="preserve"> </w:t>
      </w:r>
      <w:r>
        <w:rPr>
          <w:rFonts w:hint="eastAsia"/>
        </w:rPr>
        <w:t xml:space="preserve">我们的系统通过多层手段保障不会因错误的SQL操作破坏用户数据。</w:t>
      </w:r>
    </w:p>
    <w:p>
      <w:pPr>
        <w:pStyle w:val="BodyText"/>
      </w:pPr>
      <w:r>
        <w:rPr>
          <w:rFonts w:hint="eastAsia"/>
        </w:rPr>
        <w:t xml:space="preserve">在架构上，所有LLM生成的SQL执行都置于</w:t>
      </w:r>
      <w:r>
        <w:t xml:space="preserve"> </w:t>
      </w:r>
      <w:r>
        <w:rPr>
          <w:rFonts w:hint="eastAsia"/>
          <w:b/>
          <w:bCs/>
        </w:rPr>
        <w:t xml:space="preserve">数据库事务</w:t>
      </w:r>
      <w:r>
        <w:t xml:space="preserve"> </w:t>
      </w:r>
      <w:r>
        <w:rPr>
          <w:rFonts w:hint="eastAsia"/>
        </w:rPr>
        <w:t xml:space="preserve">环境中，跑在一个暂存事务里。</w:t>
      </w:r>
      <w:r>
        <w:t xml:space="preserve"> </w:t>
      </w:r>
      <w:r>
        <w:rPr>
          <w:rFonts w:hint="eastAsia"/>
        </w:rPr>
        <w:t xml:space="preserve">如果在验证或用户确认阶段发现问题，随时可以</w:t>
      </w:r>
      <w:r>
        <w:t xml:space="preserve"> </w:t>
      </w:r>
      <w:r>
        <w:rPr>
          <w:rStyle w:val="VerbatimChar"/>
        </w:rPr>
        <w:t xml:space="preserve">ROLLBACK</w:t>
      </w:r>
      <w:r>
        <w:t xml:space="preserve"> </w:t>
      </w:r>
      <w:r>
        <w:rPr>
          <w:rFonts w:hint="eastAsia"/>
        </w:rPr>
        <w:t xml:space="preserve">到初态放弃该事务。</w:t>
      </w:r>
      <w:r>
        <w:t xml:space="preserve"> </w:t>
      </w:r>
      <w:r>
        <w:rPr>
          <w:rFonts w:hint="eastAsia"/>
        </w:rPr>
        <w:t xml:space="preserve">只有最终确定要执行修改并得到用户许可时，才</w:t>
      </w:r>
      <w:r>
        <w:t xml:space="preserve"> </w:t>
      </w:r>
      <w:r>
        <w:rPr>
          <w:rStyle w:val="VerbatimChar"/>
        </w:rPr>
        <w:t xml:space="preserve">COMMIT</w:t>
      </w:r>
      <w:r>
        <w:t xml:space="preserve"> </w:t>
      </w:r>
      <w:r>
        <w:rPr>
          <w:rFonts w:hint="eastAsia"/>
        </w:rPr>
        <w:t xml:space="preserve">提交事务使修改存盘。</w:t>
      </w:r>
      <w:r>
        <w:t xml:space="preserve"> </w:t>
      </w:r>
      <w:r>
        <w:rPr>
          <w:rFonts w:hint="eastAsia"/>
        </w:rPr>
        <w:t xml:space="preserve">这样可以防范模型生成的破坏性语句（如</w:t>
      </w:r>
      <w:r>
        <w:t xml:space="preserve"> </w:t>
      </w:r>
      <w:r>
        <w:rPr>
          <w:rStyle w:val="VerbatimChar"/>
        </w:rPr>
        <w:t xml:space="preserve">DROP</w:t>
      </w:r>
      <w:r>
        <w:t xml:space="preserve"> </w:t>
      </w:r>
      <w:r>
        <w:rPr>
          <w:rFonts w:hint="eastAsia"/>
        </w:rPr>
        <w:t xml:space="preserve">或</w:t>
      </w:r>
      <w:r>
        <w:t xml:space="preserve"> </w:t>
      </w:r>
      <w:r>
        <w:rPr>
          <w:rStyle w:val="VerbatimChar"/>
        </w:rPr>
        <w:t xml:space="preserve">DELETE</w:t>
      </w:r>
      <w:r>
        <w:rPr>
          <w:rFonts w:hint="eastAsia"/>
        </w:rPr>
        <w:t xml:space="preserve">）被意外执行的风险——即使执行了也会在没有提交时被回滚撤销。</w:t>
      </w:r>
    </w:p>
    <w:p>
      <w:pPr>
        <w:pStyle w:val="BodyText"/>
      </w:pPr>
      <w:r>
        <w:rPr>
          <w:rFonts w:hint="eastAsia"/>
        </w:rPr>
        <w:t xml:space="preserve">系统还有严格的</w:t>
      </w:r>
      <w:r>
        <w:t xml:space="preserve"> </w:t>
      </w:r>
      <w:r>
        <w:rPr>
          <w:rFonts w:hint="eastAsia"/>
          <w:b/>
          <w:bCs/>
        </w:rPr>
        <w:t xml:space="preserve">权限控制</w:t>
      </w:r>
      <w:r>
        <w:rPr>
          <w:rFonts w:hint="eastAsia"/>
        </w:rPr>
        <w:t xml:space="preserve">，云端LLM智能体无法接触到数据库存储的具体记录，它只能获知表的结构特征和数据库的关系网络。</w:t>
      </w:r>
      <w:r>
        <w:t xml:space="preserve"> </w:t>
      </w:r>
      <w:r>
        <w:rPr>
          <w:rFonts w:hint="eastAsia"/>
        </w:rPr>
        <w:t xml:space="preserve">对于更新类操作，我们要求用户二次确认，修改前后涉及到的记录变更详情会以</w:t>
      </w:r>
      <w:r>
        <w:t xml:space="preserve"> Web </w:t>
      </w:r>
      <w:r>
        <w:rPr>
          <w:rFonts w:hint="eastAsia"/>
        </w:rPr>
        <w:t xml:space="preserve">界面的形式呈现。</w:t>
      </w:r>
      <w:r>
        <w:t xml:space="preserve"> </w:t>
      </w:r>
      <w:r>
        <w:rPr>
          <w:rFonts w:hint="eastAsia"/>
        </w:rPr>
        <w:t xml:space="preserve">尽管这些措施略微增加了复杂性，但在企业环境下是必要的。</w:t>
      </w:r>
      <w:r>
        <w:t xml:space="preserve"> </w:t>
      </w:r>
      <w:r>
        <w:rPr>
          <w:rFonts w:hint="eastAsia"/>
        </w:rPr>
        <w:t xml:space="preserve">当然，如果用户有更高的安全需求，完全可以使用私有部署的LLM模型，这仅需更换LLM智能体的后端。</w:t>
      </w:r>
    </w:p>
    <w:p>
      <w:pPr>
        <w:pStyle w:val="BodyText"/>
      </w:pPr>
      <w:r>
        <w:rPr>
          <w:rFonts w:hint="eastAsia"/>
        </w:rPr>
        <w:t xml:space="preserve">通过事务和权限等机制，我们尽最大努力确保系统在带来便捷性的同时，不会因执行错误生成的SQL而破坏数据库完整性或造成数据泄漏。</w:t>
      </w:r>
    </w:p>
    <w:bookmarkEnd w:id="121"/>
    <w:bookmarkEnd w:id="122"/>
    <w:bookmarkStart w:id="151" w:name="实验与验证"/>
    <w:p>
      <w:pPr>
        <w:pStyle w:val="Heading2"/>
      </w:pPr>
      <w:r>
        <w:rPr>
          <w:rFonts w:hint="eastAsia"/>
        </w:rPr>
        <w:t xml:space="preserve">实验与验证</w:t>
      </w:r>
    </w:p>
    <w:p>
      <w:pPr>
        <w:pStyle w:val="FirstParagraph"/>
      </w:pPr>
      <w:r>
        <w:rPr>
          <w:rFonts w:hint="eastAsia"/>
        </w:rPr>
        <w:t xml:space="preserve">本章通过实验设计对本文提出的多智能体LLM</w:t>
      </w:r>
      <w:r>
        <w:t xml:space="preserve"> </w:t>
      </w:r>
      <w:r>
        <w:rPr>
          <w:rFonts w:hint="eastAsia"/>
        </w:rPr>
        <w:t xml:space="preserve">Text2SQL系统进行验证，评估系统在实际场景下的性能表现，包括系统的准确性、效率、稳定性，并分析系统的不同参数配置对结果有何影响。</w:t>
      </w:r>
    </w:p>
    <w:bookmarkStart w:id="125" w:name="数据集与评价指标"/>
    <w:p>
      <w:pPr>
        <w:pStyle w:val="Heading3"/>
      </w:pPr>
      <w:r>
        <w:rPr>
          <w:rFonts w:hint="eastAsia"/>
        </w:rPr>
        <w:t xml:space="preserve">数据集与评价指标</w:t>
      </w:r>
    </w:p>
    <w:p>
      <w:pPr>
        <w:pStyle w:val="FirstParagraph"/>
      </w:pPr>
      <w:r>
        <w:rPr>
          <w:rFonts w:hint="eastAsia"/>
        </w:rPr>
        <w:t xml:space="preserve">为了综合评估系统性能，我们选取了广泛使用的Text2SQL基准数据集Spider和WikiSQL。</w:t>
      </w:r>
    </w:p>
    <w:p>
      <w:pPr>
        <w:numPr>
          <w:ilvl w:val="0"/>
          <w:numId w:val="1005"/>
        </w:numPr>
      </w:pPr>
      <w:r>
        <w:rPr>
          <w:rFonts w:hint="eastAsia"/>
        </w:rPr>
        <w:t xml:space="preserve">Spider数据集：包含多个领域的复杂数据库，具有跨域泛化要求，测试系统对复杂查询及未知schema的泛化能力。</w:t>
      </w:r>
      <w:r>
        <w:rPr>
          <w:rStyle w:val="FootnoteReference"/>
        </w:rPr>
        <w:footnoteReference w:id="123"/>
      </w:r>
    </w:p>
    <w:p>
      <w:pPr>
        <w:numPr>
          <w:ilvl w:val="0"/>
          <w:numId w:val="1005"/>
        </w:numPr>
      </w:pPr>
      <w:r>
        <w:rPr>
          <w:rFonts w:hint="eastAsia"/>
        </w:rPr>
        <w:t xml:space="preserve">WikiSQL数据集：覆盖简单结构的单表查询，适合评估系统在常规的简单查询下的效率和准确性。</w:t>
      </w:r>
    </w:p>
    <w:p>
      <w:pPr>
        <w:pStyle w:val="FirstParagraph"/>
      </w:pPr>
      <w:r>
        <w:rPr>
          <w:rFonts w:hint="eastAsia"/>
        </w:rPr>
        <w:t xml:space="preserve">评价指标：</w:t>
      </w:r>
    </w:p>
    <w:p>
      <w:pPr>
        <w:numPr>
          <w:ilvl w:val="0"/>
          <w:numId w:val="1006"/>
        </w:numPr>
      </w:pPr>
      <w:r>
        <w:rPr>
          <w:rFonts w:hint="eastAsia"/>
        </w:rPr>
        <w:t xml:space="preserve">查询准确率：生成的SQL与标准答案完全匹配的比例或相似程度。</w:t>
      </w:r>
    </w:p>
    <w:p>
      <w:pPr>
        <w:numPr>
          <w:ilvl w:val="0"/>
          <w:numId w:val="1006"/>
        </w:numPr>
      </w:pPr>
      <w:r>
        <w:rPr>
          <w:rFonts w:hint="eastAsia"/>
        </w:rPr>
        <w:t xml:space="preserve">执行效率：仅生成SQL所需的平均耗时。</w:t>
      </w:r>
    </w:p>
    <w:p>
      <w:pPr>
        <w:numPr>
          <w:ilvl w:val="0"/>
          <w:numId w:val="1006"/>
        </w:numPr>
      </w:pPr>
      <w:r>
        <w:rPr>
          <w:rFonts w:hint="eastAsia"/>
        </w:rPr>
        <w:t xml:space="preserve">自省能力：在掺杂了混淆字符的不合法查询中，系统识别出错误并拒绝回答的比例。</w:t>
      </w:r>
    </w:p>
    <w:bookmarkEnd w:id="125"/>
    <w:bookmarkStart w:id="138" w:name="基准测试"/>
    <w:p>
      <w:pPr>
        <w:pStyle w:val="Heading3"/>
      </w:pPr>
      <w:r>
        <w:rPr>
          <w:rFonts w:hint="eastAsia"/>
        </w:rPr>
        <w:t xml:space="preserve">基准测试</w:t>
      </w:r>
    </w:p>
    <w:p>
      <w:pPr>
        <w:pStyle w:val="FirstParagraph"/>
      </w:pPr>
      <w:r>
        <w:rPr>
          <w:rFonts w:hint="eastAsia"/>
        </w:rPr>
        <w:t xml:space="preserve">为了评估所提出的多智能体LLM</w:t>
      </w:r>
      <w:r>
        <w:t xml:space="preserve"> </w:t>
      </w:r>
      <w:r>
        <w:rPr>
          <w:rFonts w:hint="eastAsia"/>
        </w:rPr>
        <w:t xml:space="preserve">Text2SQL系统架构的有效性，我们设计了这样的实验：</w:t>
      </w:r>
      <w:r>
        <w:t xml:space="preserve"> </w:t>
      </w:r>
      <w:r>
        <w:rPr>
          <w:rFonts w:hint="eastAsia"/>
        </w:rPr>
        <w:t xml:space="preserve">首先将智能体数量设置为1，保留原有的流水线设计（包括需求澄清、RAG知识检索、prompt生成、SQL校验及反馈机制等），再与传统单一LLM直接对话的模式进行对比。</w:t>
      </w:r>
      <w:r>
        <w:t xml:space="preserve"> </w:t>
      </w:r>
      <w:r>
        <w:rPr>
          <w:rFonts w:hint="eastAsia"/>
        </w:rPr>
        <w:t xml:space="preserve">实验的目的是衡量架构本身的优势。</w:t>
      </w:r>
    </w:p>
    <w:p>
      <w:pPr>
        <w:pStyle w:val="BodyText"/>
      </w:pPr>
      <w:r>
        <w:drawing>
          <wp:inline>
            <wp:extent cx="5334000" cy="3556000"/>
            <wp:effectExtent b="0" l="0" r="0" t="0"/>
            <wp:docPr descr="" title="fig:" id="127" name="Picture"/>
            <a:graphic>
              <a:graphicData uri="http://schemas.openxmlformats.org/drawingml/2006/picture">
                <pic:pic>
                  <pic:nvPicPr>
                    <pic:cNvPr descr="C:\Users\seer\AppData\Local\Temp\\174253749725222.png" id="128" name="Picture"/>
                    <pic:cNvPicPr>
                      <a:picLocks noChangeArrowheads="1" noChangeAspect="1"/>
                    </pic:cNvPicPr>
                  </pic:nvPicPr>
                  <pic:blipFill>
                    <a:blip r:embed="rId126"/>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rFonts w:hint="eastAsia"/>
        </w:rPr>
        <w:t xml:space="preserve">查询准确率：与传统单一LLM直接调用相比，采用流水线架构的单智能体模式在Spider数据集上的SQL查询准确率提升了约29%，在WikiSQL上提升约20%。（公平起见，我们也给单一LLM提供了包含上下文的prompt。）</w:t>
      </w:r>
    </w:p>
    <w:p>
      <w:pPr>
        <w:pStyle w:val="BodyText"/>
      </w:pPr>
      <w:r>
        <w:drawing>
          <wp:inline>
            <wp:extent cx="5334000" cy="3810000"/>
            <wp:effectExtent b="0" l="0" r="0" t="0"/>
            <wp:docPr descr="" title="fig:" id="130" name="Picture"/>
            <a:graphic>
              <a:graphicData uri="http://schemas.openxmlformats.org/drawingml/2006/picture">
                <pic:pic>
                  <pic:nvPicPr>
                    <pic:cNvPr descr="C:\Users\seer\AppData\Local\Temp\\174253749725823.png" id="131" name="Picture"/>
                    <pic:cNvPicPr>
                      <a:picLocks noChangeArrowheads="1" noChangeAspect="1"/>
                    </pic:cNvPicPr>
                  </pic:nvPicPr>
                  <pic:blipFill>
                    <a:blip r:embed="rId129"/>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rFonts w:hint="eastAsia"/>
        </w:rPr>
        <w:t xml:space="preserve">执行效率：尽管流水线架构引入了额外的步骤（如RAG检索和SQL校验），但得益于prompt优化和上下文缓存机制，系统整体响应时间仅增加了约23%，准确率表现仍优于传统单一LLM直接交互的模式。</w:t>
      </w:r>
    </w:p>
    <w:p>
      <w:pPr>
        <w:pStyle w:val="BodyText"/>
      </w:pPr>
      <w:r>
        <w:drawing>
          <wp:inline>
            <wp:extent cx="5334000" cy="4132510"/>
            <wp:effectExtent b="0" l="0" r="0" t="0"/>
            <wp:docPr descr="" title="fig:" id="133" name="Picture"/>
            <a:graphic>
              <a:graphicData uri="http://schemas.openxmlformats.org/drawingml/2006/picture">
                <pic:pic>
                  <pic:nvPicPr>
                    <pic:cNvPr descr="C:\Users\seer\AppData\Local\Temp\\174253749726124.png" id="134" name="Picture"/>
                    <pic:cNvPicPr>
                      <a:picLocks noChangeArrowheads="1" noChangeAspect="1"/>
                    </pic:cNvPicPr>
                  </pic:nvPicPr>
                  <pic:blipFill>
                    <a:blip r:embed="rId132"/>
                    <a:stretch>
                      <a:fillRect/>
                    </a:stretch>
                  </pic:blipFill>
                  <pic:spPr bwMode="auto">
                    <a:xfrm>
                      <a:off x="0" y="0"/>
                      <a:ext cx="5334000" cy="4132510"/>
                    </a:xfrm>
                    <a:prstGeom prst="rect">
                      <a:avLst/>
                    </a:prstGeom>
                    <a:noFill/>
                    <a:ln w="9525">
                      <a:noFill/>
                      <a:headEnd/>
                      <a:tailEnd/>
                    </a:ln>
                  </pic:spPr>
                </pic:pic>
              </a:graphicData>
            </a:graphic>
          </wp:inline>
        </w:drawing>
      </w:r>
    </w:p>
    <w:p>
      <w:pPr>
        <w:pStyle w:val="BodyText"/>
      </w:pPr>
      <w:r>
        <w:drawing>
          <wp:inline>
            <wp:extent cx="5334000" cy="4132510"/>
            <wp:effectExtent b="0" l="0" r="0" t="0"/>
            <wp:docPr descr="" title="fig:" id="136" name="Picture"/>
            <a:graphic>
              <a:graphicData uri="http://schemas.openxmlformats.org/drawingml/2006/picture">
                <pic:pic>
                  <pic:nvPicPr>
                    <pic:cNvPr descr="C:\Users\seer\AppData\Local\Temp\\174253749726325.png" id="137" name="Picture"/>
                    <pic:cNvPicPr>
                      <a:picLocks noChangeArrowheads="1" noChangeAspect="1"/>
                    </pic:cNvPicPr>
                  </pic:nvPicPr>
                  <pic:blipFill>
                    <a:blip r:embed="rId135"/>
                    <a:stretch>
                      <a:fillRect/>
                    </a:stretch>
                  </pic:blipFill>
                  <pic:spPr bwMode="auto">
                    <a:xfrm>
                      <a:off x="0" y="0"/>
                      <a:ext cx="5334000" cy="4132510"/>
                    </a:xfrm>
                    <a:prstGeom prst="rect">
                      <a:avLst/>
                    </a:prstGeom>
                    <a:noFill/>
                    <a:ln w="9525">
                      <a:noFill/>
                      <a:headEnd/>
                      <a:tailEnd/>
                    </a:ln>
                  </pic:spPr>
                </pic:pic>
              </a:graphicData>
            </a:graphic>
          </wp:inline>
        </w:drawing>
      </w:r>
    </w:p>
    <w:p>
      <w:pPr>
        <w:pStyle w:val="BodyText"/>
      </w:pPr>
      <w:r>
        <w:rPr>
          <w:rFonts w:hint="eastAsia"/>
        </w:rPr>
        <w:t xml:space="preserve">结果稳定性：由于采用了SQL校验与反馈机制，本系统的稳定性明显提升，同一查询的SQL输出一致性从传统单一LLM的约60%提高至70%。</w:t>
      </w:r>
    </w:p>
    <w:p>
      <w:pPr>
        <w:pStyle w:val="BodyText"/>
      </w:pPr>
      <w:r>
        <w:rPr>
          <w:rFonts w:hint="eastAsia"/>
        </w:rPr>
        <w:t xml:space="preserve">通过上述基准测试，我们证实了即便是在智能体数量退化为单个的情况下，本系统设计的多阶段流水线依然能显著提高Text2SQL任务的准确率和稳定性，同时有效控制响应延迟，证明本文所提出的架构是有效且实用的。</w:t>
      </w:r>
    </w:p>
    <w:bookmarkEnd w:id="138"/>
    <w:bookmarkStart w:id="145" w:name="配置测试参数调整"/>
    <w:p>
      <w:pPr>
        <w:pStyle w:val="Heading3"/>
      </w:pPr>
      <w:r>
        <w:rPr>
          <w:rFonts w:hint="eastAsia"/>
        </w:rPr>
        <w:t xml:space="preserve">配置测试：参数调整</w:t>
      </w:r>
    </w:p>
    <w:p>
      <w:pPr>
        <w:pStyle w:val="FirstParagraph"/>
      </w:pPr>
      <w:r>
        <w:rPr>
          <w:rFonts w:hint="eastAsia"/>
        </w:rPr>
        <w:t xml:space="preserve">进一步考察智能体数量对系统性能的影响，分别设置智能体数量为1、3、5、7进行实验。</w:t>
      </w:r>
    </w:p>
    <w:p>
      <w:pPr>
        <w:pStyle w:val="BodyText"/>
      </w:pPr>
      <w:r>
        <w:drawing>
          <wp:inline>
            <wp:extent cx="5334000" cy="3810000"/>
            <wp:effectExtent b="0" l="0" r="0" t="0"/>
            <wp:docPr descr="" title="fig:" id="140" name="Picture"/>
            <a:graphic>
              <a:graphicData uri="http://schemas.openxmlformats.org/drawingml/2006/picture">
                <pic:pic>
                  <pic:nvPicPr>
                    <pic:cNvPr descr="C:\Users\seer\AppData\Local\Temp\\174253749726626.png" id="141" name="Picture"/>
                    <pic:cNvPicPr>
                      <a:picLocks noChangeArrowheads="1" noChangeAspect="1"/>
                    </pic:cNvPicPr>
                  </pic:nvPicPr>
                  <pic:blipFill>
                    <a:blip r:embed="rId139"/>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rFonts w:hint="eastAsia"/>
        </w:rPr>
        <w:t xml:space="preserve">实验结果表明，智能体数量增加可以显著提高准确率和稳定性，但数量超过5后，准确率提升趋势变缓，甚至略有下降。</w:t>
      </w:r>
      <w:r>
        <w:t xml:space="preserve"> </w:t>
      </w:r>
      <w:r>
        <w:rPr>
          <w:rFonts w:hint="eastAsia"/>
        </w:rPr>
        <w:t xml:space="preserve">推测这可能是因为随着智能体数量的增加，模型生成的SQL候选答案多样性提高，而噪声或错误答案的数量也随之增加，导致相似度投票机制中出现干扰现象，使最终选择的SQL不一定更优。</w:t>
      </w:r>
    </w:p>
    <w:p>
      <w:pPr>
        <w:pStyle w:val="BodyText"/>
      </w:pPr>
      <w:r>
        <w:drawing>
          <wp:inline>
            <wp:extent cx="5334000" cy="3810000"/>
            <wp:effectExtent b="0" l="0" r="0" t="0"/>
            <wp:docPr descr="" title="fig:" id="143" name="Picture"/>
            <a:graphic>
              <a:graphicData uri="http://schemas.openxmlformats.org/drawingml/2006/picture">
                <pic:pic>
                  <pic:nvPicPr>
                    <pic:cNvPr descr="C:\Users\seer\AppData\Local\Temp\\174253749726927.png" id="144" name="Picture"/>
                    <pic:cNvPicPr>
                      <a:picLocks noChangeArrowheads="1" noChangeAspect="1"/>
                    </pic:cNvPicPr>
                  </pic:nvPicPr>
                  <pic:blipFill>
                    <a:blip r:embed="rId142"/>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rPr>
          <w:rFonts w:hint="eastAsia"/>
        </w:rPr>
        <w:t xml:space="preserve">此外，智能体数量的增加显著增加了系统开销，表现为token消耗量的增加和响应延迟的上升。随着智能体数目的增加，更有可能出现单次耗时极久的API请求，由于“木桶效应”，此时该API请求会主导整轮投票决策的时长，导致整体系统效率下降。</w:t>
      </w:r>
    </w:p>
    <w:p>
      <w:pPr>
        <w:pStyle w:val="BodyText"/>
      </w:pPr>
      <w:r>
        <w:rPr>
          <w:rFonts w:hint="eastAsia"/>
        </w:rPr>
        <w:t xml:space="preserve">权衡成本和性能，本研究推荐智能体数量以5为宜，能够在成本可控的情况下实现准确率与系统效率的最佳平衡。</w:t>
      </w:r>
      <w:r>
        <w:t xml:space="preserve"> </w:t>
      </w:r>
      <w:r>
        <w:rPr>
          <w:rFonts w:hint="eastAsia"/>
        </w:rPr>
        <w:t xml:space="preserve">未来研究可进一步探讨智能体协作策略和候选SQL筛选机制，以降低智能体数量增加时出现的负面效应，从而在不明显增加成本和耗时的前提下进一步提高系统的准确性和稳定性。</w:t>
      </w:r>
    </w:p>
    <w:bookmarkEnd w:id="145"/>
    <w:bookmarkStart w:id="149" w:name="消融实验系统优化策略验证"/>
    <w:p>
      <w:pPr>
        <w:pStyle w:val="Heading3"/>
      </w:pPr>
      <w:r>
        <w:rPr>
          <w:rFonts w:hint="eastAsia"/>
        </w:rPr>
        <w:t xml:space="preserve">消融实验：系统优化策略验证</w:t>
      </w:r>
    </w:p>
    <w:p>
      <w:pPr>
        <w:pStyle w:val="FirstParagraph"/>
      </w:pPr>
      <w:r>
        <w:rPr>
          <w:rFonts w:hint="eastAsia"/>
        </w:rPr>
        <w:t xml:space="preserve">为明确本文所提出的各项优化策略的有效性，我们分别对主要策略进行了消融实验，以观察不同优化手段的实际贡献。</w:t>
      </w:r>
    </w:p>
    <w:bookmarkStart w:id="146" w:name="rag模块"/>
    <w:p>
      <w:pPr>
        <w:pStyle w:val="Heading4"/>
      </w:pPr>
      <w:r>
        <w:rPr>
          <w:rFonts w:hint="eastAsia"/>
        </w:rPr>
        <w:t xml:space="preserve">RAG模块</w:t>
      </w:r>
    </w:p>
    <w:p>
      <w:pPr>
        <w:pStyle w:val="FirstParagraph"/>
      </w:pPr>
      <w:r>
        <w:rPr>
          <w:rFonts w:hint="eastAsia"/>
        </w:rPr>
        <w:t xml:space="preserve">在实验中关闭RAG，观察系统在WikiSQL和Spider数据集上的表现。</w:t>
      </w:r>
    </w:p>
    <w:p>
      <w:pPr>
        <w:numPr>
          <w:ilvl w:val="0"/>
          <w:numId w:val="1007"/>
        </w:numPr>
      </w:pPr>
      <w:r>
        <w:rPr>
          <w:rFonts w:hint="eastAsia"/>
        </w:rPr>
        <w:t xml:space="preserve">WikiSQL数据集准确率下降约3%，影响较小。这主要由于WikiSQL查询简单明确，依赖外部知识较少。</w:t>
      </w:r>
    </w:p>
    <w:p>
      <w:pPr>
        <w:numPr>
          <w:ilvl w:val="0"/>
          <w:numId w:val="1007"/>
        </w:numPr>
      </w:pPr>
      <w:r>
        <w:rPr>
          <w:rFonts w:hint="eastAsia"/>
        </w:rPr>
        <w:t xml:space="preserve">Spider数据集的SQL生成准确率平均下降约7%，尤其是在复杂或跨领域查询中下降显著，最大降幅可达12%。</w:t>
      </w:r>
    </w:p>
    <w:p>
      <w:pPr>
        <w:pStyle w:val="FirstParagraph"/>
      </w:pPr>
      <w:r>
        <w:rPr>
          <w:rFonts w:hint="eastAsia"/>
        </w:rPr>
        <w:t xml:space="preserve">这表明RAG检索增强策略对于复杂场景与特定领域查询的辅助作用明显，但对于简单查询的提升作用有限。</w:t>
      </w:r>
    </w:p>
    <w:bookmarkEnd w:id="146"/>
    <w:bookmarkStart w:id="147" w:name="异步并行与上下文缓存机制"/>
    <w:p>
      <w:pPr>
        <w:pStyle w:val="Heading4"/>
      </w:pPr>
      <w:r>
        <w:rPr>
          <w:rFonts w:hint="eastAsia"/>
        </w:rPr>
        <w:t xml:space="preserve">异步并行与上下文缓存机制</w:t>
      </w:r>
    </w:p>
    <w:p>
      <w:pPr>
        <w:pStyle w:val="FirstParagraph"/>
      </w:pPr>
      <w:r>
        <w:rPr>
          <w:rFonts w:hint="eastAsia"/>
        </w:rPr>
        <w:t xml:space="preserve">关闭异步并行与缓存机制分别测试对生成时间的影响。</w:t>
      </w:r>
    </w:p>
    <w:p>
      <w:pPr>
        <w:pStyle w:val="BodyText"/>
      </w:pPr>
      <w:r>
        <w:rPr>
          <w:rFonts w:hint="eastAsia"/>
        </w:rPr>
        <w:t xml:space="preserve">若关闭异步并行机制，多智能体调用的响应时间显著增加，平均耗时随智能体个数N增加约</w:t>
      </w:r>
      <w:r>
        <w:t xml:space="preserve"> </w:t>
      </w:r>
      <w:r>
        <w:rPr>
          <w:rFonts w:hint="eastAsia"/>
        </w:rPr>
        <w:t xml:space="preserve">(N-1)×70%，严重降低用户体验。</w:t>
      </w:r>
    </w:p>
    <w:p>
      <w:pPr>
        <w:pStyle w:val="BodyText"/>
      </w:pPr>
      <w:r>
        <w:rPr>
          <w:rFonts w:hint="eastAsia"/>
        </w:rPr>
        <w:t xml:space="preserve">若禁用上下文缓存机制，则整体响应时间增加约70%，尤其在多轮对话和相似查询中缓存机制表现突出。</w:t>
      </w:r>
    </w:p>
    <w:p>
      <w:pPr>
        <w:pStyle w:val="BodyText"/>
      </w:pPr>
      <w:r>
        <w:rPr>
          <w:rFonts w:hint="eastAsia"/>
        </w:rPr>
        <w:t xml:space="preserve">以上结果表明，异步并行处理和缓存机制对系统性能提升至关重要，两者共同作用可以显著提升响应速度与吞吐能力。</w:t>
      </w:r>
    </w:p>
    <w:bookmarkEnd w:id="147"/>
    <w:bookmarkStart w:id="148" w:name="partial-mode前缀引导与结构化输出"/>
    <w:p>
      <w:pPr>
        <w:pStyle w:val="Heading4"/>
      </w:pPr>
      <w:r>
        <w:t xml:space="preserve">Partial </w:t>
      </w:r>
      <w:r>
        <w:rPr>
          <w:rFonts w:hint="eastAsia"/>
        </w:rPr>
        <w:t xml:space="preserve">Mode前缀引导与结构化输出</w:t>
      </w:r>
    </w:p>
    <w:p>
      <w:pPr>
        <w:pStyle w:val="FirstParagraph"/>
      </w:pPr>
      <w:r>
        <w:rPr>
          <w:rFonts w:hint="eastAsia"/>
        </w:rPr>
        <w:t xml:space="preserve">取消partial</w:t>
      </w:r>
      <w:r>
        <w:t xml:space="preserve"> </w:t>
      </w:r>
      <w:r>
        <w:rPr>
          <w:rFonts w:hint="eastAsia"/>
        </w:rPr>
        <w:t xml:space="preserve">mode前缀引导和结构化输出约束，观察生成SQL与反馈解释的确定性。</w:t>
      </w:r>
    </w:p>
    <w:p>
      <w:pPr>
        <w:pStyle w:val="BodyText"/>
      </w:pPr>
      <w:r>
        <w:rPr>
          <w:rFonts w:hint="eastAsia"/>
        </w:rPr>
        <w:t xml:space="preserve">取消前缀引导后，模型输出中额外的非SQL解释文本显著增加，甚至完全不可控。</w:t>
      </w:r>
      <w:r>
        <w:t xml:space="preserve"> </w:t>
      </w:r>
      <w:r>
        <w:rPr>
          <w:rFonts w:hint="eastAsia"/>
        </w:rPr>
        <w:t xml:space="preserve">约80%的生成结果无法自动解析，整体确定性明显下降。</w:t>
      </w:r>
    </w:p>
    <w:p>
      <w:pPr>
        <w:pStyle w:val="BodyText"/>
      </w:pPr>
      <w:r>
        <w:rPr>
          <w:rFonts w:hint="eastAsia"/>
        </w:rPr>
        <w:t xml:space="preserve">不使用结构化输出（JSON格式）时，约45%的反馈解释信息出现模糊或遗漏情况，导致用户理解困难，严重影响反馈机制可用性。</w:t>
      </w:r>
    </w:p>
    <w:p>
      <w:pPr>
        <w:pStyle w:val="BodyText"/>
      </w:pPr>
      <w:r>
        <w:rPr>
          <w:rFonts w:hint="eastAsia"/>
        </w:rPr>
        <w:t xml:space="preserve">这说明partial</w:t>
      </w:r>
      <w:r>
        <w:t xml:space="preserve"> </w:t>
      </w:r>
      <w:r>
        <w:rPr>
          <w:rFonts w:hint="eastAsia"/>
        </w:rPr>
        <w:t xml:space="preserve">mode与结构化输出策略确实使系统的输出具备了确定性与高可用性。</w:t>
      </w:r>
    </w:p>
    <w:bookmarkEnd w:id="148"/>
    <w:bookmarkEnd w:id="149"/>
    <w:bookmarkStart w:id="150" w:name="分析与小结"/>
    <w:p>
      <w:pPr>
        <w:pStyle w:val="Heading3"/>
      </w:pPr>
      <w:r>
        <w:rPr>
          <w:rFonts w:hint="eastAsia"/>
        </w:rPr>
        <w:t xml:space="preserve">分析与小结</w:t>
      </w:r>
    </w:p>
    <w:p>
      <w:pPr>
        <w:pStyle w:val="FirstParagraph"/>
      </w:pPr>
      <w:r>
        <w:rPr>
          <w:rFonts w:hint="eastAsia"/>
        </w:rPr>
        <w:t xml:space="preserve">这一章中，我们设计并实施了一系列实验，对提出的多智能体LLM</w:t>
      </w:r>
      <w:r>
        <w:t xml:space="preserve"> </w:t>
      </w:r>
      <w:r>
        <w:rPr>
          <w:rFonts w:hint="eastAsia"/>
        </w:rPr>
        <w:t xml:space="preserve">Text2SQL架构及优化策略进行了系统性的验证与分析。</w:t>
      </w:r>
      <w:r>
        <w:t xml:space="preserve"> </w:t>
      </w:r>
      <w:r>
        <w:rPr>
          <w:rFonts w:hint="eastAsia"/>
        </w:rPr>
        <w:t xml:space="preserve">实验过程中，我们与基准模型、系统自身在不同智能体数量下的配置进行了对比；此外，还针对各项优化策略进行了消融实验，以明确它们对系统性能的具体影响。</w:t>
      </w:r>
    </w:p>
    <w:p>
      <w:pPr>
        <w:pStyle w:val="BodyText"/>
      </w:pPr>
      <w:r>
        <w:rPr>
          <w:rFonts w:hint="eastAsia"/>
        </w:rPr>
        <w:t xml:space="preserve">结果表明，本文提出的多智能体LLM架构在准确率、效率、稳定性上均表现出显著优势。</w:t>
      </w:r>
      <w:r>
        <w:t xml:space="preserve"> </w:t>
      </w:r>
      <w:r>
        <w:rPr>
          <w:rFonts w:hint="eastAsia"/>
        </w:rPr>
        <w:t xml:space="preserve">这些成果可为将来的研究与应用提供一些参考。</w:t>
      </w:r>
    </w:p>
    <w:bookmarkEnd w:id="150"/>
    <w:bookmarkEnd w:id="151"/>
    <w:bookmarkStart w:id="152" w:name="总结与展望"/>
    <w:p>
      <w:pPr>
        <w:pStyle w:val="Heading2"/>
      </w:pPr>
      <w:r>
        <w:rPr>
          <w:rFonts w:hint="eastAsia"/>
        </w:rPr>
        <w:t xml:space="preserve">总结与展望</w:t>
      </w:r>
    </w:p>
    <w:p>
      <w:pPr>
        <w:pStyle w:val="FirstParagraph"/>
      </w:pPr>
      <w:r>
        <w:rPr>
          <w:rFonts w:hint="eastAsia"/>
        </w:rPr>
        <w:t xml:space="preserve">从现实意义来看，该系统较为显著地降低数据库查询的技术门槛，使非技术人员也能便捷、准确地从数据库中获取信息。</w:t>
      </w:r>
    </w:p>
    <w:p>
      <w:pPr>
        <w:pStyle w:val="BodyText"/>
      </w:pPr>
      <w:r>
        <w:rPr>
          <w:rFonts w:hint="eastAsia"/>
        </w:rPr>
        <w:t xml:space="preserve">尽管取得了一些进展，未来工作中仍有几个值得深入研究的方向：</w:t>
      </w:r>
    </w:p>
    <w:p>
      <w:pPr>
        <w:numPr>
          <w:ilvl w:val="0"/>
          <w:numId w:val="1008"/>
        </w:numPr>
      </w:pPr>
      <w:r>
        <w:rPr>
          <w:rFonts w:hint="eastAsia"/>
          <w:b/>
          <w:bCs/>
        </w:rPr>
        <w:t xml:space="preserve">更高效的协作机制</w:t>
      </w:r>
      <w:r>
        <w:rPr>
          <w:rFonts w:hint="eastAsia"/>
        </w:rPr>
        <w:t xml:space="preserve">：目前多智能体协作虽提高了准确性，但也增加了响应时延和计算成本。未来可以探索动态智能体选择、轻量级协作机制，平衡性能与成本。</w:t>
      </w:r>
    </w:p>
    <w:p>
      <w:pPr>
        <w:numPr>
          <w:ilvl w:val="0"/>
          <w:numId w:val="1008"/>
        </w:numPr>
      </w:pPr>
      <w:r>
        <w:rPr>
          <w:rFonts w:hint="eastAsia"/>
          <w:b/>
          <w:bCs/>
        </w:rPr>
        <w:t xml:space="preserve">多模态融合与交互界面优化</w:t>
      </w:r>
      <w:r>
        <w:rPr>
          <w:rFonts w:hint="eastAsia"/>
        </w:rPr>
        <w:t xml:space="preserve">：当前系统主要处理文本信息，未来可将多模态信息（如图像、音频）纳入智能体交互中，进一步提升用户体验和系统的泛化性。</w:t>
      </w:r>
    </w:p>
    <w:bookmarkEnd w:id="152"/>
    <w:bookmarkStart w:id="153" w:name="致谢"/>
    <w:p>
      <w:pPr>
        <w:pStyle w:val="Heading2"/>
      </w:pPr>
      <w:r>
        <w:rPr>
          <w:rFonts w:hint="eastAsia"/>
        </w:rPr>
        <w:t xml:space="preserve">致谢</w:t>
      </w:r>
    </w:p>
    <w:p>
      <w:pPr>
        <w:pStyle w:val="FirstParagraph"/>
      </w:pPr>
      <w:r>
        <w:rPr>
          <w:rFonts w:hint="eastAsia"/>
        </w:rPr>
        <w:t xml:space="preserve">不觉之间，已是别离时节。</w:t>
      </w:r>
      <w:r>
        <w:t xml:space="preserve"> </w:t>
      </w:r>
      <w:r>
        <w:rPr>
          <w:rFonts w:hint="eastAsia"/>
        </w:rPr>
        <w:t xml:space="preserve">我于华师大逗留四载，未曾成就什么卓然大事，却也细细领会了点点滴滴的人情与暖意。</w:t>
      </w:r>
      <w:r>
        <w:t xml:space="preserve"> </w:t>
      </w:r>
      <w:r>
        <w:rPr>
          <w:rFonts w:hint="eastAsia"/>
        </w:rPr>
        <w:t xml:space="preserve">校园间穿行，教室中学习，食堂里就餐，这些平凡的日常，串联起我的大学生活。</w:t>
      </w:r>
    </w:p>
    <w:p>
      <w:pPr>
        <w:pStyle w:val="BodyText"/>
      </w:pPr>
      <w:r>
        <w:rPr>
          <w:rFonts w:hint="eastAsia"/>
        </w:rPr>
        <w:t xml:space="preserve">而今，论文终于告成，回顾一路走来，心怀感激与不舍，总归不能忘记那些助我前行的人们。</w:t>
      </w:r>
      <w:r>
        <w:t xml:space="preserve"> </w:t>
      </w:r>
      <w:r>
        <w:rPr>
          <w:rFonts w:hint="eastAsia"/>
        </w:rPr>
        <w:t xml:space="preserve">首先，衷心感谢导师杨燕教授。在过去的几个月里，她耐心细致地为我解答疑惑，精心指导实验方案与论文撰写，遇难必解，费心费力。</w:t>
      </w:r>
      <w:r>
        <w:t xml:space="preserve"> </w:t>
      </w:r>
      <w:r>
        <w:rPr>
          <w:rFonts w:hint="eastAsia"/>
        </w:rPr>
        <w:t xml:space="preserve">其次，感谢实习单位仙工智能所提供的良好氛围与办公环境。公司开放包容的企业文化与积极进取的团队精神，使我在实践中积累了宝贵的经验。我的毕业设计与论文也大半是在工位上写下的。</w:t>
      </w:r>
      <w:r>
        <w:t xml:space="preserve"> </w:t>
      </w:r>
      <w:r>
        <w:rPr>
          <w:rFonts w:hint="eastAsia"/>
        </w:rPr>
        <w:t xml:space="preserve">此外，还需感谢陪伴我、鼓励我的朋友们。无论是学习中的相互扶持，还是生活中的倾心相伴，你们的存在让我的大学生活更加充实和美好。</w:t>
      </w:r>
      <w:r>
        <w:t xml:space="preserve"> </w:t>
      </w:r>
      <w:r>
        <w:rPr>
          <w:rFonts w:hint="eastAsia"/>
        </w:rPr>
        <w:t xml:space="preserve">感激家人默默的信任、支持与理解。</w:t>
      </w:r>
      <w:r>
        <w:t xml:space="preserve"> </w:t>
      </w:r>
      <w:r>
        <w:rPr>
          <w:rFonts w:hint="eastAsia"/>
        </w:rPr>
        <w:t xml:space="preserve">最后，也特别感谢劳神费力的诸位评审专家，感谢你们对我的论文认真负责的审阅和提出宝贵的意见。</w:t>
      </w:r>
    </w:p>
    <w:p>
      <w:pPr>
        <w:pStyle w:val="BodyText"/>
      </w:pPr>
      <w:r>
        <w:rPr>
          <w:rFonts w:hint="eastAsia"/>
        </w:rPr>
        <w:t xml:space="preserve">五月日光和煦，清风吹拂。</w:t>
      </w:r>
      <w:r>
        <w:t xml:space="preserve"> </w:t>
      </w:r>
      <w:r>
        <w:rPr>
          <w:rFonts w:hint="eastAsia"/>
        </w:rPr>
        <w:t xml:space="preserve">回望四年光阴，徒然感叹岁月飞逝，却也庆幸自己曾身处其中，感受温暖与成长。</w:t>
      </w:r>
      <w:r>
        <w:t xml:space="preserve"> </w:t>
      </w:r>
      <w:r>
        <w:rPr>
          <w:rFonts w:hint="eastAsia"/>
        </w:rPr>
        <w:t xml:space="preserve">在此，谨向所有帮助过我的人表达诚挚的谢意。</w:t>
      </w:r>
      <w:r>
        <w:t xml:space="preserve"> </w:t>
      </w:r>
      <w:r>
        <w:rPr>
          <w:rFonts w:hint="eastAsia"/>
        </w:rPr>
        <w:t xml:space="preserve">愿诸位安好，未来可期。</w:t>
      </w:r>
    </w:p>
    <w:bookmarkEnd w:id="153"/>
    <w:bookmarkStart w:id="154" w:name="参考文献"/>
    <w:p>
      <w:pPr>
        <w:pStyle w:val="Heading2"/>
      </w:pPr>
      <w:r>
        <w:rPr>
          <w:rFonts w:hint="eastAsia"/>
        </w:rPr>
        <w:t xml:space="preserve">参考文献</w:t>
      </w:r>
    </w:p>
    <w:p>
      <w:pPr>
        <w:pStyle w:val="FirstParagraph"/>
      </w:pPr>
      <w:r>
        <w:t xml:space="preserve"> </w:t>
      </w:r>
      <w:r>
        <w:t xml:space="preserve"> </w:t>
      </w:r>
      <w:r>
        <w:t xml:space="preserve"> </w:t>
      </w:r>
      <w:r>
        <w:t xml:space="preserve"> </w:t>
      </w:r>
      <w:r>
        <w:t xml:space="preserve"> </w:t>
      </w:r>
    </w:p>
    <w:bookmarkEnd w:id="154"/>
    <w:bookmarkEnd w:id="1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Zijin Hong, Zheng Yuan, Qinggang Zhang, Hao Chen, Junnan Dong, Feiran Huang,</w:t>
      </w:r>
      <w:r>
        <w:t xml:space="preserve"> </w:t>
      </w:r>
      <w:r>
        <w:rPr>
          <w:i/>
          <w:iCs/>
        </w:rPr>
        <w:t xml:space="preserve">et al.</w:t>
      </w:r>
      <w:r>
        <w:t xml:space="preserve">, “Next-Generation Database Interfaces: A Survey of LLM-based Text-to-SQL.”</w:t>
      </w:r>
      <w:r>
        <w:t xml:space="preserve"> </w:t>
      </w:r>
      <w:r>
        <w:rPr>
          <w:i/>
          <w:iCs/>
        </w:rPr>
        <w:t xml:space="preserve">arXiv preprint arXiv:2406.08426</w:t>
      </w:r>
      <w:r>
        <w:t xml:space="preserve">, 2024 (</w:t>
      </w:r>
      <w:hyperlink r:id="rId22"/>
      <w:r>
        <w:t xml:space="preserve">).</w:t>
      </w:r>
    </w:p>
  </w:footnote>
  <w:footnote w:id="25">
    <w:p>
      <w:pPr>
        <w:pStyle w:val="FootnoteText"/>
      </w:pPr>
      <w:r>
        <w:rPr>
          <w:rStyle w:val="FootnoteReference"/>
        </w:rPr>
        <w:footnoteRef/>
      </w:r>
      <w:r>
        <w:t xml:space="preserve"> </w:t>
      </w:r>
      <w:r>
        <w:t xml:space="preserve">Laura Chiticariu, Rajasekar Krishnamurthy, Yunyao Li, Sriram Raghavan, Frederick R. Reiss, and Shivakumar Vaithyanathan, “SystemT: an algebraic approach to declarative information extraction.”</w:t>
      </w:r>
      <w:r>
        <w:t xml:space="preserve"> </w:t>
      </w:r>
      <w:r>
        <w:rPr>
          <w:i/>
          <w:iCs/>
        </w:rPr>
        <w:t xml:space="preserve">ACL</w:t>
      </w:r>
      <w:r>
        <w:t xml:space="preserve">, 2010 (</w:t>
      </w:r>
      <w:hyperlink r:id="rId26"/>
      <w:r>
        <w:t xml:space="preserve">).</w:t>
      </w:r>
    </w:p>
  </w:footnote>
  <w:footnote w:id="27">
    <w:p>
      <w:pPr>
        <w:pStyle w:val="FootnoteText"/>
      </w:pPr>
      <w:r>
        <w:rPr>
          <w:rStyle w:val="FootnoteReference"/>
        </w:rPr>
        <w:footnoteRef/>
      </w:r>
      <w:r>
        <w:t xml:space="preserve"> </w:t>
      </w:r>
      <w:r>
        <w:t xml:space="preserve">F. Li and H. V. Jagadish, “Constructing an Interactive Natural Language Interface for Relational Databases.”</w:t>
      </w:r>
      <w:r>
        <w:t xml:space="preserve"> </w:t>
      </w:r>
      <w:r>
        <w:rPr>
          <w:i/>
          <w:iCs/>
        </w:rPr>
        <w:t xml:space="preserve">VLDB</w:t>
      </w:r>
      <w:r>
        <w:t xml:space="preserve">, 2014 (</w:t>
      </w:r>
      <w:hyperlink r:id="rId28"/>
      <w:r>
        <w:t xml:space="preserve">).</w:t>
      </w:r>
    </w:p>
  </w:footnote>
  <w:footnote w:id="30">
    <w:p>
      <w:pPr>
        <w:pStyle w:val="FootnoteText"/>
      </w:pPr>
      <w:r>
        <w:rPr>
          <w:rStyle w:val="FootnoteReference"/>
        </w:rPr>
        <w:footnoteRef/>
      </w:r>
      <w:r>
        <w:t xml:space="preserve"> </w:t>
      </w:r>
      <w:r>
        <w:t xml:space="preserve">V. Zhong, C. Xiong, and R. Socher, “Seq2SQL: Generating Structured Queries from Natural Language using Reinforcement Learning.”</w:t>
      </w:r>
      <w:r>
        <w:t xml:space="preserve"> </w:t>
      </w:r>
      <w:r>
        <w:rPr>
          <w:i/>
          <w:iCs/>
        </w:rPr>
        <w:t xml:space="preserve">arXiv preprint arXiv:1709.00103</w:t>
      </w:r>
      <w:r>
        <w:t xml:space="preserve">, 2017 (</w:t>
      </w:r>
      <w:hyperlink r:id="rId31"/>
      <w:r>
        <w:t xml:space="preserve">).</w:t>
      </w:r>
    </w:p>
  </w:footnote>
  <w:footnote w:id="33">
    <w:p>
      <w:pPr>
        <w:pStyle w:val="FootnoteText"/>
      </w:pPr>
      <w:r>
        <w:rPr>
          <w:rStyle w:val="FootnoteReference"/>
        </w:rPr>
        <w:footnoteRef/>
      </w:r>
      <w:r>
        <w:t xml:space="preserve"> </w:t>
      </w:r>
      <w:r>
        <w:t xml:space="preserve">B. Wang, R. Shin, X. Liu, O. Polozov, and M. Richardson, “RAT-SQL: Relation-Aware Schema Encoding and Linking for Text-to-SQL Parsers.”</w:t>
      </w:r>
      <w:r>
        <w:t xml:space="preserve"> </w:t>
      </w:r>
      <w:r>
        <w:rPr>
          <w:i/>
          <w:iCs/>
        </w:rPr>
        <w:t xml:space="preserve">ACL</w:t>
      </w:r>
      <w:r>
        <w:t xml:space="preserve">, 2020 (</w:t>
      </w:r>
      <w:hyperlink r:id="rId34"/>
      <w:r>
        <w:t xml:space="preserve">).</w:t>
      </w:r>
    </w:p>
  </w:footnote>
  <w:footnote w:id="37">
    <w:p>
      <w:pPr>
        <w:pStyle w:val="FootnoteText"/>
      </w:pPr>
      <w:r>
        <w:rPr>
          <w:rStyle w:val="FootnoteReference"/>
        </w:rPr>
        <w:footnoteRef/>
      </w:r>
      <w:r>
        <w:t xml:space="preserve"> </w:t>
      </w:r>
      <w:r>
        <w:t xml:space="preserve">Xiaohu Zhu, Qian Li, Lizhen Cui, and Yongkang Liu, “Large Language Model Enhanced Text-to-SQL Generation: A Survey.”</w:t>
      </w:r>
      <w:r>
        <w:t xml:space="preserve"> </w:t>
      </w:r>
      <w:r>
        <w:rPr>
          <w:i/>
          <w:iCs/>
        </w:rPr>
        <w:t xml:space="preserve">arXiv preprint arXiv:2410.06011</w:t>
      </w:r>
      <w:r>
        <w:t xml:space="preserve">, 2024 (</w:t>
      </w:r>
      <w:hyperlink r:id="rId38"/>
      <w:r>
        <w:t xml:space="preserve">).</w:t>
      </w:r>
    </w:p>
  </w:footnote>
  <w:footnote w:id="39">
    <w:p>
      <w:pPr>
        <w:pStyle w:val="FootnoteText"/>
      </w:pPr>
      <w:r>
        <w:rPr>
          <w:rStyle w:val="FootnoteReference"/>
        </w:rPr>
        <w:footnoteRef/>
      </w:r>
      <w:r>
        <w:t xml:space="preserve"> </w:t>
      </w:r>
      <w:r>
        <w:t xml:space="preserve">Xuezhi Wang, Jason Wei, Dale Schuurmans, Quoc V Le, Ed H. Chi, Sharan Narang,</w:t>
      </w:r>
      <w:r>
        <w:t xml:space="preserve"> </w:t>
      </w:r>
      <w:r>
        <w:rPr>
          <w:i/>
          <w:iCs/>
        </w:rPr>
        <w:t xml:space="preserve">et al.</w:t>
      </w:r>
      <w:r>
        <w:t xml:space="preserve">, “Self-Consistency Improves Chain of Thought Reasoning in Language Models.”</w:t>
      </w:r>
      <w:r>
        <w:t xml:space="preserve"> </w:t>
      </w:r>
      <w:r>
        <w:rPr>
          <w:i/>
          <w:iCs/>
        </w:rPr>
        <w:t xml:space="preserve">ICLR (Poster)</w:t>
      </w:r>
      <w:r>
        <w:t xml:space="preserve">, 2023 (</w:t>
      </w:r>
      <w:hyperlink r:id="rId40"/>
      <w:r>
        <w:t xml:space="preserve">).</w:t>
      </w:r>
    </w:p>
  </w:footnote>
  <w:footnote w:id="43">
    <w:p>
      <w:pPr>
        <w:pStyle w:val="FootnoteText"/>
      </w:pPr>
      <w:r>
        <w:rPr>
          <w:rStyle w:val="FootnoteReference"/>
        </w:rPr>
        <w:footnoteRef/>
      </w:r>
      <w:r>
        <w:t xml:space="preserve"> </w:t>
      </w:r>
      <w:r>
        <w:t xml:space="preserve">Z. Wang, R. Zhang, Z. Nie, and J. Kim, “Tool-assisted Agent on SQL Inspection and Refinement in Real-world Scenarios.”</w:t>
      </w:r>
      <w:r>
        <w:t xml:space="preserve"> </w:t>
      </w:r>
      <w:r>
        <w:rPr>
          <w:i/>
          <w:iCs/>
        </w:rPr>
        <w:t xml:space="preserve">arXiv preprint arXiv:2408.16991</w:t>
      </w:r>
      <w:r>
        <w:t xml:space="preserve">, 2024 (</w:t>
      </w:r>
      <w:hyperlink r:id="rId44"/>
      <w:r>
        <w:t xml:space="preserve">).</w:t>
      </w:r>
    </w:p>
  </w:footnote>
  <w:footnote w:id="48">
    <w:p>
      <w:pPr>
        <w:pStyle w:val="FootnoteText"/>
      </w:pPr>
      <w:r>
        <w:rPr>
          <w:rStyle w:val="FootnoteReference"/>
        </w:rPr>
        <w:footnoteRef/>
      </w:r>
      <w:r>
        <w:t xml:space="preserve"> </w:t>
      </w:r>
      <w:r>
        <w:t xml:space="preserve">Dave Bergmann and Cole Stryker, “What is an attention mechanism?”</w:t>
      </w:r>
      <w:r>
        <w:t xml:space="preserve"> </w:t>
      </w:r>
      <w:r>
        <w:rPr>
          <w:i/>
          <w:iCs/>
        </w:rPr>
        <w:t xml:space="preserve">IBM AI Blog</w:t>
      </w:r>
      <w:r>
        <w:t xml:space="preserve">, 2024 (</w:t>
      </w:r>
      <w:hyperlink r:id="rId49"/>
      <w:r>
        <w:t xml:space="preserve">).</w:t>
      </w:r>
    </w:p>
  </w:footnote>
  <w:footnote w:id="51">
    <w:p>
      <w:pPr>
        <w:pStyle w:val="FootnoteText"/>
      </w:pPr>
      <w:r>
        <w:rPr>
          <w:rStyle w:val="FootnoteReference"/>
        </w:rPr>
        <w:footnoteRef/>
      </w:r>
      <w:r>
        <w:t xml:space="preserve"> </w:t>
      </w:r>
      <w:r>
        <w:t xml:space="preserve">Yaqing Wang, Quanming Yao, James T. Kwok and Lionel M. Ni, “Generalizing from a Few Examples: A Survey on Few-shot Learning.”</w:t>
      </w:r>
      <w:r>
        <w:t xml:space="preserve"> </w:t>
      </w:r>
      <w:r>
        <w:rPr>
          <w:i/>
          <w:iCs/>
        </w:rPr>
        <w:t xml:space="preserve">ACM</w:t>
      </w:r>
      <w:r>
        <w:t xml:space="preserve">, 2020 (</w:t>
      </w:r>
      <w:hyperlink r:id="rId52"/>
      <w:r>
        <w:t xml:space="preserve">).</w:t>
      </w:r>
    </w:p>
  </w:footnote>
  <w:footnote w:id="53">
    <w:p>
      <w:pPr>
        <w:pStyle w:val="FootnoteText"/>
      </w:pPr>
      <w:r>
        <w:rPr>
          <w:rStyle w:val="FootnoteReference"/>
        </w:rPr>
        <w:footnoteRef/>
      </w:r>
      <w:r>
        <w:t xml:space="preserve"> </w:t>
      </w:r>
      <w:r>
        <w:t xml:space="preserve">Lei Huang, Weijiang Yu, Weitao Ma, Weihong Zhong, Zhangyin Feng, Haotian Wang,</w:t>
      </w:r>
      <w:r>
        <w:t xml:space="preserve"> </w:t>
      </w:r>
      <w:r>
        <w:rPr>
          <w:i/>
          <w:iCs/>
        </w:rPr>
        <w:t xml:space="preserve">et al.</w:t>
      </w:r>
      <w:r>
        <w:t xml:space="preserve">, “A Survey on Hallucination in Large Language Models: Principles, Taxonomy, Challenges, and Open Questions.”</w:t>
      </w:r>
      <w:r>
        <w:t xml:space="preserve"> </w:t>
      </w:r>
      <w:r>
        <w:rPr>
          <w:i/>
          <w:iCs/>
        </w:rPr>
        <w:t xml:space="preserve">ACM</w:t>
      </w:r>
      <w:r>
        <w:t xml:space="preserve">, 2025 (</w:t>
      </w:r>
      <w:hyperlink r:id="rId54"/>
      <w:r>
        <w:t xml:space="preserve">).</w:t>
      </w:r>
    </w:p>
  </w:footnote>
  <w:footnote w:id="56">
    <w:p>
      <w:pPr>
        <w:pStyle w:val="FootnoteText"/>
      </w:pPr>
      <w:r>
        <w:rPr>
          <w:rStyle w:val="FootnoteReference"/>
        </w:rPr>
        <w:footnoteRef/>
      </w:r>
      <w:r>
        <w:t xml:space="preserve"> </w:t>
      </w:r>
      <w:r>
        <w:t xml:space="preserve">“What is RAG (Retrieval-Augmented Generation)?”</w:t>
      </w:r>
      <w:r>
        <w:t xml:space="preserve"> </w:t>
      </w:r>
      <w:r>
        <w:rPr>
          <w:i/>
          <w:iCs/>
        </w:rPr>
        <w:t xml:space="preserve">AWS AI Blog</w:t>
      </w:r>
      <w:r>
        <w:t xml:space="preserve">, 2023 (</w:t>
      </w:r>
      <w:hyperlink r:id="rId57"/>
      <w:r>
        <w:t xml:space="preserve">).</w:t>
      </w:r>
    </w:p>
  </w:footnote>
  <w:footnote w:id="104">
    <w:p>
      <w:pPr>
        <w:pStyle w:val="FootnoteText"/>
      </w:pPr>
      <w:r>
        <w:rPr>
          <w:rStyle w:val="FootnoteReference"/>
        </w:rPr>
        <w:footnoteRef/>
      </w:r>
      <w:r>
        <w:t xml:space="preserve"> </w:t>
      </w:r>
      <w:r>
        <w:t xml:space="preserve">Brian Quinlan, “PEP 3148 – futures - execute computations asynchronously.”</w:t>
      </w:r>
      <w:r>
        <w:t xml:space="preserve"> </w:t>
      </w:r>
      <w:r>
        <w:rPr>
          <w:i/>
          <w:iCs/>
        </w:rPr>
        <w:t xml:space="preserve">Python Enhancement Proposals</w:t>
      </w:r>
      <w:r>
        <w:t xml:space="preserve">, 2009 (</w:t>
      </w:r>
      <w:hyperlink r:id="rId105"/>
      <w:r>
        <w:t xml:space="preserve">).</w:t>
      </w:r>
    </w:p>
  </w:footnote>
  <w:footnote w:id="107">
    <w:p>
      <w:pPr>
        <w:pStyle w:val="FootnoteText"/>
      </w:pPr>
      <w:r>
        <w:rPr>
          <w:rStyle w:val="FootnoteReference"/>
        </w:rPr>
        <w:footnoteRef/>
      </w:r>
      <w:r>
        <w:t xml:space="preserve"> </w:t>
      </w:r>
      <w:r>
        <w:t xml:space="preserve">In Gim, Guojun Chen, Seung-seob Lee, Nikhil Sarda, Anurag Khandelwal, and Lin Zhong, “Prompt Cache: Modular Attention Reuse for Low-Latency Inference”</w:t>
      </w:r>
      <w:r>
        <w:t xml:space="preserve"> </w:t>
      </w:r>
      <w:r>
        <w:rPr>
          <w:i/>
          <w:iCs/>
        </w:rPr>
        <w:t xml:space="preserve">MLSys</w:t>
      </w:r>
      <w:r>
        <w:t xml:space="preserve">, 2024 (</w:t>
      </w:r>
      <w:hyperlink r:id="rId108"/>
      <w:r>
        <w:t xml:space="preserve">).</w:t>
      </w:r>
    </w:p>
  </w:footnote>
  <w:footnote w:id="113">
    <w:p>
      <w:pPr>
        <w:pStyle w:val="FootnoteText"/>
      </w:pPr>
      <w:r>
        <w:rPr>
          <w:rStyle w:val="FootnoteReference"/>
        </w:rPr>
        <w:footnoteRef/>
      </w:r>
      <w:r>
        <w:t xml:space="preserve"> </w:t>
      </w:r>
      <w:r>
        <w:t xml:space="preserve">T. Scholak, N. Schucher, and D. Bahdanau, “PICARD: Parsing Incrementally for Constrained Auto-Regressive Decoding from Language Models.”</w:t>
      </w:r>
      <w:r>
        <w:t xml:space="preserve"> </w:t>
      </w:r>
      <w:r>
        <w:rPr>
          <w:i/>
          <w:iCs/>
        </w:rPr>
        <w:t xml:space="preserve">EMNLP</w:t>
      </w:r>
      <w:r>
        <w:t xml:space="preserve">, 2021 (</w:t>
      </w:r>
      <w:hyperlink r:id="rId114"/>
      <w:r>
        <w:t xml:space="preserve">).</w:t>
      </w:r>
    </w:p>
  </w:footnote>
  <w:footnote w:id="115">
    <w:p>
      <w:pPr>
        <w:pStyle w:val="FootnoteText"/>
      </w:pPr>
      <w:r>
        <w:rPr>
          <w:rStyle w:val="FootnoteReference"/>
        </w:rPr>
        <w:footnoteRef/>
      </w:r>
      <w:r>
        <w:t xml:space="preserve"> </w:t>
      </w:r>
      <w:r>
        <w:t xml:space="preserve">Michael Xieyang Liu, Frederick Liu, Alexander J. Fiannaca, Terry Koo, Lucas Dixon, Michael Terry,</w:t>
      </w:r>
      <w:r>
        <w:t xml:space="preserve"> </w:t>
      </w:r>
      <w:r>
        <w:rPr>
          <w:i/>
          <w:iCs/>
        </w:rPr>
        <w:t xml:space="preserve">et al.</w:t>
      </w:r>
      <w:r>
        <w:t xml:space="preserve">, “"We Need Structured Output": Towards User-centered Constraints on Large Language Model Output.”</w:t>
      </w:r>
      <w:r>
        <w:t xml:space="preserve"> </w:t>
      </w:r>
      <w:r>
        <w:rPr>
          <w:i/>
          <w:iCs/>
        </w:rPr>
        <w:t xml:space="preserve">CHI EA</w:t>
      </w:r>
      <w:r>
        <w:t xml:space="preserve">, 2024 (</w:t>
      </w:r>
      <w:hyperlink r:id="rId116"/>
      <w:r>
        <w:t xml:space="preserve">).</w:t>
      </w:r>
    </w:p>
  </w:footnote>
  <w:footnote w:id="119">
    <w:p>
      <w:pPr>
        <w:pStyle w:val="FootnoteText"/>
      </w:pPr>
      <w:r>
        <w:rPr>
          <w:rStyle w:val="FootnoteReference"/>
        </w:rPr>
        <w:footnoteRef/>
      </w:r>
      <w:r>
        <w:t xml:space="preserve"> </w:t>
      </w:r>
      <w:r>
        <w:t xml:space="preserve">Xutan Peng, Yipeng Zhang, Jingfeng Yang, and Mark Stevenson, “On the Vulnerabilities of Text-to-SQL Models.”</w:t>
      </w:r>
      <w:r>
        <w:t xml:space="preserve"> </w:t>
      </w:r>
      <w:r>
        <w:rPr>
          <w:i/>
          <w:iCs/>
        </w:rPr>
        <w:t xml:space="preserve">IEEE</w:t>
      </w:r>
      <w:r>
        <w:t xml:space="preserve">, 2023 (</w:t>
      </w:r>
      <w:hyperlink r:id="rId120"/>
      <w:r>
        <w:t xml:space="preserve">).</w:t>
      </w:r>
    </w:p>
  </w:footnote>
  <w:footnote w:id="123">
    <w:p>
      <w:pPr>
        <w:pStyle w:val="FootnoteText"/>
      </w:pPr>
      <w:r>
        <w:rPr>
          <w:rStyle w:val="FootnoteReference"/>
        </w:rPr>
        <w:footnoteRef/>
      </w:r>
      <w:r>
        <w:t xml:space="preserve"> </w:t>
      </w:r>
      <w:r>
        <w:t xml:space="preserve">Zijin Hong, Zheng Yuan, Qinggang Zhang, Hao Chen, Junnan Dong, Feiran Huang,</w:t>
      </w:r>
      <w:r>
        <w:t xml:space="preserve"> </w:t>
      </w:r>
      <w:r>
        <w:rPr>
          <w:i/>
          <w:iCs/>
        </w:rPr>
        <w:t xml:space="preserve">et al.</w:t>
      </w:r>
      <w:r>
        <w:t xml:space="preserve">, “Spider: A Large-Scale Human-Labeled Dataset for Complex and Cross-Domain Semantic Parsing and Text-to-SQL Task.”</w:t>
      </w:r>
      <w:r>
        <w:t xml:space="preserve"> </w:t>
      </w:r>
      <w:r>
        <w:rPr>
          <w:i/>
          <w:iCs/>
        </w:rPr>
        <w:t xml:space="preserve">EMNLP</w:t>
      </w:r>
      <w:r>
        <w:t xml:space="preserve">, 2018 (</w:t>
      </w:r>
      <w:hyperlink r:id="rId124"/>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77" Target="media/rId77.png" /><Relationship Type="http://schemas.openxmlformats.org/officeDocument/2006/relationships/image" Id="rId85" Target="media/rId85.png" /><Relationship Type="http://schemas.openxmlformats.org/officeDocument/2006/relationships/image" Id="rId82" Target="media/rId82.png" /><Relationship Type="http://schemas.openxmlformats.org/officeDocument/2006/relationships/image" Id="rId89" Target="media/rId89.png" /><Relationship Type="http://schemas.openxmlformats.org/officeDocument/2006/relationships/image" Id="rId96" Target="media/rId96.png" /><Relationship Type="http://schemas.openxmlformats.org/officeDocument/2006/relationships/hyperlink" Id="rId108" Target="https://arxiv.org/abs/2311.04934" TargetMode="External" /><Relationship Type="http://schemas.openxmlformats.org/officeDocument/2006/relationships/hyperlink" Id="rId28" Target="https://arxiv.org/html/2406.08426v1#:~:text=,Radev" TargetMode="External" /><Relationship Type="http://schemas.openxmlformats.org/officeDocument/2006/relationships/hyperlink" Id="rId22" Target="https://arxiv.org/html/2406.08426v1#:~:text=Generating%20accurate%20SQL%20according%20to,based%20systems.%20Most%20recently%2C%20large" TargetMode="External" /><Relationship Type="http://schemas.openxmlformats.org/officeDocument/2006/relationships/hyperlink" Id="rId124" Target="https://arxiv.org/html/2406.08426v1#:~:text=Image%3A%20Refer%20to%20caption%20Figure,to%20answer%20the%20user%20question" TargetMode="External" /><Relationship Type="http://schemas.openxmlformats.org/officeDocument/2006/relationships/hyperlink" Id="rId31" Target="https://arxiv.org/html/2410.06011v1#:~:text=,to%20yield%20abstract%20syntax%20trees" TargetMode="External" /><Relationship Type="http://schemas.openxmlformats.org/officeDocument/2006/relationships/hyperlink" Id="rId38" Target="https://arxiv.org/html/2410.06011v1#:~:text=Intelligent%20agent,several%20LLM%20Agent%20systems%20that" TargetMode="External" /><Relationship Type="http://schemas.openxmlformats.org/officeDocument/2006/relationships/hyperlink" Id="rId44" Target="https://arxiv.org/html/2410.06011v1#:~:text=Tool,corresponding%20cells%20in%20the%20database" TargetMode="External" /><Relationship Type="http://schemas.openxmlformats.org/officeDocument/2006/relationships/hyperlink" Id="rId34" Target="https://arxiv.org/html/2410.06011v1#:~:text=language%20questions%20and%20database%20tables,to%20yield%20abstract%20syntax%20trees" TargetMode="External" /><Relationship Type="http://schemas.openxmlformats.org/officeDocument/2006/relationships/hyperlink" Id="rId114" Target="https://arxiv.org/html/2410.06011v1#:~:text=linking%2C%20columns%2C%20and%20data%20values,task" TargetMode="External" /><Relationship Type="http://schemas.openxmlformats.org/officeDocument/2006/relationships/hyperlink" Id="rId57" Target="https://aws.amazon.com/what-is/retrieval-augmented-generation/#:~:text=Retrieval,relevant%2C%20accurate%2C%20and%20useful%20in" TargetMode="External" /><Relationship Type="http://schemas.openxmlformats.org/officeDocument/2006/relationships/hyperlink" Id="rId116" Target="https://dl.acm.org/doi/10.1145/3613905.3650756" TargetMode="External" /><Relationship Type="http://schemas.openxmlformats.org/officeDocument/2006/relationships/hyperlink" Id="rId26" Target="https://dl.acm.org/doi/10.5555/1858681.1858695" TargetMode="External" /><Relationship Type="http://schemas.openxmlformats.org/officeDocument/2006/relationships/hyperlink" Id="rId52" Target="https://dl.acm.org/doi/abs/10.1145/3386252" TargetMode="External" /><Relationship Type="http://schemas.openxmlformats.org/officeDocument/2006/relationships/hyperlink" Id="rId54" Target="https://dl.acm.org/doi/abs/10.1145/3703155" TargetMode="External" /><Relationship Type="http://schemas.openxmlformats.org/officeDocument/2006/relationships/hyperlink" Id="rId120" Target="https://ieeexplore.ieee.org/abstract/document/10301242" TargetMode="External" /><Relationship Type="http://schemas.openxmlformats.org/officeDocument/2006/relationships/hyperlink" Id="rId40" Target="https://openreview.net/forum?id=1PL1NIMMrw#:~:text=paper%2C%20we%20propose%20a%20new,and%20commonsense%20reasoning%20benchmarks%2C%20including" TargetMode="External" /><Relationship Type="http://schemas.openxmlformats.org/officeDocument/2006/relationships/hyperlink" Id="rId105" Target="https://peps.python.org/pep-3148/" TargetMode="External" /><Relationship Type="http://schemas.openxmlformats.org/officeDocument/2006/relationships/hyperlink" Id="rId49" Target="https://www.ibm.com/think/topics/attention-mechanism#:~:text=An%20attention%20mechanism%20is%20a,power%20popular%20applications%20like%20ChatGPT" TargetMode="External" /></Relationships>
</file>

<file path=word/_rels/footnotes.xml.rels><?xml version="1.0" encoding="UTF-8"?><Relationships xmlns="http://schemas.openxmlformats.org/package/2006/relationships"><Relationship Type="http://schemas.openxmlformats.org/officeDocument/2006/relationships/hyperlink" Id="rId108" Target="https://arxiv.org/abs/2311.04934" TargetMode="External" /><Relationship Type="http://schemas.openxmlformats.org/officeDocument/2006/relationships/hyperlink" Id="rId28" Target="https://arxiv.org/html/2406.08426v1#:~:text=,Radev" TargetMode="External" /><Relationship Type="http://schemas.openxmlformats.org/officeDocument/2006/relationships/hyperlink" Id="rId22" Target="https://arxiv.org/html/2406.08426v1#:~:text=Generating%20accurate%20SQL%20according%20to,based%20systems.%20Most%20recently%2C%20large" TargetMode="External" /><Relationship Type="http://schemas.openxmlformats.org/officeDocument/2006/relationships/hyperlink" Id="rId124" Target="https://arxiv.org/html/2406.08426v1#:~:text=Image%3A%20Refer%20to%20caption%20Figure,to%20answer%20the%20user%20question" TargetMode="External" /><Relationship Type="http://schemas.openxmlformats.org/officeDocument/2006/relationships/hyperlink" Id="rId31" Target="https://arxiv.org/html/2410.06011v1#:~:text=,to%20yield%20abstract%20syntax%20trees" TargetMode="External" /><Relationship Type="http://schemas.openxmlformats.org/officeDocument/2006/relationships/hyperlink" Id="rId38" Target="https://arxiv.org/html/2410.06011v1#:~:text=Intelligent%20agent,several%20LLM%20Agent%20systems%20that" TargetMode="External" /><Relationship Type="http://schemas.openxmlformats.org/officeDocument/2006/relationships/hyperlink" Id="rId44" Target="https://arxiv.org/html/2410.06011v1#:~:text=Tool,corresponding%20cells%20in%20the%20database" TargetMode="External" /><Relationship Type="http://schemas.openxmlformats.org/officeDocument/2006/relationships/hyperlink" Id="rId34" Target="https://arxiv.org/html/2410.06011v1#:~:text=language%20questions%20and%20database%20tables,to%20yield%20abstract%20syntax%20trees" TargetMode="External" /><Relationship Type="http://schemas.openxmlformats.org/officeDocument/2006/relationships/hyperlink" Id="rId114" Target="https://arxiv.org/html/2410.06011v1#:~:text=linking%2C%20columns%2C%20and%20data%20values,task" TargetMode="External" /><Relationship Type="http://schemas.openxmlformats.org/officeDocument/2006/relationships/hyperlink" Id="rId57" Target="https://aws.amazon.com/what-is/retrieval-augmented-generation/#:~:text=Retrieval,relevant%2C%20accurate%2C%20and%20useful%20in" TargetMode="External" /><Relationship Type="http://schemas.openxmlformats.org/officeDocument/2006/relationships/hyperlink" Id="rId116" Target="https://dl.acm.org/doi/10.1145/3613905.3650756" TargetMode="External" /><Relationship Type="http://schemas.openxmlformats.org/officeDocument/2006/relationships/hyperlink" Id="rId26" Target="https://dl.acm.org/doi/10.5555/1858681.1858695" TargetMode="External" /><Relationship Type="http://schemas.openxmlformats.org/officeDocument/2006/relationships/hyperlink" Id="rId52" Target="https://dl.acm.org/doi/abs/10.1145/3386252" TargetMode="External" /><Relationship Type="http://schemas.openxmlformats.org/officeDocument/2006/relationships/hyperlink" Id="rId54" Target="https://dl.acm.org/doi/abs/10.1145/3703155" TargetMode="External" /><Relationship Type="http://schemas.openxmlformats.org/officeDocument/2006/relationships/hyperlink" Id="rId120" Target="https://ieeexplore.ieee.org/abstract/document/10301242" TargetMode="External" /><Relationship Type="http://schemas.openxmlformats.org/officeDocument/2006/relationships/hyperlink" Id="rId40" Target="https://openreview.net/forum?id=1PL1NIMMrw#:~:text=paper%2C%20we%20propose%20a%20new,and%20commonsense%20reasoning%20benchmarks%2C%20including" TargetMode="External" /><Relationship Type="http://schemas.openxmlformats.org/officeDocument/2006/relationships/hyperlink" Id="rId105" Target="https://peps.python.org/pep-3148/" TargetMode="External" /><Relationship Type="http://schemas.openxmlformats.org/officeDocument/2006/relationships/hyperlink" Id="rId49" Target="https://www.ibm.com/think/topics/attention-mechanism#:~:text=An%20attention%20mechanism%20is%20a,power%20popular%20applications%20like%20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2025-03-21T06:11:37Z</dcterms:created>
  <dcterms:modified xsi:type="dcterms:W3CDTF">2025-03-21T06:11:37Z</dcterms:modified>
</cp:coreProperties>
</file>

<file path=docProps/custom.xml><?xml version="1.0" encoding="utf-8"?>
<Properties xmlns="http://schemas.openxmlformats.org/officeDocument/2006/custom-properties" xmlns:vt="http://schemas.openxmlformats.org/officeDocument/2006/docPropsVTypes"/>
</file>