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73E1D1FD"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6B75B0">
        <w:rPr>
          <w:b/>
          <w:sz w:val="28"/>
          <w:u w:val="single"/>
        </w:rPr>
        <w:t xml:space="preserve">  </w:t>
      </w:r>
      <w:r>
        <w:rPr>
          <w:b/>
          <w:sz w:val="28"/>
          <w:u w:val="single"/>
        </w:rPr>
        <w:t xml:space="preserve">  </w:t>
      </w:r>
      <w:r w:rsidR="006B75B0">
        <w:rPr>
          <w:b/>
          <w:sz w:val="28"/>
          <w:u w:val="single"/>
        </w:rPr>
        <w:t xml:space="preserve">  </w:t>
      </w:r>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3905B419"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6B75B0">
        <w:rPr>
          <w:b/>
          <w:sz w:val="28"/>
          <w:u w:val="single"/>
        </w:rPr>
        <w:t xml:space="preserve">                    </w:t>
      </w:r>
    </w:p>
    <w:p w14:paraId="257BECE1" w14:textId="3A2A9E8B"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6B75B0">
        <w:rPr>
          <w:b/>
          <w:sz w:val="28"/>
          <w:u w:val="single"/>
        </w:rPr>
        <w:t xml:space="preserve">                  </w:t>
      </w:r>
    </w:p>
    <w:p w14:paraId="1E3B481C" w14:textId="2DB95CC1"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6B75B0">
        <w:rPr>
          <w:b/>
          <w:sz w:val="28"/>
          <w:u w:val="single"/>
        </w:rPr>
        <w:t xml:space="preserve">             </w:t>
      </w:r>
    </w:p>
    <w:p w14:paraId="0FE95AF0" w14:textId="6CDE2A46"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6B75B0">
        <w:rPr>
          <w:b/>
          <w:sz w:val="28"/>
          <w:u w:val="single"/>
        </w:rPr>
        <w:t xml:space="preserve">      </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64E2000A" w14:textId="77777777" w:rsidR="00C878F5" w:rsidRDefault="00C878F5" w:rsidP="00C878F5">
      <w:pPr>
        <w:rPr>
          <w:rFonts w:hint="eastAsia"/>
        </w:r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1"/>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2"/>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3"/>
          <w:footerReference w:type="default" r:id="rId14"/>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1C1F88B8" w:rsidR="000B55E7" w:rsidRPr="00F961A7" w:rsidRDefault="004F619C" w:rsidP="004F619C">
      <w:pPr>
        <w:pStyle w:val="ae"/>
        <w:tabs>
          <w:tab w:val="clear" w:pos="4153"/>
          <w:tab w:val="clear" w:pos="8306"/>
        </w:tabs>
        <w:spacing w:line="360" w:lineRule="auto"/>
        <w:ind w:firstLineChars="200" w:firstLine="480"/>
      </w:pPr>
      <w:r>
        <w:rPr>
          <w:rFonts w:hint="eastAsia"/>
        </w:rPr>
        <w:t>第</w:t>
      </w:r>
      <w:r>
        <w:rPr>
          <w:rFonts w:hint="eastAsia"/>
        </w:rPr>
        <w:t>5</w:t>
      </w:r>
      <w:proofErr w:type="gramStart"/>
      <w:r>
        <w:rPr>
          <w:rFonts w:hint="eastAsia"/>
        </w:rPr>
        <w:t>章总结</w:t>
      </w:r>
      <w:proofErr w:type="gramEnd"/>
      <w:r>
        <w:rPr>
          <w:rFonts w:hint="eastAsia"/>
        </w:rPr>
        <w:t>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17644593"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47F721AA" w14:textId="27CA3A79" w:rsidR="002D294B" w:rsidRDefault="004868C3" w:rsidP="00200261">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p>
    <w:p w14:paraId="7DB51A98" w14:textId="5B710902" w:rsidR="00200261" w:rsidRPr="002D294B" w:rsidRDefault="002D294B" w:rsidP="002D294B">
      <w:pPr>
        <w:widowControl/>
        <w:jc w:val="left"/>
        <w:rPr>
          <w:kern w:val="0"/>
          <w:sz w:val="24"/>
        </w:rPr>
      </w:pPr>
      <w:r>
        <w:br w:type="page"/>
      </w:r>
    </w:p>
    <w:p w14:paraId="07376CCB" w14:textId="5617BB22" w:rsidR="00D630F5" w:rsidRPr="00D77390" w:rsidRDefault="00D630F5" w:rsidP="006F0F30">
      <w:pPr>
        <w:spacing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48F4623D" w14:textId="7772A94A" w:rsidR="004C4C66"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sidR="005A3B46">
        <w:rPr>
          <w:rFonts w:hint="eastAsia"/>
          <w:sz w:val="21"/>
          <w:szCs w:val="21"/>
        </w:rPr>
        <w:t xml:space="preserve"> </w:t>
      </w:r>
      <w:r w:rsidR="006F0F30">
        <w:rPr>
          <w:rFonts w:hint="eastAsia"/>
          <w:sz w:val="21"/>
          <w:szCs w:val="21"/>
        </w:rPr>
        <w:t>架构</w:t>
      </w:r>
      <w:r w:rsidRPr="004C4C66">
        <w:rPr>
          <w:sz w:val="21"/>
          <w:szCs w:val="21"/>
        </w:rPr>
        <w:br/>
      </w:r>
      <w:r w:rsidRPr="004C4C66">
        <w:rPr>
          <w:rFonts w:hint="eastAsia"/>
          <w:sz w:val="21"/>
          <w:szCs w:val="21"/>
        </w:rPr>
        <w:t xml:space="preserve">Figure 3-1: </w:t>
      </w:r>
      <w:r w:rsidR="006F0F30">
        <w:rPr>
          <w:rFonts w:hint="eastAsia"/>
          <w:sz w:val="21"/>
          <w:szCs w:val="21"/>
        </w:rPr>
        <w:t>Architecture</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7B6E0D15" w14:textId="565A39A0" w:rsidR="00D340F8"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sidR="00467EFD">
        <w:rPr>
          <w:rFonts w:hint="eastAsia"/>
          <w:sz w:val="21"/>
          <w:szCs w:val="21"/>
        </w:rPr>
        <w:t>2</w:t>
      </w:r>
      <w:r w:rsidRPr="004C4C66">
        <w:rPr>
          <w:rFonts w:hint="eastAsia"/>
          <w:sz w:val="21"/>
          <w:szCs w:val="21"/>
        </w:rPr>
        <w:t>:</w:t>
      </w:r>
      <w:r w:rsidR="005A3B46">
        <w:rPr>
          <w:rFonts w:hint="eastAsia"/>
          <w:sz w:val="21"/>
          <w:szCs w:val="21"/>
        </w:rPr>
        <w:t xml:space="preserve"> </w:t>
      </w:r>
      <w:r w:rsidR="0050451F">
        <w:rPr>
          <w:rFonts w:hint="eastAsia"/>
          <w:sz w:val="21"/>
          <w:szCs w:val="21"/>
        </w:rPr>
        <w:t>智能体</w:t>
      </w:r>
      <w:r w:rsidRPr="004C4C66">
        <w:rPr>
          <w:sz w:val="21"/>
          <w:szCs w:val="21"/>
        </w:rPr>
        <w:br/>
      </w:r>
      <w:r w:rsidRPr="004C4C66">
        <w:rPr>
          <w:rFonts w:hint="eastAsia"/>
          <w:sz w:val="21"/>
          <w:szCs w:val="21"/>
        </w:rPr>
        <w:t>Figure 3-</w:t>
      </w:r>
      <w:r w:rsidR="00467EFD">
        <w:rPr>
          <w:rFonts w:hint="eastAsia"/>
          <w:sz w:val="21"/>
          <w:szCs w:val="21"/>
        </w:rPr>
        <w:t>2</w:t>
      </w:r>
      <w:r w:rsidRPr="004C4C66">
        <w:rPr>
          <w:rFonts w:hint="eastAsia"/>
          <w:sz w:val="21"/>
          <w:szCs w:val="21"/>
        </w:rPr>
        <w:t xml:space="preserve">: </w:t>
      </w:r>
      <w:r w:rsidR="0050451F">
        <w:rPr>
          <w:rFonts w:hint="eastAsia"/>
          <w:sz w:val="21"/>
          <w:szCs w:val="21"/>
        </w:rPr>
        <w:t>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Pr>
          <w:rFonts w:hint="eastAsia"/>
          <w:b/>
          <w:bCs/>
        </w:rPr>
        <w:t>元数据</w:t>
      </w:r>
      <w:proofErr w:type="spellStart"/>
      <w:r w:rsidR="00FB5AF7">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Pr>
          <w:rFonts w:hint="eastAsia"/>
          <w:b/>
          <w:bCs/>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Pr>
          <w:rFonts w:hint="eastAsia"/>
          <w:b/>
          <w:bCs/>
        </w:rPr>
        <w:t>SQL</w:t>
      </w:r>
      <w:r>
        <w:rPr>
          <w:rFonts w:hint="eastAsia"/>
          <w:b/>
          <w:bCs/>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B267AE">
        <w:rPr>
          <w:rFonts w:hint="eastAsia"/>
          <w:b/>
          <w:bCs/>
          <w:lang w:val="nl-NL"/>
        </w:rPr>
        <w:t>FAISS</w:t>
      </w:r>
      <w:r w:rsidRPr="00B267AE">
        <w:rPr>
          <w:rFonts w:hint="eastAsia"/>
          <w:b/>
          <w:bCs/>
          <w:lang w:val="nl-NL"/>
        </w:rPr>
        <w:t>（</w:t>
      </w:r>
      <w:r w:rsidRPr="00B267AE">
        <w:rPr>
          <w:rFonts w:hint="eastAsia"/>
          <w:b/>
          <w:bCs/>
          <w:lang w:val="nl-NL"/>
        </w:rPr>
        <w:t>IndexFlatL2</w:t>
      </w:r>
      <w:r w:rsidRPr="00B267AE">
        <w:rPr>
          <w:rFonts w:hint="eastAsia"/>
          <w:b/>
          <w:bCs/>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6B75B0"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61F66BF" w14:textId="6FC3FEA3" w:rsidR="00A01597" w:rsidRPr="00A01597" w:rsidRDefault="00A01597" w:rsidP="00A01597">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Pr>
          <w:rFonts w:hint="eastAsia"/>
          <w:b/>
          <w:bCs/>
        </w:rPr>
        <w:t>最终</w:t>
      </w:r>
      <w:r>
        <w:rPr>
          <w:rFonts w:hint="eastAsia"/>
          <w:b/>
          <w:bCs/>
        </w:rPr>
        <w:t>prompt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Pr>
          <w:rFonts w:hint="eastAsia"/>
          <w:b/>
          <w:bCs/>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Pr>
          <w:b/>
          <w:bCs/>
        </w:rPr>
        <w:t>SQL-Generator</w:t>
      </w:r>
      <w:r>
        <w:rPr>
          <w:rFonts w:hint="eastAsia"/>
          <w:b/>
          <w:bCs/>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Pr>
          <w:rFonts w:hint="eastAsia"/>
          <w:b/>
          <w:bCs/>
        </w:rPr>
        <w:t>语法和语义</w:t>
      </w:r>
      <w:r>
        <w:rPr>
          <w:rFonts w:hint="eastAsia"/>
        </w:rPr>
        <w:t>的合法性检查。一方面，</w:t>
      </w:r>
      <w:r>
        <w:rPr>
          <w:rFonts w:hint="eastAsia"/>
        </w:rPr>
        <w:t>SQL</w:t>
      </w:r>
      <w:r>
        <w:rPr>
          <w:rFonts w:hint="eastAsia"/>
        </w:rPr>
        <w:t>必须是</w:t>
      </w:r>
      <w:r>
        <w:rPr>
          <w:rFonts w:hint="eastAsia"/>
          <w:b/>
          <w:bCs/>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Pr>
          <w:rFonts w:hint="eastAsia"/>
          <w:b/>
          <w:bCs/>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Pr>
          <w:rFonts w:hint="eastAsia"/>
          <w:b/>
          <w:bCs/>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Pr>
          <w:rFonts w:hint="eastAsia"/>
          <w:b/>
          <w:bCs/>
        </w:rPr>
        <w:t>通过校验</w:t>
      </w:r>
      <w:r>
        <w:rPr>
          <w:rFonts w:hint="eastAsia"/>
        </w:rPr>
        <w:t>和</w:t>
      </w:r>
      <w:r>
        <w:rPr>
          <w:rFonts w:hint="eastAsia"/>
          <w:b/>
          <w:bCs/>
        </w:rPr>
        <w:t>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1E9B3150" w14:textId="0ED1BABF" w:rsidR="00E766A3" w:rsidRPr="00E766A3" w:rsidRDefault="00E766A3" w:rsidP="0051552E">
      <w:pPr>
        <w:widowControl/>
        <w:numPr>
          <w:ilvl w:val="0"/>
          <w:numId w:val="6"/>
        </w:numPr>
        <w:spacing w:beforeLines="50" w:before="156" w:after="200"/>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p>
    <w:p w14:paraId="42BF8B7A" w14:textId="76D3F23A" w:rsidR="00E766A3" w:rsidRPr="00E766A3" w:rsidRDefault="00E766A3" w:rsidP="0051552E">
      <w:pPr>
        <w:widowControl/>
        <w:numPr>
          <w:ilvl w:val="0"/>
          <w:numId w:val="5"/>
        </w:numPr>
        <w:spacing w:after="200" w:line="360" w:lineRule="auto"/>
        <w:ind w:left="714" w:hanging="357"/>
        <w:jc w:val="left"/>
        <w:rPr>
          <w:kern w:val="0"/>
          <w:sz w:val="24"/>
        </w:rPr>
      </w:pPr>
      <w:r w:rsidRPr="00E766A3">
        <w:rPr>
          <w:rFonts w:hint="eastAsia"/>
          <w:kern w:val="0"/>
          <w:sz w:val="24"/>
        </w:rPr>
        <w:t>如果大部分智能体都无法产生合法</w:t>
      </w:r>
      <w:r w:rsidRPr="00E766A3">
        <w:rPr>
          <w:rFonts w:hint="eastAsia"/>
          <w:kern w:val="0"/>
          <w:sz w:val="24"/>
        </w:rPr>
        <w:t>SQL</w:t>
      </w:r>
      <w:r w:rsidRPr="00E766A3">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Pr>
          <w:rFonts w:hint="eastAsia"/>
          <w:kern w:val="0"/>
          <w:sz w:val="24"/>
        </w:rPr>
        <w:t>“</w:t>
      </w:r>
      <w:r w:rsidRPr="00E766A3">
        <w:rPr>
          <w:rFonts w:hint="eastAsia"/>
          <w:kern w:val="0"/>
          <w:sz w:val="24"/>
        </w:rPr>
        <w:t>报错解释智能体</w:t>
      </w:r>
      <w:r w:rsidR="0078670D">
        <w:rPr>
          <w:rFonts w:hint="eastAsia"/>
          <w:kern w:val="0"/>
          <w:sz w:val="24"/>
        </w:rPr>
        <w:t>”</w:t>
      </w:r>
      <w:r w:rsidRPr="00E766A3">
        <w:rPr>
          <w:rFonts w:hint="eastAsia"/>
          <w:kern w:val="0"/>
          <w:sz w:val="24"/>
        </w:rPr>
        <w:t>来处理此情形。首先，系统会比较所有</w:t>
      </w:r>
      <w:r w:rsidRPr="00E766A3">
        <w:rPr>
          <w:kern w:val="0"/>
          <w:sz w:val="24"/>
        </w:rPr>
        <w:t xml:space="preserve"> </w:t>
      </w:r>
      <m:oMath>
        <m:r>
          <w:rPr>
            <w:rFonts w:ascii="Cambria Math" w:hAnsi="Cambria Math"/>
            <w:kern w:val="0"/>
            <w:sz w:val="24"/>
          </w:rPr>
          <m:t>q</m:t>
        </m:r>
      </m:oMath>
      <w:r w:rsidRPr="00E766A3">
        <w:rPr>
          <w:kern w:val="0"/>
          <w:sz w:val="24"/>
        </w:rPr>
        <w:t xml:space="preserve"> </w:t>
      </w:r>
      <w:r w:rsidRPr="00E766A3">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E766A3">
        <w:rPr>
          <w:rFonts w:hint="eastAsia"/>
          <w:kern w:val="0"/>
          <w:sz w:val="24"/>
        </w:rPr>
        <w:t>SQL</w:t>
      </w:r>
      <w:r w:rsidRPr="00E766A3">
        <w:rPr>
          <w:rFonts w:hint="eastAsia"/>
          <w:kern w:val="0"/>
          <w:sz w:val="24"/>
        </w:rPr>
        <w:t>的</w:t>
      </w:r>
      <w:r w:rsidRPr="00E766A3">
        <w:rPr>
          <w:rFonts w:hint="eastAsia"/>
          <w:kern w:val="0"/>
          <w:sz w:val="24"/>
        </w:rPr>
        <w:t>prompt</w:t>
      </w:r>
      <w:r w:rsidRPr="00E766A3">
        <w:rPr>
          <w:rFonts w:hint="eastAsia"/>
          <w:kern w:val="0"/>
          <w:sz w:val="24"/>
        </w:rPr>
        <w:t>内容，</w:t>
      </w:r>
      <w:proofErr w:type="gramStart"/>
      <w:r w:rsidRPr="00E766A3">
        <w:rPr>
          <w:rFonts w:hint="eastAsia"/>
          <w:kern w:val="0"/>
          <w:sz w:val="24"/>
        </w:rPr>
        <w:t>一</w:t>
      </w:r>
      <w:proofErr w:type="gramEnd"/>
      <w:r w:rsidRPr="00E766A3">
        <w:rPr>
          <w:rFonts w:hint="eastAsia"/>
          <w:kern w:val="0"/>
          <w:sz w:val="24"/>
        </w:rPr>
        <w:t>并发送给报</w:t>
      </w:r>
      <w:proofErr w:type="gramStart"/>
      <w:r w:rsidRPr="00E766A3">
        <w:rPr>
          <w:rFonts w:hint="eastAsia"/>
          <w:kern w:val="0"/>
          <w:sz w:val="24"/>
        </w:rPr>
        <w:t>错解释</w:t>
      </w:r>
      <w:proofErr w:type="gramEnd"/>
      <w:r w:rsidRPr="00E766A3">
        <w:rPr>
          <w:rFonts w:hint="eastAsia"/>
          <w:kern w:val="0"/>
          <w:sz w:val="24"/>
        </w:rPr>
        <w:t>智能体。该智能体将分析错误产生的根源，并用通俗的语言反馈给用户，解释为何其需求无法转换为</w:t>
      </w:r>
      <w:r w:rsidRPr="00E766A3">
        <w:rPr>
          <w:rFonts w:hint="eastAsia"/>
          <w:kern w:val="0"/>
          <w:sz w:val="24"/>
        </w:rPr>
        <w:t>SQL</w:t>
      </w:r>
      <w:r w:rsidRPr="00E766A3">
        <w:rPr>
          <w:rFonts w:hint="eastAsia"/>
          <w:kern w:val="0"/>
          <w:sz w:val="24"/>
        </w:rPr>
        <w:t>或实现困难，可能的话给出见解。举例来说，如果用户问了一个数据库没有存储的信息，则错误解释智能体会回答类似“抱歉，无法生成</w:t>
      </w:r>
      <w:r w:rsidRPr="00E766A3">
        <w:rPr>
          <w:rFonts w:hint="eastAsia"/>
          <w:kern w:val="0"/>
          <w:sz w:val="24"/>
        </w:rPr>
        <w:t>SQL</w:t>
      </w:r>
      <w:r w:rsidRPr="00E766A3">
        <w:rPr>
          <w:rFonts w:hint="eastAsia"/>
          <w:kern w:val="0"/>
          <w:sz w:val="24"/>
        </w:rPr>
        <w:t>，因为数据库不包含相关数据表。建议检查数据是否存在。”在向用户反馈解释后，本轮查询流程即告终止，不进行后续执行。这种做法保证了系统不会给出错误的</w:t>
      </w:r>
      <w:r w:rsidRPr="00E766A3">
        <w:rPr>
          <w:rFonts w:hint="eastAsia"/>
          <w:kern w:val="0"/>
          <w:sz w:val="24"/>
        </w:rPr>
        <w:t>SQL</w:t>
      </w:r>
      <w:r w:rsidRPr="00E766A3">
        <w:rPr>
          <w:rFonts w:hint="eastAsia"/>
          <w:kern w:val="0"/>
          <w:sz w:val="24"/>
        </w:rPr>
        <w:t>结果，而是坦诚说明问题，提升了可靠性和用户信任度。</w:t>
      </w:r>
    </w:p>
    <w:p w14:paraId="495690C0" w14:textId="184FC579" w:rsidR="00E766A3" w:rsidRPr="00E766A3" w:rsidRDefault="00E766A3" w:rsidP="0051552E">
      <w:pPr>
        <w:widowControl/>
        <w:numPr>
          <w:ilvl w:val="0"/>
          <w:numId w:val="6"/>
        </w:numPr>
        <w:spacing w:after="200"/>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p>
    <w:p w14:paraId="18FBEFE4" w14:textId="271DD34F" w:rsidR="00E766A3" w:rsidRDefault="00E766A3" w:rsidP="0051552E">
      <w:pPr>
        <w:widowControl/>
        <w:numPr>
          <w:ilvl w:val="0"/>
          <w:numId w:val="5"/>
        </w:numPr>
        <w:spacing w:after="200" w:line="360" w:lineRule="auto"/>
        <w:ind w:left="714" w:hanging="357"/>
        <w:jc w:val="left"/>
        <w:rPr>
          <w:kern w:val="0"/>
          <w:sz w:val="24"/>
        </w:rPr>
      </w:pPr>
      <w:r w:rsidRPr="00E766A3">
        <w:rPr>
          <w:rFonts w:hint="eastAsia"/>
          <w:kern w:val="0"/>
          <w:sz w:val="24"/>
        </w:rPr>
        <w:t>如果一半以上的智能</w:t>
      </w:r>
      <w:proofErr w:type="gramStart"/>
      <w:r w:rsidRPr="00E766A3">
        <w:rPr>
          <w:rFonts w:hint="eastAsia"/>
          <w:kern w:val="0"/>
          <w:sz w:val="24"/>
        </w:rPr>
        <w:t>体成功</w:t>
      </w:r>
      <w:proofErr w:type="gramEnd"/>
      <w:r w:rsidRPr="00E766A3">
        <w:rPr>
          <w:rFonts w:hint="eastAsia"/>
          <w:kern w:val="0"/>
          <w:sz w:val="24"/>
        </w:rPr>
        <w:t>生成了合法</w:t>
      </w:r>
      <w:r w:rsidRPr="00E766A3">
        <w:rPr>
          <w:rFonts w:hint="eastAsia"/>
          <w:kern w:val="0"/>
          <w:sz w:val="24"/>
        </w:rPr>
        <w:t>SQL</w:t>
      </w:r>
      <w:r w:rsidRPr="00E766A3">
        <w:rPr>
          <w:rFonts w:hint="eastAsia"/>
          <w:kern w:val="0"/>
          <w:sz w:val="24"/>
        </w:rPr>
        <w:t>，我们有理由相信用户的需求是可行的，且已经有若干正确候选。此时系统需要从通过校验的</w:t>
      </w:r>
      <w:r w:rsidRPr="00E766A3">
        <w:rPr>
          <w:kern w:val="0"/>
          <w:sz w:val="24"/>
        </w:rPr>
        <w:t xml:space="preserve"> </w:t>
      </w:r>
      <m:oMath>
        <m:r>
          <w:rPr>
            <w:rFonts w:ascii="Cambria Math" w:hAnsi="Cambria Math"/>
            <w:kern w:val="0"/>
            <w:sz w:val="24"/>
          </w:rPr>
          <m:t>p</m:t>
        </m:r>
      </m:oMath>
      <w:r w:rsidRPr="00E766A3">
        <w:rPr>
          <w:kern w:val="0"/>
          <w:sz w:val="24"/>
        </w:rPr>
        <w:t xml:space="preserve"> </w:t>
      </w:r>
      <w:r w:rsidRPr="00E766A3">
        <w:rPr>
          <w:rFonts w:hint="eastAsia"/>
          <w:kern w:val="0"/>
          <w:sz w:val="24"/>
        </w:rPr>
        <w:t>条</w:t>
      </w:r>
      <w:r w:rsidRPr="00E766A3">
        <w:rPr>
          <w:rFonts w:hint="eastAsia"/>
          <w:kern w:val="0"/>
          <w:sz w:val="24"/>
        </w:rPr>
        <w:t>SQL</w:t>
      </w:r>
      <w:r w:rsidRPr="00E766A3">
        <w:rPr>
          <w:rFonts w:hint="eastAsia"/>
          <w:kern w:val="0"/>
          <w:sz w:val="24"/>
        </w:rPr>
        <w:t>中选择一个“最佳”作为最终结果。直接随机选择可能不稳健，我们采用语义相似度比较和投票的方法。具体而言，我们计算每对通过</w:t>
      </w:r>
      <w:r w:rsidRPr="00E766A3">
        <w:rPr>
          <w:rFonts w:hint="eastAsia"/>
          <w:kern w:val="0"/>
          <w:sz w:val="24"/>
        </w:rPr>
        <w:t>SQL</w:t>
      </w:r>
      <w:r w:rsidRPr="00E766A3">
        <w:rPr>
          <w:rFonts w:hint="eastAsia"/>
          <w:kern w:val="0"/>
          <w:sz w:val="24"/>
        </w:rPr>
        <w:t>之间的相似度（基于</w:t>
      </w:r>
      <w:r w:rsidRPr="00E766A3">
        <w:rPr>
          <w:rFonts w:hint="eastAsia"/>
          <w:kern w:val="0"/>
          <w:sz w:val="24"/>
        </w:rPr>
        <w:t>SQL</w:t>
      </w:r>
      <w:r w:rsidRPr="00E766A3">
        <w:rPr>
          <w:rFonts w:hint="eastAsia"/>
          <w:kern w:val="0"/>
          <w:sz w:val="24"/>
        </w:rPr>
        <w:t>字符串或其解析的抽象语法树），然后选出一条与其它</w:t>
      </w:r>
      <w:r w:rsidRPr="00E766A3">
        <w:rPr>
          <w:rFonts w:hint="eastAsia"/>
          <w:kern w:val="0"/>
          <w:sz w:val="24"/>
        </w:rPr>
        <w:t>SQL</w:t>
      </w:r>
      <w:r w:rsidRPr="00E766A3">
        <w:rPr>
          <w:rFonts w:hint="eastAsia"/>
          <w:kern w:val="0"/>
          <w:sz w:val="24"/>
        </w:rPr>
        <w:t>“语义距离”最近的</w:t>
      </w:r>
      <w:r w:rsidRPr="00E766A3">
        <w:rPr>
          <w:rFonts w:hint="eastAsia"/>
          <w:kern w:val="0"/>
          <w:sz w:val="24"/>
        </w:rPr>
        <w:t>SQL</w:t>
      </w:r>
      <w:r w:rsidRPr="00E766A3">
        <w:rPr>
          <w:rFonts w:hint="eastAsia"/>
          <w:kern w:val="0"/>
          <w:sz w:val="24"/>
        </w:rPr>
        <w:t>。直观理解，就是选择那</w:t>
      </w:r>
      <w:proofErr w:type="gramStart"/>
      <w:r w:rsidRPr="00E766A3">
        <w:rPr>
          <w:rFonts w:hint="eastAsia"/>
          <w:kern w:val="0"/>
          <w:sz w:val="24"/>
        </w:rPr>
        <w:t>条得到</w:t>
      </w:r>
      <w:proofErr w:type="gramEnd"/>
      <w:r w:rsidRPr="00E766A3">
        <w:rPr>
          <w:rFonts w:hint="eastAsia"/>
          <w:kern w:val="0"/>
          <w:sz w:val="24"/>
        </w:rPr>
        <w:t>多数智能体“共识”的查询。例如，如果有</w:t>
      </w:r>
      <w:r w:rsidRPr="00E766A3">
        <w:rPr>
          <w:rFonts w:hint="eastAsia"/>
          <w:kern w:val="0"/>
          <w:sz w:val="24"/>
        </w:rPr>
        <w:t>3</w:t>
      </w:r>
      <w:r w:rsidRPr="00E766A3">
        <w:rPr>
          <w:rFonts w:hint="eastAsia"/>
          <w:kern w:val="0"/>
          <w:sz w:val="24"/>
        </w:rPr>
        <w:t>条</w:t>
      </w:r>
      <w:r w:rsidRPr="00E766A3">
        <w:rPr>
          <w:rFonts w:hint="eastAsia"/>
          <w:kern w:val="0"/>
          <w:sz w:val="24"/>
        </w:rPr>
        <w:t>SQL</w:t>
      </w:r>
      <w:r w:rsidRPr="00E766A3">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Pr>
          <w:rFonts w:hint="eastAsia"/>
          <w:b/>
          <w:bCs/>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Pr>
          <w:rFonts w:hint="eastAsia"/>
          <w:b/>
          <w:bCs/>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7CF08657" w14:textId="72BAC3E7" w:rsidR="008C5202" w:rsidRPr="00E979C0" w:rsidRDefault="00CB3082" w:rsidP="0051552E">
      <w:pPr>
        <w:pStyle w:val="ae"/>
        <w:tabs>
          <w:tab w:val="clear" w:pos="4153"/>
          <w:tab w:val="clear" w:pos="8306"/>
        </w:tabs>
        <w:spacing w:line="360" w:lineRule="auto"/>
        <w:ind w:firstLineChars="200" w:firstLine="480"/>
        <w:rPr>
          <w:bCs/>
        </w:rPr>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1ACA5005"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提高准确率：多智能体投票与相似度融合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Pr>
          <w:rFonts w:hint="eastAsia"/>
          <w:b/>
          <w:bCs/>
        </w:rPr>
        <w:t>多智能体投票决策</w:t>
      </w:r>
      <w:r>
        <w:rPr>
          <w:rFonts w:hint="eastAsia"/>
        </w:rPr>
        <w:t>和</w:t>
      </w:r>
      <w:r>
        <w:rPr>
          <w:rFonts w:hint="eastAsia"/>
          <w:b/>
          <w:bCs/>
        </w:rPr>
        <w:t>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02C034B3"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提升性能：异步并行与缓存机制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Pr>
          <w:rFonts w:hint="eastAsia"/>
          <w:b/>
          <w:bCs/>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Pr>
          <w:rFonts w:hint="eastAsia"/>
          <w:b/>
          <w:bCs/>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77777777"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Pr>
          <w:rFonts w:hint="eastAsia"/>
          <w:b/>
          <w:bCs/>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Pr>
          <w:rFonts w:hint="eastAsia"/>
          <w:b/>
          <w:bCs/>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22936D7E"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sidRPr="00443A82">
        <w:rPr>
          <w:rFonts w:eastAsia="黑体" w:hint="eastAsia"/>
          <w:sz w:val="24"/>
        </w:rPr>
        <w:t>增强确定性：</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Pr>
          <w:rFonts w:hint="eastAsia"/>
          <w:i/>
          <w:iCs/>
        </w:rPr>
        <w:t>通义千问</w:t>
      </w:r>
      <w:r>
        <w:rPr>
          <w:rFonts w:hint="eastAsia"/>
        </w:rPr>
        <w:t>的</w:t>
      </w:r>
      <w:proofErr w:type="gramEnd"/>
      <w:r>
        <w:rPr>
          <w:b/>
          <w:bCs/>
        </w:rPr>
        <w:t>partial mode</w:t>
      </w:r>
      <w:r>
        <w:rPr>
          <w:rFonts w:hint="eastAsia"/>
        </w:rPr>
        <w:t>技术。其核心是</w:t>
      </w:r>
      <w:r>
        <w:rPr>
          <w:rFonts w:hint="eastAsia"/>
          <w:b/>
          <w:bCs/>
        </w:rPr>
        <w:t>为</w:t>
      </w:r>
      <w:r>
        <w:rPr>
          <w:rFonts w:hint="eastAsia"/>
          <w:b/>
          <w:bCs/>
        </w:rPr>
        <w:t>LLM</w:t>
      </w:r>
      <w:r>
        <w:rPr>
          <w:rFonts w:hint="eastAsia"/>
          <w:b/>
          <w:bCs/>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7CBAEC92" w14:textId="4AB4232A" w:rsidR="00443A82" w:rsidRPr="00052CDD" w:rsidRDefault="005B5088" w:rsidP="00AA09E3">
      <w:pPr>
        <w:pStyle w:val="ae"/>
        <w:tabs>
          <w:tab w:val="clear" w:pos="4153"/>
          <w:tab w:val="clear" w:pos="8306"/>
        </w:tabs>
        <w:spacing w:line="360" w:lineRule="auto"/>
        <w:ind w:firstLineChars="200" w:firstLine="480"/>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16462351"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数据安全：事务机制与访问控制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Pr>
          <w:rFonts w:hint="eastAsia"/>
          <w:b/>
          <w:bCs/>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Pr>
          <w:rFonts w:hint="eastAsia"/>
          <w:b/>
          <w:bCs/>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rsidP="00AA09E3">
      <w:pPr>
        <w:widowControl/>
        <w:jc w:val="left"/>
        <w:rPr>
          <w:kern w:val="0"/>
          <w:sz w:val="24"/>
        </w:rPr>
      </w:pPr>
      <w:r>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15314512" w14:textId="5C0DC75B" w:rsidR="00B278D9" w:rsidRP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p>
    <w:p w14:paraId="7608D16E" w14:textId="447A61F7"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48FF41FD"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74829B47">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5802158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35732AE3" w14:textId="5BBAF480" w:rsidR="007B00E9" w:rsidRDefault="00301CFF" w:rsidP="001A25ED">
      <w:pPr>
        <w:pStyle w:val="ae"/>
        <w:tabs>
          <w:tab w:val="clear" w:pos="4153"/>
          <w:tab w:val="clear" w:pos="8306"/>
        </w:tabs>
        <w:spacing w:line="360" w:lineRule="auto"/>
        <w:ind w:firstLineChars="200" w:firstLine="480"/>
      </w:pPr>
      <w:r>
        <w:rPr>
          <w:rFonts w:hint="eastAsia"/>
        </w:rPr>
        <w:t>查询准确率</w:t>
      </w:r>
      <w:r w:rsidR="00E259C4">
        <w:rPr>
          <w:rFonts w:hint="eastAsia"/>
        </w:rPr>
        <w:t>（图</w:t>
      </w:r>
      <w:r w:rsidR="00E259C4">
        <w:rPr>
          <w:rFonts w:hint="eastAsia"/>
        </w:rPr>
        <w:t>5-1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480481A9" w:rsidR="00524880" w:rsidRDefault="00B002DA" w:rsidP="00A2327F">
      <w:pPr>
        <w:pStyle w:val="ae"/>
        <w:tabs>
          <w:tab w:val="clear" w:pos="4153"/>
          <w:tab w:val="clear" w:pos="8306"/>
        </w:tabs>
        <w:jc w:val="center"/>
      </w:pPr>
      <w:r w:rsidRPr="00A2327F">
        <w:rPr>
          <w:rFonts w:hint="eastAsia"/>
          <w:sz w:val="21"/>
          <w:szCs w:val="21"/>
        </w:rPr>
        <w:t>图</w:t>
      </w:r>
      <w:r w:rsidR="00524880" w:rsidRPr="00A2327F">
        <w:rPr>
          <w:noProof/>
          <w:sz w:val="21"/>
          <w:szCs w:val="21"/>
        </w:rPr>
        <w:drawing>
          <wp:anchor distT="0" distB="0" distL="114300" distR="114300" simplePos="0" relativeHeight="251697152" behindDoc="0" locked="0" layoutInCell="1" allowOverlap="1" wp14:anchorId="441F61D5" wp14:editId="57EECCEE">
            <wp:simplePos x="0" y="0"/>
            <wp:positionH relativeFrom="margin">
              <wp:align>right</wp:align>
            </wp:positionH>
            <wp:positionV relativeFrom="paragraph">
              <wp:posOffset>0</wp:posOffset>
            </wp:positionV>
            <wp:extent cx="5579745" cy="3241040"/>
            <wp:effectExtent l="0" t="0" r="1905" b="0"/>
            <wp:wrapTopAndBottom/>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C:\Users\seer\AppData\Local\Temp\\17425384507206.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9745" cy="324104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62C8C1D" w:rsidR="0062486F" w:rsidRPr="0062486F" w:rsidRDefault="00A2327F" w:rsidP="00524880">
      <w:pPr>
        <w:pStyle w:val="ae"/>
        <w:tabs>
          <w:tab w:val="clear" w:pos="4153"/>
          <w:tab w:val="clear" w:pos="8306"/>
        </w:tabs>
        <w:spacing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7F49CE8F">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0" locked="0" layoutInCell="1" allowOverlap="1" wp14:anchorId="47E0B9DD" wp14:editId="63A84BFA">
            <wp:simplePos x="0" y="0"/>
            <wp:positionH relativeFrom="margin">
              <wp:posOffset>2984228</wp:posOffset>
            </wp:positionH>
            <wp:positionV relativeFrom="paragraph">
              <wp:posOffset>868498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60DDB7E8"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3667A1" w:rsidRPr="00D15B39">
        <w:rPr>
          <w:rFonts w:eastAsia="黑体" w:hint="eastAsia"/>
          <w:sz w:val="28"/>
          <w:szCs w:val="28"/>
        </w:rPr>
        <w:t>配置测试：参数调整</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5609D486"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消融实验：系统优化策略验证</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1D6B31E0" w14:textId="2F2D9AA3" w:rsidR="00D94DAB" w:rsidRDefault="00D94DAB" w:rsidP="00D94DA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w:t>
      </w:r>
    </w:p>
    <w:p w14:paraId="3B0DD9D9" w14:textId="756ABFB3" w:rsidR="00D94DAB" w:rsidRPr="00D94DAB" w:rsidRDefault="00D94DAB" w:rsidP="00D94DAB">
      <w:pPr>
        <w:pStyle w:val="ae"/>
        <w:tabs>
          <w:tab w:val="clear" w:pos="4153"/>
          <w:tab w:val="clear" w:pos="8306"/>
        </w:tabs>
        <w:spacing w:line="360" w:lineRule="auto"/>
        <w:ind w:firstLineChars="200" w:firstLine="480"/>
      </w:pPr>
      <w:r>
        <w:rPr>
          <w:rFonts w:hint="eastAsia"/>
        </w:rPr>
        <w:t>若禁用上下文缓存机制，则整体响应时间增加约</w:t>
      </w:r>
      <w:r>
        <w:rPr>
          <w:rFonts w:hint="eastAsia"/>
        </w:rPr>
        <w:t>70%</w:t>
      </w:r>
      <w:r>
        <w:rPr>
          <w:rFonts w:hint="eastAsia"/>
        </w:rPr>
        <w:t>，尤其在多轮对话和相似查询中缓存机制表现突出。</w:t>
      </w:r>
    </w:p>
    <w:p w14:paraId="04763AC6" w14:textId="1845997C" w:rsidR="00D94DAB" w:rsidRPr="00D94DAB" w:rsidRDefault="00D94DAB" w:rsidP="00D94DA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41DD9E4E" w14:textId="037AB9D5" w:rsidR="00215888" w:rsidRDefault="00215888" w:rsidP="00215888">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w:t>
      </w:r>
    </w:p>
    <w:p w14:paraId="50A9BCE5" w14:textId="3B2AB839" w:rsidR="00215888" w:rsidRDefault="00215888" w:rsidP="00215888">
      <w:pPr>
        <w:pStyle w:val="ae"/>
        <w:tabs>
          <w:tab w:val="clear" w:pos="4153"/>
          <w:tab w:val="clear" w:pos="8306"/>
        </w:tabs>
        <w:spacing w:line="360" w:lineRule="auto"/>
        <w:ind w:firstLineChars="200" w:firstLine="480"/>
      </w:pPr>
      <w:r>
        <w:rPr>
          <w:rFonts w:hint="eastAsia"/>
        </w:rPr>
        <w:t>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508D7373" w14:textId="3C3215F3" w:rsidR="00215888" w:rsidRDefault="00215888" w:rsidP="00215888">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w:t>
      </w:r>
    </w:p>
    <w:p w14:paraId="3841947A" w14:textId="1CFB6D9F" w:rsidR="00215888" w:rsidRDefault="00215888" w:rsidP="00215888">
      <w:pPr>
        <w:pStyle w:val="ae"/>
        <w:tabs>
          <w:tab w:val="clear" w:pos="4153"/>
          <w:tab w:val="clear" w:pos="8306"/>
        </w:tabs>
        <w:spacing w:line="360" w:lineRule="auto"/>
        <w:ind w:firstLineChars="200" w:firstLine="480"/>
      </w:pPr>
      <w:r>
        <w:rPr>
          <w:rFonts w:hint="eastAsia"/>
        </w:rPr>
        <w:t>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5"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6"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7"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8"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29"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0"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1"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2"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3"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4"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5"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6"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7"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8"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39"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0"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27E58AB" w14:textId="4D17D992" w:rsidR="004F2CFA" w:rsidRPr="006B75B0" w:rsidRDefault="003B3BED" w:rsidP="006B75B0">
      <w:pPr>
        <w:pStyle w:val="ae"/>
        <w:tabs>
          <w:tab w:val="clear" w:pos="4153"/>
          <w:tab w:val="clear" w:pos="8306"/>
        </w:tabs>
        <w:spacing w:line="360" w:lineRule="auto"/>
        <w:rPr>
          <w:rFonts w:hint="eastAsia"/>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1" w:history="1">
        <w:r w:rsidR="003A23AF" w:rsidRPr="005A5104">
          <w:rPr>
            <w:rStyle w:val="af8"/>
            <w:sz w:val="21"/>
            <w:szCs w:val="21"/>
          </w:rPr>
          <w:t>https://arxiv.org/abs/1809.08887</w:t>
        </w:r>
      </w:hyperlink>
      <w:r w:rsidR="003A23AF" w:rsidRPr="003A23AF">
        <w:rPr>
          <w:sz w:val="21"/>
          <w:szCs w:val="21"/>
        </w:rPr>
        <w:t>)</w:t>
      </w:r>
      <w:r>
        <w:rPr>
          <w:sz w:val="21"/>
          <w:szCs w:val="21"/>
        </w:rPr>
        <w:t>.</w:t>
      </w:r>
    </w:p>
    <w:sectPr w:rsidR="004F2CFA" w:rsidRPr="006B75B0">
      <w:footerReference w:type="default" r:id="rId42"/>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84A73" w14:textId="77777777" w:rsidR="00A97C75" w:rsidRDefault="00A97C75">
      <w:r>
        <w:separator/>
      </w:r>
    </w:p>
  </w:endnote>
  <w:endnote w:type="continuationSeparator" w:id="0">
    <w:p w14:paraId="6A92A9FA" w14:textId="77777777" w:rsidR="00A97C75" w:rsidRDefault="00A97C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default"/>
    <w:sig w:usb0="00000287" w:usb1="00000000" w:usb2="00000000" w:usb3="00000000" w:csb0="2000009F" w:csb1="DFD7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065A5" w14:textId="77777777" w:rsidR="00A97C75" w:rsidRDefault="00A97C75">
      <w:r>
        <w:separator/>
      </w:r>
    </w:p>
  </w:footnote>
  <w:footnote w:type="continuationSeparator" w:id="0">
    <w:p w14:paraId="5A37CD42" w14:textId="77777777" w:rsidR="00A97C75" w:rsidRDefault="00A97C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2CDD"/>
    <w:rsid w:val="00054FD7"/>
    <w:rsid w:val="00056F75"/>
    <w:rsid w:val="00061EA5"/>
    <w:rsid w:val="000720E9"/>
    <w:rsid w:val="00072266"/>
    <w:rsid w:val="00074BEF"/>
    <w:rsid w:val="00082E0D"/>
    <w:rsid w:val="00086C3A"/>
    <w:rsid w:val="00094591"/>
    <w:rsid w:val="000945F6"/>
    <w:rsid w:val="00096492"/>
    <w:rsid w:val="000A3FBC"/>
    <w:rsid w:val="000B40AD"/>
    <w:rsid w:val="000B55E7"/>
    <w:rsid w:val="000C1EE3"/>
    <w:rsid w:val="000C6862"/>
    <w:rsid w:val="000D4933"/>
    <w:rsid w:val="000D639E"/>
    <w:rsid w:val="000E08B8"/>
    <w:rsid w:val="000E1DD9"/>
    <w:rsid w:val="000E5FA1"/>
    <w:rsid w:val="000F35F8"/>
    <w:rsid w:val="001023F9"/>
    <w:rsid w:val="001039BB"/>
    <w:rsid w:val="00104FE6"/>
    <w:rsid w:val="0010588C"/>
    <w:rsid w:val="00106BA8"/>
    <w:rsid w:val="00110670"/>
    <w:rsid w:val="0011710B"/>
    <w:rsid w:val="00117FE1"/>
    <w:rsid w:val="001230E1"/>
    <w:rsid w:val="00131AC8"/>
    <w:rsid w:val="001431BF"/>
    <w:rsid w:val="00143FB5"/>
    <w:rsid w:val="001446A3"/>
    <w:rsid w:val="00147193"/>
    <w:rsid w:val="001609E6"/>
    <w:rsid w:val="00165F1C"/>
    <w:rsid w:val="00173C25"/>
    <w:rsid w:val="00176FB9"/>
    <w:rsid w:val="001808BD"/>
    <w:rsid w:val="00185433"/>
    <w:rsid w:val="00186D38"/>
    <w:rsid w:val="001939D3"/>
    <w:rsid w:val="001944A3"/>
    <w:rsid w:val="00197E5D"/>
    <w:rsid w:val="001A1402"/>
    <w:rsid w:val="001A25ED"/>
    <w:rsid w:val="001A4E99"/>
    <w:rsid w:val="001A553C"/>
    <w:rsid w:val="001A6687"/>
    <w:rsid w:val="001C1A38"/>
    <w:rsid w:val="001D6CF0"/>
    <w:rsid w:val="001E6780"/>
    <w:rsid w:val="001F2DA9"/>
    <w:rsid w:val="001F4326"/>
    <w:rsid w:val="001F6982"/>
    <w:rsid w:val="001F6B89"/>
    <w:rsid w:val="00200261"/>
    <w:rsid w:val="00214156"/>
    <w:rsid w:val="00215533"/>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0BF9"/>
    <w:rsid w:val="0043620D"/>
    <w:rsid w:val="0043696C"/>
    <w:rsid w:val="00443A82"/>
    <w:rsid w:val="0045134E"/>
    <w:rsid w:val="004543DD"/>
    <w:rsid w:val="00454634"/>
    <w:rsid w:val="004549DB"/>
    <w:rsid w:val="00454AF4"/>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894"/>
    <w:rsid w:val="004E7CB0"/>
    <w:rsid w:val="004F2CFA"/>
    <w:rsid w:val="004F619C"/>
    <w:rsid w:val="005021C0"/>
    <w:rsid w:val="0050451F"/>
    <w:rsid w:val="00512FA0"/>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95AC0"/>
    <w:rsid w:val="00696D6D"/>
    <w:rsid w:val="006A1823"/>
    <w:rsid w:val="006A23F8"/>
    <w:rsid w:val="006A48F5"/>
    <w:rsid w:val="006B5F4B"/>
    <w:rsid w:val="006B75B0"/>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B00E9"/>
    <w:rsid w:val="007B6B1D"/>
    <w:rsid w:val="007C390A"/>
    <w:rsid w:val="007C3F49"/>
    <w:rsid w:val="007E1923"/>
    <w:rsid w:val="007E3F64"/>
    <w:rsid w:val="007E687C"/>
    <w:rsid w:val="007F1C8D"/>
    <w:rsid w:val="007F2175"/>
    <w:rsid w:val="007F472E"/>
    <w:rsid w:val="007F7027"/>
    <w:rsid w:val="007F7D99"/>
    <w:rsid w:val="008141C3"/>
    <w:rsid w:val="008158D4"/>
    <w:rsid w:val="008159C8"/>
    <w:rsid w:val="00817A52"/>
    <w:rsid w:val="00822ED2"/>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47F9"/>
    <w:rsid w:val="0098678D"/>
    <w:rsid w:val="00986E69"/>
    <w:rsid w:val="00991871"/>
    <w:rsid w:val="00993464"/>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97C75"/>
    <w:rsid w:val="00AA09E3"/>
    <w:rsid w:val="00AA0E27"/>
    <w:rsid w:val="00AA563E"/>
    <w:rsid w:val="00AC04BF"/>
    <w:rsid w:val="00AC05C1"/>
    <w:rsid w:val="00AC2823"/>
    <w:rsid w:val="00AC3D2B"/>
    <w:rsid w:val="00AD4AFB"/>
    <w:rsid w:val="00AD5850"/>
    <w:rsid w:val="00AD6C5B"/>
    <w:rsid w:val="00AF6A35"/>
    <w:rsid w:val="00AF71B5"/>
    <w:rsid w:val="00B000BC"/>
    <w:rsid w:val="00B002DA"/>
    <w:rsid w:val="00B02539"/>
    <w:rsid w:val="00B10419"/>
    <w:rsid w:val="00B129AC"/>
    <w:rsid w:val="00B12E87"/>
    <w:rsid w:val="00B16352"/>
    <w:rsid w:val="00B241CC"/>
    <w:rsid w:val="00B253BC"/>
    <w:rsid w:val="00B267AE"/>
    <w:rsid w:val="00B278D9"/>
    <w:rsid w:val="00B324F6"/>
    <w:rsid w:val="00B40081"/>
    <w:rsid w:val="00B42E13"/>
    <w:rsid w:val="00B47E16"/>
    <w:rsid w:val="00B50BA8"/>
    <w:rsid w:val="00B55AE9"/>
    <w:rsid w:val="00B6364C"/>
    <w:rsid w:val="00B81619"/>
    <w:rsid w:val="00B97355"/>
    <w:rsid w:val="00BA5275"/>
    <w:rsid w:val="00BA7DF4"/>
    <w:rsid w:val="00BB0865"/>
    <w:rsid w:val="00BB320C"/>
    <w:rsid w:val="00BC3F95"/>
    <w:rsid w:val="00BE10BE"/>
    <w:rsid w:val="00BF4156"/>
    <w:rsid w:val="00C02FEE"/>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344A"/>
    <w:rsid w:val="00CA49AE"/>
    <w:rsid w:val="00CA4F0E"/>
    <w:rsid w:val="00CB2D78"/>
    <w:rsid w:val="00CB3082"/>
    <w:rsid w:val="00CB4016"/>
    <w:rsid w:val="00CB6E91"/>
    <w:rsid w:val="00CC46F2"/>
    <w:rsid w:val="00CC64E6"/>
    <w:rsid w:val="00CD6305"/>
    <w:rsid w:val="00CE10EB"/>
    <w:rsid w:val="00CE1547"/>
    <w:rsid w:val="00CE2D5D"/>
    <w:rsid w:val="00CF10B7"/>
    <w:rsid w:val="00CF766D"/>
    <w:rsid w:val="00CF7FF2"/>
    <w:rsid w:val="00D15B39"/>
    <w:rsid w:val="00D33F30"/>
    <w:rsid w:val="00D340F8"/>
    <w:rsid w:val="00D367EA"/>
    <w:rsid w:val="00D37333"/>
    <w:rsid w:val="00D43596"/>
    <w:rsid w:val="00D54AF7"/>
    <w:rsid w:val="00D630F5"/>
    <w:rsid w:val="00D73C76"/>
    <w:rsid w:val="00D77390"/>
    <w:rsid w:val="00D778C5"/>
    <w:rsid w:val="00D835A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2B39"/>
    <w:rsid w:val="00E1043D"/>
    <w:rsid w:val="00E1241A"/>
    <w:rsid w:val="00E259C4"/>
    <w:rsid w:val="00E4301B"/>
    <w:rsid w:val="00E45218"/>
    <w:rsid w:val="00E50D40"/>
    <w:rsid w:val="00E57E8A"/>
    <w:rsid w:val="00E60918"/>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70BF"/>
    <w:rsid w:val="00EC0550"/>
    <w:rsid w:val="00EC357A"/>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yperlink" Target="https://dl.acm.org/doi/10.5555/1858681.1858695" TargetMode="External"/><Relationship Id="rId39" Type="http://schemas.openxmlformats.org/officeDocument/2006/relationships/hyperlink" Target="https://dl.acm.org/doi/10.1145/3613905.3650756" TargetMode="External"/><Relationship Id="rId21" Type="http://schemas.openxmlformats.org/officeDocument/2006/relationships/image" Target="media/image8.png"/><Relationship Id="rId34" Type="http://schemas.openxmlformats.org/officeDocument/2006/relationships/hyperlink" Target="https://aws.amazon.com/what-is/retrieval-augmented-generation/"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arxiv.org/html/2410.06011v1" TargetMode="External"/><Relationship Id="rId41" Type="http://schemas.openxmlformats.org/officeDocument/2006/relationships/hyperlink" Target="https://arxiv.org/abs/1809.0888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dl.acm.org/doi/abs/10.1145/3386252" TargetMode="External"/><Relationship Id="rId37" Type="http://schemas.openxmlformats.org/officeDocument/2006/relationships/hyperlink" Target="https://arxiv.org/abs/2311.04934" TargetMode="External"/><Relationship Id="rId40" Type="http://schemas.openxmlformats.org/officeDocument/2006/relationships/hyperlink" Target="https://ieeexplore.ieee.org/abstract/document/1030124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arxiv.org/abs/1911.04942" TargetMode="External"/><Relationship Id="rId36" Type="http://schemas.openxmlformats.org/officeDocument/2006/relationships/hyperlink" Target="https://peps.python.org/pep-3148/"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megagon.ai/publications/demonstration-of-a-multi-agent-framework-for-text-to-sql-applications-with-large-language-models/"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yperlink" Target="https://dl.acm.org/doi/10.14778/2735461.2735468" TargetMode="External"/><Relationship Id="rId30" Type="http://schemas.openxmlformats.org/officeDocument/2006/relationships/hyperlink" Target="https://openreview.net/forum?id=1PL1NIMMr" TargetMode="External"/><Relationship Id="rId35" Type="http://schemas.openxmlformats.org/officeDocument/2006/relationships/hyperlink" Target="https://dl.acm.org/doi/abs/10.1145/1328854.1328855"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arxiv.org/html/2406.08426v1" TargetMode="External"/><Relationship Id="rId33" Type="http://schemas.openxmlformats.org/officeDocument/2006/relationships/hyperlink" Target="https://dl.acm.org/doi/abs/10.1145/3703155" TargetMode="External"/><Relationship Id="rId38" Type="http://schemas.openxmlformats.org/officeDocument/2006/relationships/hyperlink" Target="https://arxiv.org/abs/2109.0509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31</Pages>
  <Words>3988</Words>
  <Characters>22733</Characters>
  <Application>Microsoft Office Word</Application>
  <DocSecurity>0</DocSecurity>
  <Lines>189</Lines>
  <Paragraphs>53</Paragraphs>
  <ScaleCrop>false</ScaleCrop>
  <Company>sei</Company>
  <LinksUpToDate>false</LinksUpToDate>
  <CharactersWithSpaces>26668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290</cp:revision>
  <cp:lastPrinted>2025-03-21T09:48:00Z</cp:lastPrinted>
  <dcterms:created xsi:type="dcterms:W3CDTF">2024-05-29T07:19:00Z</dcterms:created>
  <dcterms:modified xsi:type="dcterms:W3CDTF">2025-03-26T00:24:00Z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