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703072">
      <w:pPr>
        <w:spacing w:after="261" w:line="216" w:lineRule="auto"/>
        <w:ind w:left="0" w:firstLine="0"/>
        <w:jc w:val="center"/>
      </w:pPr>
      <w:r>
        <w:rPr>
          <w:rStyle w:val="translated-span"/>
          <w:sz w:val="24"/>
          <w:szCs w:val="24"/>
        </w:rPr>
        <w:t>用于大规模数据集语音识别的实时流变压器转换器的研</w:t>
      </w:r>
      <w:r>
        <w:rPr>
          <w:rStyle w:val="translated-span"/>
          <w:sz w:val="24"/>
          <w:szCs w:val="24"/>
        </w:rPr>
        <w:t>制</w:t>
      </w:r>
    </w:p>
    <w:p w:rsidR="00000000" w:rsidRDefault="00703072">
      <w:pPr>
        <w:spacing w:after="0" w:line="633" w:lineRule="auto"/>
        <w:ind w:left="2975" w:right="1851" w:hanging="1059"/>
        <w:jc w:val="left"/>
      </w:pPr>
      <w:r>
        <w:rPr>
          <w:rStyle w:val="translated-span"/>
          <w:i/>
          <w:iCs/>
          <w:sz w:val="24"/>
          <w:szCs w:val="24"/>
        </w:rPr>
        <w:t>谢晨</w:t>
      </w:r>
      <w:r>
        <w:rPr>
          <w:rStyle w:val="translated-span"/>
          <w:i/>
          <w:iCs/>
          <w:sz w:val="24"/>
          <w:szCs w:val="24"/>
        </w:rPr>
        <w:t>*</w:t>
      </w:r>
      <w:r>
        <w:rPr>
          <w:rFonts w:ascii="Cambria" w:hAnsi="Cambria"/>
          <w:sz w:val="24"/>
          <w:szCs w:val="24"/>
          <w:vertAlign w:val="superscript"/>
        </w:rPr>
        <w:t>1</w:t>
      </w:r>
      <w:r>
        <w:rPr>
          <w:rStyle w:val="translated-span"/>
          <w:i/>
          <w:iCs/>
          <w:sz w:val="24"/>
          <w:szCs w:val="24"/>
        </w:rPr>
        <w:t>，于武</w:t>
      </w:r>
      <w:r>
        <w:rPr>
          <w:rStyle w:val="translated-span"/>
          <w:i/>
          <w:iCs/>
          <w:sz w:val="24"/>
          <w:szCs w:val="24"/>
        </w:rPr>
        <w:t>*</w:t>
      </w:r>
      <w:r>
        <w:rPr>
          <w:rFonts w:ascii="Cambria" w:hAnsi="Cambria"/>
          <w:sz w:val="24"/>
          <w:szCs w:val="24"/>
          <w:vertAlign w:val="superscript"/>
        </w:rPr>
        <w:t>2</w:t>
      </w:r>
      <w:r>
        <w:rPr>
          <w:rStyle w:val="translated-span"/>
          <w:i/>
          <w:iCs/>
          <w:sz w:val="24"/>
          <w:szCs w:val="24"/>
        </w:rPr>
        <w:t>，王正</w:t>
      </w:r>
      <w:r>
        <w:rPr>
          <w:rStyle w:val="translated-span"/>
          <w:i/>
          <w:iCs/>
          <w:sz w:val="24"/>
          <w:szCs w:val="24"/>
        </w:rPr>
        <w:t>浩</w:t>
      </w:r>
      <w:r>
        <w:rPr>
          <w:rFonts w:ascii="Cambria" w:hAnsi="Cambria"/>
          <w:sz w:val="24"/>
          <w:szCs w:val="24"/>
          <w:vertAlign w:val="superscript"/>
        </w:rPr>
        <w:t>1</w:t>
      </w:r>
      <w:r>
        <w:rPr>
          <w:rStyle w:val="translated-span"/>
          <w:i/>
          <w:iCs/>
          <w:sz w:val="24"/>
          <w:szCs w:val="24"/>
        </w:rPr>
        <w:t>，刘淑</w:t>
      </w:r>
      <w:r>
        <w:rPr>
          <w:rStyle w:val="translated-span"/>
          <w:i/>
          <w:iCs/>
          <w:sz w:val="24"/>
          <w:szCs w:val="24"/>
        </w:rPr>
        <w:t>杰</w:t>
      </w:r>
      <w:r>
        <w:rPr>
          <w:rFonts w:ascii="Cambria" w:hAnsi="Cambria"/>
          <w:sz w:val="24"/>
          <w:szCs w:val="24"/>
          <w:vertAlign w:val="superscript"/>
        </w:rPr>
        <w:t>2</w:t>
      </w:r>
      <w:r>
        <w:rPr>
          <w:rStyle w:val="translated-span"/>
          <w:i/>
          <w:iCs/>
          <w:sz w:val="24"/>
          <w:szCs w:val="24"/>
        </w:rPr>
        <w:t>，李金</w:t>
      </w:r>
      <w:r>
        <w:rPr>
          <w:rStyle w:val="translated-span"/>
          <w:i/>
          <w:iCs/>
          <w:sz w:val="24"/>
          <w:szCs w:val="24"/>
        </w:rPr>
        <w:t>玉</w:t>
      </w:r>
      <w:r>
        <w:rPr>
          <w:rFonts w:ascii="Cambria" w:hAnsi="Cambria"/>
          <w:sz w:val="24"/>
          <w:szCs w:val="24"/>
          <w:vertAlign w:val="superscript"/>
        </w:rPr>
        <w:t xml:space="preserve">1 </w:t>
      </w:r>
      <w:r>
        <w:rPr>
          <w:rFonts w:ascii="Cambria" w:hAnsi="Cambria"/>
          <w:sz w:val="16"/>
          <w:szCs w:val="16"/>
        </w:rPr>
        <w:t>1</w:t>
      </w:r>
    </w:p>
    <w:p w:rsidR="00000000" w:rsidRDefault="00703072">
      <w:pPr>
        <w:spacing w:after="0" w:line="230" w:lineRule="auto"/>
        <w:ind w:left="3673" w:right="2891" w:hanging="603"/>
        <w:jc w:val="left"/>
      </w:pPr>
      <w:r>
        <w:rPr>
          <w:rStyle w:val="translated-span"/>
          <w:sz w:val="24"/>
          <w:szCs w:val="24"/>
        </w:rPr>
        <w:t>Microsoft</w:t>
      </w:r>
      <w:r>
        <w:rPr>
          <w:rStyle w:val="translated-span"/>
          <w:sz w:val="24"/>
          <w:szCs w:val="24"/>
        </w:rPr>
        <w:t>语音和语言组</w:t>
      </w:r>
      <w:r>
        <w:rPr>
          <w:rStyle w:val="translated-span"/>
          <w:sz w:val="24"/>
          <w:szCs w:val="24"/>
        </w:rPr>
        <w:t>2</w:t>
      </w:r>
    </w:p>
    <w:p w:rsidR="00000000" w:rsidRDefault="00703072">
      <w:pPr>
        <w:spacing w:after="0" w:line="256" w:lineRule="auto"/>
        <w:ind w:left="95" w:firstLine="0"/>
        <w:jc w:val="center"/>
      </w:pPr>
      <w:r>
        <w:rPr>
          <w:rStyle w:val="translated-span"/>
          <w:sz w:val="24"/>
          <w:szCs w:val="24"/>
        </w:rPr>
        <w:t>微软亚洲研究</w:t>
      </w:r>
      <w:r>
        <w:rPr>
          <w:rStyle w:val="translated-span"/>
          <w:sz w:val="24"/>
          <w:szCs w:val="24"/>
        </w:rPr>
        <w:t>院</w:t>
      </w:r>
    </w:p>
    <w:p w:rsidR="00000000" w:rsidRDefault="00703072">
      <w:pPr>
        <w:spacing w:after="0" w:line="240" w:lineRule="auto"/>
        <w:ind w:left="0" w:firstLine="0"/>
        <w:jc w:val="left"/>
        <w:rPr>
          <w:rFonts w:ascii="宋体" w:hAnsi="宋体"/>
          <w:color w:val="auto"/>
          <w:sz w:val="24"/>
          <w:szCs w:val="24"/>
        </w:rPr>
      </w:pPr>
    </w:p>
    <w:p w:rsidR="00000000" w:rsidRDefault="00703072">
      <w:pPr>
        <w:pStyle w:val="1"/>
        <w:spacing w:after="92"/>
        <w:ind w:left="0" w:firstLine="0"/>
        <w:rPr>
          <w:rFonts w:hint="eastAsia"/>
        </w:rPr>
      </w:pPr>
      <w:r>
        <w:rPr>
          <w:rStyle w:val="translated-span"/>
        </w:rPr>
        <w:t>摘</w:t>
      </w:r>
      <w:r>
        <w:rPr>
          <w:rStyle w:val="translated-span"/>
        </w:rPr>
        <w:t>要</w:t>
      </w:r>
    </w:p>
    <w:p w:rsidR="00000000" w:rsidRDefault="00703072">
      <w:pPr>
        <w:spacing w:after="108"/>
        <w:ind w:left="-15" w:firstLine="0"/>
      </w:pPr>
      <w:r>
        <w:rPr>
          <w:rStyle w:val="translated-span"/>
        </w:rPr>
        <w:t>最近，基于变压器的端到端模型在包括语音识别在内的许多领域都取得了巨大的成功</w:t>
      </w:r>
      <w:r>
        <w:rPr>
          <w:rStyle w:val="translated-span"/>
        </w:rPr>
        <w:t>。</w:t>
      </w:r>
      <w:r>
        <w:rPr>
          <w:rStyle w:val="translated-span"/>
        </w:rPr>
        <w:t>然而，与</w:t>
      </w:r>
      <w:r>
        <w:rPr>
          <w:rStyle w:val="translated-span"/>
        </w:rPr>
        <w:t>LSTM</w:t>
      </w:r>
      <w:r>
        <w:rPr>
          <w:rStyle w:val="translated-span"/>
        </w:rPr>
        <w:t>模型相比，变压器在推理过程中计算量大是阻碍其应用的一个关键问题</w:t>
      </w:r>
      <w:r>
        <w:rPr>
          <w:rStyle w:val="translated-span"/>
        </w:rPr>
        <w:t>。</w:t>
      </w:r>
      <w:r>
        <w:rPr>
          <w:rStyle w:val="translated-span"/>
        </w:rPr>
        <w:t>在这项工作中，我们探讨了变压器</w:t>
      </w:r>
      <w:r>
        <w:rPr>
          <w:rStyle w:val="translated-span"/>
        </w:rPr>
        <w:t>-</w:t>
      </w:r>
      <w:r>
        <w:rPr>
          <w:rStyle w:val="translated-span"/>
        </w:rPr>
        <w:t>换能器（</w:t>
      </w:r>
      <w:r>
        <w:rPr>
          <w:rStyle w:val="translated-span"/>
        </w:rPr>
        <w:t>T-T</w:t>
      </w:r>
      <w:r>
        <w:rPr>
          <w:rStyle w:val="translated-span"/>
        </w:rPr>
        <w:t>）模型在大规模数据集上实现低延迟快速首通译码的潜力</w:t>
      </w:r>
      <w:r>
        <w:rPr>
          <w:rStyle w:val="translated-span"/>
        </w:rPr>
        <w:t>。</w:t>
      </w:r>
      <w:r>
        <w:rPr>
          <w:rStyle w:val="translated-span"/>
        </w:rPr>
        <w:t>我们结合</w:t>
      </w:r>
      <w:r>
        <w:rPr>
          <w:rStyle w:val="translated-span"/>
        </w:rPr>
        <w:t>TransformerXL</w:t>
      </w:r>
      <w:r>
        <w:rPr>
          <w:rStyle w:val="translated-span"/>
        </w:rPr>
        <w:t>和分块流处理的思想设计了一个可流化的</w:t>
      </w:r>
      <w:r>
        <w:rPr>
          <w:rStyle w:val="translated-span"/>
        </w:rPr>
        <w:t>Transformer-Transformer</w:t>
      </w:r>
      <w:r>
        <w:rPr>
          <w:rStyle w:val="translated-span"/>
        </w:rPr>
        <w:t>模型</w:t>
      </w:r>
      <w:r>
        <w:rPr>
          <w:rStyle w:val="translated-span"/>
        </w:rPr>
        <w:t>。</w:t>
      </w:r>
      <w:r>
        <w:rPr>
          <w:rStyle w:val="translated-span"/>
        </w:rPr>
        <w:t>我们证明了在流媒体场景中，</w:t>
      </w:r>
      <w:r>
        <w:rPr>
          <w:rStyle w:val="translated-span"/>
        </w:rPr>
        <w:t>T-T</w:t>
      </w:r>
      <w:r>
        <w:rPr>
          <w:rStyle w:val="translated-span"/>
        </w:rPr>
        <w:t>的性能优于混合模型、</w:t>
      </w:r>
      <w:r>
        <w:rPr>
          <w:rStyle w:val="translated-span"/>
        </w:rPr>
        <w:t>RNN-T</w:t>
      </w:r>
      <w:r>
        <w:rPr>
          <w:rStyle w:val="translated-span"/>
        </w:rPr>
        <w:t>和基于注意的可流变压器编解码器模型</w:t>
      </w:r>
      <w:r>
        <w:rPr>
          <w:rStyle w:val="translated-span"/>
        </w:rPr>
        <w:t>。</w:t>
      </w:r>
      <w:r>
        <w:rPr>
          <w:rStyle w:val="translated-span"/>
        </w:rPr>
        <w:t>此外，运行时成本和延迟可以通过相对较小的前瞻性进行优化</w:t>
      </w:r>
      <w:r>
        <w:rPr>
          <w:rStyle w:val="translated-span"/>
        </w:rPr>
        <w:t>。</w:t>
      </w:r>
    </w:p>
    <w:p w:rsidR="00000000" w:rsidRDefault="00703072">
      <w:pPr>
        <w:spacing w:after="286"/>
        <w:ind w:left="-15" w:firstLine="299"/>
      </w:pPr>
      <w:r>
        <w:rPr>
          <w:rStyle w:val="translated-span"/>
          <w:i/>
          <w:iCs/>
        </w:rPr>
        <w:t>索引</w:t>
      </w:r>
      <w:r>
        <w:rPr>
          <w:rStyle w:val="translated-span"/>
          <w:i/>
          <w:iCs/>
        </w:rPr>
        <w:t>项</w:t>
      </w:r>
      <w:r>
        <w:rPr>
          <w:rStyle w:val="translated-span"/>
        </w:rPr>
        <w:t>-</w:t>
      </w:r>
      <w:r>
        <w:rPr>
          <w:rStyle w:val="translated-span"/>
        </w:rPr>
        <w:t>变压器，传感器，实时解码，语音识</w:t>
      </w:r>
      <w:r>
        <w:rPr>
          <w:rStyle w:val="translated-span"/>
        </w:rPr>
        <w:t>别</w:t>
      </w:r>
    </w:p>
    <w:p w:rsidR="00000000" w:rsidRDefault="00703072">
      <w:pPr>
        <w:pStyle w:val="1"/>
        <w:ind w:left="242" w:hanging="242"/>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导</w:t>
      </w:r>
      <w:r>
        <w:rPr>
          <w:rStyle w:val="translated-span"/>
        </w:rPr>
        <w:t>言</w:t>
      </w:r>
    </w:p>
    <w:p w:rsidR="00000000" w:rsidRDefault="00703072">
      <w:pPr>
        <w:spacing w:after="0"/>
        <w:ind w:left="-15" w:firstLine="0"/>
      </w:pPr>
      <w:r>
        <w:rPr>
          <w:rStyle w:val="translated-span"/>
        </w:rPr>
        <w:t>端到端（</w:t>
      </w:r>
      <w:r>
        <w:rPr>
          <w:rStyle w:val="translated-span"/>
        </w:rPr>
        <w:t>E2E</w:t>
      </w:r>
      <w:r>
        <w:rPr>
          <w:rStyle w:val="translated-span"/>
        </w:rPr>
        <w:t>）模式的自动语音识别（</w:t>
      </w:r>
      <w:r>
        <w:rPr>
          <w:rStyle w:val="translated-span"/>
        </w:rPr>
        <w:t>ASR</w:t>
      </w:r>
      <w:r>
        <w:rPr>
          <w:rStyle w:val="translated-span"/>
        </w:rPr>
        <w:t>）已经取得了很大的进展</w:t>
      </w:r>
      <w:r>
        <w:rPr>
          <w:rStyle w:val="translated-span"/>
        </w:rPr>
        <w:t>[1</w:t>
      </w:r>
      <w:r>
        <w:rPr>
          <w:rStyle w:val="translated-span"/>
        </w:rPr>
        <w:t>，</w:t>
      </w:r>
      <w:r>
        <w:rPr>
          <w:rStyle w:val="translated-span"/>
        </w:rPr>
        <w:t>2</w:t>
      </w:r>
      <w:r>
        <w:rPr>
          <w:rStyle w:val="translated-span"/>
        </w:rPr>
        <w:t>，</w:t>
      </w:r>
      <w:r>
        <w:rPr>
          <w:rStyle w:val="translated-span"/>
        </w:rPr>
        <w:t>3</w:t>
      </w:r>
      <w:r>
        <w:rPr>
          <w:rStyle w:val="translated-span"/>
        </w:rPr>
        <w:t>，</w:t>
      </w:r>
      <w:r>
        <w:rPr>
          <w:rStyle w:val="translated-span"/>
        </w:rPr>
        <w:t>4</w:t>
      </w:r>
      <w:r>
        <w:rPr>
          <w:rStyle w:val="translated-span"/>
        </w:rPr>
        <w:t>，</w:t>
      </w:r>
      <w:r>
        <w:rPr>
          <w:rStyle w:val="translated-span"/>
        </w:rPr>
        <w:t>5</w:t>
      </w:r>
      <w:r>
        <w:rPr>
          <w:rStyle w:val="translated-span"/>
        </w:rPr>
        <w:t>，</w:t>
      </w:r>
      <w:r>
        <w:rPr>
          <w:rStyle w:val="translated-span"/>
        </w:rPr>
        <w:t>6</w:t>
      </w:r>
      <w:r>
        <w:rPr>
          <w:rStyle w:val="translated-span"/>
        </w:rPr>
        <w:t>，</w:t>
      </w:r>
      <w:r>
        <w:rPr>
          <w:rStyle w:val="translated-span"/>
        </w:rPr>
        <w:t>7</w:t>
      </w:r>
      <w:r>
        <w:rPr>
          <w:rStyle w:val="translated-span"/>
        </w:rPr>
        <w:t>，</w:t>
      </w:r>
      <w:r>
        <w:rPr>
          <w:rStyle w:val="translated-span"/>
        </w:rPr>
        <w:t>8]</w:t>
      </w:r>
      <w:r>
        <w:rPr>
          <w:rStyle w:val="translated-span"/>
        </w:rPr>
        <w:t>。</w:t>
      </w:r>
      <w:r>
        <w:rPr>
          <w:rStyle w:val="translated-span"/>
        </w:rPr>
        <w:t>目前，传感器（例如，递归神经网络传感器（</w:t>
      </w:r>
      <w:r>
        <w:rPr>
          <w:rStyle w:val="translated-span"/>
        </w:rPr>
        <w:t>RNNT</w:t>
      </w:r>
      <w:r>
        <w:rPr>
          <w:rStyle w:val="translated-span"/>
        </w:rPr>
        <w:t>）</w:t>
      </w:r>
      <w:r>
        <w:rPr>
          <w:rStyle w:val="translated-span"/>
        </w:rPr>
        <w:t>[9]</w:t>
      </w:r>
      <w:r>
        <w:rPr>
          <w:rStyle w:val="translated-span"/>
        </w:rPr>
        <w:t>）和基于注意的编码器</w:t>
      </w:r>
      <w:r>
        <w:rPr>
          <w:rStyle w:val="translated-span"/>
        </w:rPr>
        <w:t>-</w:t>
      </w:r>
      <w:r>
        <w:rPr>
          <w:rStyle w:val="translated-span"/>
        </w:rPr>
        <w:t>解码器（</w:t>
      </w:r>
      <w:r>
        <w:rPr>
          <w:rStyle w:val="translated-span"/>
        </w:rPr>
        <w:t>AED</w:t>
      </w:r>
      <w:r>
        <w:rPr>
          <w:rStyle w:val="translated-span"/>
        </w:rPr>
        <w:t>）</w:t>
      </w:r>
      <w:r>
        <w:rPr>
          <w:rStyle w:val="translated-span"/>
        </w:rPr>
        <w:t>[1</w:t>
      </w:r>
      <w:r>
        <w:rPr>
          <w:rStyle w:val="translated-span"/>
        </w:rPr>
        <w:t>，</w:t>
      </w:r>
      <w:r>
        <w:rPr>
          <w:rStyle w:val="translated-span"/>
        </w:rPr>
        <w:t>10</w:t>
      </w:r>
      <w:r>
        <w:rPr>
          <w:rStyle w:val="translated-span"/>
        </w:rPr>
        <w:t>，</w:t>
      </w:r>
      <w:r>
        <w:rPr>
          <w:rStyle w:val="translated-span"/>
        </w:rPr>
        <w:t>11]</w:t>
      </w:r>
      <w:r>
        <w:rPr>
          <w:rStyle w:val="translated-span"/>
        </w:rPr>
        <w:t>是两种最流行的</w:t>
      </w:r>
      <w:r>
        <w:rPr>
          <w:rStyle w:val="translated-span"/>
        </w:rPr>
        <w:t>E2E</w:t>
      </w:r>
      <w:r>
        <w:rPr>
          <w:rStyle w:val="translated-span"/>
        </w:rPr>
        <w:t>方法</w:t>
      </w:r>
      <w:r>
        <w:rPr>
          <w:rStyle w:val="translated-span"/>
        </w:rPr>
        <w:t>。</w:t>
      </w:r>
      <w:r>
        <w:rPr>
          <w:rStyle w:val="translated-span"/>
        </w:rPr>
        <w:t>由于</w:t>
      </w:r>
      <w:r>
        <w:rPr>
          <w:rStyle w:val="translated-span"/>
        </w:rPr>
        <w:t>注意机制的存在，</w:t>
      </w:r>
      <w:r>
        <w:rPr>
          <w:rStyle w:val="translated-span"/>
        </w:rPr>
        <w:t>AED</w:t>
      </w:r>
      <w:r>
        <w:rPr>
          <w:rStyle w:val="translated-span"/>
        </w:rPr>
        <w:t>模型取得了很好的性能，但是它们在本质上不是流式的，有一些朝着这个方向的研究，例如单调的分块注意</w:t>
      </w:r>
      <w:r>
        <w:rPr>
          <w:rStyle w:val="translated-span"/>
        </w:rPr>
        <w:t>[12]</w:t>
      </w:r>
      <w:r>
        <w:rPr>
          <w:rStyle w:val="translated-span"/>
        </w:rPr>
        <w:t>和触发注意</w:t>
      </w:r>
      <w:r>
        <w:rPr>
          <w:rStyle w:val="translated-span"/>
        </w:rPr>
        <w:t>[13</w:t>
      </w:r>
      <w:r>
        <w:rPr>
          <w:rStyle w:val="translated-span"/>
        </w:rPr>
        <w:t>，</w:t>
      </w:r>
      <w:r>
        <w:rPr>
          <w:rStyle w:val="translated-span"/>
        </w:rPr>
        <w:t>14]</w:t>
      </w:r>
      <w:r>
        <w:rPr>
          <w:rStyle w:val="translated-span"/>
        </w:rPr>
        <w:t>。</w:t>
      </w:r>
      <w:r>
        <w:rPr>
          <w:rStyle w:val="translated-span"/>
        </w:rPr>
        <w:t>相比之下，由于流的性质，传感器模型特别是</w:t>
      </w:r>
      <w:r>
        <w:rPr>
          <w:rStyle w:val="translated-span"/>
        </w:rPr>
        <w:t>RNN-T</w:t>
      </w:r>
      <w:r>
        <w:rPr>
          <w:rStyle w:val="translated-span"/>
        </w:rPr>
        <w:t>在工业应用中受到了很大的关注，并且在某些情况下也成功地取代了传统的混合模型</w:t>
      </w:r>
      <w:r>
        <w:rPr>
          <w:rStyle w:val="translated-span"/>
        </w:rPr>
        <w:t>[7</w:t>
      </w:r>
      <w:r>
        <w:rPr>
          <w:rStyle w:val="translated-span"/>
        </w:rPr>
        <w:t>，</w:t>
      </w:r>
      <w:r>
        <w:rPr>
          <w:rStyle w:val="translated-span"/>
        </w:rPr>
        <w:t>8</w:t>
      </w:r>
      <w:r>
        <w:rPr>
          <w:rStyle w:val="translated-span"/>
        </w:rPr>
        <w:t>，</w:t>
      </w:r>
      <w:r>
        <w:rPr>
          <w:rStyle w:val="translated-span"/>
        </w:rPr>
        <w:t>15]</w:t>
      </w:r>
      <w:r>
        <w:rPr>
          <w:rStyle w:val="translated-span"/>
        </w:rPr>
        <w:t>。</w:t>
      </w:r>
    </w:p>
    <w:p w:rsidR="00000000" w:rsidRDefault="00703072">
      <w:pPr>
        <w:spacing w:after="0"/>
        <w:ind w:left="-15" w:firstLine="299"/>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28600" cy="4305300"/>
            <wp:effectExtent l="0" t="0" r="0" b="0"/>
            <wp:wrapSquare wrapText="bothSides"/>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28600" cy="4305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虽然带有长</w:t>
      </w:r>
      <w:r>
        <w:rPr>
          <w:rStyle w:val="translated-span"/>
        </w:rPr>
        <w:t>-</w:t>
      </w:r>
      <w:r>
        <w:rPr>
          <w:rStyle w:val="translated-span"/>
        </w:rPr>
        <w:t>短期记忆（</w:t>
      </w:r>
      <w:r>
        <w:rPr>
          <w:rStyle w:val="translated-span"/>
        </w:rPr>
        <w:t>LSTM</w:t>
      </w:r>
      <w:r>
        <w:rPr>
          <w:rStyle w:val="translated-span"/>
        </w:rPr>
        <w:t>）</w:t>
      </w:r>
      <w:r>
        <w:rPr>
          <w:rStyle w:val="translated-span"/>
        </w:rPr>
        <w:t>[16]</w:t>
      </w:r>
      <w:r>
        <w:rPr>
          <w:rStyle w:val="translated-span"/>
        </w:rPr>
        <w:t>单元的</w:t>
      </w:r>
      <w:r>
        <w:rPr>
          <w:rStyle w:val="translated-span"/>
        </w:rPr>
        <w:t>RNN</w:t>
      </w:r>
      <w:r>
        <w:rPr>
          <w:rStyle w:val="translated-span"/>
        </w:rPr>
        <w:t>在</w:t>
      </w:r>
      <w:r>
        <w:rPr>
          <w:rStyle w:val="translated-span"/>
        </w:rPr>
        <w:t>E2E</w:t>
      </w:r>
      <w:r>
        <w:rPr>
          <w:rStyle w:val="translated-span"/>
        </w:rPr>
        <w:t>工程中得到广泛应用，但带有自我注意的变压器结构</w:t>
      </w:r>
      <w:r>
        <w:rPr>
          <w:rStyle w:val="translated-span"/>
        </w:rPr>
        <w:t>[17]</w:t>
      </w:r>
      <w:r>
        <w:rPr>
          <w:rStyle w:val="translated-span"/>
        </w:rPr>
        <w:t>最近已成为</w:t>
      </w:r>
      <w:r>
        <w:rPr>
          <w:rStyle w:val="translated-span"/>
        </w:rPr>
        <w:t>E2E</w:t>
      </w:r>
      <w:r>
        <w:rPr>
          <w:rStyle w:val="translated-span"/>
        </w:rPr>
        <w:t>模型的基本构建块</w:t>
      </w:r>
      <w:r>
        <w:rPr>
          <w:rStyle w:val="translated-span"/>
        </w:rPr>
        <w:t>[18</w:t>
      </w:r>
      <w:r>
        <w:rPr>
          <w:rStyle w:val="translated-span"/>
        </w:rPr>
        <w:t>、</w:t>
      </w:r>
      <w:r>
        <w:rPr>
          <w:rStyle w:val="translated-span"/>
        </w:rPr>
        <w:t>19</w:t>
      </w:r>
      <w:r>
        <w:rPr>
          <w:rStyle w:val="translated-span"/>
        </w:rPr>
        <w:t>、</w:t>
      </w:r>
      <w:r>
        <w:rPr>
          <w:rStyle w:val="translated-span"/>
        </w:rPr>
        <w:t>20]</w:t>
      </w:r>
      <w:r>
        <w:rPr>
          <w:rStyle w:val="translated-span"/>
        </w:rPr>
        <w:t>。</w:t>
      </w:r>
      <w:r>
        <w:rPr>
          <w:rStyle w:val="translated-span"/>
        </w:rPr>
        <w:t>除了准确度之外，流识别器和运行时的计算成本是在</w:t>
      </w:r>
      <w:r>
        <w:rPr>
          <w:rStyle w:val="translated-span"/>
        </w:rPr>
        <w:t>工业上部署高质量自动语音识别（</w:t>
      </w:r>
      <w:r>
        <w:rPr>
          <w:rStyle w:val="translated-span"/>
        </w:rPr>
        <w:t>ASR</w:t>
      </w:r>
      <w:r>
        <w:rPr>
          <w:rStyle w:val="translated-span"/>
        </w:rPr>
        <w:t>）系统的两个关键因素</w:t>
      </w:r>
      <w:r>
        <w:rPr>
          <w:rStyle w:val="translated-span"/>
        </w:rPr>
        <w:t>。</w:t>
      </w:r>
      <w:r>
        <w:rPr>
          <w:rStyle w:val="translated-span"/>
        </w:rPr>
        <w:t>在这项工作中，我们致力于开发具有高精度和低计算成本的流变压器换能器（</w:t>
      </w:r>
      <w:r>
        <w:rPr>
          <w:rStyle w:val="translated-span"/>
        </w:rPr>
        <w:t>T-T</w:t>
      </w:r>
      <w:r>
        <w:rPr>
          <w:rStyle w:val="translated-span"/>
        </w:rPr>
        <w:t>）</w:t>
      </w:r>
      <w:r>
        <w:rPr>
          <w:rStyle w:val="translated-span"/>
        </w:rPr>
        <w:t>[21]</w:t>
      </w:r>
      <w:r>
        <w:rPr>
          <w:rStyle w:val="translated-span"/>
        </w:rPr>
        <w:t>及其变体</w:t>
      </w:r>
      <w:r>
        <w:rPr>
          <w:rStyle w:val="translated-span"/>
        </w:rPr>
        <w:t>。</w:t>
      </w:r>
      <w:r>
        <w:rPr>
          <w:rStyle w:val="translated-span"/>
        </w:rPr>
        <w:t>变压器变换器的计算量随着输入序列长度的增加而显著增加，这阻碍了</w:t>
      </w:r>
      <w:r>
        <w:rPr>
          <w:rStyle w:val="translated-span"/>
        </w:rPr>
        <w:t>T-T</w:t>
      </w:r>
      <w:r>
        <w:rPr>
          <w:rStyle w:val="translated-span"/>
        </w:rPr>
        <w:t>的实际应用。最近提出了一致性变换器（</w:t>
      </w:r>
      <w:r>
        <w:rPr>
          <w:rStyle w:val="translated-span"/>
        </w:rPr>
        <w:t>C-T</w:t>
      </w:r>
      <w:r>
        <w:rPr>
          <w:rStyle w:val="translated-span"/>
        </w:rPr>
        <w:t>）</w:t>
      </w:r>
      <w:r>
        <w:rPr>
          <w:rStyle w:val="translated-span"/>
        </w:rPr>
        <w:t>[22]</w:t>
      </w:r>
      <w:r>
        <w:rPr>
          <w:rStyle w:val="translated-span"/>
        </w:rPr>
        <w:t>来进一步改进</w:t>
      </w:r>
      <w:r>
        <w:rPr>
          <w:rStyle w:val="translated-span"/>
        </w:rPr>
        <w:t>T-T</w:t>
      </w:r>
      <w:r>
        <w:rPr>
          <w:rStyle w:val="translated-span"/>
        </w:rPr>
        <w:t>，但由于其编码器对全序列的关注，它不能简化</w:t>
      </w:r>
      <w:r>
        <w:rPr>
          <w:rStyle w:val="translated-span"/>
        </w:rPr>
        <w:t>。</w:t>
      </w:r>
    </w:p>
    <w:p w:rsidR="00000000" w:rsidRDefault="00703072">
      <w:pPr>
        <w:spacing w:after="15"/>
        <w:ind w:left="-15" w:firstLine="299"/>
      </w:pPr>
      <w:r>
        <w:rPr>
          <w:rStyle w:val="translated-span"/>
        </w:rPr>
        <w:t>现有的方法可能部分地解决了这些问题，但也有自己的缺点</w:t>
      </w:r>
      <w:r>
        <w:rPr>
          <w:rStyle w:val="translated-span"/>
        </w:rPr>
        <w:t>。</w:t>
      </w:r>
      <w:r>
        <w:rPr>
          <w:rStyle w:val="translated-span"/>
        </w:rPr>
        <w:t>1</w:t>
      </w:r>
      <w:r>
        <w:rPr>
          <w:rStyle w:val="translated-span"/>
        </w:rPr>
        <w:t>）</w:t>
      </w:r>
      <w:r>
        <w:rPr>
          <w:rStyle w:val="translated-span"/>
        </w:rPr>
        <w:t xml:space="preserve"> </w:t>
      </w:r>
      <w:r>
        <w:rPr>
          <w:rStyle w:val="translated-span"/>
        </w:rPr>
        <w:t>限时法</w:t>
      </w:r>
      <w:r>
        <w:rPr>
          <w:rStyle w:val="translated-span"/>
        </w:rPr>
        <w:t>[21</w:t>
      </w:r>
      <w:r>
        <w:rPr>
          <w:rStyle w:val="translated-span"/>
        </w:rPr>
        <w:t>，</w:t>
      </w:r>
      <w:r>
        <w:rPr>
          <w:rStyle w:val="translated-span"/>
        </w:rPr>
        <w:t>23</w:t>
      </w:r>
      <w:r>
        <w:rPr>
          <w:rStyle w:val="translated-span"/>
        </w:rPr>
        <w:t>，</w:t>
      </w:r>
      <w:r>
        <w:rPr>
          <w:rStyle w:val="translated-span"/>
        </w:rPr>
        <w:t>24</w:t>
      </w:r>
      <w:r>
        <w:rPr>
          <w:rStyle w:val="translated-span"/>
        </w:rPr>
        <w:t>，</w:t>
      </w:r>
      <w:r>
        <w:rPr>
          <w:rStyle w:val="translated-span"/>
        </w:rPr>
        <w:t>25</w:t>
      </w:r>
      <w:r>
        <w:rPr>
          <w:rStyle w:val="translated-span"/>
        </w:rPr>
        <w:t>]</w:t>
      </w:r>
    </w:p>
    <w:tbl>
      <w:tblPr>
        <w:tblW w:w="1950" w:type="dxa"/>
        <w:tblCellMar>
          <w:left w:w="0" w:type="dxa"/>
          <w:right w:w="0" w:type="dxa"/>
        </w:tblCellMar>
        <w:tblLook w:val="04A0" w:firstRow="1" w:lastRow="0" w:firstColumn="1" w:lastColumn="0" w:noHBand="0" w:noVBand="1"/>
      </w:tblPr>
      <w:tblGrid>
        <w:gridCol w:w="1965"/>
      </w:tblGrid>
      <w:tr w:rsidR="00000000">
        <w:trPr>
          <w:trHeight w:val="223"/>
        </w:trPr>
        <w:tc>
          <w:tcPr>
            <w:tcW w:w="1950" w:type="dxa"/>
            <w:hideMark/>
          </w:tcPr>
          <w:p w:rsidR="00000000" w:rsidRDefault="00703072">
            <w:pPr>
              <w:spacing w:after="80" w:line="256" w:lineRule="auto"/>
              <w:ind w:left="0" w:firstLine="0"/>
              <w:jc w:val="left"/>
            </w:pPr>
            <w:r>
              <w:rPr>
                <w:noProof/>
                <w:sz w:val="22"/>
                <w:szCs w:val="22"/>
              </w:rPr>
              <w:drawing>
                <wp:inline distT="0" distB="0" distL="0" distR="0">
                  <wp:extent cx="1247775" cy="9525"/>
                  <wp:effectExtent l="0" t="0" r="0" b="0"/>
                  <wp:docPr id="1" name="Group 1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14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247775" cy="9525"/>
                          </a:xfrm>
                          <a:prstGeom prst="rect">
                            <a:avLst/>
                          </a:prstGeom>
                          <a:noFill/>
                          <a:ln>
                            <a:noFill/>
                          </a:ln>
                        </pic:spPr>
                      </pic:pic>
                    </a:graphicData>
                  </a:graphic>
                </wp:inline>
              </w:drawing>
            </w:r>
          </w:p>
          <w:p w:rsidR="00000000" w:rsidRDefault="00703072">
            <w:pPr>
              <w:spacing w:after="0" w:line="256" w:lineRule="auto"/>
              <w:ind w:left="287" w:firstLine="0"/>
              <w:jc w:val="left"/>
            </w:pPr>
            <w:r>
              <w:rPr>
                <w:rStyle w:val="translated-span"/>
                <w:sz w:val="16"/>
                <w:szCs w:val="16"/>
              </w:rPr>
              <w:t>*</w:t>
            </w:r>
            <w:r>
              <w:rPr>
                <w:rStyle w:val="translated-span"/>
                <w:sz w:val="16"/>
                <w:szCs w:val="16"/>
              </w:rPr>
              <w:t>同等贡</w:t>
            </w:r>
            <w:r>
              <w:rPr>
                <w:rStyle w:val="translated-span"/>
                <w:sz w:val="16"/>
                <w:szCs w:val="16"/>
              </w:rPr>
              <w:t>献</w:t>
            </w:r>
          </w:p>
        </w:tc>
      </w:tr>
    </w:tbl>
    <w:p w:rsidR="00000000" w:rsidRDefault="00703072">
      <w:pPr>
        <w:spacing w:after="13"/>
        <w:ind w:left="-15" w:firstLine="0"/>
      </w:pPr>
      <w:r>
        <w:rPr>
          <w:rStyle w:val="translated-span"/>
        </w:rPr>
        <w:t>在</w:t>
      </w:r>
      <w:r>
        <w:rPr>
          <w:rStyle w:val="translated-span"/>
        </w:rPr>
        <w:t>Transformer</w:t>
      </w:r>
      <w:r>
        <w:rPr>
          <w:rStyle w:val="translated-span"/>
        </w:rPr>
        <w:t>中简单地屏蔽左、右上下文以控制时间开销</w:t>
      </w:r>
      <w:r>
        <w:rPr>
          <w:rStyle w:val="translated-span"/>
        </w:rPr>
        <w:t>。</w:t>
      </w:r>
      <w:r>
        <w:rPr>
          <w:rStyle w:val="translated-span"/>
        </w:rPr>
        <w:t>由于接收场随变压器层数线性增长，该策略引入了较大的延迟</w:t>
      </w:r>
      <w:r>
        <w:rPr>
          <w:rStyle w:val="translated-span"/>
        </w:rPr>
        <w:t>。</w:t>
      </w:r>
      <w:r>
        <w:rPr>
          <w:rStyle w:val="translated-span"/>
        </w:rPr>
        <w:t>2</w:t>
      </w:r>
      <w:r>
        <w:rPr>
          <w:rStyle w:val="translated-span"/>
        </w:rPr>
        <w:t>）</w:t>
      </w:r>
      <w:r>
        <w:rPr>
          <w:rStyle w:val="translated-span"/>
        </w:rPr>
        <w:t xml:space="preserve"> </w:t>
      </w:r>
      <w:r>
        <w:rPr>
          <w:rStyle w:val="translated-span"/>
        </w:rPr>
        <w:t>分块方法</w:t>
      </w:r>
      <w:r>
        <w:rPr>
          <w:rStyle w:val="translated-span"/>
        </w:rPr>
        <w:t>[26</w:t>
      </w:r>
      <w:r>
        <w:rPr>
          <w:rStyle w:val="translated-span"/>
        </w:rPr>
        <w:t>，</w:t>
      </w:r>
      <w:r>
        <w:rPr>
          <w:rStyle w:val="translated-span"/>
        </w:rPr>
        <w:t>14]</w:t>
      </w:r>
      <w:r>
        <w:rPr>
          <w:rStyle w:val="translated-span"/>
        </w:rPr>
        <w:t>将输入分割成小块，并对每个块进行语音识别</w:t>
      </w:r>
      <w:r>
        <w:rPr>
          <w:rStyle w:val="translated-span"/>
        </w:rPr>
        <w:t>。</w:t>
      </w:r>
      <w:r>
        <w:rPr>
          <w:rStyle w:val="translated-span"/>
        </w:rPr>
        <w:t>但是，由于忽略了不同语块之间的关系，准确率会下降</w:t>
      </w:r>
      <w:r>
        <w:rPr>
          <w:rStyle w:val="translated-span"/>
        </w:rPr>
        <w:t>。</w:t>
      </w:r>
      <w:r>
        <w:rPr>
          <w:rStyle w:val="translated-span"/>
        </w:rPr>
        <w:t>3</w:t>
      </w:r>
      <w:r>
        <w:rPr>
          <w:rStyle w:val="translated-span"/>
        </w:rPr>
        <w:t>）</w:t>
      </w:r>
      <w:r>
        <w:rPr>
          <w:rStyle w:val="translated-span"/>
        </w:rPr>
        <w:t xml:space="preserve"> </w:t>
      </w:r>
      <w:r>
        <w:rPr>
          <w:rStyle w:val="translated-span"/>
        </w:rPr>
        <w:t>基于内存的方法</w:t>
      </w:r>
      <w:r>
        <w:rPr>
          <w:rStyle w:val="translated-span"/>
        </w:rPr>
        <w:t>[27</w:t>
      </w:r>
      <w:r>
        <w:rPr>
          <w:rStyle w:val="translated-span"/>
        </w:rPr>
        <w:t>，</w:t>
      </w:r>
      <w:r>
        <w:rPr>
          <w:rStyle w:val="translated-span"/>
        </w:rPr>
        <w:t>28]</w:t>
      </w:r>
      <w:r>
        <w:rPr>
          <w:rStyle w:val="translated-span"/>
        </w:rPr>
        <w:t>使用上下文向量来编码历史信息，同时通过与分块方法相结合来降低运行时成本</w:t>
      </w:r>
      <w:r>
        <w:rPr>
          <w:rStyle w:val="translated-span"/>
        </w:rPr>
        <w:t>。</w:t>
      </w:r>
      <w:r>
        <w:rPr>
          <w:rStyle w:val="translated-span"/>
        </w:rPr>
        <w:t>然而，该方法打破了变压器在训练中的并行性，需要较长的训练时间</w:t>
      </w:r>
      <w:r>
        <w:rPr>
          <w:rStyle w:val="translated-span"/>
        </w:rPr>
        <w:t>。</w:t>
      </w:r>
    </w:p>
    <w:p w:rsidR="00000000" w:rsidRDefault="00703072">
      <w:pPr>
        <w:spacing w:after="389"/>
        <w:ind w:left="-15" w:firstLine="299"/>
      </w:pPr>
      <w:r>
        <w:rPr>
          <w:rStyle w:val="translated-span"/>
        </w:rPr>
        <w:t>在本文中，我们的目标是开发可实时操作的流式转换器和一致性转换器模型</w:t>
      </w:r>
      <w:r>
        <w:rPr>
          <w:rStyle w:val="translated-span"/>
        </w:rPr>
        <w:t>。</w:t>
      </w:r>
      <w:r>
        <w:rPr>
          <w:rStyle w:val="translated-span"/>
        </w:rPr>
        <w:t>我们希望在训练成本、运行时成本和准确</w:t>
      </w:r>
      <w:r>
        <w:rPr>
          <w:rStyle w:val="translated-span"/>
        </w:rPr>
        <w:t>性之间达到平衡</w:t>
      </w:r>
      <w:r>
        <w:rPr>
          <w:rStyle w:val="translated-span"/>
        </w:rPr>
        <w:t>。</w:t>
      </w:r>
      <w:r>
        <w:rPr>
          <w:rStyle w:val="translated-span"/>
        </w:rPr>
        <w:t>我们将</w:t>
      </w:r>
      <w:r>
        <w:rPr>
          <w:rStyle w:val="translated-span"/>
        </w:rPr>
        <w:t>Transformer-XL</w:t>
      </w:r>
      <w:r>
        <w:rPr>
          <w:rStyle w:val="translated-span"/>
        </w:rPr>
        <w:t>和分块处理相结合来处理流式场景，训练中分块之间没有重叠，保证了训练效率</w:t>
      </w:r>
      <w:r>
        <w:rPr>
          <w:rStyle w:val="translated-span"/>
        </w:rPr>
        <w:t>。</w:t>
      </w:r>
      <w:r>
        <w:rPr>
          <w:rStyle w:val="translated-span"/>
        </w:rPr>
        <w:t>我们可以在</w:t>
      </w:r>
      <w:r>
        <w:rPr>
          <w:rStyle w:val="translated-span"/>
        </w:rPr>
        <w:t>32</w:t>
      </w:r>
      <w:r>
        <w:rPr>
          <w:rStyle w:val="translated-span"/>
        </w:rPr>
        <w:t>个</w:t>
      </w:r>
      <w:r>
        <w:rPr>
          <w:rStyle w:val="translated-span"/>
        </w:rPr>
        <w:t>V100 gpu</w:t>
      </w:r>
      <w:r>
        <w:rPr>
          <w:rStyle w:val="translated-span"/>
        </w:rPr>
        <w:t>上以混合精度在</w:t>
      </w:r>
      <w:r>
        <w:rPr>
          <w:rStyle w:val="translated-span"/>
        </w:rPr>
        <w:t>2</w:t>
      </w:r>
      <w:r>
        <w:rPr>
          <w:rStyle w:val="translated-span"/>
        </w:rPr>
        <w:t>天内完成</w:t>
      </w:r>
      <w:r>
        <w:rPr>
          <w:rStyle w:val="translated-span"/>
        </w:rPr>
        <w:t>6.5</w:t>
      </w:r>
      <w:r>
        <w:rPr>
          <w:rStyle w:val="translated-span"/>
        </w:rPr>
        <w:t>万小时的匿名训练数据</w:t>
      </w:r>
      <w:r>
        <w:rPr>
          <w:rStyle w:val="translated-span"/>
        </w:rPr>
        <w:t>。</w:t>
      </w:r>
      <w:r>
        <w:rPr>
          <w:rStyle w:val="translated-span"/>
        </w:rPr>
        <w:t>在流式语音识别评估中，</w:t>
      </w:r>
      <w:r>
        <w:rPr>
          <w:rStyle w:val="translated-span"/>
        </w:rPr>
        <w:t>T-T</w:t>
      </w:r>
      <w:r>
        <w:rPr>
          <w:rStyle w:val="translated-span"/>
        </w:rPr>
        <w:t>和</w:t>
      </w:r>
      <w:r>
        <w:rPr>
          <w:rStyle w:val="translated-span"/>
        </w:rPr>
        <w:t>C-T</w:t>
      </w:r>
      <w:r>
        <w:rPr>
          <w:rStyle w:val="translated-span"/>
        </w:rPr>
        <w:t>的性能优于混合模型、</w:t>
      </w:r>
      <w:r>
        <w:rPr>
          <w:rStyle w:val="translated-span"/>
        </w:rPr>
        <w:t>RNN-T</w:t>
      </w:r>
      <w:r>
        <w:rPr>
          <w:rStyle w:val="translated-span"/>
        </w:rPr>
        <w:t>和基于流式变换器注意的编解码模型，其相对字错误率（</w:t>
      </w:r>
      <w:r>
        <w:rPr>
          <w:rStyle w:val="translated-span"/>
        </w:rPr>
        <w:t>WERR</w:t>
      </w:r>
      <w:r>
        <w:rPr>
          <w:rStyle w:val="translated-span"/>
        </w:rPr>
        <w:t>）超过</w:t>
      </w:r>
      <w:r>
        <w:rPr>
          <w:rStyle w:val="translated-span"/>
        </w:rPr>
        <w:t>10%</w:t>
      </w:r>
      <w:r>
        <w:rPr>
          <w:rStyle w:val="translated-span"/>
        </w:rPr>
        <w:t>。</w:t>
      </w:r>
      <w:r>
        <w:rPr>
          <w:rStyle w:val="translated-span"/>
        </w:rPr>
        <w:t>在运行时开销方面，我们提出的方法使用有限的历史，同时保持相同的性能（</w:t>
      </w:r>
      <w:r>
        <w:rPr>
          <w:rStyle w:val="translated-span"/>
        </w:rPr>
        <w:t>1%</w:t>
      </w:r>
      <w:r>
        <w:rPr>
          <w:rStyle w:val="translated-span"/>
        </w:rPr>
        <w:t>的</w:t>
      </w:r>
      <w:r>
        <w:rPr>
          <w:rStyle w:val="translated-span"/>
        </w:rPr>
        <w:t>WERR</w:t>
      </w:r>
      <w:r>
        <w:rPr>
          <w:rStyle w:val="translated-span"/>
        </w:rPr>
        <w:t>退化）</w:t>
      </w:r>
      <w:r>
        <w:rPr>
          <w:rStyle w:val="translated-span"/>
        </w:rPr>
        <w:t>。</w:t>
      </w:r>
      <w:r>
        <w:rPr>
          <w:rStyle w:val="translated-span"/>
        </w:rPr>
        <w:t>如果允许一个小的前瞻，例如</w:t>
      </w:r>
      <w:r>
        <w:rPr>
          <w:rStyle w:val="translated-span"/>
        </w:rPr>
        <w:t>360ms</w:t>
      </w:r>
      <w:r>
        <w:rPr>
          <w:rStyle w:val="translated-span"/>
        </w:rPr>
        <w:t>，</w:t>
      </w:r>
      <w:r>
        <w:rPr>
          <w:rStyle w:val="translated-span"/>
        </w:rPr>
        <w:t>T-T</w:t>
      </w:r>
      <w:r>
        <w:rPr>
          <w:rStyle w:val="translated-span"/>
        </w:rPr>
        <w:t>在</w:t>
      </w:r>
      <w:r>
        <w:rPr>
          <w:rStyle w:val="translated-span"/>
        </w:rPr>
        <w:t>CPU</w:t>
      </w:r>
      <w:r>
        <w:rPr>
          <w:rStyle w:val="translated-span"/>
        </w:rPr>
        <w:t>上达到</w:t>
      </w:r>
      <w:r>
        <w:rPr>
          <w:rStyle w:val="translated-span"/>
        </w:rPr>
        <w:t>0.25</w:t>
      </w:r>
      <w:r>
        <w:rPr>
          <w:rStyle w:val="translated-span"/>
        </w:rPr>
        <w:t>的实时因子率</w:t>
      </w:r>
      <w:r>
        <w:rPr>
          <w:rStyle w:val="translated-span"/>
        </w:rPr>
        <w:t>，满足实际应用的行业要求</w:t>
      </w:r>
      <w:r>
        <w:rPr>
          <w:rStyle w:val="translated-span"/>
        </w:rPr>
        <w:t>。</w:t>
      </w:r>
    </w:p>
    <w:p w:rsidR="00000000" w:rsidRDefault="00703072">
      <w:pPr>
        <w:pStyle w:val="1"/>
        <w:spacing w:after="199"/>
        <w:ind w:left="242" w:hanging="242"/>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模型结</w:t>
      </w:r>
      <w:r>
        <w:rPr>
          <w:rStyle w:val="translated-span"/>
        </w:rPr>
        <w:t>构</w:t>
      </w:r>
    </w:p>
    <w:p w:rsidR="00000000" w:rsidRDefault="00703072">
      <w:pPr>
        <w:pStyle w:val="2"/>
        <w:spacing w:after="134"/>
        <w:ind w:left="362" w:hanging="377"/>
      </w:pPr>
      <w:r>
        <w:t>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传感器结</w:t>
      </w:r>
      <w:r>
        <w:rPr>
          <w:rStyle w:val="translated-span"/>
        </w:rPr>
        <w:t>构</w:t>
      </w:r>
    </w:p>
    <w:p w:rsidR="00000000" w:rsidRDefault="00703072">
      <w:pPr>
        <w:spacing w:after="163"/>
        <w:ind w:left="-15" w:firstLine="0"/>
      </w:pPr>
      <w:r>
        <w:rPr>
          <w:rStyle w:val="translated-span"/>
        </w:rPr>
        <w:t>在本文中，我们研究了传感器模型</w:t>
      </w:r>
      <w:r>
        <w:rPr>
          <w:rStyle w:val="translated-span"/>
        </w:rPr>
        <w:t>[29]</w:t>
      </w:r>
      <w:r>
        <w:rPr>
          <w:rStyle w:val="translated-span"/>
        </w:rPr>
        <w:t>在实时和流式语音识别中的应用</w:t>
      </w:r>
      <w:r>
        <w:rPr>
          <w:rStyle w:val="translated-span"/>
        </w:rPr>
        <w:t>。</w:t>
      </w:r>
      <w:r>
        <w:rPr>
          <w:rStyle w:val="translated-span"/>
        </w:rPr>
        <w:t>一个传感器有三个组成部分，一个声学编码器网络（编码器），一个标签预测器网络（预测器），和一个联合网络</w:t>
      </w:r>
      <w:r>
        <w:rPr>
          <w:rStyle w:val="translated-span"/>
        </w:rPr>
        <w:t>。</w:t>
      </w:r>
      <w:r>
        <w:rPr>
          <w:rStyle w:val="translated-span"/>
        </w:rPr>
        <w:t>将声学特征序列</w:t>
      </w:r>
      <w:r>
        <w:rPr>
          <w:rStyle w:val="translated-span"/>
        </w:rPr>
        <w:t>xis</w:t>
      </w:r>
      <w:r>
        <w:rPr>
          <w:rStyle w:val="translated-span"/>
        </w:rPr>
        <w:t>输入编码器，得到编码器输出</w:t>
      </w:r>
      <w:r>
        <w:rPr>
          <w:rStyle w:val="translated-span"/>
        </w:rPr>
        <w:t>f</w:t>
      </w:r>
      <w:r>
        <w:rPr>
          <w:rStyle w:val="translated-span"/>
          <w:rFonts w:ascii="Cambria" w:hAnsi="Cambria"/>
          <w:i/>
          <w:iCs/>
          <w:vertAlign w:val="superscript"/>
        </w:rPr>
        <w:t>t</w:t>
      </w:r>
      <w:r>
        <w:rPr>
          <w:rStyle w:val="translated-span"/>
          <w:rFonts w:ascii="Cambria" w:hAnsi="Cambria"/>
          <w:i/>
          <w:iCs/>
          <w:vertAlign w:val="superscript"/>
        </w:rPr>
        <w:t>型</w:t>
      </w:r>
      <w:r>
        <w:rPr>
          <w:rFonts w:ascii="Cambria" w:hAnsi="Cambria"/>
          <w:vertAlign w:val="subscript"/>
        </w:rPr>
        <w:t>1</w:t>
      </w:r>
      <w:r>
        <w:rPr>
          <w:rFonts w:ascii="Cambria" w:hAnsi="Cambria"/>
          <w:vertAlign w:val="subscript"/>
        </w:rPr>
        <w:t xml:space="preserve"> </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Pr>
        <w:t>相应地，先前的标签序列</w:t>
      </w:r>
      <w:r>
        <w:rPr>
          <w:rStyle w:val="translated-span"/>
        </w:rPr>
        <w:t>y</w:t>
      </w:r>
      <w:r>
        <w:rPr>
          <w:rStyle w:val="translated-span"/>
        </w:rPr>
        <w:t>被发送到预测器以计算预测器输</w:t>
      </w:r>
      <w:r>
        <w:rPr>
          <w:rStyle w:val="translated-span"/>
        </w:rPr>
        <w:t>出</w:t>
      </w:r>
      <w:r>
        <w:rPr>
          <w:rStyle w:val="translated-span"/>
          <w:sz w:val="28"/>
          <w:szCs w:val="28"/>
          <w:vertAlign w:val="superscript"/>
        </w:rPr>
        <w:t>克</w:t>
      </w:r>
      <w:r>
        <w:rPr>
          <w:rStyle w:val="translated-span"/>
          <w:rFonts w:ascii="Cambria" w:hAnsi="Cambria"/>
          <w:i/>
          <w:iCs/>
          <w:vertAlign w:val="subscript"/>
        </w:rPr>
        <w:t>u</w:t>
      </w:r>
      <w:r>
        <w:rPr>
          <w:rStyle w:val="translated-span"/>
          <w:rFonts w:ascii="Cambria" w:hAnsi="Cambria"/>
          <w:i/>
          <w:iCs/>
          <w:vertAlign w:val="subscript"/>
        </w:rPr>
        <w:t>型</w:t>
      </w:r>
      <w:r>
        <w:rPr>
          <w:rStyle w:val="translated-span"/>
          <w:rFonts w:ascii="Cambria" w:hAnsi="Cambria"/>
          <w:vertAlign w:val="subscript"/>
        </w:rPr>
        <w:t>−</w:t>
      </w:r>
      <w:r>
        <w:rPr>
          <w:rStyle w:val="translated-span"/>
          <w:rFonts w:ascii="Cambria" w:hAnsi="Cambria"/>
          <w:vertAlign w:val="subscript"/>
        </w:rPr>
        <w:t>1</w:t>
      </w:r>
      <w:r>
        <w:rPr>
          <w:rStyle w:val="translated-span"/>
        </w:rPr>
        <w:t>.</w:t>
      </w:r>
      <w:r>
        <w:rPr>
          <w:rStyle w:val="translated-span"/>
        </w:rPr>
        <w:t xml:space="preserve"> </w:t>
      </w:r>
      <w:r>
        <w:rPr>
          <w:rStyle w:val="translated-span"/>
        </w:rPr>
        <w:t>编码器和预测器的输出由联合网络相加</w:t>
      </w:r>
      <w:r>
        <w:rPr>
          <w:rStyle w:val="translated-span"/>
        </w:rPr>
        <w:t>。</w:t>
      </w:r>
      <w:r>
        <w:rPr>
          <w:rStyle w:val="translated-span"/>
        </w:rPr>
        <w:t>在发送到</w:t>
      </w:r>
      <w:r>
        <w:rPr>
          <w:rStyle w:val="translated-span"/>
        </w:rPr>
        <w:t>softmax</w:t>
      </w:r>
      <w:r>
        <w:rPr>
          <w:rStyle w:val="translated-span"/>
        </w:rPr>
        <w:t>函数之前，应用非线性函数（如</w:t>
      </w:r>
      <w:r>
        <w:rPr>
          <w:rStyle w:val="translated-span"/>
        </w:rPr>
        <w:t>relu</w:t>
      </w:r>
      <w:r>
        <w:rPr>
          <w:rStyle w:val="translated-span"/>
        </w:rPr>
        <w:t>函数）来计算句子词汇量的概率分布</w:t>
      </w:r>
      <w:r>
        <w:rPr>
          <w:rStyle w:val="translated-span"/>
        </w:rPr>
        <w:t>。</w:t>
      </w:r>
      <w:r>
        <w:rPr>
          <w:rStyle w:val="translated-span"/>
        </w:rPr>
        <w:t>传感器的</w:t>
      </w:r>
      <w:r>
        <w:rPr>
          <w:rStyle w:val="translated-span"/>
        </w:rPr>
        <w:t>计算公式如下：</w:t>
      </w:r>
      <w:r>
        <w:rPr>
          <w:rStyle w:val="translated-span"/>
        </w:rPr>
        <w:t>，</w:t>
      </w:r>
    </w:p>
    <w:p w:rsidR="00000000" w:rsidRDefault="00703072">
      <w:pPr>
        <w:spacing w:after="0" w:line="256" w:lineRule="auto"/>
        <w:ind w:left="0" w:firstLine="0"/>
        <w:jc w:val="left"/>
      </w:pPr>
      <w:r>
        <w:rPr>
          <w:sz w:val="22"/>
          <w:szCs w:val="22"/>
        </w:rPr>
        <w:t>                                       </w:t>
      </w:r>
      <w:r>
        <w:rPr>
          <w:sz w:val="22"/>
          <w:szCs w:val="22"/>
        </w:rPr>
        <w:t xml:space="preserve"> </w:t>
      </w:r>
      <w:r>
        <w:rPr>
          <w:rStyle w:val="translated-span"/>
        </w:rPr>
        <w:t>f</w:t>
      </w:r>
      <w:r>
        <w:rPr>
          <w:rStyle w:val="translated-span"/>
        </w:rPr>
        <w:t>级</w:t>
      </w:r>
      <w:r>
        <w:rPr>
          <w:rStyle w:val="translated-span"/>
        </w:rPr>
        <w:t>=</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Pr>
        <w:t>编码</w:t>
      </w:r>
      <w:r>
        <w:rPr>
          <w:rStyle w:val="translated-span"/>
        </w:rPr>
        <w:t>器</w:t>
      </w:r>
    </w:p>
    <w:p w:rsidR="00000000" w:rsidRDefault="00703072">
      <w:pPr>
        <w:spacing w:after="80" w:line="256" w:lineRule="auto"/>
        <w:ind w:left="0" w:firstLine="0"/>
        <w:jc w:val="left"/>
      </w:pPr>
      <w:r>
        <w:rPr>
          <w:sz w:val="22"/>
          <w:szCs w:val="22"/>
        </w:rPr>
        <w:t>                                     </w:t>
      </w:r>
      <w:r>
        <w:rPr>
          <w:sz w:val="22"/>
          <w:szCs w:val="22"/>
        </w:rPr>
        <w:t xml:space="preserve"> </w:t>
      </w:r>
      <w:r>
        <w:rPr>
          <w:rStyle w:val="translated-span"/>
        </w:rPr>
        <w:t>克</w:t>
      </w:r>
      <w:r>
        <w:rPr>
          <w:rStyle w:val="translated-span"/>
        </w:rPr>
        <w:t>=</w:t>
      </w:r>
      <w:r>
        <w:rPr>
          <w:rStyle w:val="translated-span"/>
          <w:rFonts w:ascii="Cambria" w:hAnsi="Cambria"/>
          <w:i/>
          <w:iCs/>
          <w:vertAlign w:val="subscript"/>
        </w:rPr>
        <w:t>u</w:t>
      </w:r>
      <w:r>
        <w:rPr>
          <w:rStyle w:val="translated-span"/>
          <w:rFonts w:ascii="Cambria" w:hAnsi="Cambria"/>
          <w:i/>
          <w:iCs/>
          <w:vertAlign w:val="subscript"/>
        </w:rPr>
        <w:t>型</w:t>
      </w:r>
      <w:r>
        <w:rPr>
          <w:rStyle w:val="translated-span"/>
          <w:rFonts w:ascii="Cambria" w:hAnsi="Cambria"/>
          <w:vertAlign w:val="subscript"/>
        </w:rPr>
        <w:t>−</w:t>
      </w:r>
      <w:r>
        <w:rPr>
          <w:rStyle w:val="translated-span"/>
          <w:rFonts w:ascii="Cambria" w:hAnsi="Cambria"/>
          <w:vertAlign w:val="subscript"/>
        </w:rPr>
        <w:t>1</w:t>
      </w:r>
      <w:r>
        <w:rPr>
          <w:rStyle w:val="translated-span"/>
        </w:rPr>
        <w:t>预测</w:t>
      </w:r>
      <w:r>
        <w:rPr>
          <w:rStyle w:val="translated-span"/>
        </w:rPr>
        <w:t>器</w:t>
      </w:r>
    </w:p>
    <w:p w:rsidR="00000000" w:rsidRDefault="00703072">
      <w:pPr>
        <w:spacing w:after="0" w:line="256" w:lineRule="auto"/>
        <w:ind w:left="0" w:firstLine="0"/>
        <w:jc w:val="left"/>
      </w:pPr>
      <w:r>
        <w:rPr>
          <w:sz w:val="22"/>
          <w:szCs w:val="22"/>
        </w:rPr>
        <w:t>                                   </w:t>
      </w:r>
      <w:r>
        <w:rPr>
          <w:sz w:val="22"/>
          <w:szCs w:val="22"/>
        </w:rPr>
        <w:t xml:space="preserve"> </w:t>
      </w:r>
      <w:r>
        <w:rPr>
          <w:rStyle w:val="translated-span"/>
        </w:rPr>
        <w:t>h</w:t>
      </w:r>
      <w:r>
        <w:rPr>
          <w:rStyle w:val="translated-span"/>
        </w:rPr>
        <w:t>−</w:t>
      </w:r>
      <w:r>
        <w:rPr>
          <w:rStyle w:val="translated-span"/>
        </w:rPr>
        <w:t>1=relu</w:t>
      </w:r>
      <w:r>
        <w:rPr>
          <w:rStyle w:val="translated-span"/>
        </w:rPr>
        <w:t>（</w:t>
      </w:r>
      <w:r>
        <w:rPr>
          <w:rStyle w:val="translated-span"/>
        </w:rPr>
        <w:t>f+</w:t>
      </w:r>
      <w:r>
        <w:rPr>
          <w:rStyle w:val="translated-span"/>
        </w:rPr>
        <w:t>−</w:t>
      </w:r>
      <w:r>
        <w:rPr>
          <w:rStyle w:val="translated-span"/>
        </w:rPr>
        <w:t>1</w:t>
      </w:r>
      <w:r>
        <w:rPr>
          <w:rStyle w:val="translated-span"/>
        </w:rPr>
        <w:t>）</w:t>
      </w:r>
      <w:r>
        <w:rPr>
          <w:rStyle w:val="translated-span"/>
          <w:rFonts w:ascii="Cambria" w:hAnsi="Cambria"/>
          <w:i/>
          <w:iCs/>
          <w:sz w:val="12"/>
          <w:szCs w:val="12"/>
        </w:rPr>
        <w:t>t</w:t>
      </w:r>
      <w:r>
        <w:rPr>
          <w:rStyle w:val="translated-span"/>
          <w:rFonts w:ascii="Cambria" w:hAnsi="Cambria"/>
          <w:i/>
          <w:iCs/>
          <w:sz w:val="12"/>
          <w:szCs w:val="12"/>
        </w:rPr>
        <w:t>、</w:t>
      </w:r>
      <w:r>
        <w:rPr>
          <w:rStyle w:val="translated-span"/>
          <w:rFonts w:ascii="Cambria" w:hAnsi="Cambria"/>
          <w:i/>
          <w:iCs/>
          <w:sz w:val="12"/>
          <w:szCs w:val="12"/>
        </w:rPr>
        <w:t xml:space="preserve"> u</w:t>
      </w:r>
      <w:r>
        <w:rPr>
          <w:rStyle w:val="translated-span"/>
          <w:rFonts w:ascii="Cambria" w:hAnsi="Cambria"/>
          <w:i/>
          <w:iCs/>
          <w:sz w:val="12"/>
          <w:szCs w:val="12"/>
        </w:rPr>
        <w:t>型</w:t>
      </w:r>
      <w:r>
        <w:rPr>
          <w:rStyle w:val="translated-span"/>
          <w:rFonts w:ascii="Cambria" w:hAnsi="Cambria"/>
          <w:i/>
          <w:iCs/>
          <w:sz w:val="12"/>
          <w:szCs w:val="12"/>
        </w:rPr>
        <w:t>t</w:t>
      </w:r>
      <w:r>
        <w:rPr>
          <w:rStyle w:val="translated-span"/>
          <w:rFonts w:ascii="Cambria" w:hAnsi="Cambria"/>
          <w:i/>
          <w:iCs/>
          <w:sz w:val="12"/>
          <w:szCs w:val="12"/>
        </w:rPr>
        <w:t>型</w:t>
      </w:r>
      <w:r>
        <w:rPr>
          <w:rStyle w:val="translated-span"/>
          <w:sz w:val="28"/>
          <w:szCs w:val="28"/>
          <w:vertAlign w:val="superscript"/>
        </w:rPr>
        <w:t>克</w:t>
      </w:r>
      <w:r>
        <w:rPr>
          <w:rStyle w:val="translated-span"/>
          <w:rFonts w:ascii="Cambria" w:hAnsi="Cambria"/>
          <w:i/>
          <w:iCs/>
          <w:vertAlign w:val="subscript"/>
        </w:rPr>
        <w:t>u</w:t>
      </w:r>
      <w:r>
        <w:rPr>
          <w:rStyle w:val="translated-span"/>
          <w:rFonts w:ascii="Cambria" w:hAnsi="Cambria"/>
          <w:i/>
          <w:iCs/>
          <w:vertAlign w:val="subscript"/>
        </w:rPr>
        <w:t>型</w:t>
      </w:r>
      <w:r>
        <w:rPr>
          <w:rFonts w:ascii="Cambria" w:hAnsi="Cambria"/>
          <w:vertAlign w:val="subscript"/>
        </w:rPr>
        <w:t>1</w:t>
      </w:r>
    </w:p>
    <w:p w:rsidR="00000000" w:rsidRDefault="00703072">
      <w:pPr>
        <w:spacing w:after="0" w:line="256" w:lineRule="auto"/>
        <w:ind w:left="0" w:firstLine="0"/>
        <w:jc w:val="left"/>
      </w:pPr>
      <w:r>
        <w:rPr>
          <w:sz w:val="22"/>
          <w:szCs w:val="22"/>
        </w:rPr>
        <w:t xml:space="preserve">                  </w:t>
      </w:r>
      <w:r>
        <w:rPr>
          <w:noProof/>
        </w:rPr>
        <w:drawing>
          <wp:inline distT="0" distB="0" distL="0" distR="0">
            <wp:extent cx="942975" cy="142875"/>
            <wp:effectExtent l="0" t="0" r="9525" b="9525"/>
            <wp:docPr id="2" name="Picture 19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7"/>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42975" cy="142875"/>
                    </a:xfrm>
                    <a:prstGeom prst="rect">
                      <a:avLst/>
                    </a:prstGeom>
                    <a:noFill/>
                    <a:ln>
                      <a:noFill/>
                    </a:ln>
                  </pic:spPr>
                </pic:pic>
              </a:graphicData>
            </a:graphic>
          </wp:inline>
        </w:drawing>
      </w:r>
      <w:r>
        <w:rPr>
          <w:rStyle w:val="translated-span"/>
        </w:rPr>
        <w:t>软最大值（</w:t>
      </w:r>
      <w:r>
        <w:rPr>
          <w:rStyle w:val="translated-span"/>
        </w:rPr>
        <w:t>Wo*h</w:t>
      </w:r>
      <w:r>
        <w:rPr>
          <w:rStyle w:val="translated-span"/>
        </w:rPr>
        <w:t>）（</w:t>
      </w:r>
      <w:r>
        <w:rPr>
          <w:rStyle w:val="translated-span"/>
        </w:rPr>
        <w:t>1</w:t>
      </w:r>
      <w:r>
        <w:rPr>
          <w:rStyle w:val="translated-span"/>
        </w:rPr>
        <w:t>）</w:t>
      </w:r>
      <w:r>
        <w:rPr>
          <w:rStyle w:val="translated-span"/>
          <w:rFonts w:ascii="Cambria" w:hAnsi="Cambria"/>
          <w:i/>
          <w:iCs/>
          <w:vertAlign w:val="subscript"/>
        </w:rPr>
        <w:t>t</w:t>
      </w:r>
      <w:r>
        <w:rPr>
          <w:rStyle w:val="translated-span"/>
          <w:rFonts w:ascii="Cambria" w:hAnsi="Cambria"/>
          <w:i/>
          <w:iCs/>
          <w:vertAlign w:val="subscript"/>
        </w:rPr>
        <w:t>、</w:t>
      </w:r>
      <w:r>
        <w:rPr>
          <w:rStyle w:val="translated-span"/>
          <w:rFonts w:ascii="Cambria" w:hAnsi="Cambria"/>
          <w:i/>
          <w:iCs/>
          <w:vertAlign w:val="subscript"/>
        </w:rPr>
        <w:t xml:space="preserve"> u</w:t>
      </w:r>
      <w:r>
        <w:rPr>
          <w:rStyle w:val="translated-span"/>
          <w:rFonts w:ascii="Cambria" w:hAnsi="Cambria"/>
          <w:i/>
          <w:iCs/>
          <w:vertAlign w:val="subscript"/>
        </w:rPr>
        <w:t>型</w:t>
      </w:r>
      <w:r>
        <w:rPr>
          <w:rStyle w:val="translated-span"/>
          <w:rFonts w:ascii="Cambria" w:hAnsi="Cambria"/>
          <w:vertAlign w:val="subscript"/>
        </w:rPr>
        <w:t>−</w:t>
      </w:r>
      <w:r>
        <w:rPr>
          <w:rStyle w:val="translated-span"/>
          <w:rFonts w:ascii="Cambria" w:hAnsi="Cambria"/>
          <w:vertAlign w:val="subscript"/>
        </w:rPr>
        <w:t>1</w:t>
      </w:r>
    </w:p>
    <w:p w:rsidR="00000000" w:rsidRDefault="00703072">
      <w:pPr>
        <w:spacing w:after="304"/>
        <w:ind w:left="-15" w:firstLine="299"/>
      </w:pPr>
      <w:r>
        <w:rPr>
          <w:rStyle w:val="translated-span"/>
        </w:rPr>
        <w:t>在</w:t>
      </w:r>
      <w:r>
        <w:rPr>
          <w:rStyle w:val="translated-span"/>
        </w:rPr>
        <w:t>实际应用中，我们可以采用不同的编码器和预测器结构</w:t>
      </w:r>
      <w:r>
        <w:rPr>
          <w:rStyle w:val="translated-span"/>
        </w:rPr>
        <w:t>。</w:t>
      </w:r>
      <w:r>
        <w:rPr>
          <w:rStyle w:val="translated-span"/>
        </w:rPr>
        <w:t>例如，在</w:t>
      </w:r>
      <w:r>
        <w:rPr>
          <w:rStyle w:val="translated-span"/>
        </w:rPr>
        <w:t>[29]</w:t>
      </w:r>
      <w:r>
        <w:rPr>
          <w:rStyle w:val="translated-span"/>
        </w:rPr>
        <w:t>中，</w:t>
      </w:r>
      <w:r>
        <w:rPr>
          <w:rStyle w:val="translated-span"/>
        </w:rPr>
        <w:t>LSTM</w:t>
      </w:r>
      <w:r>
        <w:rPr>
          <w:rStyle w:val="translated-span"/>
        </w:rPr>
        <w:t>用于编码器和预测器，并且被广泛地称为</w:t>
      </w:r>
      <w:r>
        <w:rPr>
          <w:rStyle w:val="translated-span"/>
        </w:rPr>
        <w:t>RNN-T</w:t>
      </w:r>
      <w:r>
        <w:rPr>
          <w:rStyle w:val="translated-span"/>
        </w:rPr>
        <w:t>模型结构</w:t>
      </w:r>
      <w:r>
        <w:rPr>
          <w:rStyle w:val="translated-span"/>
        </w:rPr>
        <w:t>。</w:t>
      </w:r>
      <w:r>
        <w:rPr>
          <w:rStyle w:val="translated-span"/>
        </w:rPr>
        <w:t>考虑到速度和内存开销，本文采用变压器作为编码器，</w:t>
      </w:r>
      <w:r>
        <w:rPr>
          <w:rStyle w:val="translated-span"/>
        </w:rPr>
        <w:t>LSTM</w:t>
      </w:r>
      <w:r>
        <w:rPr>
          <w:rStyle w:val="translated-span"/>
        </w:rPr>
        <w:t>作为预测器</w:t>
      </w:r>
      <w:r>
        <w:rPr>
          <w:rStyle w:val="translated-span"/>
        </w:rPr>
        <w:t>。</w:t>
      </w:r>
    </w:p>
    <w:p w:rsidR="00000000" w:rsidRDefault="00703072">
      <w:pPr>
        <w:pStyle w:val="2"/>
        <w:ind w:left="362" w:hanging="377"/>
      </w:pPr>
      <w:r>
        <w:t>2.2.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变压器和合规</w:t>
      </w:r>
      <w:r>
        <w:rPr>
          <w:rStyle w:val="translated-span"/>
        </w:rPr>
        <w:t>器</w:t>
      </w:r>
    </w:p>
    <w:p w:rsidR="00000000" w:rsidRDefault="00703072">
      <w:pPr>
        <w:spacing w:after="2"/>
        <w:ind w:left="-15" w:firstLine="0"/>
      </w:pPr>
      <w:r>
        <w:rPr>
          <w:rStyle w:val="translated-span"/>
        </w:rPr>
        <w:t>在过去的几年中，变压器模型</w:t>
      </w:r>
      <w:r>
        <w:rPr>
          <w:rStyle w:val="translated-span"/>
        </w:rPr>
        <w:t>[17]</w:t>
      </w:r>
      <w:r>
        <w:rPr>
          <w:rStyle w:val="translated-span"/>
        </w:rPr>
        <w:t>已经证明在一系列任务</w:t>
      </w:r>
      <w:r>
        <w:rPr>
          <w:rStyle w:val="translated-span"/>
        </w:rPr>
        <w:t>[30</w:t>
      </w:r>
      <w:r>
        <w:rPr>
          <w:rStyle w:val="translated-span"/>
        </w:rPr>
        <w:t>，</w:t>
      </w:r>
      <w:r>
        <w:rPr>
          <w:rStyle w:val="translated-span"/>
        </w:rPr>
        <w:t>31]</w:t>
      </w:r>
      <w:r>
        <w:rPr>
          <w:rStyle w:val="translated-span"/>
        </w:rPr>
        <w:t>中比</w:t>
      </w:r>
      <w:r>
        <w:rPr>
          <w:rStyle w:val="translated-span"/>
        </w:rPr>
        <w:t>LSTM</w:t>
      </w:r>
      <w:r>
        <w:rPr>
          <w:rStyle w:val="translated-span"/>
        </w:rPr>
        <w:t>有显著的性能改进</w:t>
      </w:r>
      <w:r>
        <w:rPr>
          <w:rStyle w:val="translated-span"/>
        </w:rPr>
        <w:t>。</w:t>
      </w:r>
      <w:r>
        <w:rPr>
          <w:rStyle w:val="translated-span"/>
        </w:rPr>
        <w:t>最近，提出了使用变压器的传感器，并报告其性能优于基于</w:t>
      </w:r>
      <w:r>
        <w:rPr>
          <w:rStyle w:val="translated-span"/>
        </w:rPr>
        <w:t>LSTM</w:t>
      </w:r>
      <w:r>
        <w:rPr>
          <w:rStyle w:val="translated-span"/>
        </w:rPr>
        <w:t>的传感器模型</w:t>
      </w:r>
      <w:r>
        <w:rPr>
          <w:rStyle w:val="translated-span"/>
        </w:rPr>
        <w:t>[31</w:t>
      </w:r>
      <w:r>
        <w:rPr>
          <w:rStyle w:val="translated-span"/>
        </w:rPr>
        <w:t>、</w:t>
      </w:r>
      <w:r>
        <w:rPr>
          <w:rStyle w:val="translated-span"/>
        </w:rPr>
        <w:t>21</w:t>
      </w:r>
      <w:r>
        <w:rPr>
          <w:rStyle w:val="translated-span"/>
        </w:rPr>
        <w:t>、</w:t>
      </w:r>
      <w:r>
        <w:rPr>
          <w:rStyle w:val="translated-span"/>
        </w:rPr>
        <w:t>32]</w:t>
      </w:r>
      <w:r>
        <w:rPr>
          <w:rStyle w:val="translated-span"/>
        </w:rPr>
        <w:t>。</w:t>
      </w:r>
      <w:r>
        <w:rPr>
          <w:rStyle w:val="translated-span"/>
        </w:rPr>
        <w:t>在文献中，为了区分采用</w:t>
      </w:r>
      <w:r>
        <w:rPr>
          <w:rStyle w:val="translated-span"/>
        </w:rPr>
        <w:t>RNN</w:t>
      </w:r>
      <w:r>
        <w:rPr>
          <w:rStyle w:val="translated-span"/>
        </w:rPr>
        <w:t>作为编码器和解码器的</w:t>
      </w:r>
      <w:r>
        <w:rPr>
          <w:rStyle w:val="translated-span"/>
        </w:rPr>
        <w:t>RNN-T</w:t>
      </w:r>
      <w:r>
        <w:rPr>
          <w:rStyle w:val="translated-span"/>
        </w:rPr>
        <w:t>，基于变压器的传感器通常被</w:t>
      </w:r>
      <w:r>
        <w:rPr>
          <w:rStyle w:val="translated-span"/>
        </w:rPr>
        <w:t>称为变压器传感器（</w:t>
      </w:r>
      <w:r>
        <w:rPr>
          <w:rStyle w:val="translated-span"/>
        </w:rPr>
        <w:t>T-T</w:t>
      </w:r>
      <w:r>
        <w:rPr>
          <w:rStyle w:val="translated-span"/>
        </w:rPr>
        <w:t>）</w:t>
      </w:r>
      <w:r>
        <w:rPr>
          <w:rStyle w:val="translated-span"/>
        </w:rPr>
        <w:t>。</w:t>
      </w:r>
    </w:p>
    <w:p w:rsidR="00000000" w:rsidRDefault="00703072">
      <w:pPr>
        <w:spacing w:after="0"/>
        <w:ind w:left="-15" w:firstLine="299"/>
      </w:pPr>
      <w:r>
        <w:rPr>
          <w:rStyle w:val="translated-span"/>
        </w:rPr>
        <w:t>变压器模型采用注意机制捕获序列信息</w:t>
      </w:r>
      <w:r>
        <w:rPr>
          <w:rStyle w:val="translated-span"/>
        </w:rPr>
        <w:t>。</w:t>
      </w:r>
      <w:r>
        <w:rPr>
          <w:rStyle w:val="translated-span"/>
        </w:rPr>
        <w:t>利用点积相似函数计算输入序列上的注意分布，其形式如下：</w:t>
      </w:r>
      <w:r>
        <w:rPr>
          <w:rStyle w:val="translated-span"/>
        </w:rPr>
        <w:t>，</w:t>
      </w:r>
    </w:p>
    <w:p w:rsidR="00000000" w:rsidRDefault="00703072">
      <w:pPr>
        <w:spacing w:after="0" w:line="256" w:lineRule="auto"/>
        <w:ind w:left="832" w:firstLine="0"/>
        <w:jc w:val="left"/>
      </w:pPr>
      <w:r>
        <w:rPr>
          <w:noProof/>
        </w:rPr>
        <w:drawing>
          <wp:inline distT="0" distB="0" distL="0" distR="0">
            <wp:extent cx="1971675" cy="295275"/>
            <wp:effectExtent l="0" t="0" r="9525" b="9525"/>
            <wp:docPr id="3" name="Picture 19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8"/>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971675" cy="295275"/>
                    </a:xfrm>
                    <a:prstGeom prst="rect">
                      <a:avLst/>
                    </a:prstGeom>
                    <a:noFill/>
                    <a:ln>
                      <a:noFill/>
                    </a:ln>
                  </pic:spPr>
                </pic:pic>
              </a:graphicData>
            </a:graphic>
          </wp:inline>
        </w:drawing>
      </w:r>
    </w:p>
    <w:p w:rsidR="00000000" w:rsidRDefault="00703072">
      <w:pPr>
        <w:spacing w:after="136"/>
        <w:ind w:left="0" w:firstLine="0"/>
        <w:jc w:val="left"/>
      </w:pPr>
      <w:r>
        <w:rPr>
          <w:sz w:val="22"/>
          <w:szCs w:val="22"/>
        </w:rPr>
        <w:t>                              </w:t>
      </w:r>
      <w:r>
        <w:rPr>
          <w:sz w:val="22"/>
          <w:szCs w:val="22"/>
        </w:rPr>
        <w:t xml:space="preserve"> </w:t>
      </w:r>
      <w:r>
        <w:rPr>
          <w:rStyle w:val="translated-span"/>
          <w:rFonts w:ascii="Cambria" w:hAnsi="Cambria"/>
        </w:rPr>
        <w:t>=</w:t>
      </w:r>
      <w:r>
        <w:rPr>
          <w:rStyle w:val="translated-span"/>
        </w:rPr>
        <w:t>Softmax</w:t>
      </w:r>
      <w:r>
        <w:rPr>
          <w:rStyle w:val="translated-span"/>
        </w:rPr>
        <w:t>软</w:t>
      </w:r>
      <w:r>
        <w:rPr>
          <w:rStyle w:val="translated-span"/>
        </w:rPr>
        <w:t>件</w:t>
      </w:r>
    </w:p>
    <w:p w:rsidR="00000000" w:rsidRDefault="00703072">
      <w:pPr>
        <w:spacing w:after="7" w:line="264" w:lineRule="auto"/>
        <w:ind w:left="0" w:firstLine="0"/>
        <w:jc w:val="left"/>
      </w:pPr>
      <w:r>
        <w:rPr>
          <w:sz w:val="22"/>
          <w:szCs w:val="22"/>
        </w:rPr>
        <w:t>                       </w:t>
      </w:r>
      <w:r>
        <w:rPr>
          <w:sz w:val="22"/>
          <w:szCs w:val="22"/>
        </w:rPr>
        <w:t xml:space="preserve"> </w:t>
      </w:r>
      <w:r>
        <w:rPr>
          <w:rStyle w:val="translated-span"/>
        </w:rPr>
        <w:t>z=Xα</w:t>
      </w:r>
      <w:r>
        <w:rPr>
          <w:rStyle w:val="translated-span"/>
        </w:rPr>
        <w:t>X</w:t>
      </w:r>
      <w:r>
        <w:rPr>
          <w:rStyle w:val="translated-span"/>
          <w:rFonts w:ascii="Cambria" w:hAnsi="Cambria"/>
          <w:i/>
          <w:iCs/>
          <w:sz w:val="12"/>
          <w:szCs w:val="12"/>
        </w:rPr>
        <w:t>t</w:t>
      </w:r>
      <w:r>
        <w:rPr>
          <w:rStyle w:val="translated-span"/>
          <w:rFonts w:ascii="Cambria" w:hAnsi="Cambria"/>
          <w:i/>
          <w:iCs/>
          <w:sz w:val="12"/>
          <w:szCs w:val="12"/>
        </w:rPr>
        <w:t>型</w:t>
      </w:r>
      <w:r>
        <w:rPr>
          <w:rStyle w:val="translated-span"/>
          <w:rFonts w:ascii="Cambria" w:hAnsi="Cambria"/>
          <w:i/>
          <w:iCs/>
          <w:sz w:val="12"/>
          <w:szCs w:val="12"/>
        </w:rPr>
        <w:t>t</w:t>
      </w:r>
      <w:r>
        <w:rPr>
          <w:rStyle w:val="translated-span"/>
          <w:rFonts w:ascii="Cambria" w:hAnsi="Cambria"/>
          <w:i/>
          <w:iCs/>
          <w:sz w:val="12"/>
          <w:szCs w:val="12"/>
        </w:rPr>
        <w:t>τ</w:t>
      </w:r>
      <w:r>
        <w:rPr>
          <w:rStyle w:val="translated-span"/>
          <w:rFonts w:ascii="Cambria" w:hAnsi="Cambria"/>
          <w:i/>
          <w:iCs/>
        </w:rPr>
        <w:t>W</w:t>
      </w:r>
      <w:r>
        <w:rPr>
          <w:rStyle w:val="translated-span"/>
          <w:rFonts w:ascii="Cambria" w:hAnsi="Cambria"/>
          <w:i/>
          <w:iCs/>
        </w:rPr>
        <w:t>型</w:t>
      </w:r>
      <w:r>
        <w:rPr>
          <w:rStyle w:val="translated-span"/>
          <w:rFonts w:ascii="Cambria" w:hAnsi="Cambria"/>
          <w:i/>
          <w:iCs/>
          <w:sz w:val="12"/>
          <w:szCs w:val="12"/>
        </w:rPr>
        <w:t>五</w:t>
      </w:r>
      <w:r>
        <w:rPr>
          <w:rStyle w:val="translated-span"/>
          <w:rFonts w:ascii="Cambria" w:hAnsi="Cambria"/>
          <w:i/>
          <w:iCs/>
          <w:sz w:val="12"/>
          <w:szCs w:val="12"/>
        </w:rPr>
        <w:t>τ</w:t>
      </w:r>
    </w:p>
    <w:p w:rsidR="00000000" w:rsidRDefault="00703072">
      <w:pPr>
        <w:spacing w:after="172" w:line="264" w:lineRule="auto"/>
        <w:ind w:left="1813" w:hanging="10"/>
        <w:jc w:val="left"/>
      </w:pPr>
      <w:r>
        <w:rPr>
          <w:rStyle w:val="translated-span"/>
          <w:rFonts w:ascii="Cambria" w:hAnsi="Cambria"/>
          <w:i/>
          <w:iCs/>
          <w:sz w:val="12"/>
          <w:szCs w:val="12"/>
        </w:rPr>
        <w:t>τ</w:t>
      </w:r>
    </w:p>
    <w:p w:rsidR="00000000" w:rsidRDefault="00703072">
      <w:pPr>
        <w:spacing w:after="20" w:line="256" w:lineRule="auto"/>
        <w:ind w:left="0" w:firstLine="0"/>
        <w:jc w:val="left"/>
      </w:pPr>
      <w:r>
        <w:rPr>
          <w:sz w:val="22"/>
          <w:szCs w:val="22"/>
        </w:rPr>
        <w:t>                                   </w:t>
      </w:r>
      <w:r>
        <w:rPr>
          <w:sz w:val="22"/>
          <w:szCs w:val="22"/>
        </w:rPr>
        <w:t xml:space="preserve"> </w:t>
      </w:r>
      <w:r>
        <w:rPr>
          <w:rStyle w:val="translated-span"/>
          <w:rFonts w:ascii="Cambria" w:hAnsi="Cambria"/>
        </w:rPr>
        <w:t>=Xαv</w:t>
      </w:r>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i/>
          <w:iCs/>
          <w:sz w:val="12"/>
          <w:szCs w:val="12"/>
        </w:rPr>
        <w:t>t</w:t>
      </w:r>
      <w:r>
        <w:rPr>
          <w:rStyle w:val="translated-span"/>
          <w:rFonts w:ascii="Cambria" w:hAnsi="Cambria"/>
          <w:i/>
          <w:iCs/>
          <w:sz w:val="12"/>
          <w:szCs w:val="12"/>
        </w:rPr>
        <w:t>τ</w:t>
      </w:r>
      <w:r>
        <w:rPr>
          <w:rStyle w:val="translated-span"/>
          <w:rFonts w:ascii="Cambria" w:hAnsi="Cambria"/>
          <w:i/>
          <w:iCs/>
          <w:sz w:val="12"/>
          <w:szCs w:val="12"/>
        </w:rPr>
        <w:t>τ</w:t>
      </w:r>
    </w:p>
    <w:p w:rsidR="00000000" w:rsidRDefault="00703072">
      <w:pPr>
        <w:spacing w:after="275" w:line="264" w:lineRule="auto"/>
        <w:ind w:left="1813" w:hanging="10"/>
        <w:jc w:val="left"/>
      </w:pPr>
      <w:r>
        <w:rPr>
          <w:rStyle w:val="translated-span"/>
          <w:rFonts w:ascii="Cambria" w:hAnsi="Cambria"/>
          <w:i/>
          <w:iCs/>
          <w:sz w:val="12"/>
          <w:szCs w:val="12"/>
        </w:rPr>
        <w:t>τ</w:t>
      </w:r>
    </w:p>
    <w:p w:rsidR="00000000" w:rsidRDefault="00703072">
      <w:pPr>
        <w:spacing w:after="15"/>
        <w:ind w:left="-15" w:firstLine="0"/>
      </w:pPr>
      <w:r>
        <w:rPr>
          <w:rStyle w:val="translated-span"/>
        </w:rPr>
        <w:t>式中</w:t>
      </w:r>
      <w:r>
        <w:rPr>
          <w:rStyle w:val="translated-span"/>
        </w:rPr>
        <w:t>=</w:t>
      </w:r>
      <w:r>
        <w:rPr>
          <w:rStyle w:val="translated-span"/>
        </w:rPr>
        <w:t>√</w:t>
      </w:r>
      <w:r>
        <w:rPr>
          <w:rStyle w:val="translated-span"/>
          <w:rFonts w:ascii="Cambria" w:hAnsi="Cambria"/>
          <w:i/>
          <w:iCs/>
        </w:rPr>
        <w:t>β</w:t>
      </w:r>
      <w:bookmarkStart w:id="0" w:name="_ftnref1"/>
      <w:r>
        <w:fldChar w:fldCharType="begin"/>
      </w:r>
      <w:r>
        <w:instrText xml:space="preserve"> </w:instrText>
      </w:r>
      <w:r>
        <w:instrText>HYPERLINK "" \l "_ftn1" \o ""</w:instrText>
      </w:r>
      <w:r>
        <w:instrText xml:space="preserve"> </w:instrText>
      </w:r>
      <w:r>
        <w:fldChar w:fldCharType="separate"/>
      </w:r>
      <w:r>
        <w:rPr>
          <w:rStyle w:val="translated-span"/>
          <w:rFonts w:ascii="Cambria" w:hAnsi="Cambria"/>
          <w:color w:val="0000FF"/>
          <w:u w:val="single"/>
          <w:vertAlign w:val="superscript"/>
        </w:rPr>
        <w:t>[1</w:t>
      </w:r>
      <w:r>
        <w:rPr>
          <w:rStyle w:val="translated-span"/>
          <w:rFonts w:ascii="Cambria" w:hAnsi="Cambria"/>
          <w:color w:val="0000FF"/>
          <w:u w:val="single"/>
          <w:vertAlign w:val="superscript"/>
        </w:rPr>
        <w:t>]</w:t>
      </w:r>
      <w:r>
        <w:fldChar w:fldCharType="end"/>
      </w:r>
      <w:bookmarkEnd w:id="0"/>
      <w:r>
        <w:rPr>
          <w:noProof/>
          <w:sz w:val="22"/>
          <w:szCs w:val="22"/>
        </w:rPr>
        <w:drawing>
          <wp:inline distT="0" distB="0" distL="0" distR="0">
            <wp:extent cx="57150" cy="9525"/>
            <wp:effectExtent l="0" t="0" r="0" b="0"/>
            <wp:docPr id="4" name="Group 15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38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7150" cy="9525"/>
                    </a:xfrm>
                    <a:prstGeom prst="rect">
                      <a:avLst/>
                    </a:prstGeom>
                    <a:noFill/>
                    <a:ln>
                      <a:noFill/>
                    </a:ln>
                  </pic:spPr>
                </pic:pic>
              </a:graphicData>
            </a:graphic>
          </wp:inline>
        </w:drawing>
      </w:r>
      <w:r>
        <w:rPr>
          <w:rFonts w:ascii="Cambria" w:hAnsi="Cambria"/>
          <w:u w:val="single"/>
          <w:vertAlign w:val="superscript"/>
        </w:rPr>
        <w:t xml:space="preserve"> </w:t>
      </w:r>
      <w:r>
        <w:rPr>
          <w:rStyle w:val="translated-span"/>
        </w:rPr>
        <w:t>是一个比例因子</w:t>
      </w:r>
      <w:r>
        <w:rPr>
          <w:rStyle w:val="translated-span"/>
        </w:rPr>
        <w:t>。</w:t>
      </w:r>
      <w:r>
        <w:rPr>
          <w:rStyle w:val="translated-span"/>
        </w:rPr>
        <w:t>输入向量</w:t>
      </w:r>
      <w:r>
        <w:rPr>
          <w:rStyle w:val="translated-span"/>
        </w:rPr>
        <w:t>xis</w:t>
      </w:r>
      <w:r>
        <w:rPr>
          <w:rStyle w:val="translated-span"/>
        </w:rPr>
        <w:t>发送</w:t>
      </w:r>
      <w:r>
        <w:rPr>
          <w:rStyle w:val="translated-span"/>
        </w:rPr>
        <w:t>到</w:t>
      </w:r>
      <w:r>
        <w:rPr>
          <w:rStyle w:val="translated-span"/>
          <w:rFonts w:ascii="Cambria" w:hAnsi="Cambria"/>
          <w:i/>
          <w:iCs/>
          <w:vertAlign w:val="subscript"/>
        </w:rPr>
        <w:t>t</w:t>
      </w:r>
      <w:r>
        <w:rPr>
          <w:rStyle w:val="translated-span"/>
          <w:rFonts w:ascii="Cambria" w:hAnsi="Cambria"/>
          <w:i/>
          <w:iCs/>
          <w:vertAlign w:val="subscript"/>
        </w:rPr>
        <w:t>型</w:t>
      </w:r>
    </w:p>
    <w:p w:rsidR="00000000" w:rsidRDefault="00703072">
      <w:pPr>
        <w:spacing w:after="33" w:line="264" w:lineRule="auto"/>
        <w:ind w:left="1084" w:hanging="10"/>
        <w:jc w:val="left"/>
      </w:pPr>
      <w:r>
        <w:rPr>
          <w:rStyle w:val="translated-span"/>
          <w:rFonts w:ascii="Cambria" w:hAnsi="Cambria"/>
          <w:i/>
          <w:iCs/>
          <w:sz w:val="12"/>
          <w:szCs w:val="12"/>
        </w:rPr>
        <w:t>d</w:t>
      </w:r>
      <w:r>
        <w:rPr>
          <w:rStyle w:val="translated-span"/>
          <w:rFonts w:ascii="Cambria" w:hAnsi="Cambria"/>
          <w:i/>
          <w:iCs/>
          <w:sz w:val="12"/>
          <w:szCs w:val="12"/>
        </w:rPr>
        <w:t>级</w:t>
      </w:r>
    </w:p>
    <w:p w:rsidR="00000000" w:rsidRDefault="00703072">
      <w:pPr>
        <w:spacing w:after="0"/>
        <w:ind w:left="-15" w:firstLine="0"/>
      </w:pPr>
      <w:r>
        <w:rPr>
          <w:rStyle w:val="translated-span"/>
        </w:rPr>
        <w:t>在注意模块中，分别使用三种不同的矩阵和输出作为查询</w:t>
      </w:r>
      <w:r>
        <w:rPr>
          <w:rStyle w:val="translated-span"/>
        </w:rPr>
        <w:t>q</w:t>
      </w:r>
      <w:r>
        <w:rPr>
          <w:rStyle w:val="translated-span"/>
        </w:rPr>
        <w:t>、键和值</w:t>
      </w:r>
      <w:r>
        <w:rPr>
          <w:rStyle w:val="translated-span"/>
        </w:rPr>
        <w:t>V</w:t>
      </w:r>
      <w:r>
        <w:rPr>
          <w:rStyle w:val="translated-span"/>
        </w:rPr>
        <w:t>。</w:t>
      </w:r>
      <w:r>
        <w:rPr>
          <w:rStyle w:val="translated-span"/>
        </w:rPr>
        <w:t>在变压器模型中，采用多头部注意（</w:t>
      </w:r>
      <w:r>
        <w:rPr>
          <w:rStyle w:val="translated-span"/>
        </w:rPr>
        <w:t>MHA</w:t>
      </w:r>
      <w:r>
        <w:rPr>
          <w:rStyle w:val="translated-span"/>
        </w:rPr>
        <w:t>）进一步提高序列模型的容量，对输入序列施加多个并行的自注意，然后将每个注意模块的输出串联起来</w:t>
      </w:r>
      <w:r>
        <w:rPr>
          <w:rStyle w:val="translated-span"/>
        </w:rPr>
        <w:t>。</w:t>
      </w:r>
      <w:r>
        <w:rPr>
          <w:rStyle w:val="translated-span"/>
        </w:rPr>
        <w:t>等式</w:t>
      </w:r>
      <w:r>
        <w:rPr>
          <w:rStyle w:val="translated-span"/>
        </w:rPr>
        <w:t>2</w:t>
      </w:r>
      <w:r>
        <w:rPr>
          <w:rStyle w:val="translated-span"/>
        </w:rPr>
        <w:t>中</w:t>
      </w:r>
      <w:r>
        <w:rPr>
          <w:rStyle w:val="translated-span"/>
        </w:rPr>
        <w:t>softmax</w:t>
      </w:r>
      <w:r>
        <w:rPr>
          <w:rStyle w:val="translated-span"/>
        </w:rPr>
        <w:t>函数的输入序列的范围可以通过应用掩码来控制</w:t>
      </w:r>
      <w:r>
        <w:rPr>
          <w:rStyle w:val="translated-span"/>
        </w:rPr>
        <w:t>。</w:t>
      </w:r>
      <w:r>
        <w:rPr>
          <w:rStyle w:val="translated-span"/>
        </w:rPr>
        <w:t>如果我们只想使用当前帧和前一帧来计算</w:t>
      </w:r>
      <w:r>
        <w:rPr>
          <w:rStyle w:val="translated-span"/>
        </w:rPr>
        <w:t>z</w:t>
      </w:r>
      <w:r>
        <w:rPr>
          <w:rStyle w:val="translated-span"/>
        </w:rPr>
        <w:t>，那么注意力权重可以被屏蔽为</w:t>
      </w:r>
      <w:r>
        <w:rPr>
          <w:rStyle w:val="translated-span"/>
        </w:rPr>
        <w:t>0</w:t>
      </w:r>
      <w:r>
        <w:rPr>
          <w:rStyle w:val="translated-span"/>
        </w:rPr>
        <w:t>。</w:t>
      </w:r>
      <w:r>
        <w:rPr>
          <w:rStyle w:val="translated-span"/>
        </w:rPr>
        <w:t>因此，</w:t>
      </w:r>
      <w:r>
        <w:rPr>
          <w:rStyle w:val="translated-span"/>
        </w:rPr>
        <w:t>mask</w:t>
      </w:r>
      <w:r>
        <w:rPr>
          <w:rStyle w:val="translated-span"/>
        </w:rPr>
        <w:t>的使用为确定输入</w:t>
      </w:r>
      <w:r>
        <w:rPr>
          <w:rStyle w:val="translated-span"/>
        </w:rPr>
        <w:t>序列的计算范围提供了一种灵活的方法</w:t>
      </w:r>
      <w:r>
        <w:rPr>
          <w:rStyle w:val="translated-span"/>
        </w:rPr>
        <w:t>。</w:t>
      </w:r>
      <w:r>
        <w:rPr>
          <w:rStyle w:val="translated-span"/>
        </w:rPr>
        <w:t>本文中使用的掩模设计的细节见第</w:t>
      </w:r>
      <w:r>
        <w:rPr>
          <w:rStyle w:val="translated-span"/>
        </w:rPr>
        <w:t>3.2</w:t>
      </w:r>
      <w:r>
        <w:rPr>
          <w:rStyle w:val="translated-span"/>
        </w:rPr>
        <w:t>节</w:t>
      </w:r>
      <w:r>
        <w:rPr>
          <w:rStyle w:val="translated-span"/>
        </w:rPr>
        <w:t>。</w:t>
      </w:r>
      <w:r>
        <w:rPr>
          <w:rStyle w:val="translated-span"/>
        </w:rPr>
        <w:t>在每个变压器层中，它还包含两个完全连接的前馈网络（</w:t>
      </w:r>
      <w:r>
        <w:rPr>
          <w:rStyle w:val="translated-span"/>
        </w:rPr>
        <w:t>FFN</w:t>
      </w:r>
      <w:r>
        <w:rPr>
          <w:rStyle w:val="translated-span"/>
        </w:rPr>
        <w:t>）、一个非线性激活、层归一化和剩余连接</w:t>
      </w:r>
      <w:r>
        <w:rPr>
          <w:rStyle w:val="translated-span"/>
        </w:rPr>
        <w:t>。</w:t>
      </w:r>
      <w:r>
        <w:rPr>
          <w:rStyle w:val="translated-span"/>
        </w:rPr>
        <w:t>基于变压器的音频编码器通常堆叠多个变压器层，例如</w:t>
      </w:r>
      <w:r>
        <w:rPr>
          <w:rStyle w:val="translated-span"/>
        </w:rPr>
        <w:t>18</w:t>
      </w:r>
      <w:r>
        <w:rPr>
          <w:rStyle w:val="translated-span"/>
        </w:rPr>
        <w:t>层</w:t>
      </w:r>
      <w:r>
        <w:rPr>
          <w:rStyle w:val="translated-span"/>
        </w:rPr>
        <w:t>。</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perscript"/>
        </w:rPr>
        <w:t>t</w:t>
      </w:r>
      <w:r>
        <w:rPr>
          <w:rStyle w:val="translated-span"/>
          <w:rFonts w:ascii="Cambria" w:hAnsi="Cambria"/>
          <w:i/>
          <w:iCs/>
          <w:vertAlign w:val="superscript"/>
        </w:rPr>
        <w:t>型</w:t>
      </w:r>
      <w:r>
        <w:rPr>
          <w:rFonts w:ascii="Cambria" w:hAnsi="Cambria"/>
          <w:vertAlign w:val="subscript"/>
        </w:rPr>
        <w:t>1</w:t>
      </w:r>
      <w:r>
        <w:rPr>
          <w:rFonts w:ascii="Cambria" w:hAnsi="Cambria"/>
          <w:vertAlign w:val="subscript"/>
        </w:rPr>
        <w:t xml:space="preserve"> </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rPr>
        <w:t>αt</w:t>
      </w:r>
      <w:r>
        <w:rPr>
          <w:rStyle w:val="translated-span"/>
          <w:rFonts w:ascii="Cambria" w:hAnsi="Cambria"/>
          <w:i/>
          <w:iCs/>
        </w:rPr>
        <w:t>，</w:t>
      </w:r>
      <w:r>
        <w:rPr>
          <w:rStyle w:val="translated-span"/>
          <w:rFonts w:ascii="Cambria" w:hAnsi="Cambria"/>
          <w:i/>
          <w:iCs/>
        </w:rPr>
        <w:t>τ</w:t>
      </w:r>
      <w:r>
        <w:rPr>
          <w:rStyle w:val="translated-span"/>
          <w:rFonts w:ascii="Cambria" w:hAnsi="Cambria"/>
          <w:i/>
          <w:iCs/>
        </w:rPr>
        <w:t>τ&gt;</w:t>
      </w:r>
      <w:r>
        <w:rPr>
          <w:rStyle w:val="translated-span"/>
          <w:rFonts w:ascii="Cambria" w:hAnsi="Cambria"/>
          <w:i/>
          <w:iCs/>
        </w:rPr>
        <w:t>t</w:t>
      </w:r>
    </w:p>
    <w:p w:rsidR="00000000" w:rsidRDefault="00703072">
      <w:pPr>
        <w:spacing w:after="215"/>
        <w:ind w:left="-15" w:firstLine="299"/>
      </w:pPr>
      <w:r>
        <w:rPr>
          <w:rStyle w:val="translated-span"/>
        </w:rPr>
        <w:t>在变压器模型中，通常采用位置嵌入法对输入序列的排序信息进行显式建模</w:t>
      </w:r>
      <w:r>
        <w:rPr>
          <w:rStyle w:val="translated-span"/>
        </w:rPr>
        <w:t>。</w:t>
      </w:r>
      <w:r>
        <w:rPr>
          <w:rStyle w:val="translated-span"/>
        </w:rPr>
        <w:t>相对位置嵌入比绝对位置嵌入具有更好的性能</w:t>
      </w:r>
      <w:r>
        <w:rPr>
          <w:rStyle w:val="translated-span"/>
        </w:rPr>
        <w:t>[33</w:t>
      </w:r>
      <w:r>
        <w:rPr>
          <w:rStyle w:val="translated-span"/>
        </w:rPr>
        <w:t>，</w:t>
      </w:r>
      <w:r>
        <w:rPr>
          <w:rStyle w:val="translated-span"/>
        </w:rPr>
        <w:t>30</w:t>
      </w:r>
      <w:r>
        <w:rPr>
          <w:rStyle w:val="translated-span"/>
        </w:rPr>
        <w:t>，</w:t>
      </w:r>
      <w:r>
        <w:rPr>
          <w:rStyle w:val="translated-span"/>
        </w:rPr>
        <w:t>31]</w:t>
      </w:r>
      <w:r>
        <w:rPr>
          <w:rStyle w:val="translated-span"/>
        </w:rPr>
        <w:t>。</w:t>
      </w:r>
      <w:r>
        <w:rPr>
          <w:rStyle w:val="translated-span"/>
        </w:rPr>
        <w:t>动机是在计算注意权重时要考虑两帧之间的偏移量，而偏移量是通过相对位置嵌入来建模的</w:t>
      </w:r>
      <w:r>
        <w:rPr>
          <w:rStyle w:val="translated-span"/>
        </w:rPr>
        <w:t>。</w:t>
      </w:r>
      <w:r>
        <w:rPr>
          <w:rStyle w:val="translated-span"/>
        </w:rPr>
        <w:t>为了提高效率，我们使用了一种简单</w:t>
      </w:r>
      <w:r>
        <w:rPr>
          <w:rStyle w:val="translated-span"/>
        </w:rPr>
        <w:t>而有效的相对位置嵌入，其公式如</w:t>
      </w:r>
      <w:r>
        <w:rPr>
          <w:rStyle w:val="translated-span"/>
        </w:rPr>
        <w:t>下</w:t>
      </w:r>
    </w:p>
    <w:p w:rsidR="00000000" w:rsidRDefault="00703072">
      <w:pPr>
        <w:spacing w:after="0" w:line="268" w:lineRule="auto"/>
        <w:ind w:left="0" w:firstLine="1173"/>
        <w:jc w:val="left"/>
      </w:pPr>
      <w:r>
        <w:rPr>
          <w:rStyle w:val="translated-span"/>
        </w:rPr>
        <w:t>z</w:t>
      </w:r>
      <w:r>
        <w:rPr>
          <w:rStyle w:val="translated-span"/>
        </w:rPr>
        <w:t>轴</w:t>
      </w:r>
      <w:r>
        <w:rPr>
          <w:rStyle w:val="translated-span"/>
        </w:rPr>
        <w:t>=</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Pr>
        <w:t>软最大</w:t>
      </w:r>
      <w:r>
        <w:rPr>
          <w:rStyle w:val="translated-span"/>
        </w:rPr>
        <w:t>值</w:t>
      </w:r>
      <w:r>
        <w:rPr>
          <w:rStyle w:val="translated-span"/>
          <w:rFonts w:ascii="Cambria" w:hAnsi="Cambria"/>
          <w:i/>
          <w:iCs/>
          <w:vertAlign w:val="subscript"/>
        </w:rPr>
        <w:t>τ</w:t>
      </w:r>
      <w:r>
        <w:rPr>
          <w:rStyle w:val="translated-span"/>
        </w:rPr>
        <w:t>（</w:t>
      </w:r>
      <w:r>
        <w:rPr>
          <w:rStyle w:val="translated-span"/>
        </w:rPr>
        <w:t>3</w:t>
      </w:r>
      <w:r>
        <w:rPr>
          <w:rStyle w:val="translated-span"/>
        </w:rPr>
        <w:t>）</w:t>
      </w:r>
      <w:r>
        <w:rPr>
          <w:rStyle w:val="translated-span"/>
        </w:rPr>
        <w:t xml:space="preserve"> </w:t>
      </w:r>
      <w:r>
        <w:rPr>
          <w:rStyle w:val="translated-span"/>
        </w:rPr>
        <w:t>其中</w:t>
      </w:r>
      <w:r>
        <w:rPr>
          <w:rStyle w:val="translated-span"/>
        </w:rPr>
        <w:t>pis</w:t>
      </w:r>
      <w:r>
        <w:rPr>
          <w:rStyle w:val="translated-span"/>
        </w:rPr>
        <w:t>是从查找表中获得的相对位置</w:t>
      </w:r>
      <w:r>
        <w:rPr>
          <w:rStyle w:val="translated-span"/>
        </w:rPr>
        <w:t>。</w:t>
      </w:r>
      <w:r>
        <w:rPr>
          <w:rStyle w:val="translated-span"/>
        </w:rPr>
        <w:t>与文献</w:t>
      </w:r>
      <w:r>
        <w:rPr>
          <w:rStyle w:val="translated-span"/>
        </w:rPr>
        <w:t>[30]</w:t>
      </w:r>
      <w:r>
        <w:rPr>
          <w:rStyle w:val="translated-span"/>
        </w:rPr>
        <w:t>中使用的相对位置嵌入方法相比，该方法具有更高的效率和内存友好性</w:t>
      </w:r>
      <w:r>
        <w:rPr>
          <w:rStyle w:val="translated-span"/>
        </w:rPr>
        <w:t>。</w:t>
      </w:r>
      <w:r>
        <w:rPr>
          <w:rStyle w:val="translated-span"/>
          <w:rFonts w:ascii="Cambria" w:hAnsi="Cambria"/>
          <w:i/>
          <w:iCs/>
          <w:vertAlign w:val="subscript"/>
        </w:rPr>
        <w:t>t</w:t>
      </w:r>
      <w:r>
        <w:rPr>
          <w:rStyle w:val="translated-span"/>
          <w:rFonts w:ascii="Cambria" w:hAnsi="Cambria"/>
          <w:i/>
          <w:iCs/>
          <w:vertAlign w:val="subscript"/>
        </w:rPr>
        <w:t>、</w:t>
      </w:r>
      <w:r>
        <w:rPr>
          <w:rStyle w:val="translated-span"/>
          <w:rFonts w:ascii="Cambria" w:hAnsi="Cambria"/>
          <w:i/>
          <w:iCs/>
          <w:vertAlign w:val="subscript"/>
        </w:rPr>
        <w:t xml:space="preserve"> </w:t>
      </w:r>
      <w:r>
        <w:rPr>
          <w:rStyle w:val="translated-span"/>
          <w:rFonts w:ascii="Cambria" w:hAnsi="Cambria"/>
          <w:i/>
          <w:iCs/>
          <w:vertAlign w:val="subscript"/>
        </w:rPr>
        <w:t>τ</w:t>
      </w:r>
    </w:p>
    <w:p w:rsidR="00000000" w:rsidRDefault="00703072">
      <w:pPr>
        <w:spacing w:after="270"/>
        <w:ind w:left="-15" w:firstLine="299"/>
      </w:pPr>
      <w:r>
        <w:rPr>
          <w:rStyle w:val="translated-span"/>
        </w:rPr>
        <w:t>Transformer</w:t>
      </w:r>
      <w:r>
        <w:rPr>
          <w:rStyle w:val="translated-span"/>
        </w:rPr>
        <w:t>模型捕获全局上下文，但局部信息的建模不太好</w:t>
      </w:r>
      <w:r>
        <w:rPr>
          <w:rStyle w:val="translated-span"/>
        </w:rPr>
        <w:t>。</w:t>
      </w:r>
      <w:r>
        <w:rPr>
          <w:rStyle w:val="translated-span"/>
        </w:rPr>
        <w:t>最近的一些工作</w:t>
      </w:r>
      <w:r>
        <w:rPr>
          <w:rStyle w:val="translated-span"/>
        </w:rPr>
        <w:t>[22]</w:t>
      </w:r>
      <w:r>
        <w:rPr>
          <w:rStyle w:val="translated-span"/>
        </w:rPr>
        <w:t>表明，</w:t>
      </w:r>
      <w:r>
        <w:rPr>
          <w:rStyle w:val="translated-span"/>
        </w:rPr>
        <w:t>CNN</w:t>
      </w:r>
      <w:r>
        <w:rPr>
          <w:rStyle w:val="translated-span"/>
        </w:rPr>
        <w:t>和</w:t>
      </w:r>
      <w:r>
        <w:rPr>
          <w:rStyle w:val="translated-span"/>
        </w:rPr>
        <w:t>Transformer</w:t>
      </w:r>
      <w:r>
        <w:rPr>
          <w:rStyle w:val="translated-span"/>
        </w:rPr>
        <w:t>的结合提高了</w:t>
      </w:r>
      <w:r>
        <w:rPr>
          <w:rStyle w:val="translated-span"/>
        </w:rPr>
        <w:t>SR</w:t>
      </w:r>
      <w:r>
        <w:rPr>
          <w:rStyle w:val="translated-span"/>
        </w:rPr>
        <w:t>性能</w:t>
      </w:r>
      <w:r>
        <w:rPr>
          <w:rStyle w:val="translated-span"/>
        </w:rPr>
        <w:t>。</w:t>
      </w:r>
      <w:r>
        <w:rPr>
          <w:rStyle w:val="translated-span"/>
        </w:rPr>
        <w:t>其中，卷积增强变换器（又称</w:t>
      </w:r>
      <w:r>
        <w:rPr>
          <w:rStyle w:val="translated-span"/>
        </w:rPr>
        <w:t>Conformer</w:t>
      </w:r>
      <w:r>
        <w:rPr>
          <w:rStyle w:val="translated-span"/>
        </w:rPr>
        <w:t>）</w:t>
      </w:r>
      <w:r>
        <w:rPr>
          <w:rStyle w:val="translated-span"/>
        </w:rPr>
        <w:t>[22]</w:t>
      </w:r>
      <w:r>
        <w:rPr>
          <w:rStyle w:val="translated-span"/>
        </w:rPr>
        <w:t>是一种典型的变换器，它在每个变换器块中插入一种特殊的基于</w:t>
      </w:r>
      <w:r>
        <w:rPr>
          <w:rStyle w:val="translated-span"/>
        </w:rPr>
        <w:t>CNN</w:t>
      </w:r>
      <w:r>
        <w:rPr>
          <w:rStyle w:val="translated-span"/>
        </w:rPr>
        <w:t>的结构，在</w:t>
      </w:r>
      <w:r>
        <w:rPr>
          <w:rStyle w:val="translated-span"/>
        </w:rPr>
        <w:t>Librispeech</w:t>
      </w:r>
      <w:r>
        <w:rPr>
          <w:rStyle w:val="translated-span"/>
        </w:rPr>
        <w:t>上实现了最先进的性能</w:t>
      </w:r>
      <w:r>
        <w:rPr>
          <w:rStyle w:val="translated-span"/>
        </w:rPr>
        <w:t>。</w:t>
      </w:r>
      <w:r>
        <w:rPr>
          <w:rStyle w:val="translated-span"/>
        </w:rPr>
        <w:t>在我们的</w:t>
      </w:r>
      <w:r>
        <w:rPr>
          <w:rStyle w:val="translated-span"/>
        </w:rPr>
        <w:t>实现中，我们采用了</w:t>
      </w:r>
      <w:r>
        <w:rPr>
          <w:rStyle w:val="translated-span"/>
        </w:rPr>
        <w:t>[22]</w:t>
      </w:r>
      <w:r>
        <w:rPr>
          <w:rStyle w:val="translated-span"/>
        </w:rPr>
        <w:t>的原始结构，但是将深度方向的</w:t>
      </w:r>
      <w:r>
        <w:rPr>
          <w:rStyle w:val="translated-span"/>
        </w:rPr>
        <w:t>CNN</w:t>
      </w:r>
      <w:r>
        <w:rPr>
          <w:rStyle w:val="translated-span"/>
        </w:rPr>
        <w:t>更改为因果深度方向的</w:t>
      </w:r>
      <w:r>
        <w:rPr>
          <w:rStyle w:val="translated-span"/>
        </w:rPr>
        <w:t>CNN</w:t>
      </w:r>
      <w:r>
        <w:rPr>
          <w:rStyle w:val="translated-span"/>
        </w:rPr>
        <w:t>以避免额外的延迟</w:t>
      </w:r>
      <w:r>
        <w:rPr>
          <w:rStyle w:val="translated-span"/>
        </w:rPr>
        <w:t>。</w:t>
      </w:r>
    </w:p>
    <w:p w:rsidR="00000000" w:rsidRDefault="00703072">
      <w:pPr>
        <w:pStyle w:val="1"/>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实时流变压器</w:t>
      </w:r>
      <w:r>
        <w:rPr>
          <w:rStyle w:val="translated-span"/>
        </w:rPr>
        <w:t>-</w:t>
      </w:r>
      <w:r>
        <w:rPr>
          <w:rStyle w:val="translated-span"/>
        </w:rPr>
        <w:t>传感</w:t>
      </w:r>
      <w:r>
        <w:rPr>
          <w:rStyle w:val="translated-span"/>
        </w:rPr>
        <w:t>器</w:t>
      </w:r>
    </w:p>
    <w:p w:rsidR="00000000" w:rsidRDefault="00703072">
      <w:pPr>
        <w:pStyle w:val="2"/>
        <w:ind w:left="362" w:hanging="377"/>
      </w:pPr>
      <w:r>
        <w:t>3.1.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流媒体场景中的挑</w:t>
      </w:r>
      <w:r>
        <w:rPr>
          <w:rStyle w:val="translated-span"/>
        </w:rPr>
        <w:t>战</w:t>
      </w:r>
    </w:p>
    <w:p w:rsidR="00000000" w:rsidRDefault="00703072">
      <w:pPr>
        <w:spacing w:after="254"/>
        <w:ind w:left="-15" w:firstLine="0"/>
      </w:pPr>
      <w:r>
        <w:rPr>
          <w:rStyle w:val="translated-span"/>
        </w:rPr>
        <w:t>在推理过程中，如果使用完整的历史来计算每一帧，计算成本是一个潜在的问题</w:t>
      </w:r>
      <w:r>
        <w:rPr>
          <w:rStyle w:val="translated-span"/>
        </w:rPr>
        <w:t>。</w:t>
      </w:r>
      <w:r>
        <w:rPr>
          <w:rStyle w:val="translated-span"/>
        </w:rPr>
        <w:t>zin</w:t>
      </w:r>
      <w:r>
        <w:rPr>
          <w:rStyle w:val="translated-span"/>
        </w:rPr>
        <w:t>方程</w:t>
      </w:r>
      <w:r>
        <w:rPr>
          <w:rStyle w:val="translated-span"/>
        </w:rPr>
        <w:t>2</w:t>
      </w:r>
      <w:r>
        <w:rPr>
          <w:rStyle w:val="translated-span"/>
        </w:rPr>
        <w:t>的计算量将随着时间的增加而线性增加，因为它需要计算从第一帧到当前帧的注意权重，这对于长话语来说是负担不起的</w:t>
      </w:r>
      <w:r>
        <w:rPr>
          <w:rStyle w:val="translated-span"/>
        </w:rPr>
        <w:t>。</w:t>
      </w:r>
      <w:r>
        <w:rPr>
          <w:rStyle w:val="translated-span"/>
        </w:rPr>
        <w:t>此外，在模型精度和延迟之间有一个折衷，如果我们允许多个前瞻帧来计算当前帧，那么性能就可以得到提高</w:t>
      </w:r>
      <w:r>
        <w:rPr>
          <w:rStyle w:val="translated-span"/>
        </w:rPr>
        <w:t>。</w:t>
      </w:r>
      <w:r>
        <w:rPr>
          <w:rStyle w:val="translated-span"/>
        </w:rPr>
        <w:t>延迟控制技术在混合系统中得到了广</w:t>
      </w:r>
      <w:r>
        <w:rPr>
          <w:rStyle w:val="translated-span"/>
        </w:rPr>
        <w:t>泛的应用</w:t>
      </w:r>
      <w:r>
        <w:rPr>
          <w:rStyle w:val="translated-span"/>
        </w:rPr>
        <w:t>[34]</w:t>
      </w:r>
      <w:r>
        <w:rPr>
          <w:rStyle w:val="translated-span"/>
        </w:rPr>
        <w:t>，最近也被引入到传感器模型中</w:t>
      </w:r>
      <w:r>
        <w:rPr>
          <w:rStyle w:val="translated-span"/>
        </w:rPr>
        <w:t>[32</w:t>
      </w:r>
      <w:r>
        <w:rPr>
          <w:rStyle w:val="translated-span"/>
        </w:rPr>
        <w:t>，</w:t>
      </w:r>
      <w:r>
        <w:rPr>
          <w:rStyle w:val="translated-span"/>
        </w:rPr>
        <w:t>21]</w:t>
      </w:r>
      <w:r>
        <w:rPr>
          <w:rStyle w:val="translated-span"/>
        </w:rPr>
        <w:t>。</w:t>
      </w:r>
      <w:r>
        <w:rPr>
          <w:rStyle w:val="translated-span"/>
        </w:rPr>
        <w:t>为了使计算变得可行并获得更好的性能，可以对变压器传感器使用截断的历史和有限的未来信息</w:t>
      </w:r>
      <w:r>
        <w:rPr>
          <w:rStyle w:val="translated-span"/>
        </w:rPr>
        <w:t>。</w:t>
      </w:r>
      <w:r>
        <w:rPr>
          <w:rStyle w:val="translated-span"/>
        </w:rPr>
        <w:t>在</w:t>
      </w:r>
      <w:r>
        <w:rPr>
          <w:rStyle w:val="translated-span"/>
        </w:rPr>
        <w:t>[32</w:t>
      </w:r>
      <w:r>
        <w:rPr>
          <w:rStyle w:val="translated-span"/>
        </w:rPr>
        <w:t>，</w:t>
      </w:r>
      <w:r>
        <w:rPr>
          <w:rStyle w:val="translated-span"/>
        </w:rPr>
        <w:t>21]</w:t>
      </w:r>
      <w:r>
        <w:rPr>
          <w:rStyle w:val="translated-span"/>
        </w:rPr>
        <w:t>中，作者设置了注意遮罩，允许在历史和未来的每个转换层中有特定数量的上下文框架</w:t>
      </w:r>
      <w:r>
        <w:rPr>
          <w:rStyle w:val="translated-span"/>
        </w:rPr>
        <w:t>。</w:t>
      </w:r>
      <w:r>
        <w:rPr>
          <w:rStyle w:val="translated-span"/>
        </w:rPr>
        <w:t>这样可以有效地减少每一层的计算量</w:t>
      </w:r>
      <w:r>
        <w:rPr>
          <w:rStyle w:val="translated-span"/>
        </w:rPr>
        <w:t>。</w:t>
      </w:r>
      <w:r>
        <w:rPr>
          <w:rStyle w:val="translated-span"/>
        </w:rPr>
        <w:t>但是，对于未来上下文的固定数量来说，存在一个潜在的缺点</w:t>
      </w:r>
      <w:r>
        <w:rPr>
          <w:rStyle w:val="translated-span"/>
        </w:rPr>
        <w:t>。</w:t>
      </w:r>
      <w:r>
        <w:rPr>
          <w:rStyle w:val="translated-span"/>
        </w:rPr>
        <w:t>随着变换层的增加，未来上下文的数量呈线性增加</w:t>
      </w:r>
      <w:r>
        <w:rPr>
          <w:rStyle w:val="translated-span"/>
        </w:rPr>
        <w:t>。</w:t>
      </w:r>
      <w:r>
        <w:rPr>
          <w:rStyle w:val="translated-span"/>
        </w:rPr>
        <w:t>如果转换器有</w:t>
      </w:r>
      <w:r>
        <w:rPr>
          <w:rStyle w:val="translated-span"/>
        </w:rPr>
        <w:t>18</w:t>
      </w:r>
      <w:r>
        <w:rPr>
          <w:rStyle w:val="translated-span"/>
        </w:rPr>
        <w:t>层，并且未来的上下文是每层</w:t>
      </w:r>
      <w:r>
        <w:rPr>
          <w:rStyle w:val="translated-span"/>
        </w:rPr>
        <w:t>5</w:t>
      </w:r>
      <w:r>
        <w:rPr>
          <w:rStyle w:val="translated-span"/>
        </w:rPr>
        <w:t>帧，那么将引入</w:t>
      </w:r>
      <w:r>
        <w:rPr>
          <w:rStyle w:val="translated-span"/>
        </w:rPr>
        <w:t>90</w:t>
      </w:r>
      <w:r>
        <w:rPr>
          <w:rStyle w:val="translated-span"/>
        </w:rPr>
        <w:t>帧的延迟</w:t>
      </w:r>
      <w:r>
        <w:rPr>
          <w:rStyle w:val="translated-span"/>
        </w:rPr>
        <w:t>。</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rPr>
        <w:t>t</w:t>
      </w:r>
      <w:r>
        <w:rPr>
          <w:rStyle w:val="translated-span"/>
          <w:rFonts w:ascii="Cambria" w:hAnsi="Cambria"/>
          <w:i/>
          <w:iCs/>
        </w:rPr>
        <w:t>型</w:t>
      </w:r>
    </w:p>
    <w:p w:rsidR="00000000" w:rsidRDefault="00703072">
      <w:pPr>
        <w:pStyle w:val="2"/>
        <w:ind w:left="362" w:hanging="377"/>
      </w:pPr>
      <w:r>
        <w:t>3.2.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流媒体模型训练中的注意遮罩设</w:t>
      </w:r>
      <w:r>
        <w:rPr>
          <w:rStyle w:val="translated-span"/>
        </w:rPr>
        <w:t>计</w:t>
      </w:r>
    </w:p>
    <w:p w:rsidR="00000000" w:rsidRDefault="00703072">
      <w:pPr>
        <w:ind w:left="-15" w:firstLine="0"/>
      </w:pPr>
      <w:r>
        <w:rPr>
          <w:rStyle w:val="translated-span"/>
        </w:rPr>
        <w:t>我们</w:t>
      </w:r>
      <w:r>
        <w:rPr>
          <w:rStyle w:val="translated-span"/>
        </w:rPr>
        <w:t>设计了一个简单而有效的遮罩策略来截短历史并允许有限的未来信息</w:t>
      </w:r>
      <w:r>
        <w:rPr>
          <w:rStyle w:val="translated-span"/>
        </w:rPr>
        <w:t>。</w:t>
      </w:r>
      <w:r>
        <w:rPr>
          <w:rStyle w:val="translated-span"/>
        </w:rPr>
        <w:t>Transformer</w:t>
      </w:r>
      <w:r>
        <w:rPr>
          <w:rStyle w:val="translated-span"/>
        </w:rPr>
        <w:t>采用注意机制进行序列建模，注意掩码可应用于注意权重矩阵</w:t>
      </w:r>
      <w:r>
        <w:rPr>
          <w:rStyle w:val="translated-span"/>
        </w:rPr>
        <w:t>{αt</w:t>
      </w:r>
      <w:r>
        <w:rPr>
          <w:rStyle w:val="translated-span"/>
        </w:rPr>
        <w:t>，</w:t>
      </w:r>
      <w:r>
        <w:rPr>
          <w:rStyle w:val="translated-span"/>
        </w:rPr>
        <w:t>τ}</w:t>
      </w:r>
      <w:r>
        <w:rPr>
          <w:rStyle w:val="translated-span"/>
        </w:rPr>
        <w:t>，以确定计算所涉及的输入序列的范围</w:t>
      </w:r>
      <w:r>
        <w:rPr>
          <w:rStyle w:val="translated-span"/>
        </w:rPr>
        <w:t>。</w:t>
      </w:r>
      <w:r>
        <w:rPr>
          <w:rStyle w:val="translated-span"/>
        </w:rPr>
        <w:t>当由注意掩码设置为</w:t>
      </w:r>
      <w:r>
        <w:rPr>
          <w:rStyle w:val="translated-span"/>
        </w:rPr>
        <w:t>0</w:t>
      </w:r>
      <w:r>
        <w:rPr>
          <w:rStyle w:val="translated-span"/>
        </w:rPr>
        <w:t>时，则时间</w:t>
      </w:r>
      <w:r>
        <w:rPr>
          <w:rStyle w:val="translated-span"/>
        </w:rPr>
        <w:t>x</w:t>
      </w:r>
      <w:r>
        <w:rPr>
          <w:rStyle w:val="translated-span"/>
        </w:rPr>
        <w:t>的输入将不用于计算输出</w:t>
      </w:r>
      <w:r>
        <w:rPr>
          <w:rStyle w:val="translated-span"/>
        </w:rPr>
        <w:t>zat time</w:t>
      </w:r>
      <w:r>
        <w:rPr>
          <w:rStyle w:val="translated-span"/>
        </w:rPr>
        <w:t>。</w:t>
      </w:r>
      <w:r>
        <w:rPr>
          <w:rStyle w:val="translated-span"/>
        </w:rPr>
        <w:t>使用以下规则创建掩码矩阵</w:t>
      </w:r>
      <w:r>
        <w:rPr>
          <w:rStyle w:val="translated-span"/>
        </w:rPr>
        <w:t>。</w:t>
      </w:r>
      <w:r>
        <w:rPr>
          <w:rStyle w:val="translated-span"/>
        </w:rPr>
        <w:t>首先将输入的声学特征序列分割成具有特定块大小的块，然后根据以下规则构造矩阵：</w:t>
      </w:r>
      <w:r>
        <w:rPr>
          <w:rStyle w:val="translated-span"/>
        </w:rPr>
        <w:t>1</w:t>
      </w:r>
      <w:r>
        <w:rPr>
          <w:rStyle w:val="translated-span"/>
        </w:rPr>
        <w:t>）同一块中的帧可以相互看到</w:t>
      </w:r>
      <w:r>
        <w:rPr>
          <w:rStyle w:val="translated-span"/>
        </w:rPr>
        <w:t>。</w:t>
      </w:r>
      <w:r>
        <w:rPr>
          <w:rStyle w:val="translated-span"/>
        </w:rPr>
        <w:t>例如，当计算帧</w:t>
      </w:r>
      <w:r>
        <w:rPr>
          <w:rStyle w:val="translated-span"/>
        </w:rPr>
        <w:t>x</w:t>
      </w:r>
      <w:r>
        <w:rPr>
          <w:rStyle w:val="translated-span"/>
        </w:rPr>
        <w:t>的编码器输出时，在注意力计算中考虑属于同一块的所有帧，包括</w:t>
      </w:r>
      <w:r>
        <w:rPr>
          <w:rStyle w:val="translated-span"/>
        </w:rPr>
        <w:t>xxx</w:t>
      </w:r>
      <w:r>
        <w:rPr>
          <w:rStyle w:val="translated-span"/>
        </w:rPr>
        <w:t>。</w:t>
      </w:r>
      <w:r>
        <w:rPr>
          <w:rStyle w:val="translated-span"/>
        </w:rPr>
        <w:t>可以看到两个未来帧，而具有零帧展望</w:t>
      </w:r>
      <w:r>
        <w:rPr>
          <w:rStyle w:val="translated-span"/>
        </w:rPr>
        <w:t>。</w:t>
      </w:r>
      <w:r>
        <w:rPr>
          <w:rStyle w:val="translated-span"/>
        </w:rPr>
        <w:t>每个</w:t>
      </w:r>
      <w:r>
        <w:rPr>
          <w:rStyle w:val="translated-span"/>
        </w:rPr>
        <w:t>帧的平均前瞻帧数是块大小的一半</w:t>
      </w:r>
      <w:r>
        <w:rPr>
          <w:rStyle w:val="translated-span"/>
        </w:rPr>
        <w:t>。</w:t>
      </w:r>
      <w:r>
        <w:rPr>
          <w:rStyle w:val="translated-span"/>
        </w:rPr>
        <w:t>2</w:t>
      </w:r>
      <w:r>
        <w:rPr>
          <w:rStyle w:val="translated-span"/>
        </w:rPr>
        <w:t>）</w:t>
      </w:r>
      <w:r>
        <w:rPr>
          <w:rStyle w:val="translated-span"/>
        </w:rPr>
        <w:t xml:space="preserve"> </w:t>
      </w:r>
      <w:r>
        <w:rPr>
          <w:rStyle w:val="translated-span"/>
        </w:rPr>
        <w:t>如果两帧处于不同的块中，即使偏移量为</w:t>
      </w:r>
      <w:r>
        <w:rPr>
          <w:rStyle w:val="translated-span"/>
        </w:rPr>
        <w:t>1</w:t>
      </w:r>
      <w:r>
        <w:rPr>
          <w:rStyle w:val="translated-span"/>
        </w:rPr>
        <w:t>，左帧在注意力计算中也看不到右帧</w:t>
      </w:r>
      <w:r>
        <w:rPr>
          <w:rStyle w:val="translated-span"/>
        </w:rPr>
        <w:t>。</w:t>
      </w:r>
      <w:r>
        <w:rPr>
          <w:rStyle w:val="translated-span"/>
        </w:rPr>
        <w:t>通过这种方式，块边界将严格限制接收场，避免线性接收场随着模型的加深而增大</w:t>
      </w:r>
      <w:r>
        <w:rPr>
          <w:rStyle w:val="translated-span"/>
        </w:rPr>
        <w:t>。</w:t>
      </w:r>
      <w:r>
        <w:rPr>
          <w:rStyle w:val="translated-span"/>
        </w:rPr>
        <w:t>3</w:t>
      </w:r>
      <w:r>
        <w:rPr>
          <w:rStyle w:val="translated-span"/>
        </w:rPr>
        <w:t>）</w:t>
      </w:r>
      <w:r>
        <w:rPr>
          <w:rStyle w:val="translated-span"/>
        </w:rPr>
        <w:t xml:space="preserve"> </w:t>
      </w:r>
      <w:r>
        <w:rPr>
          <w:rStyle w:val="translated-span"/>
        </w:rPr>
        <w:t>如果两个帧位于不同的块中，如果它们的距离小于历史窗口的大小，则右帧可以看到左帧</w:t>
      </w:r>
      <w:r>
        <w:rPr>
          <w:rStyle w:val="translated-span"/>
        </w:rPr>
        <w:t>。</w:t>
      </w:r>
      <w:r>
        <w:rPr>
          <w:rStyle w:val="translated-span"/>
        </w:rPr>
        <w:t>这种方法使得左接收场随着模型的加深而线性增长（历史窗口大小）</w:t>
      </w:r>
      <w:r>
        <w:rPr>
          <w:rStyle w:val="translated-span"/>
        </w:rPr>
        <w:t>。</w:t>
      </w:r>
      <w:r>
        <w:rPr>
          <w:rStyle w:val="translated-span"/>
        </w:rPr>
        <w:t>图</w:t>
      </w:r>
      <w:r>
        <w:rPr>
          <w:rStyle w:val="translated-span"/>
        </w:rPr>
        <w:t>1b</w:t>
      </w:r>
      <w:r>
        <w:rPr>
          <w:rStyle w:val="translated-span"/>
        </w:rPr>
        <w:t>给出了流掩码矩阵的示例</w:t>
      </w:r>
      <w:r>
        <w:rPr>
          <w:rStyle w:val="translated-span"/>
        </w:rPr>
        <w:t>。</w:t>
      </w:r>
      <w:r>
        <w:rPr>
          <w:rStyle w:val="translated-span"/>
        </w:rPr>
        <w:t>此注意遮罩在所有变压器层上共享</w:t>
      </w:r>
      <w:r>
        <w:rPr>
          <w:rStyle w:val="translated-span"/>
        </w:rPr>
        <w:t>。</w:t>
      </w:r>
      <w:r>
        <w:rPr>
          <w:rStyle w:val="translated-span"/>
          <w:rFonts w:ascii="Cambria" w:hAnsi="Cambria"/>
          <w:i/>
          <w:iCs/>
        </w:rPr>
        <w:t>αt</w:t>
      </w:r>
      <w:r>
        <w:rPr>
          <w:rStyle w:val="translated-span"/>
          <w:rFonts w:ascii="Cambria" w:hAnsi="Cambria"/>
          <w:i/>
          <w:iCs/>
        </w:rPr>
        <w:t>，</w:t>
      </w:r>
      <w:r>
        <w:rPr>
          <w:rStyle w:val="translated-span"/>
          <w:rFonts w:ascii="Cambria" w:hAnsi="Cambria"/>
          <w:i/>
          <w:iCs/>
        </w:rPr>
        <w:t>τ</w:t>
      </w:r>
      <w:r>
        <w:rPr>
          <w:rStyle w:val="translated-span"/>
          <w:rFonts w:ascii="Cambria" w:hAnsi="Cambria"/>
          <w:i/>
          <w:iCs/>
        </w:rPr>
        <w:t>τ</w:t>
      </w:r>
      <w:r>
        <w:rPr>
          <w:rStyle w:val="translated-span"/>
          <w:rFonts w:ascii="Cambria" w:hAnsi="Cambria"/>
          <w:i/>
          <w:iCs/>
          <w:vertAlign w:val="subscript"/>
        </w:rPr>
        <w:t>τ</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rPr>
        <w:t>t</w:t>
      </w:r>
      <w:r>
        <w:rPr>
          <w:rStyle w:val="translated-span"/>
          <w:rFonts w:ascii="Cambria" w:hAnsi="Cambria"/>
          <w:i/>
          <w:iCs/>
        </w:rPr>
        <w:t>型</w:t>
      </w:r>
      <w:r>
        <w:rPr>
          <w:rFonts w:ascii="Cambria" w:hAnsi="Cambria"/>
          <w:vertAlign w:val="subscript"/>
        </w:rPr>
        <w:t>1010</w:t>
      </w:r>
      <w:r>
        <w:rPr>
          <w:rFonts w:ascii="Cambria" w:hAnsi="Cambria"/>
          <w:i/>
          <w:iCs/>
        </w:rPr>
        <w:t>,</w:t>
      </w:r>
      <w:r>
        <w:rPr>
          <w:rFonts w:ascii="Cambria" w:hAnsi="Cambria"/>
          <w:vertAlign w:val="subscript"/>
        </w:rPr>
        <w:t>11</w:t>
      </w:r>
      <w:r>
        <w:rPr>
          <w:rFonts w:ascii="Cambria" w:hAnsi="Cambria"/>
          <w:i/>
          <w:iCs/>
        </w:rPr>
        <w:t>,</w:t>
      </w:r>
      <w:r>
        <w:rPr>
          <w:rFonts w:ascii="Cambria" w:hAnsi="Cambria"/>
          <w:vertAlign w:val="subscript"/>
        </w:rPr>
        <w:t>1</w:t>
      </w:r>
      <w:r>
        <w:rPr>
          <w:rFonts w:ascii="Cambria" w:hAnsi="Cambria"/>
          <w:vertAlign w:val="subscript"/>
        </w:rPr>
        <w:t>2</w:t>
      </w:r>
      <w:r>
        <w:rPr>
          <w:rStyle w:val="translated-span"/>
          <w:rFonts w:ascii="Cambria" w:hAnsi="Cambria"/>
          <w:i/>
          <w:iCs/>
        </w:rPr>
        <w:t>十</w:t>
      </w:r>
      <w:r>
        <w:rPr>
          <w:rFonts w:ascii="Cambria" w:hAnsi="Cambria"/>
          <w:vertAlign w:val="subscript"/>
        </w:rPr>
        <w:t>10</w:t>
      </w:r>
      <w:r>
        <w:rPr>
          <w:rFonts w:ascii="Cambria" w:hAnsi="Cambria"/>
          <w:vertAlign w:val="subscript"/>
        </w:rPr>
        <w:t xml:space="preserve"> </w:t>
      </w:r>
      <w:r>
        <w:rPr>
          <w:rStyle w:val="translated-span"/>
          <w:rFonts w:ascii="Cambria" w:hAnsi="Cambria"/>
          <w:i/>
          <w:iCs/>
        </w:rPr>
        <w:t>十</w:t>
      </w:r>
      <w:r>
        <w:rPr>
          <w:rFonts w:ascii="Cambria" w:hAnsi="Cambria"/>
          <w:vertAlign w:val="subscript"/>
        </w:rPr>
        <w:t xml:space="preserve">12 </w:t>
      </w:r>
    </w:p>
    <w:p w:rsidR="00000000" w:rsidRDefault="00703072">
      <w:pPr>
        <w:spacing w:after="139" w:line="256" w:lineRule="auto"/>
        <w:ind w:left="454" w:firstLine="0"/>
        <w:jc w:val="left"/>
      </w:pPr>
      <w:r>
        <w:rPr>
          <w:noProof/>
        </w:rPr>
        <w:drawing>
          <wp:inline distT="0" distB="0" distL="0" distR="0">
            <wp:extent cx="2524125" cy="1209675"/>
            <wp:effectExtent l="0" t="0" r="9525" b="9525"/>
            <wp:docPr id="5"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524125" cy="1209675"/>
                    </a:xfrm>
                    <a:prstGeom prst="rect">
                      <a:avLst/>
                    </a:prstGeom>
                    <a:noFill/>
                    <a:ln>
                      <a:noFill/>
                    </a:ln>
                  </pic:spPr>
                </pic:pic>
              </a:graphicData>
            </a:graphic>
          </wp:inline>
        </w:drawing>
      </w:r>
    </w:p>
    <w:p w:rsidR="00000000" w:rsidRDefault="00703072">
      <w:pPr>
        <w:spacing w:after="0" w:line="225" w:lineRule="auto"/>
        <w:ind w:left="162" w:right="152" w:hanging="10"/>
      </w:pPr>
      <w:r>
        <w:rPr>
          <w:rStyle w:val="translated-span"/>
          <w:sz w:val="16"/>
          <w:szCs w:val="16"/>
        </w:rPr>
        <w:t>（</w:t>
      </w:r>
      <w:r>
        <w:rPr>
          <w:rStyle w:val="translated-span"/>
          <w:sz w:val="16"/>
          <w:szCs w:val="16"/>
        </w:rPr>
        <w:t>a</w:t>
      </w:r>
      <w:r>
        <w:rPr>
          <w:rStyle w:val="translated-span"/>
          <w:sz w:val="16"/>
          <w:szCs w:val="16"/>
        </w:rPr>
        <w:t>）</w:t>
      </w:r>
      <w:r>
        <w:rPr>
          <w:rStyle w:val="translated-span"/>
          <w:sz w:val="16"/>
          <w:szCs w:val="16"/>
        </w:rPr>
        <w:t xml:space="preserve"> </w:t>
      </w:r>
      <w:r>
        <w:rPr>
          <w:rStyle w:val="translated-span"/>
          <w:sz w:val="16"/>
          <w:szCs w:val="16"/>
        </w:rPr>
        <w:t>位置的接收域</w:t>
      </w:r>
      <w:r>
        <w:rPr>
          <w:rStyle w:val="translated-span"/>
          <w:sz w:val="16"/>
          <w:szCs w:val="16"/>
        </w:rPr>
        <w:t>。</w:t>
      </w:r>
      <w:r>
        <w:rPr>
          <w:rStyle w:val="translated-span"/>
          <w:sz w:val="16"/>
          <w:szCs w:val="16"/>
        </w:rPr>
        <w:t>左接收场</w:t>
      </w:r>
      <w:r>
        <w:rPr>
          <w:rStyle w:val="translated-span"/>
          <w:sz w:val="16"/>
          <w:szCs w:val="16"/>
        </w:rPr>
        <w:t>随变压器层数的增加而增加，而右接收场不随变压器层数的增加而增加</w:t>
      </w:r>
      <w:r>
        <w:rPr>
          <w:rStyle w:val="translated-span"/>
          <w:sz w:val="16"/>
          <w:szCs w:val="16"/>
        </w:rPr>
        <w:t>。</w:t>
      </w:r>
      <w:r>
        <w:rPr>
          <w:rStyle w:val="translated-span"/>
          <w:rFonts w:ascii="Cambria" w:hAnsi="Cambria"/>
          <w:i/>
          <w:iCs/>
          <w:sz w:val="16"/>
          <w:szCs w:val="16"/>
        </w:rPr>
        <w:t>十</w:t>
      </w:r>
      <w:r>
        <w:rPr>
          <w:rFonts w:ascii="Cambria" w:hAnsi="Cambria"/>
          <w:sz w:val="16"/>
          <w:szCs w:val="16"/>
          <w:vertAlign w:val="subscript"/>
        </w:rPr>
        <w:t>10</w:t>
      </w:r>
    </w:p>
    <w:p w:rsidR="00000000" w:rsidRDefault="00703072">
      <w:pPr>
        <w:spacing w:after="137" w:line="256" w:lineRule="auto"/>
        <w:ind w:left="431" w:firstLine="0"/>
        <w:jc w:val="left"/>
      </w:pPr>
      <w:r>
        <w:rPr>
          <w:noProof/>
        </w:rPr>
        <w:drawing>
          <wp:inline distT="0" distB="0" distL="0" distR="0">
            <wp:extent cx="2514600" cy="1009650"/>
            <wp:effectExtent l="0" t="0" r="0" b="0"/>
            <wp:docPr id="6"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514600" cy="1009650"/>
                    </a:xfrm>
                    <a:prstGeom prst="rect">
                      <a:avLst/>
                    </a:prstGeom>
                    <a:noFill/>
                    <a:ln>
                      <a:noFill/>
                    </a:ln>
                  </pic:spPr>
                </pic:pic>
              </a:graphicData>
            </a:graphic>
          </wp:inline>
        </w:drawing>
      </w:r>
    </w:p>
    <w:p w:rsidR="00000000" w:rsidRDefault="00703072">
      <w:pPr>
        <w:spacing w:after="240" w:line="225" w:lineRule="auto"/>
        <w:ind w:left="162" w:right="152" w:hanging="10"/>
      </w:pPr>
      <w:r>
        <w:rPr>
          <w:rStyle w:val="translated-span"/>
          <w:sz w:val="16"/>
          <w:szCs w:val="16"/>
        </w:rPr>
        <w:t>（</w:t>
      </w:r>
      <w:r>
        <w:rPr>
          <w:rStyle w:val="translated-span"/>
          <w:sz w:val="16"/>
          <w:szCs w:val="16"/>
        </w:rPr>
        <w:t>b</w:t>
      </w:r>
      <w:r>
        <w:rPr>
          <w:rStyle w:val="translated-span"/>
          <w:sz w:val="16"/>
          <w:szCs w:val="16"/>
        </w:rPr>
        <w:t>）</w:t>
      </w:r>
      <w:r>
        <w:rPr>
          <w:rStyle w:val="translated-span"/>
          <w:sz w:val="16"/>
          <w:szCs w:val="16"/>
        </w:rPr>
        <w:t xml:space="preserve"> </w:t>
      </w:r>
      <w:r>
        <w:rPr>
          <w:rStyle w:val="translated-span"/>
          <w:sz w:val="16"/>
          <w:szCs w:val="16"/>
        </w:rPr>
        <w:t>注意每层的遮罩矩阵</w:t>
      </w:r>
      <w:r>
        <w:rPr>
          <w:rStyle w:val="translated-span"/>
          <w:sz w:val="16"/>
          <w:szCs w:val="16"/>
        </w:rPr>
        <w:t>。</w:t>
      </w:r>
      <w:r>
        <w:rPr>
          <w:rStyle w:val="translated-span"/>
          <w:sz w:val="16"/>
          <w:szCs w:val="16"/>
        </w:rPr>
        <w:t>如果（</w:t>
      </w:r>
      <w:r>
        <w:rPr>
          <w:rStyle w:val="translated-span"/>
          <w:sz w:val="16"/>
          <w:szCs w:val="16"/>
        </w:rPr>
        <w:t>i</w:t>
      </w:r>
      <w:r>
        <w:rPr>
          <w:rStyle w:val="translated-span"/>
          <w:sz w:val="16"/>
          <w:szCs w:val="16"/>
        </w:rPr>
        <w:t>，</w:t>
      </w:r>
      <w:r>
        <w:rPr>
          <w:rStyle w:val="translated-span"/>
          <w:sz w:val="16"/>
          <w:szCs w:val="16"/>
        </w:rPr>
        <w:t>j</w:t>
      </w:r>
      <w:r>
        <w:rPr>
          <w:rStyle w:val="translated-span"/>
          <w:sz w:val="16"/>
          <w:szCs w:val="16"/>
        </w:rPr>
        <w:t>）为</w:t>
      </w:r>
      <w:r>
        <w:rPr>
          <w:rStyle w:val="translated-span"/>
          <w:sz w:val="16"/>
          <w:szCs w:val="16"/>
        </w:rPr>
        <w:t>1</w:t>
      </w:r>
      <w:r>
        <w:rPr>
          <w:rStyle w:val="translated-span"/>
          <w:sz w:val="16"/>
          <w:szCs w:val="16"/>
        </w:rPr>
        <w:t>，则第</w:t>
      </w:r>
      <w:r>
        <w:rPr>
          <w:rStyle w:val="translated-span"/>
          <w:sz w:val="16"/>
          <w:szCs w:val="16"/>
        </w:rPr>
        <w:t>th</w:t>
      </w:r>
      <w:r>
        <w:rPr>
          <w:rStyle w:val="translated-span"/>
          <w:sz w:val="16"/>
          <w:szCs w:val="16"/>
        </w:rPr>
        <w:t>个输入将用于第</w:t>
      </w:r>
      <w:r>
        <w:rPr>
          <w:rStyle w:val="translated-span"/>
          <w:sz w:val="16"/>
          <w:szCs w:val="16"/>
        </w:rPr>
        <w:t>th</w:t>
      </w:r>
      <w:r>
        <w:rPr>
          <w:rStyle w:val="translated-span"/>
          <w:sz w:val="16"/>
          <w:szCs w:val="16"/>
        </w:rPr>
        <w:t>帧中的计算</w:t>
      </w:r>
      <w:r>
        <w:rPr>
          <w:rStyle w:val="translated-span"/>
          <w:sz w:val="16"/>
          <w:szCs w:val="16"/>
        </w:rPr>
        <w:t>。</w:t>
      </w:r>
      <w:r>
        <w:rPr>
          <w:rStyle w:val="translated-span"/>
          <w:rFonts w:ascii="Cambria" w:hAnsi="Cambria"/>
          <w:i/>
          <w:iCs/>
          <w:sz w:val="16"/>
          <w:szCs w:val="16"/>
        </w:rPr>
        <w:t>米</w:t>
      </w:r>
      <w:r>
        <w:rPr>
          <w:rStyle w:val="translated-span"/>
          <w:rFonts w:ascii="Cambria" w:hAnsi="Cambria"/>
          <w:i/>
          <w:iCs/>
          <w:sz w:val="16"/>
          <w:szCs w:val="16"/>
        </w:rPr>
        <w:t>米</w:t>
      </w:r>
      <w:r>
        <w:rPr>
          <w:rStyle w:val="translated-span"/>
          <w:rFonts w:ascii="Cambria" w:hAnsi="Cambria"/>
          <w:i/>
          <w:iCs/>
          <w:sz w:val="16"/>
          <w:szCs w:val="16"/>
        </w:rPr>
        <w:t>日</w:t>
      </w:r>
      <w:r>
        <w:rPr>
          <w:rStyle w:val="translated-span"/>
          <w:rFonts w:ascii="Cambria" w:hAnsi="Cambria"/>
          <w:i/>
          <w:iCs/>
          <w:sz w:val="16"/>
          <w:szCs w:val="16"/>
        </w:rPr>
        <w:t>本</w:t>
      </w:r>
      <w:r>
        <w:rPr>
          <w:rStyle w:val="translated-span"/>
          <w:rFonts w:ascii="Cambria" w:hAnsi="Cambria"/>
          <w:i/>
          <w:iCs/>
          <w:sz w:val="16"/>
          <w:szCs w:val="16"/>
        </w:rPr>
        <w:t>我</w:t>
      </w:r>
    </w:p>
    <w:p w:rsidR="00000000" w:rsidRDefault="00703072">
      <w:pPr>
        <w:spacing w:after="217"/>
        <w:ind w:left="-15" w:firstLine="0"/>
      </w:pPr>
      <w:r>
        <w:rPr>
          <w:rStyle w:val="translated-span"/>
        </w:rPr>
        <w:t>图</w:t>
      </w:r>
      <w:r>
        <w:rPr>
          <w:rStyle w:val="translated-span"/>
        </w:rPr>
        <w:t>1</w:t>
      </w:r>
      <w:r>
        <w:rPr>
          <w:rStyle w:val="translated-span"/>
        </w:rPr>
        <w:t>：我们的遮罩策略的一个例子</w:t>
      </w:r>
      <w:r>
        <w:rPr>
          <w:rStyle w:val="translated-span"/>
        </w:rPr>
        <w:t>。</w:t>
      </w:r>
      <w:r>
        <w:rPr>
          <w:rStyle w:val="translated-span"/>
        </w:rPr>
        <w:t>在本例中，</w:t>
      </w:r>
      <w:r>
        <w:rPr>
          <w:rStyle w:val="translated-span"/>
        </w:rPr>
        <w:t>Chunk size</w:t>
      </w:r>
      <w:r>
        <w:rPr>
          <w:rStyle w:val="translated-span"/>
        </w:rPr>
        <w:t>和</w:t>
      </w:r>
      <w:r>
        <w:rPr>
          <w:rStyle w:val="translated-span"/>
        </w:rPr>
        <w:t>history window size</w:t>
      </w:r>
      <w:r>
        <w:rPr>
          <w:rStyle w:val="translated-span"/>
        </w:rPr>
        <w:t>都是</w:t>
      </w:r>
      <w:r>
        <w:rPr>
          <w:rStyle w:val="translated-span"/>
        </w:rPr>
        <w:t>3</w:t>
      </w:r>
      <w:r>
        <w:rPr>
          <w:rStyle w:val="translated-span"/>
        </w:rPr>
        <w:t>。</w:t>
      </w:r>
    </w:p>
    <w:p w:rsidR="00000000" w:rsidRDefault="00703072">
      <w:pPr>
        <w:spacing w:after="321"/>
        <w:ind w:left="-15" w:firstLine="299"/>
      </w:pPr>
      <w:r>
        <w:rPr>
          <w:rStyle w:val="translated-span"/>
        </w:rPr>
        <w:t>图</w:t>
      </w:r>
      <w:r>
        <w:rPr>
          <w:rStyle w:val="translated-span"/>
        </w:rPr>
        <w:t>1a</w:t>
      </w:r>
      <w:r>
        <w:rPr>
          <w:rStyle w:val="translated-span"/>
        </w:rPr>
        <w:t>给出了位置的接收字段</w:t>
      </w:r>
      <w:r>
        <w:rPr>
          <w:rStyle w:val="translated-span"/>
        </w:rPr>
        <w:t>。</w:t>
      </w:r>
      <w:r>
        <w:rPr>
          <w:rStyle w:val="translated-span"/>
        </w:rPr>
        <w:t>我们可以发现，掩蔽策略的优点是允许左侧上下文线性增加，而禁止右侧接收场增长，因此模型可以在限制未来展望的同时使用长历史信息</w:t>
      </w:r>
      <w:r>
        <w:rPr>
          <w:rStyle w:val="translated-span"/>
        </w:rPr>
        <w:t>。</w:t>
      </w:r>
      <w:r>
        <w:rPr>
          <w:rStyle w:val="translated-span"/>
        </w:rPr>
        <w:t>在该示例中，左接收场每层增长</w:t>
      </w:r>
      <w:r>
        <w:rPr>
          <w:rStyle w:val="translated-span"/>
        </w:rPr>
        <w:t>3</w:t>
      </w:r>
      <w:r>
        <w:rPr>
          <w:rStyle w:val="translated-span"/>
        </w:rPr>
        <w:t>帧，而右上下文限</w:t>
      </w:r>
      <w:r>
        <w:rPr>
          <w:rStyle w:val="translated-span"/>
        </w:rPr>
        <w:t>制为所有层</w:t>
      </w:r>
      <w:r>
        <w:rPr>
          <w:rStyle w:val="translated-span"/>
        </w:rPr>
        <w:t>。</w:t>
      </w:r>
      <w:r>
        <w:rPr>
          <w:rStyle w:val="translated-span"/>
        </w:rPr>
        <w:t>此外，掩蔽策略非常灵活，它可以模拟我们将在实践中使用的大多数可能的场景</w:t>
      </w:r>
      <w:r>
        <w:rPr>
          <w:rStyle w:val="translated-span"/>
        </w:rPr>
        <w:t>。</w:t>
      </w:r>
      <w:r>
        <w:rPr>
          <w:rStyle w:val="translated-span"/>
        </w:rPr>
        <w:t>当</w:t>
      </w:r>
      <w:r>
        <w:rPr>
          <w:rStyle w:val="translated-span"/>
        </w:rPr>
        <w:t>chunk size</w:t>
      </w:r>
      <w:r>
        <w:rPr>
          <w:rStyle w:val="translated-span"/>
        </w:rPr>
        <w:t>为</w:t>
      </w:r>
      <w:r>
        <w:rPr>
          <w:rStyle w:val="translated-span"/>
        </w:rPr>
        <w:t>1</w:t>
      </w:r>
      <w:r>
        <w:rPr>
          <w:rStyle w:val="translated-span"/>
        </w:rPr>
        <w:t>，</w:t>
      </w:r>
      <w:r>
        <w:rPr>
          <w:rStyle w:val="translated-span"/>
        </w:rPr>
        <w:t>history window</w:t>
      </w:r>
      <w:r>
        <w:rPr>
          <w:rStyle w:val="translated-span"/>
        </w:rPr>
        <w:t>为无穷大时，它模拟了天真的零前瞻场景</w:t>
      </w:r>
      <w:r>
        <w:rPr>
          <w:rStyle w:val="translated-span"/>
        </w:rPr>
        <w:t>。</w:t>
      </w:r>
      <w:r>
        <w:rPr>
          <w:rStyle w:val="translated-span"/>
          <w:rFonts w:ascii="Cambria" w:hAnsi="Cambria"/>
          <w:i/>
          <w:iCs/>
        </w:rPr>
        <w:t>十</w:t>
      </w:r>
      <w:r>
        <w:rPr>
          <w:rFonts w:ascii="Cambria" w:hAnsi="Cambria"/>
          <w:vertAlign w:val="subscript"/>
        </w:rPr>
        <w:t>1</w:t>
      </w:r>
      <w:r>
        <w:rPr>
          <w:rFonts w:ascii="Cambria" w:hAnsi="Cambria"/>
          <w:vertAlign w:val="subscript"/>
        </w:rPr>
        <w:t>0</w:t>
      </w:r>
      <w:r>
        <w:rPr>
          <w:rStyle w:val="translated-span"/>
          <w:rFonts w:ascii="Cambria" w:hAnsi="Cambria"/>
          <w:i/>
          <w:iCs/>
        </w:rPr>
        <w:t>十</w:t>
      </w:r>
      <w:r>
        <w:rPr>
          <w:rFonts w:ascii="Cambria" w:hAnsi="Cambria"/>
          <w:vertAlign w:val="subscript"/>
        </w:rPr>
        <w:t xml:space="preserve">12 </w:t>
      </w:r>
    </w:p>
    <w:p w:rsidR="00000000" w:rsidRDefault="00703072">
      <w:pPr>
        <w:pStyle w:val="2"/>
        <w:ind w:left="362" w:hanging="377"/>
      </w:pPr>
      <w:r>
        <w:t>3.3.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推理优</w:t>
      </w:r>
      <w:r>
        <w:rPr>
          <w:rStyle w:val="translated-span"/>
        </w:rPr>
        <w:t>化</w:t>
      </w:r>
    </w:p>
    <w:p w:rsidR="00000000" w:rsidRDefault="00703072">
      <w:pPr>
        <w:spacing w:after="27"/>
        <w:ind w:left="-15" w:firstLine="0"/>
      </w:pPr>
      <w:r>
        <w:rPr>
          <w:rStyle w:val="translated-span"/>
        </w:rPr>
        <w:t>我们使用以下工程优化进行推断</w:t>
      </w:r>
      <w:r>
        <w:rPr>
          <w:rStyle w:val="translated-span"/>
        </w:rPr>
        <w:t>。</w:t>
      </w:r>
    </w:p>
    <w:p w:rsidR="00000000" w:rsidRDefault="00703072">
      <w:pPr>
        <w:spacing w:after="31"/>
        <w:ind w:left="-15" w:firstLine="299"/>
      </w:pPr>
      <w:r>
        <w:rPr>
          <w:rStyle w:val="translated-span"/>
        </w:rPr>
        <w:t>缓存：给定时间</w:t>
      </w:r>
      <w:r>
        <w:rPr>
          <w:rStyle w:val="translated-span"/>
        </w:rPr>
        <w:t>x</w:t>
      </w:r>
      <w:r>
        <w:rPr>
          <w:rStyle w:val="translated-span"/>
        </w:rPr>
        <w:t>的输入声帧，为了计算变压器编码器输出</w:t>
      </w:r>
      <w:r>
        <w:rPr>
          <w:rStyle w:val="translated-span"/>
        </w:rPr>
        <w:t>f</w:t>
      </w:r>
      <w:r>
        <w:rPr>
          <w:rStyle w:val="translated-span"/>
        </w:rPr>
        <w:t>，在每个变压器层中，除了线性矩阵乘法和非线性函数外，我们还需要计算输入序列上的注意权重，然后根据等式</w:t>
      </w:r>
      <w:r>
        <w:rPr>
          <w:rStyle w:val="translated-span"/>
        </w:rPr>
        <w:t>2</w:t>
      </w:r>
      <w:r>
        <w:rPr>
          <w:rStyle w:val="translated-span"/>
        </w:rPr>
        <w:t>对加权值向量求和</w:t>
      </w:r>
      <w:r>
        <w:rPr>
          <w:rStyle w:val="translated-span"/>
        </w:rPr>
        <w:t>。</w:t>
      </w:r>
      <w:r>
        <w:rPr>
          <w:rStyle w:val="translated-span"/>
        </w:rPr>
        <w:t>为了避免重复计算，缓存了一些中间变量</w:t>
      </w:r>
      <w:r>
        <w:rPr>
          <w:rStyle w:val="translated-span"/>
        </w:rPr>
        <w:t>。</w:t>
      </w:r>
      <w:r>
        <w:rPr>
          <w:rStyle w:val="translated-span"/>
        </w:rPr>
        <w:t>具体地说，在等式</w:t>
      </w:r>
      <w:r>
        <w:rPr>
          <w:rStyle w:val="translated-span"/>
        </w:rPr>
        <w:t>2</w:t>
      </w:r>
      <w:r>
        <w:rPr>
          <w:rStyle w:val="translated-span"/>
        </w:rPr>
        <w:t>中，每个层中的键</w:t>
      </w:r>
      <w:r>
        <w:rPr>
          <w:rStyle w:val="translated-span"/>
        </w:rPr>
        <w:t>k=wkx</w:t>
      </w:r>
      <w:r>
        <w:rPr>
          <w:rStyle w:val="translated-span"/>
        </w:rPr>
        <w:t>和值</w:t>
      </w:r>
      <w:r>
        <w:rPr>
          <w:rStyle w:val="translated-span"/>
        </w:rPr>
        <w:t>v=wvx</w:t>
      </w:r>
      <w:r>
        <w:rPr>
          <w:rStyle w:val="translated-span"/>
        </w:rPr>
        <w:t>被缓存一次</w:t>
      </w:r>
      <w:r>
        <w:rPr>
          <w:rStyle w:val="translated-span"/>
        </w:rPr>
        <w:t>。</w:t>
      </w:r>
      <w:r>
        <w:rPr>
          <w:rStyle w:val="translated-span"/>
        </w:rPr>
        <w:t>因此，我们只需要计算查询</w:t>
      </w:r>
      <w:r>
        <w:rPr>
          <w:rStyle w:val="translated-span"/>
        </w:rPr>
        <w:t>q=Wqx</w:t>
      </w:r>
      <w:r>
        <w:rPr>
          <w:rStyle w:val="translated-span"/>
        </w:rPr>
        <w:t>，</w:t>
      </w:r>
      <w:r>
        <w:rPr>
          <w:rStyle w:val="translated-span"/>
        </w:rPr>
        <w:t>key</w:t>
      </w:r>
      <w:r>
        <w:rPr>
          <w:rStyle w:val="translated-span"/>
        </w:rPr>
        <w:t>和</w:t>
      </w:r>
      <w:r>
        <w:rPr>
          <w:rStyle w:val="translated-span"/>
        </w:rPr>
        <w:t>value v</w:t>
      </w:r>
      <w:r>
        <w:rPr>
          <w:rStyle w:val="translated-span"/>
        </w:rPr>
        <w:t>，然后使用缓存的</w:t>
      </w:r>
      <w:r>
        <w:rPr>
          <w:rStyle w:val="translated-span"/>
        </w:rPr>
        <w:t>key</w:t>
      </w:r>
      <w:r>
        <w:rPr>
          <w:rStyle w:val="translated-span"/>
        </w:rPr>
        <w:t>和</w:t>
      </w:r>
      <w:r>
        <w:rPr>
          <w:rStyle w:val="translated-span"/>
        </w:rPr>
        <w:t>value</w:t>
      </w:r>
      <w:r>
        <w:rPr>
          <w:rStyle w:val="translated-span"/>
        </w:rPr>
        <w:t>对输入序列应用</w:t>
      </w:r>
      <w:r>
        <w:rPr>
          <w:rStyle w:val="translated-span"/>
        </w:rPr>
        <w:t>softmax</w:t>
      </w:r>
      <w:r>
        <w:rPr>
          <w:rStyle w:val="translated-span"/>
        </w:rPr>
        <w:t>函数，用于每个层中的声学帧</w:t>
      </w:r>
      <w:r>
        <w:rPr>
          <w:rStyle w:val="translated-span"/>
        </w:rPr>
        <w:t>。</w:t>
      </w:r>
      <w:r>
        <w:rPr>
          <w:rStyle w:val="translated-span"/>
        </w:rPr>
        <w:t>另外，由于我们在每个帧中为</w:t>
      </w:r>
      <w:r>
        <w:rPr>
          <w:rStyle w:val="translated-span"/>
        </w:rPr>
        <w:t>transformer</w:t>
      </w:r>
      <w:r>
        <w:rPr>
          <w:rStyle w:val="translated-span"/>
        </w:rPr>
        <w:t>使用了截断的历史记录，因此缓存的内存消耗不会随着时间的增加而增加</w:t>
      </w:r>
      <w:r>
        <w:rPr>
          <w:rStyle w:val="translated-span"/>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τ</w:t>
      </w:r>
      <w:r>
        <w:rPr>
          <w:rStyle w:val="translated-span"/>
          <w:rFonts w:ascii="Cambria" w:hAnsi="Cambria"/>
          <w:i/>
          <w:iCs/>
          <w:vertAlign w:val="subscript"/>
        </w:rPr>
        <w:t>τ</w:t>
      </w:r>
      <w:r>
        <w:rPr>
          <w:rStyle w:val="translated-span"/>
          <w:rFonts w:ascii="Cambria" w:hAnsi="Cambria"/>
          <w:i/>
          <w:iCs/>
          <w:vertAlign w:val="subscript"/>
        </w:rPr>
        <w:t>τ</w:t>
      </w:r>
      <w:r>
        <w:rPr>
          <w:rStyle w:val="translated-span"/>
          <w:rFonts w:ascii="Cambria" w:hAnsi="Cambria"/>
          <w:i/>
          <w:iCs/>
          <w:vertAlign w:val="subscript"/>
        </w:rPr>
        <w:t>τ</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p>
    <w:p w:rsidR="00000000" w:rsidRDefault="00703072">
      <w:pPr>
        <w:spacing w:after="291"/>
        <w:ind w:left="-15" w:firstLine="299"/>
      </w:pPr>
      <w:r>
        <w:rPr>
          <w:rStyle w:val="translated-span"/>
        </w:rPr>
        <w:t>分块计算：如果允许几个帧的延迟，如图</w:t>
      </w:r>
      <w:r>
        <w:rPr>
          <w:rStyle w:val="translated-span"/>
        </w:rPr>
        <w:t>1</w:t>
      </w:r>
      <w:r>
        <w:rPr>
          <w:rStyle w:val="translated-span"/>
        </w:rPr>
        <w:t>所示，我们可以将输入帧</w:t>
      </w:r>
      <w:r>
        <w:rPr>
          <w:rStyle w:val="translated-span"/>
        </w:rPr>
        <w:t>[xxx]</w:t>
      </w:r>
      <w:r>
        <w:rPr>
          <w:rStyle w:val="translated-span"/>
        </w:rPr>
        <w:t>分组为一个小的</w:t>
      </w:r>
      <w:r>
        <w:rPr>
          <w:rStyle w:val="translated-span"/>
        </w:rPr>
        <w:t>miniback</w:t>
      </w:r>
      <w:r>
        <w:rPr>
          <w:rStyle w:val="translated-span"/>
        </w:rPr>
        <w:t>，并馈送到</w:t>
      </w:r>
      <w:r>
        <w:rPr>
          <w:rStyle w:val="translated-span"/>
        </w:rPr>
        <w:t>transformer</w:t>
      </w:r>
      <w:r>
        <w:rPr>
          <w:rStyle w:val="translated-span"/>
        </w:rPr>
        <w:t>编码器，同时计算</w:t>
      </w:r>
      <w:r>
        <w:rPr>
          <w:rStyle w:val="translated-span"/>
        </w:rPr>
        <w:t>ffand fsh</w:t>
      </w:r>
      <w:r>
        <w:rPr>
          <w:rStyle w:val="translated-span"/>
        </w:rPr>
        <w:t>。</w:t>
      </w:r>
      <w:r>
        <w:rPr>
          <w:rStyle w:val="translated-span"/>
        </w:rPr>
        <w:t>每一层中的密钥和值都将被缓存一次，用于未来帧的计算</w:t>
      </w:r>
      <w:r>
        <w:rPr>
          <w:rStyle w:val="translated-span"/>
        </w:rPr>
        <w:t>。</w:t>
      </w:r>
      <w:r>
        <w:rPr>
          <w:rStyle w:val="translated-span"/>
        </w:rPr>
        <w:t>这样，可以应用有效的矩阵运算，而不是多次应用矩阵向量运算</w:t>
      </w:r>
      <w:r>
        <w:rPr>
          <w:rStyle w:val="translated-span"/>
        </w:rPr>
        <w:t>。</w:t>
      </w:r>
      <w:r>
        <w:rPr>
          <w:rStyle w:val="translated-span"/>
        </w:rPr>
        <w:t>值得一提的是，对于具有零前瞻性的</w:t>
      </w:r>
      <w:r>
        <w:rPr>
          <w:rStyle w:val="translated-span"/>
        </w:rPr>
        <w:t>transformer</w:t>
      </w:r>
      <w:r>
        <w:rPr>
          <w:rStyle w:val="translated-span"/>
        </w:rPr>
        <w:t>编码器，我们可以手动引入几个帧的延迟，并且通过应用这种分块计算可以实现显著的加速</w:t>
      </w:r>
      <w:r>
        <w:rPr>
          <w:rStyle w:val="translated-span"/>
        </w:rPr>
        <w:t>。</w:t>
      </w:r>
      <w:r>
        <w:rPr>
          <w:rFonts w:ascii="Cambria" w:hAnsi="Cambria"/>
          <w:vertAlign w:val="subscript"/>
        </w:rPr>
        <w:t>10</w:t>
      </w:r>
      <w:r>
        <w:rPr>
          <w:rFonts w:ascii="Cambria" w:hAnsi="Cambria"/>
          <w:i/>
          <w:iCs/>
        </w:rPr>
        <w:t>,</w:t>
      </w:r>
      <w:r>
        <w:rPr>
          <w:rFonts w:ascii="Cambria" w:hAnsi="Cambria"/>
          <w:vertAlign w:val="subscript"/>
        </w:rPr>
        <w:t>11</w:t>
      </w:r>
      <w:r>
        <w:rPr>
          <w:rFonts w:ascii="Cambria" w:hAnsi="Cambria"/>
          <w:i/>
          <w:iCs/>
        </w:rPr>
        <w:t>,</w:t>
      </w:r>
      <w:r>
        <w:rPr>
          <w:rFonts w:ascii="Cambria" w:hAnsi="Cambria"/>
          <w:vertAlign w:val="subscript"/>
        </w:rPr>
        <w:t>1210</w:t>
      </w:r>
      <w:r>
        <w:rPr>
          <w:rFonts w:ascii="Cambria" w:hAnsi="Cambria"/>
          <w:i/>
          <w:iCs/>
        </w:rPr>
        <w:t>,</w:t>
      </w:r>
      <w:r>
        <w:rPr>
          <w:rFonts w:ascii="Cambria" w:hAnsi="Cambria"/>
          <w:vertAlign w:val="subscript"/>
        </w:rPr>
        <w:t xml:space="preserve">11 12 </w:t>
      </w:r>
    </w:p>
    <w:p w:rsidR="00000000" w:rsidRDefault="00703072">
      <w:pPr>
        <w:pStyle w:val="1"/>
        <w:ind w:left="242" w:hanging="242"/>
      </w:pPr>
      <w: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实</w:t>
      </w:r>
      <w:r>
        <w:rPr>
          <w:rStyle w:val="translated-span"/>
        </w:rPr>
        <w:t>验</w:t>
      </w:r>
    </w:p>
    <w:p w:rsidR="00000000" w:rsidRDefault="00703072">
      <w:pPr>
        <w:pStyle w:val="2"/>
        <w:ind w:left="362" w:hanging="377"/>
      </w:pPr>
      <w:r>
        <w:t>4.1.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实验装</w:t>
      </w:r>
      <w:r>
        <w:rPr>
          <w:rStyle w:val="translated-span"/>
        </w:rPr>
        <w:t>置</w:t>
      </w:r>
    </w:p>
    <w:p w:rsidR="00000000" w:rsidRDefault="00703072">
      <w:pPr>
        <w:spacing w:after="0"/>
        <w:ind w:left="-15" w:firstLine="0"/>
      </w:pPr>
      <w:r>
        <w:rPr>
          <w:rStyle w:val="translated-span"/>
        </w:rPr>
        <w:t>我们使用了</w:t>
      </w:r>
      <w:r>
        <w:rPr>
          <w:rStyle w:val="translated-span"/>
        </w:rPr>
        <w:t>6.5</w:t>
      </w:r>
      <w:r>
        <w:rPr>
          <w:rStyle w:val="translated-span"/>
        </w:rPr>
        <w:t>万（</w:t>
      </w:r>
      <w:r>
        <w:rPr>
          <w:rStyle w:val="translated-span"/>
        </w:rPr>
        <w:t>K</w:t>
      </w:r>
      <w:r>
        <w:rPr>
          <w:rStyle w:val="translated-span"/>
        </w:rPr>
        <w:t>）小时的微软转录数据作为培训数据</w:t>
      </w:r>
      <w:r>
        <w:rPr>
          <w:rStyle w:val="translated-span"/>
        </w:rPr>
        <w:t>。</w:t>
      </w:r>
      <w:r>
        <w:rPr>
          <w:rStyle w:val="translated-span"/>
        </w:rPr>
        <w:t>测试集涵盖</w:t>
      </w:r>
      <w:r>
        <w:rPr>
          <w:rStyle w:val="translated-span"/>
        </w:rPr>
        <w:t>Cortana</w:t>
      </w:r>
      <w:r>
        <w:rPr>
          <w:rStyle w:val="translated-span"/>
        </w:rPr>
        <w:t>、远场语音和呼叫中心等</w:t>
      </w:r>
      <w:r>
        <w:rPr>
          <w:rStyle w:val="translated-span"/>
        </w:rPr>
        <w:t>13</w:t>
      </w:r>
      <w:r>
        <w:rPr>
          <w:rStyle w:val="translated-span"/>
        </w:rPr>
        <w:t>种不同的应用场景，共</w:t>
      </w:r>
      <w:r>
        <w:rPr>
          <w:rStyle w:val="translated-span"/>
        </w:rPr>
        <w:t>180</w:t>
      </w:r>
      <w:r>
        <w:rPr>
          <w:rStyle w:val="translated-span"/>
        </w:rPr>
        <w:t>万字</w:t>
      </w:r>
      <w:r>
        <w:rPr>
          <w:rStyle w:val="translated-span"/>
        </w:rPr>
        <w:t>。</w:t>
      </w:r>
      <w:r>
        <w:rPr>
          <w:rStyle w:val="translated-span"/>
        </w:rPr>
        <w:t>报告所有测试场景中的平均字错</w:t>
      </w:r>
      <w:r>
        <w:rPr>
          <w:rStyle w:val="translated-span"/>
        </w:rPr>
        <w:t>误率（</w:t>
      </w:r>
      <w:r>
        <w:rPr>
          <w:rStyle w:val="translated-span"/>
        </w:rPr>
        <w:t>WER</w:t>
      </w:r>
      <w:r>
        <w:rPr>
          <w:rStyle w:val="translated-span"/>
        </w:rPr>
        <w:t>）</w:t>
      </w:r>
      <w:r>
        <w:rPr>
          <w:rStyle w:val="translated-span"/>
        </w:rPr>
        <w:t>。</w:t>
      </w:r>
      <w:r>
        <w:rPr>
          <w:rStyle w:val="translated-span"/>
        </w:rPr>
        <w:t>所有的训练和测试数据都是匿名数据，删除了个人身份信息</w:t>
      </w:r>
      <w:r>
        <w:rPr>
          <w:rStyle w:val="translated-span"/>
        </w:rPr>
        <w:t>。</w:t>
      </w:r>
      <w:r>
        <w:rPr>
          <w:rStyle w:val="translated-span"/>
        </w:rPr>
        <w:t>在训练数据转录上训练的</w:t>
      </w:r>
      <w:r>
        <w:rPr>
          <w:rStyle w:val="translated-span"/>
        </w:rPr>
        <w:t>4000</w:t>
      </w:r>
      <w:r>
        <w:rPr>
          <w:rStyle w:val="translated-span"/>
        </w:rPr>
        <w:t>个句子片段</w:t>
      </w:r>
      <w:r>
        <w:rPr>
          <w:rStyle w:val="translated-span"/>
        </w:rPr>
        <w:t>[35]</w:t>
      </w:r>
      <w:r>
        <w:rPr>
          <w:rStyle w:val="translated-span"/>
        </w:rPr>
        <w:t>被用作词汇</w:t>
      </w:r>
      <w:r>
        <w:rPr>
          <w:rStyle w:val="translated-span"/>
        </w:rPr>
        <w:t>。</w:t>
      </w:r>
      <w:r>
        <w:rPr>
          <w:rStyle w:val="translated-span"/>
        </w:rPr>
        <w:t>我们对输入帧使用</w:t>
      </w:r>
      <w:r>
        <w:rPr>
          <w:rStyle w:val="translated-span"/>
        </w:rPr>
        <w:t>8</w:t>
      </w:r>
      <w:r>
        <w:rPr>
          <w:rStyle w:val="translated-span"/>
        </w:rPr>
        <w:t>的上下文窗口，形成一个</w:t>
      </w:r>
      <w:r>
        <w:rPr>
          <w:rStyle w:val="translated-span"/>
        </w:rPr>
        <w:t>640-dim</w:t>
      </w:r>
      <w:r>
        <w:rPr>
          <w:rStyle w:val="translated-span"/>
        </w:rPr>
        <w:t>的特征作为传感器编码器的输入，并将帧偏移设置为</w:t>
      </w:r>
      <w:r>
        <w:rPr>
          <w:rStyle w:val="translated-span"/>
        </w:rPr>
        <w:t>30ms</w:t>
      </w:r>
      <w:r>
        <w:rPr>
          <w:rStyle w:val="translated-span"/>
        </w:rPr>
        <w:t>，从训练数据中丢弃超过</w:t>
      </w:r>
      <w:r>
        <w:rPr>
          <w:rStyle w:val="translated-span"/>
        </w:rPr>
        <w:t>30</w:t>
      </w:r>
      <w:r>
        <w:rPr>
          <w:rStyle w:val="translated-span"/>
        </w:rPr>
        <w:t>秒的话语</w:t>
      </w:r>
      <w:r>
        <w:rPr>
          <w:rStyle w:val="translated-span"/>
        </w:rPr>
        <w:t>。</w:t>
      </w:r>
    </w:p>
    <w:p w:rsidR="00000000" w:rsidRDefault="00703072">
      <w:pPr>
        <w:spacing w:after="0"/>
        <w:ind w:left="-15" w:firstLine="299"/>
      </w:pPr>
      <w:r>
        <w:rPr>
          <w:rStyle w:val="translated-span"/>
        </w:rPr>
        <w:t>对于</w:t>
      </w:r>
      <w:r>
        <w:rPr>
          <w:rStyle w:val="translated-span"/>
        </w:rPr>
        <w:t>RNN-T</w:t>
      </w:r>
      <w:r>
        <w:rPr>
          <w:rStyle w:val="translated-span"/>
        </w:rPr>
        <w:t>，编码器包含</w:t>
      </w:r>
      <w:r>
        <w:rPr>
          <w:rStyle w:val="translated-span"/>
        </w:rPr>
        <w:t>6</w:t>
      </w:r>
      <w:r>
        <w:rPr>
          <w:rStyle w:val="translated-span"/>
        </w:rPr>
        <w:t>个</w:t>
      </w:r>
      <w:r>
        <w:rPr>
          <w:rStyle w:val="translated-span"/>
        </w:rPr>
        <w:t>LSTM</w:t>
      </w:r>
      <w:r>
        <w:rPr>
          <w:rStyle w:val="translated-span"/>
        </w:rPr>
        <w:t>层，预测器包含一个嵌入层和</w:t>
      </w:r>
      <w:r>
        <w:rPr>
          <w:rStyle w:val="translated-span"/>
        </w:rPr>
        <w:t>2</w:t>
      </w:r>
      <w:r>
        <w:rPr>
          <w:rStyle w:val="translated-span"/>
        </w:rPr>
        <w:t>个</w:t>
      </w:r>
      <w:r>
        <w:rPr>
          <w:rStyle w:val="translated-span"/>
        </w:rPr>
        <w:t>LSTM</w:t>
      </w:r>
      <w:r>
        <w:rPr>
          <w:rStyle w:val="translated-span"/>
        </w:rPr>
        <w:t>层</w:t>
      </w:r>
      <w:r>
        <w:rPr>
          <w:rStyle w:val="translated-span"/>
        </w:rPr>
        <w:t>。</w:t>
      </w:r>
      <w:r>
        <w:rPr>
          <w:rStyle w:val="translated-span"/>
        </w:rPr>
        <w:t>嵌入层和</w:t>
      </w:r>
      <w:r>
        <w:rPr>
          <w:rStyle w:val="translated-span"/>
        </w:rPr>
        <w:t>LSTM</w:t>
      </w:r>
      <w:r>
        <w:rPr>
          <w:rStyle w:val="translated-span"/>
        </w:rPr>
        <w:t>层的维度设置为</w:t>
      </w:r>
      <w:r>
        <w:rPr>
          <w:rStyle w:val="translated-span"/>
        </w:rPr>
        <w:t>1024</w:t>
      </w:r>
      <w:r>
        <w:rPr>
          <w:rStyle w:val="translated-span"/>
        </w:rPr>
        <w:t>。</w:t>
      </w:r>
      <w:r>
        <w:rPr>
          <w:rStyle w:val="translated-span"/>
        </w:rPr>
        <w:t>在</w:t>
      </w:r>
      <w:r>
        <w:rPr>
          <w:rStyle w:val="translated-span"/>
        </w:rPr>
        <w:t>T-T</w:t>
      </w:r>
      <w:r>
        <w:rPr>
          <w:rStyle w:val="translated-span"/>
        </w:rPr>
        <w:t>方面，采用</w:t>
      </w:r>
      <w:r>
        <w:rPr>
          <w:rStyle w:val="translated-span"/>
        </w:rPr>
        <w:t>18</w:t>
      </w:r>
      <w:r>
        <w:rPr>
          <w:rStyle w:val="translated-span"/>
        </w:rPr>
        <w:t>层</w:t>
      </w:r>
      <w:r>
        <w:rPr>
          <w:rStyle w:val="translated-span"/>
        </w:rPr>
        <w:t>720</w:t>
      </w:r>
      <w:r>
        <w:rPr>
          <w:rStyle w:val="translated-span"/>
        </w:rPr>
        <w:t>个隐节点和</w:t>
      </w:r>
      <w:r>
        <w:rPr>
          <w:rStyle w:val="translated-span"/>
        </w:rPr>
        <w:t>1024</w:t>
      </w:r>
      <w:r>
        <w:rPr>
          <w:rStyle w:val="translated-span"/>
        </w:rPr>
        <w:t>个前馈节点作为编码器；与</w:t>
      </w:r>
      <w:r>
        <w:rPr>
          <w:rStyle w:val="translated-span"/>
        </w:rPr>
        <w:t>RNN-T</w:t>
      </w:r>
      <w:r>
        <w:rPr>
          <w:rStyle w:val="translated-span"/>
        </w:rPr>
        <w:t>相同，采用</w:t>
      </w:r>
      <w:r>
        <w:rPr>
          <w:rStyle w:val="translated-span"/>
        </w:rPr>
        <w:t>2</w:t>
      </w:r>
      <w:r>
        <w:rPr>
          <w:rStyle w:val="translated-span"/>
        </w:rPr>
        <w:t>层</w:t>
      </w:r>
      <w:r>
        <w:rPr>
          <w:rStyle w:val="translated-span"/>
        </w:rPr>
        <w:t>720</w:t>
      </w:r>
      <w:r>
        <w:rPr>
          <w:rStyle w:val="translated-span"/>
        </w:rPr>
        <w:t>个隐节点的</w:t>
      </w:r>
      <w:r>
        <w:rPr>
          <w:rStyle w:val="translated-span"/>
        </w:rPr>
        <w:t>LS</w:t>
      </w:r>
      <w:r>
        <w:rPr>
          <w:rStyle w:val="translated-span"/>
        </w:rPr>
        <w:t>TM</w:t>
      </w:r>
      <w:r>
        <w:rPr>
          <w:rStyle w:val="translated-span"/>
        </w:rPr>
        <w:t>作为预测器</w:t>
      </w:r>
      <w:r>
        <w:rPr>
          <w:rStyle w:val="translated-span"/>
        </w:rPr>
        <w:t>。</w:t>
      </w:r>
      <w:r>
        <w:rPr>
          <w:rStyle w:val="translated-span"/>
        </w:rPr>
        <w:t>C-T</w:t>
      </w:r>
      <w:r>
        <w:rPr>
          <w:rStyle w:val="translated-span"/>
        </w:rPr>
        <w:t>选择</w:t>
      </w:r>
      <w:r>
        <w:rPr>
          <w:rStyle w:val="translated-span"/>
        </w:rPr>
        <w:t>640</w:t>
      </w:r>
      <w:r>
        <w:rPr>
          <w:rStyle w:val="translated-span"/>
        </w:rPr>
        <w:t>作为隐层尺寸，得到与</w:t>
      </w:r>
      <w:r>
        <w:rPr>
          <w:rStyle w:val="translated-span"/>
        </w:rPr>
        <w:t>RNN-T</w:t>
      </w:r>
      <w:r>
        <w:rPr>
          <w:rStyle w:val="translated-span"/>
        </w:rPr>
        <w:t>和</w:t>
      </w:r>
      <w:r>
        <w:rPr>
          <w:rStyle w:val="translated-span"/>
        </w:rPr>
        <w:t>T-T</w:t>
      </w:r>
      <w:r>
        <w:rPr>
          <w:rStyle w:val="translated-span"/>
        </w:rPr>
        <w:t>相似的模型尺寸，</w:t>
      </w:r>
      <w:r>
        <w:rPr>
          <w:rStyle w:val="translated-span"/>
        </w:rPr>
        <w:t>C-T</w:t>
      </w:r>
      <w:r>
        <w:rPr>
          <w:rStyle w:val="translated-span"/>
        </w:rPr>
        <w:t>的核尺寸为</w:t>
      </w:r>
      <w:r>
        <w:rPr>
          <w:rStyle w:val="translated-span"/>
        </w:rPr>
        <w:t>3</w:t>
      </w:r>
      <w:r>
        <w:rPr>
          <w:rStyle w:val="translated-span"/>
        </w:rPr>
        <w:t>。</w:t>
      </w:r>
      <w:r>
        <w:rPr>
          <w:rStyle w:val="translated-span"/>
        </w:rPr>
        <w:t>TT</w:t>
      </w:r>
      <w:r>
        <w:rPr>
          <w:rStyle w:val="translated-span"/>
        </w:rPr>
        <w:t>采用固定相对位置编码</w:t>
      </w:r>
      <w:r>
        <w:rPr>
          <w:rStyle w:val="translated-span"/>
        </w:rPr>
        <w:t>。</w:t>
      </w:r>
      <w:r>
        <w:rPr>
          <w:rStyle w:val="translated-span"/>
        </w:rPr>
        <w:t>所有的模型都是从零开始训练的，并且具有混合精度，以便进行有效的训练</w:t>
      </w:r>
      <w:r>
        <w:rPr>
          <w:rStyle w:val="translated-span"/>
        </w:rPr>
        <w:t>。</w:t>
      </w:r>
      <w:r>
        <w:rPr>
          <w:rStyle w:val="translated-span"/>
        </w:rPr>
        <w:t>各种传感器型号的模型参数在</w:t>
      </w:r>
      <w:r>
        <w:rPr>
          <w:rStyle w:val="translated-span"/>
        </w:rPr>
        <w:t>80M</w:t>
      </w:r>
      <w:r>
        <w:rPr>
          <w:rStyle w:val="translated-span"/>
        </w:rPr>
        <w:t>左右</w:t>
      </w:r>
      <w:r>
        <w:rPr>
          <w:rStyle w:val="translated-span"/>
        </w:rPr>
        <w:t>。</w:t>
      </w:r>
    </w:p>
    <w:p w:rsidR="00000000" w:rsidRDefault="00703072">
      <w:pPr>
        <w:spacing w:after="261"/>
        <w:ind w:left="-15" w:firstLine="299"/>
      </w:pPr>
      <w:r>
        <w:rPr>
          <w:rStyle w:val="translated-span"/>
        </w:rPr>
        <w:t>运行时速度是在一台包含</w:t>
      </w:r>
      <w:r>
        <w:rPr>
          <w:rStyle w:val="translated-span"/>
        </w:rPr>
        <w:t>16</w:t>
      </w:r>
      <w:r>
        <w:rPr>
          <w:rStyle w:val="translated-span"/>
        </w:rPr>
        <w:t>核的</w:t>
      </w:r>
      <w:r>
        <w:rPr>
          <w:rStyle w:val="translated-span"/>
        </w:rPr>
        <w:t>CPU</w:t>
      </w:r>
      <w:r>
        <w:rPr>
          <w:rStyle w:val="translated-span"/>
        </w:rPr>
        <w:t>机器上评估的，该机器采用</w:t>
      </w:r>
      <w:r>
        <w:rPr>
          <w:rStyle w:val="translated-span"/>
        </w:rPr>
        <w:t>Intel Xeon CPU e5-2620</w:t>
      </w:r>
      <w:r>
        <w:rPr>
          <w:rStyle w:val="translated-span"/>
        </w:rPr>
        <w:t>、</w:t>
      </w:r>
      <w:r>
        <w:rPr>
          <w:rStyle w:val="translated-span"/>
        </w:rPr>
        <w:t>2.10 GHz</w:t>
      </w:r>
      <w:r>
        <w:rPr>
          <w:rStyle w:val="translated-span"/>
        </w:rPr>
        <w:t>和</w:t>
      </w:r>
      <w:r>
        <w:rPr>
          <w:rStyle w:val="translated-span"/>
        </w:rPr>
        <w:t>64GB</w:t>
      </w:r>
      <w:r>
        <w:rPr>
          <w:rStyle w:val="translated-span"/>
        </w:rPr>
        <w:t>内存</w:t>
      </w:r>
      <w:r>
        <w:rPr>
          <w:rStyle w:val="translated-span"/>
        </w:rPr>
        <w:t>。</w:t>
      </w:r>
      <w:r>
        <w:rPr>
          <w:rStyle w:val="translated-span"/>
        </w:rPr>
        <w:t>我们从测试集中随机抽取</w:t>
      </w:r>
      <w:r>
        <w:rPr>
          <w:rStyle w:val="translated-span"/>
        </w:rPr>
        <w:t>500</w:t>
      </w:r>
      <w:r>
        <w:rPr>
          <w:rStyle w:val="translated-span"/>
        </w:rPr>
        <w:t>个话语来测量运行时因素</w:t>
      </w:r>
      <w:r>
        <w:rPr>
          <w:rStyle w:val="translated-span"/>
        </w:rPr>
        <w:t>。</w:t>
      </w:r>
      <w:r>
        <w:rPr>
          <w:rStyle w:val="translated-span"/>
        </w:rPr>
        <w:t>这些话语的平均长度为</w:t>
      </w:r>
      <w:r>
        <w:rPr>
          <w:rStyle w:val="translated-span"/>
        </w:rPr>
        <w:t>12.7</w:t>
      </w:r>
      <w:r>
        <w:rPr>
          <w:rStyle w:val="translated-span"/>
        </w:rPr>
        <w:t>秒</w:t>
      </w:r>
      <w:r>
        <w:rPr>
          <w:rStyle w:val="translated-span"/>
        </w:rPr>
        <w:t>。</w:t>
      </w:r>
      <w:r>
        <w:rPr>
          <w:rStyle w:val="translated-span"/>
        </w:rPr>
        <w:t>浮子精度用于评估</w:t>
      </w:r>
      <w:r>
        <w:rPr>
          <w:rStyle w:val="translated-span"/>
        </w:rPr>
        <w:t>LSTM</w:t>
      </w:r>
      <w:r>
        <w:rPr>
          <w:rStyle w:val="translated-span"/>
        </w:rPr>
        <w:t>和变压器</w:t>
      </w:r>
      <w:r>
        <w:rPr>
          <w:rStyle w:val="translated-span"/>
        </w:rPr>
        <w:t>-</w:t>
      </w:r>
      <w:r>
        <w:rPr>
          <w:rStyle w:val="translated-span"/>
        </w:rPr>
        <w:t>传感器模型，在下</w:t>
      </w:r>
      <w:r>
        <w:rPr>
          <w:rStyle w:val="translated-span"/>
        </w:rPr>
        <w:t>面的实验中没有明确的说明</w:t>
      </w:r>
      <w:r>
        <w:rPr>
          <w:rStyle w:val="translated-span"/>
        </w:rPr>
        <w:t>。</w:t>
      </w:r>
      <w:r>
        <w:rPr>
          <w:rStyle w:val="translated-span"/>
        </w:rPr>
        <w:t>对于换能器解码器的波束搜索，所有实验的</w:t>
      </w:r>
      <w:r>
        <w:rPr>
          <w:rStyle w:val="translated-span"/>
        </w:rPr>
        <w:t>best</w:t>
      </w:r>
      <w:r>
        <w:rPr>
          <w:rStyle w:val="translated-span"/>
        </w:rPr>
        <w:t>设置为</w:t>
      </w:r>
      <w:r>
        <w:rPr>
          <w:rStyle w:val="translated-span"/>
        </w:rPr>
        <w:t>5</w:t>
      </w:r>
      <w:r>
        <w:rPr>
          <w:rStyle w:val="translated-span"/>
        </w:rPr>
        <w:t>。</w:t>
      </w:r>
      <w:r>
        <w:rPr>
          <w:rStyle w:val="translated-span"/>
        </w:rPr>
        <w:t>为了对传感器模型进行有效的解码，采用</w:t>
      </w:r>
      <w:r>
        <w:rPr>
          <w:rStyle w:val="translated-span"/>
        </w:rPr>
        <w:t>C++</w:t>
      </w:r>
      <w:r>
        <w:rPr>
          <w:rStyle w:val="translated-span"/>
        </w:rPr>
        <w:t>实现了一种基于波束搜索的高效传感器解码器</w:t>
      </w:r>
      <w:r>
        <w:rPr>
          <w:rStyle w:val="translated-span"/>
        </w:rPr>
        <w:t>。</w:t>
      </w:r>
      <w:r>
        <w:rPr>
          <w:rStyle w:val="translated-span"/>
        </w:rPr>
        <w:t>解码算法的详细信息见</w:t>
      </w:r>
      <w:r>
        <w:rPr>
          <w:rStyle w:val="translated-span"/>
        </w:rPr>
        <w:t>[29]</w:t>
      </w:r>
      <w:r>
        <w:rPr>
          <w:rStyle w:val="translated-span"/>
        </w:rPr>
        <w:t>。</w:t>
      </w:r>
      <w:r>
        <w:rPr>
          <w:rStyle w:val="translated-span"/>
        </w:rPr>
        <w:t>本文使用的传感器模型，包括基于变压器的传感器</w:t>
      </w:r>
      <w:r>
        <w:rPr>
          <w:rStyle w:val="translated-span"/>
        </w:rPr>
        <w:t>LSTM</w:t>
      </w:r>
      <w:r>
        <w:rPr>
          <w:rStyle w:val="translated-span"/>
        </w:rPr>
        <w:t>，用</w:t>
      </w:r>
      <w:r>
        <w:rPr>
          <w:rStyle w:val="translated-span"/>
        </w:rPr>
        <w:t>Pytorch</w:t>
      </w:r>
      <w:r>
        <w:rPr>
          <w:rStyle w:val="translated-span"/>
        </w:rPr>
        <w:t>进行训练，然后用</w:t>
      </w:r>
      <w:r>
        <w:rPr>
          <w:rStyle w:val="translated-span"/>
        </w:rPr>
        <w:t>Libtorch</w:t>
      </w:r>
      <w:r>
        <w:rPr>
          <w:rStyle w:val="translated-span"/>
        </w:rPr>
        <w:t>进行实时（</w:t>
      </w:r>
      <w:r>
        <w:rPr>
          <w:rStyle w:val="translated-span"/>
        </w:rPr>
        <w:t>JIT</w:t>
      </w:r>
      <w:r>
        <w:rPr>
          <w:rStyle w:val="translated-span"/>
        </w:rPr>
        <w:t>）编译导出</w:t>
      </w:r>
      <w:r>
        <w:rPr>
          <w:rStyle w:val="translated-span"/>
        </w:rPr>
        <w:t>。</w:t>
      </w:r>
      <w:r>
        <w:rPr>
          <w:rStyle w:val="translated-span"/>
        </w:rPr>
        <w:t>这些</w:t>
      </w:r>
      <w:r>
        <w:rPr>
          <w:rStyle w:val="translated-span"/>
        </w:rPr>
        <w:t>JIT</w:t>
      </w:r>
      <w:r>
        <w:rPr>
          <w:rStyle w:val="translated-span"/>
        </w:rPr>
        <w:t>导出模型可以方便地、高效地在</w:t>
      </w:r>
      <w:r>
        <w:rPr>
          <w:rStyle w:val="translated-span"/>
        </w:rPr>
        <w:t>C++</w:t>
      </w:r>
      <w:r>
        <w:rPr>
          <w:rStyle w:val="translated-span"/>
        </w:rPr>
        <w:t>中实现的解码器中进行评估</w:t>
      </w:r>
      <w:r>
        <w:rPr>
          <w:rStyle w:val="translated-span"/>
        </w:rPr>
        <w:t>。</w:t>
      </w:r>
      <w:r>
        <w:rPr>
          <w:rStyle w:val="translated-span"/>
        </w:rPr>
        <w:t>利用实时因子（</w:t>
      </w:r>
      <w:r>
        <w:rPr>
          <w:rStyle w:val="translated-span"/>
        </w:rPr>
        <w:t>RTF</w:t>
      </w:r>
      <w:r>
        <w:rPr>
          <w:rStyle w:val="translated-span"/>
        </w:rPr>
        <w:t>）来评价效率</w:t>
      </w:r>
      <w:r>
        <w:rPr>
          <w:rStyle w:val="translated-span"/>
        </w:rPr>
        <w:t>。</w:t>
      </w:r>
      <w:r>
        <w:rPr>
          <w:rStyle w:val="translated-span"/>
          <w:rFonts w:ascii="Cambria" w:hAnsi="Cambria"/>
          <w:i/>
          <w:iCs/>
        </w:rPr>
        <w:t>不</w:t>
      </w:r>
    </w:p>
    <w:p w:rsidR="00000000" w:rsidRDefault="00703072">
      <w:pPr>
        <w:pStyle w:val="2"/>
        <w:ind w:left="362" w:hanging="377"/>
      </w:pPr>
      <w:r>
        <w:t>4.2.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评价结</w:t>
      </w:r>
      <w:r>
        <w:rPr>
          <w:rStyle w:val="translated-span"/>
        </w:rPr>
        <w:t>果</w:t>
      </w:r>
    </w:p>
    <w:p w:rsidR="00000000" w:rsidRDefault="00703072">
      <w:pPr>
        <w:pStyle w:val="3"/>
        <w:ind w:left="496" w:hanging="511"/>
      </w:pPr>
      <w:r>
        <w:t>4.2.1.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使用零前瞻设置的评</w:t>
      </w:r>
      <w:r>
        <w:rPr>
          <w:rStyle w:val="translated-span"/>
        </w:rPr>
        <w:t>估</w:t>
      </w:r>
    </w:p>
    <w:p w:rsidR="00000000" w:rsidRDefault="00703072">
      <w:pPr>
        <w:ind w:left="-15" w:firstLine="0"/>
      </w:pPr>
      <w:r>
        <w:rPr>
          <w:rStyle w:val="translated-span"/>
        </w:rPr>
        <w:t>由于许多应</w:t>
      </w:r>
      <w:r>
        <w:rPr>
          <w:rStyle w:val="translated-span"/>
        </w:rPr>
        <w:t>用程序要求系统对用户的查询做出快速响应，因此零前瞻模型对于实际系统非常重要</w:t>
      </w:r>
      <w:r>
        <w:rPr>
          <w:rStyle w:val="translated-span"/>
        </w:rPr>
        <w:t>。</w:t>
      </w:r>
      <w:r>
        <w:rPr>
          <w:rStyle w:val="translated-span"/>
        </w:rPr>
        <w:t>因此，第一个实验比较了</w:t>
      </w:r>
      <w:r>
        <w:rPr>
          <w:rStyle w:val="translated-span"/>
        </w:rPr>
        <w:t>RNN-T</w:t>
      </w:r>
      <w:r>
        <w:rPr>
          <w:rStyle w:val="translated-span"/>
        </w:rPr>
        <w:t>和</w:t>
      </w:r>
      <w:r>
        <w:rPr>
          <w:rStyle w:val="translated-span"/>
        </w:rPr>
        <w:t>T-T</w:t>
      </w:r>
      <w:r>
        <w:rPr>
          <w:rStyle w:val="translated-span"/>
        </w:rPr>
        <w:t>在</w:t>
      </w:r>
      <w:r>
        <w:rPr>
          <w:rStyle w:val="translated-span"/>
        </w:rPr>
        <w:t>1.8M</w:t>
      </w:r>
      <w:r>
        <w:rPr>
          <w:rStyle w:val="translated-span"/>
        </w:rPr>
        <w:t>测试集上的性能</w:t>
      </w:r>
      <w:r>
        <w:rPr>
          <w:rStyle w:val="translated-span"/>
        </w:rPr>
        <w:t>。</w:t>
      </w:r>
      <w:r>
        <w:rPr>
          <w:rStyle w:val="translated-span"/>
        </w:rPr>
        <w:t>所有的模型在未来都看不到任何帧，而是逐帧解码</w:t>
      </w:r>
      <w:r>
        <w:rPr>
          <w:rStyle w:val="translated-span"/>
        </w:rPr>
        <w:t>。</w:t>
      </w:r>
      <w:r>
        <w:rPr>
          <w:rStyle w:val="translated-span"/>
        </w:rPr>
        <w:t>表</w:t>
      </w:r>
      <w:r>
        <w:rPr>
          <w:rStyle w:val="translated-span"/>
        </w:rPr>
        <w:t>1</w:t>
      </w:r>
      <w:r>
        <w:rPr>
          <w:rStyle w:val="translated-span"/>
        </w:rPr>
        <w:t>给出了精确度和运行时成本</w:t>
      </w:r>
      <w:r>
        <w:rPr>
          <w:rStyle w:val="translated-span"/>
        </w:rPr>
        <w:t>。</w:t>
      </w:r>
      <w:r>
        <w:rPr>
          <w:rStyle w:val="translated-span"/>
        </w:rPr>
        <w:t>我们可以观察到，</w:t>
      </w:r>
      <w:r>
        <w:rPr>
          <w:rStyle w:val="translated-span"/>
        </w:rPr>
        <w:t>T-T</w:t>
      </w:r>
      <w:r>
        <w:rPr>
          <w:rStyle w:val="translated-span"/>
        </w:rPr>
        <w:t>和</w:t>
      </w:r>
      <w:r>
        <w:rPr>
          <w:rStyle w:val="translated-span"/>
        </w:rPr>
        <w:t>C-T</w:t>
      </w:r>
      <w:r>
        <w:rPr>
          <w:rStyle w:val="translated-span"/>
        </w:rPr>
        <w:t>在准确性上显著优于</w:t>
      </w:r>
      <w:r>
        <w:rPr>
          <w:rStyle w:val="translated-span"/>
        </w:rPr>
        <w:t>RNN-T</w:t>
      </w:r>
      <w:r>
        <w:rPr>
          <w:rStyle w:val="translated-span"/>
        </w:rPr>
        <w:t>，</w:t>
      </w:r>
      <w:r>
        <w:rPr>
          <w:rStyle w:val="translated-span"/>
        </w:rPr>
        <w:t>C-T</w:t>
      </w:r>
      <w:r>
        <w:rPr>
          <w:rStyle w:val="translated-span"/>
        </w:rPr>
        <w:t>略优于</w:t>
      </w:r>
      <w:r>
        <w:rPr>
          <w:rStyle w:val="translated-span"/>
        </w:rPr>
        <w:t>T-T</w:t>
      </w:r>
      <w:r>
        <w:rPr>
          <w:rStyle w:val="translated-span"/>
        </w:rPr>
        <w:t>，这与以往文献一致</w:t>
      </w:r>
      <w:r>
        <w:rPr>
          <w:rStyle w:val="translated-span"/>
        </w:rPr>
        <w:t>。</w:t>
      </w:r>
      <w:r>
        <w:rPr>
          <w:rStyle w:val="translated-span"/>
        </w:rPr>
        <w:t>然而，在全语境参与下，</w:t>
      </w:r>
      <w:r>
        <w:rPr>
          <w:rStyle w:val="translated-span"/>
        </w:rPr>
        <w:t>T-T</w:t>
      </w:r>
      <w:r>
        <w:rPr>
          <w:rStyle w:val="translated-span"/>
        </w:rPr>
        <w:t>和</w:t>
      </w:r>
      <w:r>
        <w:rPr>
          <w:rStyle w:val="translated-span"/>
        </w:rPr>
        <w:t>C-T</w:t>
      </w:r>
      <w:r>
        <w:rPr>
          <w:rStyle w:val="translated-span"/>
        </w:rPr>
        <w:t>的</w:t>
      </w:r>
      <w:r>
        <w:rPr>
          <w:rStyle w:val="translated-span"/>
        </w:rPr>
        <w:t>RTF</w:t>
      </w:r>
      <w:r>
        <w:rPr>
          <w:rStyle w:val="translated-span"/>
        </w:rPr>
        <w:t>要比</w:t>
      </w:r>
      <w:r>
        <w:rPr>
          <w:rStyle w:val="translated-span"/>
        </w:rPr>
        <w:t>1</w:t>
      </w:r>
      <w:r>
        <w:rPr>
          <w:rStyle w:val="translated-span"/>
        </w:rPr>
        <w:t>高得多</w:t>
      </w:r>
      <w:r>
        <w:rPr>
          <w:rStyle w:val="translated-span"/>
        </w:rPr>
        <w:t>。</w:t>
      </w:r>
      <w:r>
        <w:rPr>
          <w:rStyle w:val="translated-span"/>
        </w:rPr>
        <w:t>当我们使用第三节中提出的方法截断左历史时，我们发现模型保持了几乎相同的性能，同时显著降低了</w:t>
      </w:r>
      <w:r>
        <w:rPr>
          <w:rStyle w:val="translated-span"/>
        </w:rPr>
        <w:t>RTF</w:t>
      </w:r>
      <w:r>
        <w:rPr>
          <w:rStyle w:val="translated-span"/>
        </w:rPr>
        <w:t>。</w:t>
      </w:r>
      <w:r>
        <w:rPr>
          <w:rStyle w:val="translated-span"/>
        </w:rPr>
        <w:t>它也</w:t>
      </w:r>
      <w:r>
        <w:rPr>
          <w:rStyle w:val="translated-span"/>
        </w:rPr>
        <w:t>是</w:t>
      </w:r>
    </w:p>
    <w:tbl>
      <w:tblPr>
        <w:tblW w:w="3501" w:type="dxa"/>
        <w:tblInd w:w="688" w:type="dxa"/>
        <w:tblCellMar>
          <w:left w:w="0" w:type="dxa"/>
          <w:right w:w="0" w:type="dxa"/>
        </w:tblCellMar>
        <w:tblLook w:val="04A0" w:firstRow="1" w:lastRow="0" w:firstColumn="1" w:lastColumn="0" w:noHBand="0" w:noVBand="1"/>
      </w:tblPr>
      <w:tblGrid>
        <w:gridCol w:w="785"/>
        <w:gridCol w:w="815"/>
        <w:gridCol w:w="637"/>
        <w:gridCol w:w="560"/>
        <w:gridCol w:w="704"/>
      </w:tblGrid>
      <w:tr w:rsidR="00000000">
        <w:trPr>
          <w:trHeight w:val="212"/>
        </w:trPr>
        <w:tc>
          <w:tcPr>
            <w:tcW w:w="787" w:type="dxa"/>
            <w:tcBorders>
              <w:top w:val="single" w:sz="8" w:space="0" w:color="000000"/>
              <w:left w:val="nil"/>
              <w:bottom w:val="nil"/>
              <w:right w:val="single" w:sz="8" w:space="0" w:color="000000"/>
            </w:tcBorders>
            <w:tcMar>
              <w:top w:w="20" w:type="dxa"/>
              <w:left w:w="120" w:type="dxa"/>
              <w:bottom w:w="0" w:type="dxa"/>
              <w:right w:w="120" w:type="dxa"/>
            </w:tcMar>
            <w:hideMark/>
          </w:tcPr>
          <w:p w:rsidR="00000000" w:rsidRDefault="00703072">
            <w:pPr>
              <w:spacing w:after="160" w:line="256" w:lineRule="auto"/>
              <w:ind w:left="0" w:firstLine="0"/>
              <w:jc w:val="left"/>
            </w:pPr>
            <w:r>
              <w:t> </w:t>
            </w:r>
          </w:p>
        </w:tc>
        <w:tc>
          <w:tcPr>
            <w:tcW w:w="817" w:type="dxa"/>
            <w:tcBorders>
              <w:top w:val="single" w:sz="8" w:space="0" w:color="000000"/>
              <w:left w:val="nil"/>
              <w:bottom w:val="nil"/>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w:t>
            </w:r>
            <w:r>
              <w:rPr>
                <w:rStyle w:val="translated-span"/>
              </w:rPr>
              <w:t>历</w:t>
            </w:r>
            <w:r>
              <w:rPr>
                <w:rStyle w:val="translated-span"/>
              </w:rPr>
              <w:t>史</w:t>
            </w:r>
          </w:p>
        </w:tc>
        <w:tc>
          <w:tcPr>
            <w:tcW w:w="638" w:type="dxa"/>
            <w:tcBorders>
              <w:top w:val="single" w:sz="8" w:space="0" w:color="000000"/>
              <w:left w:val="nil"/>
              <w:bottom w:val="nil"/>
              <w:right w:val="single" w:sz="8" w:space="0" w:color="000000"/>
            </w:tcBorders>
            <w:tcMar>
              <w:top w:w="20" w:type="dxa"/>
              <w:left w:w="120" w:type="dxa"/>
              <w:bottom w:w="0" w:type="dxa"/>
              <w:right w:w="120" w:type="dxa"/>
            </w:tcMar>
            <w:hideMark/>
          </w:tcPr>
          <w:p w:rsidR="00000000" w:rsidRDefault="00703072">
            <w:pPr>
              <w:spacing w:after="0" w:line="256" w:lineRule="auto"/>
              <w:ind w:left="0" w:firstLine="0"/>
            </w:pPr>
            <w:r>
              <w:rPr>
                <w:rStyle w:val="translated-span"/>
              </w:rPr>
              <w:t>WER</w:t>
            </w:r>
            <w:r>
              <w:rPr>
                <w:rStyle w:val="translated-span"/>
              </w:rPr>
              <w:t>公</w:t>
            </w:r>
            <w:r>
              <w:rPr>
                <w:rStyle w:val="translated-span"/>
              </w:rPr>
              <w:t>司</w:t>
            </w:r>
          </w:p>
        </w:tc>
        <w:tc>
          <w:tcPr>
            <w:tcW w:w="1259" w:type="dxa"/>
            <w:gridSpan w:val="2"/>
            <w:tcBorders>
              <w:top w:val="single" w:sz="8" w:space="0" w:color="000000"/>
              <w:left w:val="nil"/>
              <w:bottom w:val="nil"/>
              <w:right w:val="nil"/>
            </w:tcBorders>
            <w:tcMar>
              <w:top w:w="20" w:type="dxa"/>
              <w:left w:w="120" w:type="dxa"/>
              <w:bottom w:w="0" w:type="dxa"/>
              <w:right w:w="120" w:type="dxa"/>
            </w:tcMar>
            <w:hideMark/>
          </w:tcPr>
          <w:p w:rsidR="00000000" w:rsidRDefault="00703072">
            <w:pPr>
              <w:spacing w:after="0" w:line="256" w:lineRule="auto"/>
              <w:ind w:left="0" w:firstLine="0"/>
              <w:jc w:val="left"/>
            </w:pPr>
            <w:r>
              <w:rPr>
                <w:rStyle w:val="translated-span"/>
              </w:rPr>
              <w:t>RTF</w:t>
            </w:r>
            <w:r>
              <w:rPr>
                <w:rStyle w:val="translated-span"/>
              </w:rPr>
              <w:t>（螺纹</w:t>
            </w:r>
            <w:r>
              <w:rPr>
                <w:rStyle w:val="translated-span"/>
              </w:rPr>
              <w:t>）</w:t>
            </w:r>
          </w:p>
        </w:tc>
      </w:tr>
      <w:tr w:rsidR="00000000">
        <w:trPr>
          <w:trHeight w:val="212"/>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160" w:line="256" w:lineRule="auto"/>
              <w:ind w:left="0" w:firstLine="0"/>
              <w:jc w:val="left"/>
            </w:pPr>
            <w:r>
              <w:t> </w:t>
            </w:r>
          </w:p>
        </w:tc>
        <w:tc>
          <w:tcPr>
            <w:tcW w:w="81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rPr>
                <w:rStyle w:val="translated-span"/>
              </w:rPr>
              <w:t>#</w:t>
            </w:r>
            <w:r>
              <w:rPr>
                <w:rStyle w:val="translated-span"/>
              </w:rPr>
              <w:t>框</w:t>
            </w:r>
            <w:r>
              <w:rPr>
                <w:rStyle w:val="translated-span"/>
              </w:rPr>
              <w:t>架</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w:t>
            </w:r>
            <w:r>
              <w:rPr>
                <w:rStyle w:val="translated-span"/>
              </w:rPr>
              <w:t>)</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1</w:t>
            </w:r>
          </w:p>
        </w:tc>
        <w:tc>
          <w:tcPr>
            <w:tcW w:w="706"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center"/>
            </w:pPr>
            <w:r>
              <w:t>4</w:t>
            </w:r>
          </w:p>
        </w:tc>
      </w:tr>
      <w:tr w:rsidR="00000000">
        <w:trPr>
          <w:trHeight w:val="216"/>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rPr>
                <w:rStyle w:val="translated-span"/>
              </w:rPr>
              <w:t>RNN-T</w:t>
            </w:r>
            <w:r>
              <w:rPr>
                <w:rStyle w:val="translated-span"/>
              </w:rPr>
              <w:t>公</w:t>
            </w:r>
            <w:r>
              <w:rPr>
                <w:rStyle w:val="translated-span"/>
              </w:rPr>
              <w:t>司</w:t>
            </w:r>
          </w:p>
        </w:tc>
        <w:tc>
          <w:tcPr>
            <w:tcW w:w="81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125" w:firstLine="0"/>
              <w:jc w:val="left"/>
            </w:pPr>
            <w:r>
              <w:rPr>
                <w:rStyle w:val="translated-span"/>
                <w:rFonts w:ascii="Cambria" w:hAnsi="Cambria"/>
              </w:rPr>
              <w:t>+</w:t>
            </w:r>
            <w:r>
              <w:rPr>
                <w:rStyle w:val="translated-span"/>
                <w:rFonts w:ascii="Cambria" w:hAnsi="Cambria"/>
              </w:rPr>
              <w:t>∞</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9.86</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1.56</w:t>
            </w:r>
          </w:p>
        </w:tc>
        <w:tc>
          <w:tcPr>
            <w:tcW w:w="706"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center"/>
            </w:pPr>
            <w:r>
              <w:t>0.46</w:t>
            </w:r>
          </w:p>
        </w:tc>
      </w:tr>
      <w:tr w:rsidR="00000000">
        <w:trPr>
          <w:trHeight w:val="216"/>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T-T</w:t>
            </w:r>
            <w:r>
              <w:rPr>
                <w:rStyle w:val="translated-span"/>
              </w:rPr>
              <w:t>型</w:t>
            </w:r>
          </w:p>
        </w:tc>
        <w:tc>
          <w:tcPr>
            <w:tcW w:w="81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125" w:firstLine="0"/>
              <w:jc w:val="left"/>
            </w:pPr>
            <w:r>
              <w:rPr>
                <w:rStyle w:val="translated-span"/>
                <w:rFonts w:ascii="Cambria" w:hAnsi="Cambria"/>
              </w:rPr>
              <w:t>+</w:t>
            </w:r>
            <w:r>
              <w:rPr>
                <w:rStyle w:val="translated-span"/>
                <w:rFonts w:ascii="Cambria" w:hAnsi="Cambria"/>
              </w:rPr>
              <w:t>∞</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8.79</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3.44</w:t>
            </w:r>
          </w:p>
        </w:tc>
        <w:tc>
          <w:tcPr>
            <w:tcW w:w="706"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center"/>
            </w:pPr>
            <w:r>
              <w:t>2.57</w:t>
            </w:r>
          </w:p>
        </w:tc>
      </w:tr>
      <w:tr w:rsidR="00000000">
        <w:trPr>
          <w:trHeight w:val="216"/>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T-T</w:t>
            </w:r>
            <w:r>
              <w:rPr>
                <w:rStyle w:val="translated-span"/>
              </w:rPr>
              <w:t>型</w:t>
            </w:r>
          </w:p>
        </w:tc>
        <w:tc>
          <w:tcPr>
            <w:tcW w:w="81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60</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8.88</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2.38</w:t>
            </w:r>
          </w:p>
        </w:tc>
        <w:tc>
          <w:tcPr>
            <w:tcW w:w="706"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center"/>
            </w:pPr>
            <w:r>
              <w:t>1.75</w:t>
            </w:r>
          </w:p>
        </w:tc>
      </w:tr>
      <w:tr w:rsidR="00000000">
        <w:trPr>
          <w:trHeight w:val="216"/>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C-T</w:t>
            </w:r>
            <w:r>
              <w:rPr>
                <w:rStyle w:val="translated-span"/>
              </w:rPr>
              <w:t>公</w:t>
            </w:r>
            <w:r>
              <w:rPr>
                <w:rStyle w:val="translated-span"/>
              </w:rPr>
              <w:t>司</w:t>
            </w:r>
          </w:p>
        </w:tc>
        <w:tc>
          <w:tcPr>
            <w:tcW w:w="81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125" w:firstLine="0"/>
              <w:jc w:val="left"/>
            </w:pPr>
            <w:r>
              <w:rPr>
                <w:rStyle w:val="translated-span"/>
                <w:rFonts w:ascii="Cambria" w:hAnsi="Cambria"/>
              </w:rPr>
              <w:t>+</w:t>
            </w:r>
            <w:r>
              <w:rPr>
                <w:rStyle w:val="translated-span"/>
                <w:rFonts w:ascii="Cambria" w:hAnsi="Cambria"/>
              </w:rPr>
              <w:t>∞</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8.78</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4.02</w:t>
            </w:r>
          </w:p>
        </w:tc>
        <w:tc>
          <w:tcPr>
            <w:tcW w:w="706"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center"/>
            </w:pPr>
            <w:r>
              <w:t>2.56</w:t>
            </w:r>
          </w:p>
        </w:tc>
      </w:tr>
      <w:tr w:rsidR="00000000">
        <w:trPr>
          <w:trHeight w:val="216"/>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C-T</w:t>
            </w:r>
            <w:r>
              <w:rPr>
                <w:rStyle w:val="translated-span"/>
              </w:rPr>
              <w:t>公</w:t>
            </w:r>
            <w:r>
              <w:rPr>
                <w:rStyle w:val="translated-span"/>
              </w:rPr>
              <w:t>司</w:t>
            </w:r>
          </w:p>
        </w:tc>
        <w:tc>
          <w:tcPr>
            <w:tcW w:w="81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60</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8.80</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2.41</w:t>
            </w:r>
          </w:p>
        </w:tc>
        <w:tc>
          <w:tcPr>
            <w:tcW w:w="706"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center"/>
            </w:pPr>
            <w:r>
              <w:t>1.83</w:t>
            </w:r>
          </w:p>
        </w:tc>
      </w:tr>
    </w:tbl>
    <w:p w:rsidR="00000000" w:rsidRDefault="00703072">
      <w:pPr>
        <w:spacing w:after="116" w:line="256" w:lineRule="auto"/>
        <w:ind w:left="10" w:hanging="10"/>
        <w:jc w:val="center"/>
      </w:pPr>
      <w:r>
        <w:rPr>
          <w:rStyle w:val="translated-span"/>
        </w:rPr>
        <w:t>表</w:t>
      </w:r>
      <w:r>
        <w:rPr>
          <w:rStyle w:val="translated-span"/>
        </w:rPr>
        <w:t>1</w:t>
      </w:r>
      <w:r>
        <w:rPr>
          <w:rStyle w:val="translated-span"/>
        </w:rPr>
        <w:t>：零前瞻设置的模型比较</w:t>
      </w:r>
      <w:r>
        <w:rPr>
          <w:rStyle w:val="translated-span"/>
        </w:rPr>
        <w:t>。</w:t>
      </w:r>
    </w:p>
    <w:p w:rsidR="00000000" w:rsidRDefault="00703072">
      <w:pPr>
        <w:spacing w:after="0"/>
        <w:ind w:left="-15" w:firstLine="0"/>
      </w:pPr>
      <w:r>
        <w:rPr>
          <w:rStyle w:val="translated-span"/>
        </w:rPr>
        <w:t>值得注意的是，截断的历史显著减少了内存消耗</w:t>
      </w:r>
      <w:r>
        <w:rPr>
          <w:rStyle w:val="translated-span"/>
        </w:rPr>
        <w:t>。</w:t>
      </w:r>
      <w:r>
        <w:rPr>
          <w:rStyle w:val="translated-span"/>
        </w:rPr>
        <w:t>完整上下文需要缓存每帧中的所有键和值，并且内存随着音频帧的增加而线性增长，而截断的历史保持键和值向量的固定长度，例如在本实验中为</w:t>
      </w:r>
      <w:r>
        <w:rPr>
          <w:rStyle w:val="translated-span"/>
        </w:rPr>
        <w:t>60</w:t>
      </w:r>
      <w:r>
        <w:rPr>
          <w:rStyle w:val="translated-span"/>
        </w:rPr>
        <w:t>。</w:t>
      </w:r>
      <w:r>
        <w:rPr>
          <w:rStyle w:val="translated-span"/>
        </w:rPr>
        <w:t>结果表明，截断的历史可以在不影响</w:t>
      </w:r>
      <w:r>
        <w:rPr>
          <w:rStyle w:val="translated-span"/>
        </w:rPr>
        <w:t>WER</w:t>
      </w:r>
      <w:r>
        <w:rPr>
          <w:rStyle w:val="translated-span"/>
        </w:rPr>
        <w:t>性能的前提下有效地降低运行时开销和内存</w:t>
      </w:r>
      <w:r>
        <w:rPr>
          <w:rStyle w:val="translated-span"/>
        </w:rPr>
        <w:t>。</w:t>
      </w:r>
    </w:p>
    <w:p w:rsidR="00000000" w:rsidRDefault="00703072">
      <w:pPr>
        <w:spacing w:after="15"/>
        <w:ind w:left="-15" w:firstLine="299"/>
      </w:pPr>
      <w:r>
        <w:rPr>
          <w:rStyle w:val="translated-span"/>
        </w:rPr>
        <w:t>然而，即使模型在零前瞻场景中使用有限的上下文，</w:t>
      </w:r>
      <w:r>
        <w:rPr>
          <w:rStyle w:val="translated-span"/>
        </w:rPr>
        <w:t>T-T</w:t>
      </w:r>
      <w:r>
        <w:rPr>
          <w:rStyle w:val="translated-span"/>
        </w:rPr>
        <w:t>的</w:t>
      </w:r>
      <w:r>
        <w:rPr>
          <w:rStyle w:val="translated-span"/>
        </w:rPr>
        <w:t>RTF</w:t>
      </w:r>
      <w:r>
        <w:rPr>
          <w:rStyle w:val="translated-span"/>
        </w:rPr>
        <w:t>仍然高于</w:t>
      </w:r>
      <w:r>
        <w:rPr>
          <w:rStyle w:val="translated-span"/>
        </w:rPr>
        <w:t>1</w:t>
      </w:r>
      <w:r>
        <w:rPr>
          <w:rStyle w:val="translated-span"/>
        </w:rPr>
        <w:t>。</w:t>
      </w:r>
      <w:r>
        <w:rPr>
          <w:rStyle w:val="translated-span"/>
        </w:rPr>
        <w:t>我们发现</w:t>
      </w:r>
      <w:r>
        <w:rPr>
          <w:rStyle w:val="translated-span"/>
        </w:rPr>
        <w:t>T-T</w:t>
      </w:r>
      <w:r>
        <w:rPr>
          <w:rStyle w:val="translated-span"/>
        </w:rPr>
        <w:t>的瓶颈是编码器的运行时间开销，占整个推理阶段的</w:t>
      </w:r>
      <w:r>
        <w:rPr>
          <w:rStyle w:val="translated-span"/>
        </w:rPr>
        <w:t>90%</w:t>
      </w:r>
      <w:r>
        <w:rPr>
          <w:rStyle w:val="translated-span"/>
        </w:rPr>
        <w:t>左右</w:t>
      </w:r>
      <w:r>
        <w:rPr>
          <w:rStyle w:val="translated-span"/>
        </w:rPr>
        <w:t>。</w:t>
      </w:r>
      <w:r>
        <w:rPr>
          <w:rStyle w:val="translated-span"/>
        </w:rPr>
        <w:t>逐帧计算非常耗时，因为它没有充分利用变压器模型的并行计算</w:t>
      </w:r>
      <w:r>
        <w:rPr>
          <w:rStyle w:val="translated-span"/>
        </w:rPr>
        <w:t>。</w:t>
      </w:r>
      <w:r>
        <w:rPr>
          <w:rStyle w:val="translated-span"/>
        </w:rPr>
        <w:t>基于此，我们引入了延迟和运行时成本之间的折衷方法，将多个帧分组形成一个批进行计算</w:t>
      </w:r>
      <w:r>
        <w:rPr>
          <w:rStyle w:val="translated-span"/>
        </w:rPr>
        <w:t>。</w:t>
      </w:r>
      <w:r>
        <w:rPr>
          <w:rStyle w:val="translated-span"/>
        </w:rPr>
        <w:t>对于</w:t>
      </w:r>
      <w:r>
        <w:rPr>
          <w:rStyle w:val="translated-span"/>
        </w:rPr>
        <w:t>RNN-T</w:t>
      </w:r>
      <w:r>
        <w:rPr>
          <w:rStyle w:val="translated-span"/>
        </w:rPr>
        <w:t>，我们还可以形成批处理并将其提供给基于</w:t>
      </w:r>
      <w:r>
        <w:rPr>
          <w:rStyle w:val="translated-span"/>
        </w:rPr>
        <w:t>LSTM</w:t>
      </w:r>
      <w:r>
        <w:rPr>
          <w:rStyle w:val="translated-span"/>
        </w:rPr>
        <w:t>的音频编码器</w:t>
      </w:r>
      <w:r>
        <w:rPr>
          <w:rStyle w:val="translated-span"/>
        </w:rPr>
        <w:t>。</w:t>
      </w:r>
      <w:r>
        <w:rPr>
          <w:rStyle w:val="translated-span"/>
        </w:rPr>
        <w:t>由于</w:t>
      </w:r>
      <w:r>
        <w:rPr>
          <w:rStyle w:val="translated-span"/>
        </w:rPr>
        <w:t>LSTM</w:t>
      </w:r>
      <w:r>
        <w:rPr>
          <w:rStyle w:val="translated-span"/>
        </w:rPr>
        <w:t>中的循环连接，它只能部分地并行计算，而且加速比预计要比</w:t>
      </w:r>
      <w:r>
        <w:rPr>
          <w:rStyle w:val="translated-span"/>
        </w:rPr>
        <w:t>Tran</w:t>
      </w:r>
      <w:r>
        <w:rPr>
          <w:rStyle w:val="translated-span"/>
        </w:rPr>
        <w:t>sformer</w:t>
      </w:r>
      <w:r>
        <w:rPr>
          <w:rStyle w:val="translated-span"/>
        </w:rPr>
        <w:t>慢</w:t>
      </w:r>
      <w:r>
        <w:rPr>
          <w:rStyle w:val="translated-span"/>
        </w:rPr>
        <w:t>。</w:t>
      </w:r>
      <w:r>
        <w:rPr>
          <w:rStyle w:val="translated-span"/>
        </w:rPr>
        <w:t>表</w:t>
      </w:r>
      <w:r>
        <w:rPr>
          <w:rStyle w:val="translated-span"/>
        </w:rPr>
        <w:t>2</w:t>
      </w:r>
      <w:r>
        <w:rPr>
          <w:rStyle w:val="translated-span"/>
        </w:rPr>
        <w:t>报告了不同批量大小的</w:t>
      </w:r>
      <w:r>
        <w:rPr>
          <w:rStyle w:val="translated-span"/>
        </w:rPr>
        <w:t>RTF</w:t>
      </w:r>
      <w:r>
        <w:rPr>
          <w:rStyle w:val="translated-span"/>
        </w:rPr>
        <w:t>。</w:t>
      </w:r>
      <w:r>
        <w:rPr>
          <w:rStyle w:val="translated-span"/>
        </w:rPr>
        <w:t>通过较大的批量大小，可以实现更快的解码速度</w:t>
      </w:r>
      <w:r>
        <w:rPr>
          <w:rStyle w:val="translated-span"/>
        </w:rPr>
        <w:t>。</w:t>
      </w:r>
      <w:r>
        <w:rPr>
          <w:rStyle w:val="translated-span"/>
        </w:rPr>
        <w:t>如果我们为每次计算编码</w:t>
      </w:r>
      <w:r>
        <w:rPr>
          <w:rStyle w:val="translated-span"/>
        </w:rPr>
        <w:t>2</w:t>
      </w:r>
      <w:r>
        <w:rPr>
          <w:rStyle w:val="translated-span"/>
        </w:rPr>
        <w:t>帧（</w:t>
      </w:r>
      <w:r>
        <w:rPr>
          <w:rStyle w:val="translated-span"/>
        </w:rPr>
        <w:t>60</w:t>
      </w:r>
      <w:r>
        <w:rPr>
          <w:rStyle w:val="translated-span"/>
        </w:rPr>
        <w:t>毫秒延迟），则</w:t>
      </w:r>
      <w:r>
        <w:rPr>
          <w:rStyle w:val="translated-span"/>
        </w:rPr>
        <w:t>RTF</w:t>
      </w:r>
      <w:r>
        <w:rPr>
          <w:rStyle w:val="translated-span"/>
        </w:rPr>
        <w:t>小于</w:t>
      </w:r>
      <w:r>
        <w:rPr>
          <w:rStyle w:val="translated-span"/>
        </w:rPr>
        <w:t>1</w:t>
      </w:r>
      <w:r>
        <w:rPr>
          <w:rStyle w:val="translated-span"/>
        </w:rPr>
        <w:t>。</w:t>
      </w:r>
      <w:r>
        <w:rPr>
          <w:rStyle w:val="translated-span"/>
        </w:rPr>
        <w:t>当批量为</w:t>
      </w:r>
      <w:r>
        <w:rPr>
          <w:rStyle w:val="translated-span"/>
        </w:rPr>
        <w:t>15</w:t>
      </w:r>
      <w:r>
        <w:rPr>
          <w:rStyle w:val="translated-span"/>
        </w:rPr>
        <w:t>时，</w:t>
      </w:r>
      <w:r>
        <w:rPr>
          <w:rStyle w:val="translated-span"/>
        </w:rPr>
        <w:t>T-T</w:t>
      </w:r>
      <w:r>
        <w:rPr>
          <w:rStyle w:val="translated-span"/>
        </w:rPr>
        <w:t>的</w:t>
      </w:r>
      <w:r>
        <w:rPr>
          <w:rStyle w:val="translated-span"/>
        </w:rPr>
        <w:t>RTF</w:t>
      </w:r>
      <w:r>
        <w:rPr>
          <w:rStyle w:val="translated-span"/>
        </w:rPr>
        <w:t>可进一步降低到</w:t>
      </w:r>
      <w:r>
        <w:rPr>
          <w:rStyle w:val="translated-span"/>
        </w:rPr>
        <w:t>0.2</w:t>
      </w:r>
      <w:r>
        <w:rPr>
          <w:rStyle w:val="translated-span"/>
        </w:rPr>
        <w:t>。</w:t>
      </w:r>
      <w:r>
        <w:rPr>
          <w:rStyle w:val="translated-span"/>
        </w:rPr>
        <w:t>但是，</w:t>
      </w:r>
      <w:r>
        <w:rPr>
          <w:rStyle w:val="translated-span"/>
        </w:rPr>
        <w:t>15</w:t>
      </w:r>
      <w:r>
        <w:rPr>
          <w:rStyle w:val="translated-span"/>
        </w:rPr>
        <w:t>个批大小引入了</w:t>
      </w:r>
      <w:r>
        <w:rPr>
          <w:rStyle w:val="translated-span"/>
        </w:rPr>
        <w:t>450ms</w:t>
      </w:r>
      <w:r>
        <w:rPr>
          <w:rStyle w:val="translated-span"/>
        </w:rPr>
        <w:t>（</w:t>
      </w:r>
      <w:r>
        <w:rPr>
          <w:rStyle w:val="translated-span"/>
        </w:rPr>
        <w:t>15*30ms</w:t>
      </w:r>
      <w:r>
        <w:rPr>
          <w:rStyle w:val="translated-span"/>
        </w:rPr>
        <w:t>）的延迟</w:t>
      </w:r>
      <w:r>
        <w:rPr>
          <w:rStyle w:val="translated-span"/>
        </w:rPr>
        <w:t>。</w:t>
      </w:r>
      <w:r>
        <w:rPr>
          <w:rStyle w:val="translated-span"/>
        </w:rPr>
        <w:t>此外，表</w:t>
      </w:r>
      <w:r>
        <w:rPr>
          <w:rStyle w:val="translated-span"/>
        </w:rPr>
        <w:t>2</w:t>
      </w:r>
      <w:r>
        <w:rPr>
          <w:rStyle w:val="translated-span"/>
        </w:rPr>
        <w:t>表明变压器比</w:t>
      </w:r>
      <w:r>
        <w:rPr>
          <w:rStyle w:val="translated-span"/>
        </w:rPr>
        <w:t>RNN-T</w:t>
      </w:r>
      <w:r>
        <w:rPr>
          <w:rStyle w:val="translated-span"/>
        </w:rPr>
        <w:t>更适合批量操作，适当的批量大小使</w:t>
      </w:r>
      <w:r>
        <w:rPr>
          <w:rStyle w:val="translated-span"/>
        </w:rPr>
        <w:t>T-T</w:t>
      </w:r>
      <w:r>
        <w:rPr>
          <w:rStyle w:val="translated-span"/>
        </w:rPr>
        <w:t>获得与</w:t>
      </w:r>
      <w:r>
        <w:rPr>
          <w:rStyle w:val="translated-span"/>
        </w:rPr>
        <w:t>RNN-T</w:t>
      </w:r>
      <w:r>
        <w:rPr>
          <w:rStyle w:val="translated-span"/>
        </w:rPr>
        <w:t>相似的</w:t>
      </w:r>
      <w:r>
        <w:rPr>
          <w:rStyle w:val="translated-span"/>
        </w:rPr>
        <w:t>RTF</w:t>
      </w:r>
      <w:r>
        <w:rPr>
          <w:rStyle w:val="translated-span"/>
        </w:rPr>
        <w:t>。</w:t>
      </w:r>
    </w:p>
    <w:tbl>
      <w:tblPr>
        <w:tblW w:w="4777" w:type="dxa"/>
        <w:tblInd w:w="49" w:type="dxa"/>
        <w:tblCellMar>
          <w:left w:w="0" w:type="dxa"/>
          <w:right w:w="0" w:type="dxa"/>
        </w:tblCellMar>
        <w:tblLook w:val="04A0" w:firstRow="1" w:lastRow="0" w:firstColumn="1" w:lastColumn="0" w:noHBand="0" w:noVBand="1"/>
      </w:tblPr>
      <w:tblGrid>
        <w:gridCol w:w="767"/>
        <w:gridCol w:w="578"/>
        <w:gridCol w:w="632"/>
        <w:gridCol w:w="560"/>
        <w:gridCol w:w="560"/>
        <w:gridCol w:w="560"/>
        <w:gridCol w:w="560"/>
        <w:gridCol w:w="560"/>
      </w:tblGrid>
      <w:tr w:rsidR="00000000">
        <w:trPr>
          <w:trHeight w:val="216"/>
        </w:trPr>
        <w:tc>
          <w:tcPr>
            <w:tcW w:w="787" w:type="dxa"/>
            <w:vMerge w:val="restart"/>
            <w:tcBorders>
              <w:top w:val="single" w:sz="8" w:space="0" w:color="000000"/>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160" w:line="256" w:lineRule="auto"/>
              <w:ind w:left="0" w:firstLine="0"/>
              <w:jc w:val="left"/>
            </w:pPr>
            <w:r>
              <w:t> </w:t>
            </w:r>
          </w:p>
        </w:tc>
        <w:tc>
          <w:tcPr>
            <w:tcW w:w="588" w:type="dxa"/>
            <w:vMerge w:val="restart"/>
            <w:tcBorders>
              <w:top w:val="single" w:sz="8" w:space="0" w:color="000000"/>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w:t>
            </w:r>
            <w:r>
              <w:rPr>
                <w:rStyle w:val="translated-span"/>
              </w:rPr>
              <w:t>历史长</w:t>
            </w:r>
            <w:r>
              <w:rPr>
                <w:rStyle w:val="translated-span"/>
              </w:rPr>
              <w:t>度</w:t>
            </w:r>
          </w:p>
        </w:tc>
        <w:tc>
          <w:tcPr>
            <w:tcW w:w="638" w:type="dxa"/>
            <w:vMerge w:val="restart"/>
            <w:tcBorders>
              <w:top w:val="single" w:sz="8" w:space="0" w:color="000000"/>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pPr>
            <w:r>
              <w:rPr>
                <w:rStyle w:val="translated-span"/>
              </w:rPr>
              <w:t>WER</w:t>
            </w:r>
            <w:r>
              <w:rPr>
                <w:rStyle w:val="translated-span"/>
              </w:rPr>
              <w:t>公</w:t>
            </w:r>
            <w:r>
              <w:rPr>
                <w:rStyle w:val="translated-span"/>
              </w:rPr>
              <w:t>司</w:t>
            </w:r>
          </w:p>
          <w:p w:rsidR="00000000" w:rsidRDefault="00703072">
            <w:pPr>
              <w:spacing w:after="0" w:line="256" w:lineRule="auto"/>
              <w:ind w:left="0" w:firstLine="0"/>
              <w:jc w:val="center"/>
            </w:pPr>
            <w:r>
              <w:rPr>
                <w:rStyle w:val="translated-span"/>
              </w:rPr>
              <w:t>(%</w:t>
            </w:r>
            <w:r>
              <w:rPr>
                <w:rStyle w:val="translated-span"/>
              </w:rPr>
              <w:t>)</w:t>
            </w:r>
          </w:p>
        </w:tc>
        <w:tc>
          <w:tcPr>
            <w:tcW w:w="553" w:type="dxa"/>
            <w:tcBorders>
              <w:top w:val="single" w:sz="8" w:space="0" w:color="000000"/>
              <w:left w:val="nil"/>
              <w:bottom w:val="single" w:sz="8" w:space="0" w:color="000000"/>
              <w:right w:val="nil"/>
            </w:tcBorders>
            <w:tcMar>
              <w:top w:w="20" w:type="dxa"/>
              <w:left w:w="120" w:type="dxa"/>
              <w:bottom w:w="0" w:type="dxa"/>
              <w:right w:w="120" w:type="dxa"/>
            </w:tcMar>
            <w:hideMark/>
          </w:tcPr>
          <w:p w:rsidR="00000000" w:rsidRDefault="00703072">
            <w:pPr>
              <w:spacing w:after="160" w:line="256" w:lineRule="auto"/>
              <w:ind w:left="0" w:firstLine="0"/>
              <w:jc w:val="left"/>
            </w:pPr>
            <w:r>
              <w:t> </w:t>
            </w:r>
          </w:p>
        </w:tc>
        <w:tc>
          <w:tcPr>
            <w:tcW w:w="1659" w:type="dxa"/>
            <w:gridSpan w:val="3"/>
            <w:tcBorders>
              <w:top w:val="single" w:sz="8" w:space="0" w:color="000000"/>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RTF</w:t>
            </w:r>
            <w:r>
              <w:rPr>
                <w:rStyle w:val="translated-span"/>
              </w:rPr>
              <w:t>（</w:t>
            </w:r>
            <w:r>
              <w:rPr>
                <w:rStyle w:val="translated-span"/>
              </w:rPr>
              <w:t>#</w:t>
            </w:r>
            <w:r>
              <w:rPr>
                <w:rStyle w:val="translated-span"/>
              </w:rPr>
              <w:t>批量大小</w:t>
            </w:r>
            <w:r>
              <w:rPr>
                <w:rStyle w:val="translated-span"/>
              </w:rPr>
              <w:t>）</w:t>
            </w:r>
          </w:p>
        </w:tc>
        <w:tc>
          <w:tcPr>
            <w:tcW w:w="553" w:type="dxa"/>
            <w:tcBorders>
              <w:top w:val="single" w:sz="8" w:space="0" w:color="000000"/>
              <w:left w:val="nil"/>
              <w:bottom w:val="single" w:sz="8" w:space="0" w:color="000000"/>
              <w:right w:val="nil"/>
            </w:tcBorders>
            <w:tcMar>
              <w:top w:w="20" w:type="dxa"/>
              <w:left w:w="120" w:type="dxa"/>
              <w:bottom w:w="0" w:type="dxa"/>
              <w:right w:w="120" w:type="dxa"/>
            </w:tcMar>
            <w:hideMark/>
          </w:tcPr>
          <w:p w:rsidR="00000000" w:rsidRDefault="00703072">
            <w:pPr>
              <w:spacing w:after="160" w:line="256" w:lineRule="auto"/>
              <w:ind w:left="0" w:firstLine="0"/>
              <w:jc w:val="left"/>
            </w:pPr>
            <w:r>
              <w:t> </w:t>
            </w:r>
          </w:p>
        </w:tc>
      </w:tr>
      <w:tr w:rsidR="00000000">
        <w:trPr>
          <w:trHeight w:val="208"/>
        </w:trPr>
        <w:tc>
          <w:tcPr>
            <w:tcW w:w="0" w:type="auto"/>
            <w:vMerge/>
            <w:tcBorders>
              <w:top w:val="single" w:sz="8" w:space="0" w:color="000000"/>
              <w:left w:val="nil"/>
              <w:bottom w:val="single" w:sz="8" w:space="0" w:color="000000"/>
              <w:right w:val="single" w:sz="8" w:space="0" w:color="000000"/>
            </w:tcBorders>
            <w:vAlign w:val="center"/>
            <w:hideMark/>
          </w:tcPr>
          <w:p w:rsidR="00000000" w:rsidRDefault="00703072">
            <w:pPr>
              <w:spacing w:after="0" w:line="240" w:lineRule="auto"/>
              <w:ind w:left="0" w:firstLine="0"/>
              <w:jc w:val="left"/>
            </w:pPr>
          </w:p>
        </w:tc>
        <w:tc>
          <w:tcPr>
            <w:tcW w:w="0" w:type="auto"/>
            <w:vMerge/>
            <w:tcBorders>
              <w:top w:val="single" w:sz="8" w:space="0" w:color="000000"/>
              <w:left w:val="nil"/>
              <w:bottom w:val="single" w:sz="8" w:space="0" w:color="000000"/>
              <w:right w:val="single" w:sz="8" w:space="0" w:color="000000"/>
            </w:tcBorders>
            <w:vAlign w:val="center"/>
            <w:hideMark/>
          </w:tcPr>
          <w:p w:rsidR="00000000" w:rsidRDefault="00703072">
            <w:pPr>
              <w:spacing w:after="0" w:line="240" w:lineRule="auto"/>
              <w:ind w:left="0" w:firstLine="0"/>
              <w:jc w:val="left"/>
            </w:pPr>
          </w:p>
        </w:tc>
        <w:tc>
          <w:tcPr>
            <w:tcW w:w="0" w:type="auto"/>
            <w:vMerge/>
            <w:tcBorders>
              <w:top w:val="single" w:sz="8" w:space="0" w:color="000000"/>
              <w:left w:val="nil"/>
              <w:bottom w:val="single" w:sz="8" w:space="0" w:color="000000"/>
              <w:right w:val="single" w:sz="8" w:space="0" w:color="000000"/>
            </w:tcBorders>
            <w:vAlign w:val="center"/>
            <w:hideMark/>
          </w:tcPr>
          <w:p w:rsidR="00000000" w:rsidRDefault="00703072">
            <w:pPr>
              <w:spacing w:after="0" w:line="240" w:lineRule="auto"/>
              <w:ind w:left="0" w:firstLine="0"/>
              <w:jc w:val="left"/>
            </w:pP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1</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2</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5</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10</w:t>
            </w:r>
          </w:p>
        </w:tc>
        <w:tc>
          <w:tcPr>
            <w:tcW w:w="553"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center"/>
            </w:pPr>
            <w:r>
              <w:t>15</w:t>
            </w:r>
          </w:p>
        </w:tc>
      </w:tr>
      <w:tr w:rsidR="00000000">
        <w:trPr>
          <w:trHeight w:val="216"/>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rPr>
                <w:rStyle w:val="translated-span"/>
              </w:rPr>
              <w:t>RNN-T</w:t>
            </w:r>
            <w:r>
              <w:rPr>
                <w:rStyle w:val="translated-span"/>
              </w:rPr>
              <w:t>公</w:t>
            </w:r>
            <w:r>
              <w:rPr>
                <w:rStyle w:val="translated-span"/>
              </w:rPr>
              <w:t>司</w:t>
            </w:r>
          </w:p>
        </w:tc>
        <w:tc>
          <w:tcPr>
            <w:tcW w:w="58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11" w:firstLine="0"/>
            </w:pPr>
            <w:r>
              <w:rPr>
                <w:rStyle w:val="translated-span"/>
                <w:rFonts w:ascii="Cambria" w:hAnsi="Cambria"/>
              </w:rPr>
              <w:t>+</w:t>
            </w:r>
            <w:r>
              <w:rPr>
                <w:rStyle w:val="translated-span"/>
                <w:rFonts w:ascii="Cambria" w:hAnsi="Cambria"/>
              </w:rPr>
              <w:t>∞</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9.86</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0.46</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0.31</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0.26</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0.21</w:t>
            </w:r>
          </w:p>
        </w:tc>
        <w:tc>
          <w:tcPr>
            <w:tcW w:w="553"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left"/>
            </w:pPr>
            <w:r>
              <w:t>0.20</w:t>
            </w:r>
          </w:p>
        </w:tc>
      </w:tr>
      <w:tr w:rsidR="00000000">
        <w:trPr>
          <w:trHeight w:val="216"/>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T-T</w:t>
            </w:r>
            <w:r>
              <w:rPr>
                <w:rStyle w:val="translated-span"/>
              </w:rPr>
              <w:t>型</w:t>
            </w:r>
          </w:p>
        </w:tc>
        <w:tc>
          <w:tcPr>
            <w:tcW w:w="58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60</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8.88</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1.75</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0.69</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0.38</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0.26</w:t>
            </w:r>
          </w:p>
        </w:tc>
        <w:tc>
          <w:tcPr>
            <w:tcW w:w="553"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left"/>
            </w:pPr>
            <w:r>
              <w:t>0.19</w:t>
            </w:r>
          </w:p>
        </w:tc>
      </w:tr>
      <w:tr w:rsidR="00000000">
        <w:trPr>
          <w:trHeight w:val="216"/>
        </w:trPr>
        <w:tc>
          <w:tcPr>
            <w:tcW w:w="787"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rPr>
                <w:rStyle w:val="translated-span"/>
              </w:rPr>
              <w:t>C-T</w:t>
            </w:r>
            <w:r>
              <w:rPr>
                <w:rStyle w:val="translated-span"/>
              </w:rPr>
              <w:t>公</w:t>
            </w:r>
            <w:r>
              <w:rPr>
                <w:rStyle w:val="translated-span"/>
              </w:rPr>
              <w:t>司</w:t>
            </w:r>
          </w:p>
        </w:tc>
        <w:tc>
          <w:tcPr>
            <w:tcW w:w="58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60</w:t>
            </w:r>
          </w:p>
        </w:tc>
        <w:tc>
          <w:tcPr>
            <w:tcW w:w="638"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center"/>
            </w:pPr>
            <w:r>
              <w:t>8.80</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1.83</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0.95</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0.48</w:t>
            </w:r>
          </w:p>
        </w:tc>
        <w:tc>
          <w:tcPr>
            <w:tcW w:w="553" w:type="dxa"/>
            <w:tcBorders>
              <w:top w:val="nil"/>
              <w:left w:val="nil"/>
              <w:bottom w:val="single" w:sz="8" w:space="0" w:color="000000"/>
              <w:right w:val="single" w:sz="8" w:space="0" w:color="000000"/>
            </w:tcBorders>
            <w:tcMar>
              <w:top w:w="20" w:type="dxa"/>
              <w:left w:w="120" w:type="dxa"/>
              <w:bottom w:w="0" w:type="dxa"/>
              <w:right w:w="120" w:type="dxa"/>
            </w:tcMar>
            <w:hideMark/>
          </w:tcPr>
          <w:p w:rsidR="00000000" w:rsidRDefault="00703072">
            <w:pPr>
              <w:spacing w:after="0" w:line="256" w:lineRule="auto"/>
              <w:ind w:left="0" w:firstLine="0"/>
              <w:jc w:val="left"/>
            </w:pPr>
            <w:r>
              <w:t>0.36</w:t>
            </w:r>
          </w:p>
        </w:tc>
        <w:tc>
          <w:tcPr>
            <w:tcW w:w="553" w:type="dxa"/>
            <w:tcBorders>
              <w:top w:val="nil"/>
              <w:left w:val="nil"/>
              <w:bottom w:val="single" w:sz="8" w:space="0" w:color="000000"/>
              <w:right w:val="nil"/>
            </w:tcBorders>
            <w:tcMar>
              <w:top w:w="20" w:type="dxa"/>
              <w:left w:w="120" w:type="dxa"/>
              <w:bottom w:w="0" w:type="dxa"/>
              <w:right w:w="120" w:type="dxa"/>
            </w:tcMar>
            <w:hideMark/>
          </w:tcPr>
          <w:p w:rsidR="00000000" w:rsidRDefault="00703072">
            <w:pPr>
              <w:spacing w:after="0" w:line="256" w:lineRule="auto"/>
              <w:ind w:left="0" w:firstLine="0"/>
              <w:jc w:val="left"/>
            </w:pPr>
            <w:r>
              <w:t>0.25</w:t>
            </w:r>
          </w:p>
        </w:tc>
      </w:tr>
    </w:tbl>
    <w:p w:rsidR="00000000" w:rsidRDefault="00703072">
      <w:pPr>
        <w:spacing w:after="249"/>
        <w:ind w:left="-15" w:firstLine="0"/>
      </w:pPr>
      <w:r>
        <w:rPr>
          <w:rStyle w:val="translated-span"/>
        </w:rPr>
        <w:t>表</w:t>
      </w:r>
      <w:r>
        <w:rPr>
          <w:rStyle w:val="translated-span"/>
        </w:rPr>
        <w:t>2:RNN-T</w:t>
      </w:r>
      <w:r>
        <w:rPr>
          <w:rStyle w:val="translated-span"/>
        </w:rPr>
        <w:t>、</w:t>
      </w:r>
      <w:r>
        <w:rPr>
          <w:rStyle w:val="translated-span"/>
        </w:rPr>
        <w:t>T-T</w:t>
      </w:r>
      <w:r>
        <w:rPr>
          <w:rStyle w:val="translated-span"/>
        </w:rPr>
        <w:t>和</w:t>
      </w:r>
      <w:r>
        <w:rPr>
          <w:rStyle w:val="translated-span"/>
        </w:rPr>
        <w:t>C-T</w:t>
      </w:r>
      <w:r>
        <w:rPr>
          <w:rStyle w:val="translated-span"/>
        </w:rPr>
        <w:t>在零前视训练下累积不同帧数进行批量计算的</w:t>
      </w:r>
      <w:r>
        <w:rPr>
          <w:rStyle w:val="translated-span"/>
        </w:rPr>
        <w:t>WER</w:t>
      </w:r>
      <w:r>
        <w:rPr>
          <w:rStyle w:val="translated-span"/>
        </w:rPr>
        <w:t>和</w:t>
      </w:r>
      <w:r>
        <w:rPr>
          <w:rStyle w:val="translated-span"/>
        </w:rPr>
        <w:t>RTF</w:t>
      </w:r>
      <w:r>
        <w:rPr>
          <w:rStyle w:val="translated-span"/>
        </w:rPr>
        <w:t>结果</w:t>
      </w:r>
      <w:r>
        <w:rPr>
          <w:rStyle w:val="translated-span"/>
        </w:rPr>
        <w:t>。</w:t>
      </w:r>
      <w:r>
        <w:rPr>
          <w:rStyle w:val="translated-span"/>
        </w:rPr>
        <w:t>4</w:t>
      </w:r>
      <w:r>
        <w:rPr>
          <w:rStyle w:val="translated-span"/>
        </w:rPr>
        <w:t>个线程用于评估</w:t>
      </w:r>
      <w:r>
        <w:rPr>
          <w:rStyle w:val="translated-span"/>
        </w:rPr>
        <w:t>。</w:t>
      </w:r>
    </w:p>
    <w:p w:rsidR="00000000" w:rsidRDefault="00703072">
      <w:pPr>
        <w:pStyle w:val="3"/>
        <w:ind w:left="496" w:hanging="511"/>
      </w:pPr>
      <w:r>
        <w:t>4.2.2.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使用小型前瞻设置进行评</w:t>
      </w:r>
      <w:r>
        <w:rPr>
          <w:rStyle w:val="translated-span"/>
        </w:rPr>
        <w:t>估</w:t>
      </w:r>
    </w:p>
    <w:p w:rsidR="00000000" w:rsidRDefault="00703072">
      <w:pPr>
        <w:ind w:left="-15" w:firstLine="0"/>
      </w:pPr>
      <w:r>
        <w:rPr>
          <w:rStyle w:val="translated-span"/>
        </w:rPr>
        <w:t>根据零前瞻实验，</w:t>
      </w:r>
      <w:r>
        <w:rPr>
          <w:rStyle w:val="translated-span"/>
        </w:rPr>
        <w:t>T-T</w:t>
      </w:r>
      <w:r>
        <w:rPr>
          <w:rStyle w:val="translated-span"/>
        </w:rPr>
        <w:t>必须用延迟来换取更少的计算成本</w:t>
      </w:r>
      <w:r>
        <w:rPr>
          <w:rStyle w:val="translated-span"/>
        </w:rPr>
        <w:t>。</w:t>
      </w:r>
      <w:r>
        <w:rPr>
          <w:rStyle w:val="translated-span"/>
        </w:rPr>
        <w:t>对于</w:t>
      </w:r>
      <w:r>
        <w:rPr>
          <w:rStyle w:val="translated-span"/>
        </w:rPr>
        <w:t>T-T</w:t>
      </w:r>
      <w:r>
        <w:rPr>
          <w:rStyle w:val="translated-span"/>
        </w:rPr>
        <w:t>来说，绝对零前瞻是不可能的，它必须对帧进行批编码</w:t>
      </w:r>
      <w:r>
        <w:rPr>
          <w:rStyle w:val="translated-span"/>
        </w:rPr>
        <w:t>。</w:t>
      </w:r>
      <w:r>
        <w:rPr>
          <w:rStyle w:val="translated-span"/>
        </w:rPr>
        <w:t>因此，一个想法是用一个小的</w:t>
      </w:r>
      <w:r>
        <w:rPr>
          <w:rStyle w:val="translated-span"/>
        </w:rPr>
        <w:t>向前看来做</w:t>
      </w:r>
      <w:r>
        <w:rPr>
          <w:rStyle w:val="translated-span"/>
        </w:rPr>
        <w:t>SR</w:t>
      </w:r>
      <w:r>
        <w:rPr>
          <w:rStyle w:val="translated-span"/>
        </w:rPr>
        <w:t>，这使得以自然的方式进行分块解码成为可能</w:t>
      </w:r>
      <w:r>
        <w:rPr>
          <w:rStyle w:val="translated-span"/>
        </w:rPr>
        <w:t>。</w:t>
      </w:r>
      <w:r>
        <w:rPr>
          <w:rStyle w:val="translated-span"/>
        </w:rPr>
        <w:t>T-T</w:t>
      </w:r>
      <w:r>
        <w:rPr>
          <w:rStyle w:val="translated-span"/>
        </w:rPr>
        <w:t>和</w:t>
      </w:r>
      <w:r>
        <w:rPr>
          <w:rStyle w:val="translated-span"/>
        </w:rPr>
        <w:t>C-T</w:t>
      </w:r>
      <w:r>
        <w:rPr>
          <w:rStyle w:val="translated-span"/>
        </w:rPr>
        <w:t>向前看</w:t>
      </w:r>
      <w:r>
        <w:rPr>
          <w:rStyle w:val="translated-span"/>
        </w:rPr>
        <w:t>24</w:t>
      </w:r>
      <w:r>
        <w:rPr>
          <w:rStyle w:val="translated-span"/>
        </w:rPr>
        <w:t>帧，导致平均延迟为</w:t>
      </w:r>
      <w:r>
        <w:rPr>
          <w:rStyle w:val="translated-span"/>
        </w:rPr>
        <w:t>24×30/2=360ms</w:t>
      </w:r>
      <w:r>
        <w:rPr>
          <w:rStyle w:val="translated-span"/>
        </w:rPr>
        <w:t>，而</w:t>
      </w:r>
      <w:r>
        <w:rPr>
          <w:rStyle w:val="translated-span"/>
        </w:rPr>
        <w:t>RNN-T</w:t>
      </w:r>
      <w:r>
        <w:rPr>
          <w:rStyle w:val="translated-span"/>
        </w:rPr>
        <w:t>不采用基于块的解码，其延迟固定为</w:t>
      </w:r>
      <w:r>
        <w:rPr>
          <w:rStyle w:val="translated-span"/>
        </w:rPr>
        <w:t>12</w:t>
      </w:r>
      <w:r>
        <w:rPr>
          <w:rStyle w:val="translated-span"/>
        </w:rPr>
        <w:t>帧（</w:t>
      </w:r>
      <w:r>
        <w:rPr>
          <w:rStyle w:val="translated-span"/>
        </w:rPr>
        <w:t>360ms</w:t>
      </w:r>
      <w:r>
        <w:rPr>
          <w:rStyle w:val="translated-span"/>
        </w:rPr>
        <w:t>）</w:t>
      </w:r>
      <w:r>
        <w:rPr>
          <w:rStyle w:val="translated-span"/>
        </w:rPr>
        <w:t>。</w:t>
      </w:r>
      <w:r>
        <w:rPr>
          <w:rStyle w:val="translated-span"/>
        </w:rPr>
        <w:t>我们还复制了</w:t>
      </w:r>
      <w:r>
        <w:rPr>
          <w:rStyle w:val="translated-span"/>
        </w:rPr>
        <w:t>[20]</w:t>
      </w:r>
      <w:r>
        <w:rPr>
          <w:rStyle w:val="translated-span"/>
        </w:rPr>
        <w:t>中的数字，以显示测试集上的性能混合系统、可流化</w:t>
      </w:r>
      <w:r>
        <w:rPr>
          <w:rStyle w:val="translated-span"/>
        </w:rPr>
        <w:t>Transformer Seq2Seq</w:t>
      </w:r>
      <w:r>
        <w:rPr>
          <w:rStyle w:val="translated-span"/>
        </w:rPr>
        <w:t>和离线</w:t>
      </w:r>
      <w:r>
        <w:rPr>
          <w:rStyle w:val="translated-span"/>
        </w:rPr>
        <w:t>Transformer Seq2Seq</w:t>
      </w:r>
      <w:r>
        <w:rPr>
          <w:rStyle w:val="translated-span"/>
        </w:rPr>
        <w:t>模型，其中混合模型是高度优化的上下文层轨迹</w:t>
      </w:r>
      <w:r>
        <w:rPr>
          <w:rStyle w:val="translated-span"/>
        </w:rPr>
        <w:t>LSTM</w:t>
      </w:r>
      <w:r>
        <w:rPr>
          <w:rStyle w:val="translated-span"/>
        </w:rPr>
        <w:t>（</w:t>
      </w:r>
      <w:r>
        <w:rPr>
          <w:rStyle w:val="translated-span"/>
        </w:rPr>
        <w:t>cltLSTM</w:t>
      </w:r>
      <w:r>
        <w:rPr>
          <w:rStyle w:val="translated-span"/>
        </w:rPr>
        <w:t>）</w:t>
      </w:r>
      <w:r>
        <w:rPr>
          <w:rStyle w:val="translated-span"/>
        </w:rPr>
        <w:t>[36]</w:t>
      </w:r>
      <w:r>
        <w:rPr>
          <w:rStyle w:val="translated-span"/>
        </w:rPr>
        <w:t>，可流化</w:t>
      </w:r>
      <w:r>
        <w:rPr>
          <w:rStyle w:val="translated-span"/>
        </w:rPr>
        <w:t>Transformer Seq2Seq</w:t>
      </w:r>
      <w:r>
        <w:rPr>
          <w:rStyle w:val="translated-span"/>
        </w:rPr>
        <w:t>基于分块触发注意方法</w:t>
      </w:r>
      <w:r>
        <w:rPr>
          <w:rStyle w:val="translated-span"/>
        </w:rPr>
        <w:t>[13</w:t>
      </w:r>
      <w:r>
        <w:rPr>
          <w:rStyle w:val="translated-span"/>
        </w:rPr>
        <w:t>，</w:t>
      </w:r>
      <w:r>
        <w:rPr>
          <w:rStyle w:val="translated-span"/>
        </w:rPr>
        <w:t xml:space="preserve">14] </w:t>
      </w:r>
      <w:r>
        <w:rPr>
          <w:rStyle w:val="translated-span"/>
        </w:rPr>
        <w:t>，可流化</w:t>
      </w:r>
      <w:r>
        <w:rPr>
          <w:rStyle w:val="translated-span"/>
        </w:rPr>
        <w:t>RNN</w:t>
      </w:r>
      <w:r>
        <w:rPr>
          <w:rStyle w:val="translated-span"/>
        </w:rPr>
        <w:t xml:space="preserve"> S2S</w:t>
      </w:r>
      <w:r>
        <w:rPr>
          <w:rStyle w:val="translated-span"/>
        </w:rPr>
        <w:t>基于摩卡</w:t>
      </w:r>
      <w:r>
        <w:rPr>
          <w:rStyle w:val="translated-span"/>
        </w:rPr>
        <w:t>[12]</w:t>
      </w:r>
      <w:r>
        <w:rPr>
          <w:rStyle w:val="translated-span"/>
        </w:rPr>
        <w:t>。</w:t>
      </w:r>
    </w:p>
    <w:tbl>
      <w:tblPr>
        <w:tblW w:w="4651" w:type="dxa"/>
        <w:tblInd w:w="113" w:type="dxa"/>
        <w:tblCellMar>
          <w:left w:w="0" w:type="dxa"/>
          <w:right w:w="0" w:type="dxa"/>
        </w:tblCellMar>
        <w:tblLook w:val="04A0" w:firstRow="1" w:lastRow="0" w:firstColumn="1" w:lastColumn="0" w:noHBand="0" w:noVBand="1"/>
      </w:tblPr>
      <w:tblGrid>
        <w:gridCol w:w="1030"/>
        <w:gridCol w:w="657"/>
        <w:gridCol w:w="1065"/>
        <w:gridCol w:w="638"/>
        <w:gridCol w:w="555"/>
        <w:gridCol w:w="706"/>
      </w:tblGrid>
      <w:tr w:rsidR="00000000">
        <w:trPr>
          <w:trHeight w:val="216"/>
        </w:trPr>
        <w:tc>
          <w:tcPr>
            <w:tcW w:w="1031" w:type="dxa"/>
            <w:vMerge w:val="restart"/>
            <w:tcBorders>
              <w:top w:val="single" w:sz="8" w:space="0" w:color="000000"/>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160" w:line="256" w:lineRule="auto"/>
              <w:ind w:left="0" w:firstLine="0"/>
              <w:jc w:val="left"/>
            </w:pPr>
            <w:r>
              <w:t> </w:t>
            </w:r>
          </w:p>
        </w:tc>
        <w:tc>
          <w:tcPr>
            <w:tcW w:w="657" w:type="dxa"/>
            <w:vMerge w:val="restart"/>
            <w:tcBorders>
              <w:top w:val="single" w:sz="8" w:space="0" w:color="000000"/>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rPr>
                <w:rStyle w:val="translated-span"/>
              </w:rPr>
              <w:t>#</w:t>
            </w:r>
            <w:r>
              <w:rPr>
                <w:rStyle w:val="translated-span"/>
              </w:rPr>
              <w:t>历史框</w:t>
            </w:r>
            <w:r>
              <w:rPr>
                <w:rStyle w:val="translated-span"/>
              </w:rPr>
              <w:t>架</w:t>
            </w:r>
          </w:p>
        </w:tc>
        <w:tc>
          <w:tcPr>
            <w:tcW w:w="1066" w:type="dxa"/>
            <w:vMerge w:val="restart"/>
            <w:tcBorders>
              <w:top w:val="single" w:sz="8" w:space="0" w:color="000000"/>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rPr>
                <w:rStyle w:val="translated-span"/>
              </w:rPr>
              <w:t>#</w:t>
            </w:r>
            <w:r>
              <w:rPr>
                <w:rStyle w:val="translated-span"/>
              </w:rPr>
              <w:t>展望（毫秒</w:t>
            </w:r>
            <w:r>
              <w:rPr>
                <w:rStyle w:val="translated-span"/>
              </w:rPr>
              <w:t>）</w:t>
            </w:r>
          </w:p>
        </w:tc>
        <w:tc>
          <w:tcPr>
            <w:tcW w:w="638" w:type="dxa"/>
            <w:vMerge w:val="restart"/>
            <w:tcBorders>
              <w:top w:val="single" w:sz="8" w:space="0" w:color="000000"/>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pPr>
            <w:r>
              <w:rPr>
                <w:rStyle w:val="translated-span"/>
              </w:rPr>
              <w:t>WER</w:t>
            </w:r>
            <w:r>
              <w:rPr>
                <w:rStyle w:val="translated-span"/>
              </w:rPr>
              <w:t>公</w:t>
            </w:r>
            <w:r>
              <w:rPr>
                <w:rStyle w:val="translated-span"/>
              </w:rPr>
              <w:t>司</w:t>
            </w:r>
          </w:p>
          <w:p w:rsidR="00000000" w:rsidRDefault="00703072">
            <w:pPr>
              <w:spacing w:after="0" w:line="256" w:lineRule="auto"/>
              <w:ind w:left="0" w:firstLine="0"/>
              <w:jc w:val="center"/>
            </w:pPr>
            <w:r>
              <w:rPr>
                <w:rStyle w:val="translated-span"/>
              </w:rPr>
              <w:t>(%</w:t>
            </w:r>
            <w:r>
              <w:rPr>
                <w:rStyle w:val="translated-span"/>
              </w:rPr>
              <w:t>)</w:t>
            </w:r>
          </w:p>
        </w:tc>
        <w:tc>
          <w:tcPr>
            <w:tcW w:w="1259" w:type="dxa"/>
            <w:gridSpan w:val="2"/>
            <w:tcBorders>
              <w:top w:val="single" w:sz="8" w:space="0" w:color="000000"/>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firstLine="0"/>
              <w:jc w:val="left"/>
            </w:pPr>
            <w:r>
              <w:rPr>
                <w:rStyle w:val="translated-span"/>
              </w:rPr>
              <w:t>RTF</w:t>
            </w:r>
            <w:r>
              <w:rPr>
                <w:rStyle w:val="translated-span"/>
              </w:rPr>
              <w:t>（螺纹</w:t>
            </w:r>
            <w:r>
              <w:rPr>
                <w:rStyle w:val="translated-span"/>
              </w:rPr>
              <w:t>）</w:t>
            </w:r>
          </w:p>
        </w:tc>
      </w:tr>
      <w:tr w:rsidR="00000000">
        <w:trPr>
          <w:trHeight w:val="208"/>
        </w:trPr>
        <w:tc>
          <w:tcPr>
            <w:tcW w:w="0" w:type="auto"/>
            <w:vMerge/>
            <w:tcBorders>
              <w:top w:val="single" w:sz="8" w:space="0" w:color="000000"/>
              <w:left w:val="nil"/>
              <w:bottom w:val="single" w:sz="8" w:space="0" w:color="000000"/>
              <w:right w:val="single" w:sz="8" w:space="0" w:color="000000"/>
            </w:tcBorders>
            <w:vAlign w:val="center"/>
            <w:hideMark/>
          </w:tcPr>
          <w:p w:rsidR="00000000" w:rsidRDefault="00703072">
            <w:pPr>
              <w:spacing w:after="0" w:line="240" w:lineRule="auto"/>
              <w:ind w:left="0" w:firstLine="0"/>
              <w:jc w:val="left"/>
            </w:pPr>
          </w:p>
        </w:tc>
        <w:tc>
          <w:tcPr>
            <w:tcW w:w="0" w:type="auto"/>
            <w:vMerge/>
            <w:tcBorders>
              <w:top w:val="single" w:sz="8" w:space="0" w:color="000000"/>
              <w:left w:val="nil"/>
              <w:bottom w:val="single" w:sz="8" w:space="0" w:color="000000"/>
              <w:right w:val="single" w:sz="8" w:space="0" w:color="000000"/>
            </w:tcBorders>
            <w:vAlign w:val="center"/>
            <w:hideMark/>
          </w:tcPr>
          <w:p w:rsidR="00000000" w:rsidRDefault="00703072">
            <w:pPr>
              <w:spacing w:after="0" w:line="240" w:lineRule="auto"/>
              <w:ind w:left="0" w:firstLine="0"/>
              <w:jc w:val="left"/>
            </w:pPr>
          </w:p>
        </w:tc>
        <w:tc>
          <w:tcPr>
            <w:tcW w:w="0" w:type="auto"/>
            <w:vMerge/>
            <w:tcBorders>
              <w:top w:val="single" w:sz="8" w:space="0" w:color="000000"/>
              <w:left w:val="nil"/>
              <w:bottom w:val="single" w:sz="8" w:space="0" w:color="000000"/>
              <w:right w:val="single" w:sz="8" w:space="0" w:color="000000"/>
            </w:tcBorders>
            <w:vAlign w:val="center"/>
            <w:hideMark/>
          </w:tcPr>
          <w:p w:rsidR="00000000" w:rsidRDefault="00703072">
            <w:pPr>
              <w:spacing w:after="0" w:line="240" w:lineRule="auto"/>
              <w:ind w:left="0" w:firstLine="0"/>
              <w:jc w:val="left"/>
            </w:pPr>
          </w:p>
        </w:tc>
        <w:tc>
          <w:tcPr>
            <w:tcW w:w="0" w:type="auto"/>
            <w:vMerge/>
            <w:tcBorders>
              <w:top w:val="single" w:sz="8" w:space="0" w:color="000000"/>
              <w:left w:val="nil"/>
              <w:bottom w:val="single" w:sz="8" w:space="0" w:color="000000"/>
              <w:right w:val="single" w:sz="8" w:space="0" w:color="000000"/>
            </w:tcBorders>
            <w:vAlign w:val="center"/>
            <w:hideMark/>
          </w:tcPr>
          <w:p w:rsidR="00000000" w:rsidRDefault="00703072">
            <w:pPr>
              <w:spacing w:after="0" w:line="240" w:lineRule="auto"/>
              <w:ind w:left="0" w:firstLine="0"/>
              <w:jc w:val="left"/>
            </w:pP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1</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firstLine="0"/>
              <w:jc w:val="center"/>
            </w:pPr>
            <w:r>
              <w:t>4</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rPr>
                <w:rStyle w:val="translated-span"/>
              </w:rPr>
              <w:t>混合</w:t>
            </w:r>
            <w:r>
              <w:rPr>
                <w:rStyle w:val="translated-span"/>
              </w:rPr>
              <w:t>的</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45" w:firstLine="0"/>
              <w:jc w:val="left"/>
            </w:pPr>
            <w:r>
              <w:rPr>
                <w:rStyle w:val="translated-span"/>
                <w:rFonts w:ascii="Cambria" w:hAnsi="Cambria"/>
              </w:rPr>
              <w:t>+</w:t>
            </w:r>
            <w:r>
              <w:rPr>
                <w:rStyle w:val="translated-span"/>
                <w:rFonts w:ascii="Cambria" w:hAnsi="Cambria"/>
              </w:rPr>
              <w:t>∞</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480</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9.34</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firstLine="0"/>
              <w:jc w:val="center"/>
            </w:pPr>
            <w:r>
              <w:t>-</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40" w:firstLine="0"/>
              <w:jc w:val="left"/>
            </w:pPr>
            <w:r>
              <w:rPr>
                <w:rStyle w:val="translated-span"/>
              </w:rPr>
              <w:t>RNN S2S</w:t>
            </w:r>
            <w:r>
              <w:rPr>
                <w:rStyle w:val="translated-span"/>
              </w:rPr>
              <w:t>公</w:t>
            </w:r>
            <w:r>
              <w:rPr>
                <w:rStyle w:val="translated-span"/>
              </w:rPr>
              <w:t>司</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45" w:firstLine="0"/>
              <w:jc w:val="left"/>
            </w:pPr>
            <w:r>
              <w:rPr>
                <w:rStyle w:val="translated-span"/>
                <w:rFonts w:ascii="Cambria" w:hAnsi="Cambria"/>
              </w:rPr>
              <w:t>+</w:t>
            </w:r>
            <w:r>
              <w:rPr>
                <w:rStyle w:val="translated-span"/>
                <w:rFonts w:ascii="Cambria" w:hAnsi="Cambria"/>
              </w:rPr>
              <w:t>∞</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720</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9.61</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firstLine="0"/>
              <w:jc w:val="center"/>
            </w:pPr>
            <w:r>
              <w:t>-</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left"/>
            </w:pPr>
            <w:r>
              <w:rPr>
                <w:rStyle w:val="translated-span"/>
              </w:rPr>
              <w:t>变速箱</w:t>
            </w:r>
            <w:r>
              <w:rPr>
                <w:rStyle w:val="translated-span"/>
              </w:rPr>
              <w:t>。</w:t>
            </w:r>
            <w:r>
              <w:rPr>
                <w:rStyle w:val="translated-span"/>
              </w:rPr>
              <w:t>S2S</w:t>
            </w:r>
            <w:r>
              <w:rPr>
                <w:rStyle w:val="translated-span"/>
              </w:rPr>
              <w:t>系</w:t>
            </w:r>
            <w:r>
              <w:rPr>
                <w:rStyle w:val="translated-span"/>
              </w:rPr>
              <w:t>统</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45" w:firstLine="0"/>
              <w:jc w:val="left"/>
            </w:pPr>
            <w:r>
              <w:rPr>
                <w:rStyle w:val="translated-span"/>
                <w:rFonts w:ascii="Cambria" w:hAnsi="Cambria"/>
              </w:rPr>
              <w:t>+</w:t>
            </w:r>
            <w:r>
              <w:rPr>
                <w:rStyle w:val="translated-span"/>
                <w:rFonts w:ascii="Cambria" w:hAnsi="Cambria"/>
              </w:rPr>
              <w:t>∞</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rPr>
                <w:rStyle w:val="translated-span"/>
              </w:rPr>
              <w:t>[480, 960</w:t>
            </w:r>
            <w:r>
              <w:rPr>
                <w:rStyle w:val="translated-span"/>
              </w:rPr>
              <w:t>]</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9.16</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firstLine="0"/>
              <w:jc w:val="center"/>
            </w:pPr>
            <w:r>
              <w:t>-</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left"/>
            </w:pPr>
            <w:r>
              <w:rPr>
                <w:rStyle w:val="translated-span"/>
              </w:rPr>
              <w:t>变速箱</w:t>
            </w:r>
            <w:r>
              <w:rPr>
                <w:rStyle w:val="translated-span"/>
              </w:rPr>
              <w:t>。</w:t>
            </w:r>
            <w:r>
              <w:rPr>
                <w:rStyle w:val="translated-span"/>
              </w:rPr>
              <w:t>S2S</w:t>
            </w:r>
            <w:r>
              <w:rPr>
                <w:rStyle w:val="translated-span"/>
              </w:rPr>
              <w:t>系</w:t>
            </w:r>
            <w:r>
              <w:rPr>
                <w:rStyle w:val="translated-span"/>
              </w:rPr>
              <w:t>统</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45" w:firstLine="0"/>
              <w:jc w:val="left"/>
            </w:pPr>
            <w:r>
              <w:rPr>
                <w:rStyle w:val="translated-span"/>
                <w:rFonts w:ascii="Cambria" w:hAnsi="Cambria"/>
              </w:rPr>
              <w:t>+</w:t>
            </w:r>
            <w:r>
              <w:rPr>
                <w:rStyle w:val="translated-span"/>
                <w:rFonts w:ascii="Cambria" w:hAnsi="Cambria"/>
              </w:rPr>
              <w:t>∞</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rPr>
                <w:rStyle w:val="translated-span"/>
                <w:rFonts w:ascii="Cambria" w:hAnsi="Cambria"/>
              </w:rPr>
              <w:t>+</w:t>
            </w:r>
            <w:r>
              <w:rPr>
                <w:rStyle w:val="translated-span"/>
                <w:rFonts w:ascii="Cambria" w:hAnsi="Cambria"/>
              </w:rPr>
              <w:t>∞</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7.82</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center"/>
            </w:pPr>
            <w:r>
              <w:t>-</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firstLine="0"/>
              <w:jc w:val="center"/>
            </w:pPr>
            <w:r>
              <w:t>-</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Pr>
              <w:t>RNN-T</w:t>
            </w:r>
            <w:r>
              <w:rPr>
                <w:rStyle w:val="translated-span"/>
              </w:rPr>
              <w:t>公</w:t>
            </w:r>
            <w:r>
              <w:rPr>
                <w:rStyle w:val="translated-span"/>
              </w:rPr>
              <w:t>司</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45" w:firstLine="0"/>
              <w:jc w:val="left"/>
            </w:pPr>
            <w:r>
              <w:rPr>
                <w:rStyle w:val="translated-span"/>
                <w:rFonts w:ascii="Cambria" w:hAnsi="Cambria"/>
              </w:rPr>
              <w:t>+</w:t>
            </w:r>
            <w:r>
              <w:rPr>
                <w:rStyle w:val="translated-span"/>
                <w:rFonts w:ascii="Cambria" w:hAnsi="Cambria"/>
              </w:rPr>
              <w:t>∞</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t>360</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t>9.11</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left"/>
            </w:pPr>
            <w:r>
              <w:t>1.52</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right="4" w:firstLine="0"/>
              <w:jc w:val="center"/>
            </w:pPr>
            <w:r>
              <w:t>0.43</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Pr>
              <w:t>T-T</w:t>
            </w:r>
            <w:r>
              <w:rPr>
                <w:rStyle w:val="translated-span"/>
              </w:rPr>
              <w:t>型</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t>60</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Pr>
              <w:t>[0,720</w:t>
            </w:r>
            <w:r>
              <w:rPr>
                <w:rStyle w:val="translated-span"/>
              </w:rPr>
              <w:t>]</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t>8.28</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left"/>
            </w:pPr>
            <w:r>
              <w:t>0.40</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right="4" w:firstLine="0"/>
              <w:jc w:val="center"/>
            </w:pPr>
            <w:r>
              <w:t>0.16</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Pr>
              <w:t>C-T</w:t>
            </w:r>
            <w:r>
              <w:rPr>
                <w:rStyle w:val="translated-span"/>
              </w:rPr>
              <w:t>公</w:t>
            </w:r>
            <w:r>
              <w:rPr>
                <w:rStyle w:val="translated-span"/>
              </w:rPr>
              <w:t>司</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t>60</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Pr>
              <w:t>[0,720</w:t>
            </w:r>
            <w:r>
              <w:rPr>
                <w:rStyle w:val="translated-span"/>
              </w:rPr>
              <w:t>]</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t>8.19</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left"/>
            </w:pPr>
            <w:r>
              <w:t>0.45</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right="4" w:firstLine="0"/>
              <w:jc w:val="center"/>
            </w:pPr>
            <w:r>
              <w:t>0.22</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Pr>
              <w:t>T-T</w:t>
            </w:r>
            <w:r>
              <w:rPr>
                <w:rStyle w:val="translated-span"/>
              </w:rPr>
              <w:t>型</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45" w:firstLine="0"/>
              <w:jc w:val="left"/>
            </w:pPr>
            <w:r>
              <w:rPr>
                <w:rStyle w:val="translated-span"/>
                <w:rFonts w:ascii="Cambria" w:hAnsi="Cambria"/>
              </w:rPr>
              <w:t>+</w:t>
            </w:r>
            <w:r>
              <w:rPr>
                <w:rStyle w:val="translated-span"/>
                <w:rFonts w:ascii="Cambria" w:hAnsi="Cambria"/>
              </w:rPr>
              <w:t>∞</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Fonts w:ascii="Cambria" w:hAnsi="Cambria"/>
              </w:rPr>
              <w:t>+</w:t>
            </w:r>
            <w:r>
              <w:rPr>
                <w:rStyle w:val="translated-span"/>
                <w:rFonts w:ascii="Cambria" w:hAnsi="Cambria"/>
              </w:rPr>
              <w:t>∞</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t>7.78</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left"/>
            </w:pPr>
            <w:r>
              <w:t>0.39</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right="4" w:firstLine="0"/>
              <w:jc w:val="center"/>
            </w:pPr>
            <w:r>
              <w:t>0.15</w:t>
            </w:r>
          </w:p>
        </w:tc>
      </w:tr>
      <w:tr w:rsidR="00000000">
        <w:trPr>
          <w:trHeight w:val="216"/>
        </w:trPr>
        <w:tc>
          <w:tcPr>
            <w:tcW w:w="1031"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Pr>
              <w:t>C-T</w:t>
            </w:r>
            <w:r>
              <w:rPr>
                <w:rStyle w:val="translated-span"/>
              </w:rPr>
              <w:t>公</w:t>
            </w:r>
            <w:r>
              <w:rPr>
                <w:rStyle w:val="translated-span"/>
              </w:rPr>
              <w:t>司</w:t>
            </w:r>
          </w:p>
        </w:tc>
        <w:tc>
          <w:tcPr>
            <w:tcW w:w="657"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45" w:firstLine="0"/>
              <w:jc w:val="left"/>
            </w:pPr>
            <w:r>
              <w:rPr>
                <w:rStyle w:val="translated-span"/>
                <w:rFonts w:ascii="Cambria" w:hAnsi="Cambria"/>
              </w:rPr>
              <w:t>+</w:t>
            </w:r>
            <w:r>
              <w:rPr>
                <w:rStyle w:val="translated-span"/>
                <w:rFonts w:ascii="Cambria" w:hAnsi="Cambria"/>
              </w:rPr>
              <w:t>∞</w:t>
            </w:r>
          </w:p>
        </w:tc>
        <w:tc>
          <w:tcPr>
            <w:tcW w:w="1066"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rPr>
                <w:rStyle w:val="translated-span"/>
                <w:rFonts w:ascii="Cambria" w:hAnsi="Cambria"/>
              </w:rPr>
              <w:t>+</w:t>
            </w:r>
            <w:r>
              <w:rPr>
                <w:rStyle w:val="translated-span"/>
                <w:rFonts w:ascii="Cambria" w:hAnsi="Cambria"/>
              </w:rPr>
              <w:t>∞</w:t>
            </w:r>
          </w:p>
        </w:tc>
        <w:tc>
          <w:tcPr>
            <w:tcW w:w="638"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right="4" w:firstLine="0"/>
              <w:jc w:val="center"/>
            </w:pPr>
            <w:r>
              <w:t>7.69</w:t>
            </w:r>
          </w:p>
        </w:tc>
        <w:tc>
          <w:tcPr>
            <w:tcW w:w="553" w:type="dxa"/>
            <w:tcBorders>
              <w:top w:val="nil"/>
              <w:left w:val="nil"/>
              <w:bottom w:val="single" w:sz="8" w:space="0" w:color="000000"/>
              <w:right w:val="single" w:sz="8" w:space="0" w:color="000000"/>
            </w:tcBorders>
            <w:tcMar>
              <w:top w:w="20" w:type="dxa"/>
              <w:left w:w="120" w:type="dxa"/>
              <w:bottom w:w="0" w:type="dxa"/>
              <w:right w:w="115" w:type="dxa"/>
            </w:tcMar>
            <w:hideMark/>
          </w:tcPr>
          <w:p w:rsidR="00000000" w:rsidRDefault="00703072">
            <w:pPr>
              <w:spacing w:after="0" w:line="256" w:lineRule="auto"/>
              <w:ind w:left="0" w:firstLine="0"/>
              <w:jc w:val="left"/>
            </w:pPr>
            <w:r>
              <w:t>0.36</w:t>
            </w:r>
          </w:p>
        </w:tc>
        <w:tc>
          <w:tcPr>
            <w:tcW w:w="706" w:type="dxa"/>
            <w:tcBorders>
              <w:top w:val="nil"/>
              <w:left w:val="nil"/>
              <w:bottom w:val="single" w:sz="8" w:space="0" w:color="000000"/>
              <w:right w:val="nil"/>
            </w:tcBorders>
            <w:tcMar>
              <w:top w:w="20" w:type="dxa"/>
              <w:left w:w="120" w:type="dxa"/>
              <w:bottom w:w="0" w:type="dxa"/>
              <w:right w:w="115" w:type="dxa"/>
            </w:tcMar>
            <w:hideMark/>
          </w:tcPr>
          <w:p w:rsidR="00000000" w:rsidRDefault="00703072">
            <w:pPr>
              <w:spacing w:after="0" w:line="256" w:lineRule="auto"/>
              <w:ind w:left="0" w:right="4" w:firstLine="0"/>
              <w:jc w:val="center"/>
            </w:pPr>
            <w:r>
              <w:t>0.15</w:t>
            </w:r>
          </w:p>
        </w:tc>
      </w:tr>
    </w:tbl>
    <w:p w:rsidR="00000000" w:rsidRDefault="00703072">
      <w:pPr>
        <w:spacing w:after="152"/>
        <w:ind w:left="-15" w:firstLine="0"/>
      </w:pPr>
      <w:r>
        <w:rPr>
          <w:rStyle w:val="translated-span"/>
        </w:rPr>
        <w:t>表</w:t>
      </w:r>
      <w:r>
        <w:rPr>
          <w:rStyle w:val="translated-span"/>
        </w:rPr>
        <w:t>3:WER</w:t>
      </w:r>
      <w:r>
        <w:rPr>
          <w:rStyle w:val="translated-span"/>
        </w:rPr>
        <w:t>和</w:t>
      </w:r>
      <w:r>
        <w:rPr>
          <w:rStyle w:val="translated-span"/>
        </w:rPr>
        <w:t>RTF</w:t>
      </w:r>
      <w:r>
        <w:rPr>
          <w:rStyle w:val="translated-span"/>
        </w:rPr>
        <w:t>对不同流模型的前瞻性比较</w:t>
      </w:r>
      <w:r>
        <w:rPr>
          <w:rStyle w:val="translated-span"/>
        </w:rPr>
        <w:t>。</w:t>
      </w:r>
      <w:r>
        <w:rPr>
          <w:rStyle w:val="translated-span"/>
        </w:rPr>
        <w:t>使用混合和</w:t>
      </w:r>
      <w:r>
        <w:rPr>
          <w:rStyle w:val="translated-span"/>
        </w:rPr>
        <w:t>S2S</w:t>
      </w:r>
      <w:r>
        <w:rPr>
          <w:rStyle w:val="translated-span"/>
        </w:rPr>
        <w:t>模型的第一个块结果来自</w:t>
      </w:r>
      <w:r>
        <w:rPr>
          <w:rStyle w:val="translated-span"/>
        </w:rPr>
        <w:t>[20]</w:t>
      </w:r>
      <w:r>
        <w:rPr>
          <w:rStyle w:val="translated-span"/>
        </w:rPr>
        <w:t>。</w:t>
      </w:r>
    </w:p>
    <w:p w:rsidR="00000000" w:rsidRDefault="00703072">
      <w:pPr>
        <w:spacing w:after="252"/>
        <w:ind w:left="-15" w:firstLine="299"/>
      </w:pPr>
      <w:r>
        <w:rPr>
          <w:rStyle w:val="translated-span"/>
        </w:rPr>
        <w:t>表</w:t>
      </w:r>
      <w:r>
        <w:rPr>
          <w:rStyle w:val="translated-span"/>
        </w:rPr>
        <w:t>3</w:t>
      </w:r>
      <w:r>
        <w:rPr>
          <w:rStyle w:val="translated-span"/>
        </w:rPr>
        <w:t>给出了不同模型的性能，并给出了一个小的展望</w:t>
      </w:r>
      <w:r>
        <w:rPr>
          <w:rStyle w:val="translated-span"/>
        </w:rPr>
        <w:t>。</w:t>
      </w:r>
      <w:r>
        <w:rPr>
          <w:rStyle w:val="translated-span"/>
        </w:rPr>
        <w:t>结果表明，由于</w:t>
      </w:r>
      <w:r>
        <w:rPr>
          <w:rStyle w:val="translated-span"/>
        </w:rPr>
        <w:t>RNN-T</w:t>
      </w:r>
      <w:r>
        <w:rPr>
          <w:rStyle w:val="translated-span"/>
        </w:rPr>
        <w:t>和</w:t>
      </w:r>
      <w:r>
        <w:rPr>
          <w:rStyle w:val="translated-span"/>
        </w:rPr>
        <w:t>T-T</w:t>
      </w:r>
      <w:r>
        <w:rPr>
          <w:rStyle w:val="translated-span"/>
        </w:rPr>
        <w:t>的性能分别优于可流化</w:t>
      </w:r>
      <w:r>
        <w:rPr>
          <w:rStyle w:val="translated-span"/>
        </w:rPr>
        <w:t>RNN S2S</w:t>
      </w:r>
      <w:r>
        <w:rPr>
          <w:rStyle w:val="translated-span"/>
        </w:rPr>
        <w:t>和可流化变压器</w:t>
      </w:r>
      <w:r>
        <w:rPr>
          <w:rStyle w:val="translated-span"/>
        </w:rPr>
        <w:t>S2S</w:t>
      </w:r>
      <w:r>
        <w:rPr>
          <w:rStyle w:val="translated-span"/>
        </w:rPr>
        <w:t>，因此在流化场景中，传感器模型比</w:t>
      </w:r>
      <w:r>
        <w:rPr>
          <w:rStyle w:val="translated-span"/>
        </w:rPr>
        <w:t>S2S</w:t>
      </w:r>
      <w:r>
        <w:rPr>
          <w:rStyle w:val="translated-span"/>
        </w:rPr>
        <w:t>更强大</w:t>
      </w:r>
      <w:r>
        <w:rPr>
          <w:rStyle w:val="translated-span"/>
        </w:rPr>
        <w:t>。</w:t>
      </w:r>
      <w:r>
        <w:rPr>
          <w:rStyle w:val="translated-span"/>
        </w:rPr>
        <w:t>T-T</w:t>
      </w:r>
      <w:r>
        <w:rPr>
          <w:rStyle w:val="translated-span"/>
        </w:rPr>
        <w:t>和</w:t>
      </w:r>
      <w:r>
        <w:rPr>
          <w:rStyle w:val="translated-span"/>
        </w:rPr>
        <w:t>C-T</w:t>
      </w:r>
      <w:r>
        <w:rPr>
          <w:rStyle w:val="translated-span"/>
        </w:rPr>
        <w:t>是该场景的更好选择，因为它显示了很强的准确性，同时实现了可接受的运行时成本</w:t>
      </w:r>
      <w:r>
        <w:rPr>
          <w:rStyle w:val="translated-span"/>
        </w:rPr>
        <w:t>。</w:t>
      </w:r>
      <w:r>
        <w:rPr>
          <w:rStyle w:val="translated-span"/>
        </w:rPr>
        <w:t>一个出乎意</w:t>
      </w:r>
      <w:r>
        <w:rPr>
          <w:rStyle w:val="translated-span"/>
        </w:rPr>
        <w:t>料的发现是，</w:t>
      </w:r>
      <w:r>
        <w:rPr>
          <w:rStyle w:val="translated-span"/>
        </w:rPr>
        <w:t>T-T</w:t>
      </w:r>
      <w:r>
        <w:rPr>
          <w:rStyle w:val="translated-span"/>
        </w:rPr>
        <w:t>在使用整个话语时具有很小的前瞻性，这表明我们简单的</w:t>
      </w:r>
      <w:r>
        <w:rPr>
          <w:rStyle w:val="translated-span"/>
        </w:rPr>
        <w:t>T-T</w:t>
      </w:r>
      <w:r>
        <w:rPr>
          <w:rStyle w:val="translated-span"/>
        </w:rPr>
        <w:t>策略可以避免与离线模型相比的巨大性能下降</w:t>
      </w:r>
      <w:r>
        <w:rPr>
          <w:rStyle w:val="translated-span"/>
        </w:rPr>
        <w:t>。</w:t>
      </w:r>
    </w:p>
    <w:p w:rsidR="00000000" w:rsidRDefault="00703072">
      <w:pPr>
        <w:pStyle w:val="3"/>
        <w:ind w:left="496" w:hanging="511"/>
      </w:pPr>
      <w:r>
        <w:t>4.2.3.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8</w:t>
      </w:r>
      <w:r>
        <w:rPr>
          <w:rStyle w:val="translated-span"/>
        </w:rPr>
        <w:t>位优</w:t>
      </w:r>
      <w:r>
        <w:rPr>
          <w:rStyle w:val="translated-span"/>
        </w:rPr>
        <w:t>化</w:t>
      </w:r>
    </w:p>
    <w:p w:rsidR="00000000" w:rsidRDefault="00703072">
      <w:pPr>
        <w:spacing w:after="18"/>
        <w:ind w:left="-15" w:firstLine="0"/>
      </w:pPr>
      <w:r>
        <w:rPr>
          <w:rStyle w:val="translated-span"/>
        </w:rPr>
        <w:t>最后的实验比较了</w:t>
      </w:r>
      <w:r>
        <w:rPr>
          <w:rStyle w:val="translated-span"/>
        </w:rPr>
        <w:t>INT8</w:t>
      </w:r>
      <w:r>
        <w:rPr>
          <w:rStyle w:val="translated-span"/>
        </w:rPr>
        <w:t>量化的效果</w:t>
      </w:r>
      <w:r>
        <w:rPr>
          <w:rStyle w:val="translated-span"/>
        </w:rPr>
        <w:t>。</w:t>
      </w:r>
      <w:r>
        <w:rPr>
          <w:rStyle w:val="translated-span"/>
        </w:rPr>
        <w:t>INT8</w:t>
      </w:r>
      <w:r>
        <w:rPr>
          <w:rStyle w:val="translated-span"/>
        </w:rPr>
        <w:t>量化在保证性能的前提下，有效地降低了内存消耗，加快了推理速度</w:t>
      </w:r>
      <w:r>
        <w:rPr>
          <w:rStyle w:val="translated-span"/>
        </w:rPr>
        <w:t>。</w:t>
      </w:r>
      <w:r>
        <w:rPr>
          <w:rStyle w:val="translated-span"/>
        </w:rPr>
        <w:t>表</w:t>
      </w:r>
      <w:r>
        <w:rPr>
          <w:rStyle w:val="translated-span"/>
        </w:rPr>
        <w:t>4</w:t>
      </w:r>
      <w:r>
        <w:rPr>
          <w:rStyle w:val="translated-span"/>
        </w:rPr>
        <w:t>显示了使用带有</w:t>
      </w:r>
      <w:r>
        <w:rPr>
          <w:rStyle w:val="translated-span"/>
        </w:rPr>
        <w:t>1</w:t>
      </w:r>
      <w:r>
        <w:rPr>
          <w:rStyle w:val="translated-span"/>
        </w:rPr>
        <w:t>个线程的</w:t>
      </w:r>
      <w:r>
        <w:rPr>
          <w:rStyle w:val="translated-span"/>
        </w:rPr>
        <w:t>INT8</w:t>
      </w:r>
      <w:r>
        <w:rPr>
          <w:rStyle w:val="translated-span"/>
        </w:rPr>
        <w:t>时的</w:t>
      </w:r>
      <w:r>
        <w:rPr>
          <w:rStyle w:val="translated-span"/>
        </w:rPr>
        <w:t>WER</w:t>
      </w:r>
      <w:r>
        <w:rPr>
          <w:rStyle w:val="translated-span"/>
        </w:rPr>
        <w:t>和</w:t>
      </w:r>
      <w:r>
        <w:rPr>
          <w:rStyle w:val="translated-span"/>
        </w:rPr>
        <w:t>speed</w:t>
      </w:r>
      <w:r>
        <w:rPr>
          <w:rStyle w:val="translated-span"/>
        </w:rPr>
        <w:t>结果</w:t>
      </w:r>
      <w:r>
        <w:rPr>
          <w:rStyle w:val="translated-span"/>
        </w:rPr>
        <w:t>。</w:t>
      </w:r>
      <w:r>
        <w:rPr>
          <w:rStyle w:val="translated-span"/>
        </w:rPr>
        <w:t>INT8</w:t>
      </w:r>
      <w:r>
        <w:rPr>
          <w:rStyle w:val="translated-span"/>
        </w:rPr>
        <w:t>不会给</w:t>
      </w:r>
      <w:r>
        <w:rPr>
          <w:rStyle w:val="translated-span"/>
        </w:rPr>
        <w:t>RNN-t 3.6</w:t>
      </w:r>
      <w:r>
        <w:rPr>
          <w:rStyle w:val="translated-span"/>
        </w:rPr>
        <w:t>倍的加速而不影响</w:t>
      </w:r>
      <w:r>
        <w:rPr>
          <w:rStyle w:val="translated-span"/>
        </w:rPr>
        <w:t>WER</w:t>
      </w:r>
      <w:r>
        <w:rPr>
          <w:rStyle w:val="translated-span"/>
        </w:rPr>
        <w:t>性能</w:t>
      </w:r>
      <w:r>
        <w:rPr>
          <w:rStyle w:val="translated-span"/>
        </w:rPr>
        <w:t>。</w:t>
      </w:r>
      <w:r>
        <w:rPr>
          <w:rStyle w:val="translated-span"/>
        </w:rPr>
        <w:t>相比之下，</w:t>
      </w:r>
      <w:r>
        <w:rPr>
          <w:rStyle w:val="translated-span"/>
        </w:rPr>
        <w:t>INT8</w:t>
      </w:r>
      <w:r>
        <w:rPr>
          <w:rStyle w:val="translated-span"/>
        </w:rPr>
        <w:t>在</w:t>
      </w:r>
      <w:r>
        <w:rPr>
          <w:rStyle w:val="translated-span"/>
        </w:rPr>
        <w:t>T-T</w:t>
      </w:r>
      <w:r>
        <w:rPr>
          <w:rStyle w:val="translated-span"/>
        </w:rPr>
        <w:t>和</w:t>
      </w:r>
      <w:r>
        <w:rPr>
          <w:rStyle w:val="translated-span"/>
        </w:rPr>
        <w:t>C-T</w:t>
      </w:r>
      <w:r>
        <w:rPr>
          <w:rStyle w:val="translated-span"/>
        </w:rPr>
        <w:t>上引入了轻微的功率退化，产生了大约</w:t>
      </w:r>
      <w:r>
        <w:rPr>
          <w:rStyle w:val="translated-span"/>
        </w:rPr>
        <w:t>2</w:t>
      </w:r>
      <w:r>
        <w:rPr>
          <w:rStyle w:val="translated-span"/>
        </w:rPr>
        <w:t>倍的加速比</w:t>
      </w:r>
      <w:r>
        <w:rPr>
          <w:rStyle w:val="translated-span"/>
        </w:rPr>
        <w:t>。</w:t>
      </w:r>
      <w:r>
        <w:rPr>
          <w:rStyle w:val="translated-span"/>
        </w:rPr>
        <w:t>一种可能的解释是，变压器层中的</w:t>
      </w:r>
      <w:r>
        <w:rPr>
          <w:rStyle w:val="translated-span"/>
        </w:rPr>
        <w:t>softmax</w:t>
      </w:r>
      <w:r>
        <w:rPr>
          <w:rStyle w:val="translated-span"/>
        </w:rPr>
        <w:t>仍然以浮</w:t>
      </w:r>
      <w:r>
        <w:rPr>
          <w:rStyle w:val="translated-span"/>
        </w:rPr>
        <w:t>点精度运行，而</w:t>
      </w:r>
      <w:r>
        <w:rPr>
          <w:rStyle w:val="translated-span"/>
        </w:rPr>
        <w:t>softmax</w:t>
      </w:r>
      <w:r>
        <w:rPr>
          <w:rStyle w:val="translated-span"/>
        </w:rPr>
        <w:t>在</w:t>
      </w:r>
      <w:r>
        <w:rPr>
          <w:rStyle w:val="translated-span"/>
        </w:rPr>
        <w:t>CPU</w:t>
      </w:r>
      <w:r>
        <w:rPr>
          <w:rStyle w:val="translated-span"/>
        </w:rPr>
        <w:t>上的计算开销很大</w:t>
      </w:r>
      <w:r>
        <w:rPr>
          <w:rStyle w:val="translated-span"/>
        </w:rPr>
        <w:t>。</w:t>
      </w:r>
    </w:p>
    <w:tbl>
      <w:tblPr>
        <w:tblW w:w="3202" w:type="dxa"/>
        <w:tblInd w:w="837" w:type="dxa"/>
        <w:tblCellMar>
          <w:left w:w="0" w:type="dxa"/>
          <w:right w:w="0" w:type="dxa"/>
        </w:tblCellMar>
        <w:tblLook w:val="04A0" w:firstRow="1" w:lastRow="0" w:firstColumn="1" w:lastColumn="0" w:noHBand="0" w:noVBand="1"/>
      </w:tblPr>
      <w:tblGrid>
        <w:gridCol w:w="787"/>
        <w:gridCol w:w="907"/>
        <w:gridCol w:w="951"/>
        <w:gridCol w:w="557"/>
      </w:tblGrid>
      <w:tr w:rsidR="00000000">
        <w:trPr>
          <w:trHeight w:val="216"/>
        </w:trPr>
        <w:tc>
          <w:tcPr>
            <w:tcW w:w="787" w:type="dxa"/>
            <w:tcBorders>
              <w:top w:val="single" w:sz="8" w:space="0" w:color="000000"/>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160" w:line="256" w:lineRule="auto"/>
              <w:ind w:left="0" w:firstLine="0"/>
              <w:jc w:val="left"/>
            </w:pPr>
            <w:r>
              <w:t> </w:t>
            </w:r>
          </w:p>
        </w:tc>
        <w:tc>
          <w:tcPr>
            <w:tcW w:w="907" w:type="dxa"/>
            <w:tcBorders>
              <w:top w:val="single" w:sz="8" w:space="0" w:color="000000"/>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0" w:line="256" w:lineRule="auto"/>
              <w:ind w:left="0" w:firstLine="0"/>
              <w:jc w:val="left"/>
            </w:pPr>
            <w:r>
              <w:rPr>
                <w:rStyle w:val="translated-span"/>
              </w:rPr>
              <w:t>精密</w:t>
            </w:r>
            <w:r>
              <w:rPr>
                <w:rStyle w:val="translated-span"/>
              </w:rPr>
              <w:t>度</w:t>
            </w:r>
          </w:p>
        </w:tc>
        <w:tc>
          <w:tcPr>
            <w:tcW w:w="951" w:type="dxa"/>
            <w:tcBorders>
              <w:top w:val="single" w:sz="8" w:space="0" w:color="000000"/>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0" w:line="256" w:lineRule="auto"/>
              <w:ind w:left="0" w:firstLine="0"/>
              <w:jc w:val="left"/>
            </w:pPr>
            <w:r>
              <w:rPr>
                <w:rStyle w:val="translated-span"/>
              </w:rPr>
              <w:t>功率（</w:t>
            </w:r>
            <w:r>
              <w:rPr>
                <w:rStyle w:val="translated-span"/>
              </w:rPr>
              <w:t>%</w:t>
            </w:r>
            <w:r>
              <w:rPr>
                <w:rStyle w:val="translated-span"/>
              </w:rPr>
              <w:t>）</w:t>
            </w:r>
          </w:p>
        </w:tc>
        <w:tc>
          <w:tcPr>
            <w:tcW w:w="557" w:type="dxa"/>
            <w:tcBorders>
              <w:top w:val="single" w:sz="8" w:space="0" w:color="000000"/>
              <w:left w:val="nil"/>
              <w:bottom w:val="single" w:sz="8" w:space="0" w:color="000000"/>
              <w:right w:val="nil"/>
            </w:tcBorders>
            <w:tcMar>
              <w:top w:w="24" w:type="dxa"/>
              <w:left w:w="120" w:type="dxa"/>
              <w:bottom w:w="0" w:type="dxa"/>
              <w:right w:w="115" w:type="dxa"/>
            </w:tcMar>
            <w:hideMark/>
          </w:tcPr>
          <w:p w:rsidR="00000000" w:rsidRDefault="00703072">
            <w:pPr>
              <w:spacing w:after="0" w:line="256" w:lineRule="auto"/>
              <w:ind w:left="0" w:firstLine="0"/>
              <w:jc w:val="left"/>
            </w:pPr>
            <w:r>
              <w:rPr>
                <w:rStyle w:val="translated-span"/>
              </w:rPr>
              <w:t>RTF</w:t>
            </w:r>
            <w:r>
              <w:rPr>
                <w:rStyle w:val="translated-span"/>
              </w:rPr>
              <w:t>公</w:t>
            </w:r>
            <w:r>
              <w:rPr>
                <w:rStyle w:val="translated-span"/>
              </w:rPr>
              <w:t>司</w:t>
            </w:r>
          </w:p>
        </w:tc>
      </w:tr>
      <w:tr w:rsidR="00000000">
        <w:trPr>
          <w:trHeight w:val="212"/>
        </w:trPr>
        <w:tc>
          <w:tcPr>
            <w:tcW w:w="787"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firstLine="0"/>
              <w:jc w:val="left"/>
            </w:pPr>
            <w:r>
              <w:rPr>
                <w:rStyle w:val="translated-span"/>
              </w:rPr>
              <w:t>RNN-T</w:t>
            </w:r>
            <w:r>
              <w:rPr>
                <w:rStyle w:val="translated-span"/>
              </w:rPr>
              <w:t>公</w:t>
            </w:r>
            <w:r>
              <w:rPr>
                <w:rStyle w:val="translated-span"/>
              </w:rPr>
              <w:t>司</w:t>
            </w:r>
          </w:p>
        </w:tc>
        <w:tc>
          <w:tcPr>
            <w:tcW w:w="907"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rPr>
                <w:rStyle w:val="translated-span"/>
              </w:rPr>
              <w:t>浮动</w:t>
            </w:r>
            <w:r>
              <w:rPr>
                <w:rStyle w:val="translated-span"/>
              </w:rPr>
              <w:t>3</w:t>
            </w:r>
            <w:r>
              <w:rPr>
                <w:rStyle w:val="translated-span"/>
              </w:rPr>
              <w:t>2</w:t>
            </w:r>
          </w:p>
        </w:tc>
        <w:tc>
          <w:tcPr>
            <w:tcW w:w="951"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t>9.11</w:t>
            </w:r>
          </w:p>
        </w:tc>
        <w:tc>
          <w:tcPr>
            <w:tcW w:w="557" w:type="dxa"/>
            <w:tcBorders>
              <w:top w:val="nil"/>
              <w:left w:val="nil"/>
              <w:bottom w:val="nil"/>
              <w:right w:val="nil"/>
            </w:tcBorders>
            <w:tcMar>
              <w:top w:w="24" w:type="dxa"/>
              <w:left w:w="120" w:type="dxa"/>
              <w:bottom w:w="0" w:type="dxa"/>
              <w:right w:w="115" w:type="dxa"/>
            </w:tcMar>
            <w:hideMark/>
          </w:tcPr>
          <w:p w:rsidR="00000000" w:rsidRDefault="00703072">
            <w:pPr>
              <w:spacing w:after="0" w:line="256" w:lineRule="auto"/>
              <w:ind w:left="2" w:firstLine="0"/>
              <w:jc w:val="left"/>
            </w:pPr>
            <w:r>
              <w:t>1.56</w:t>
            </w:r>
          </w:p>
        </w:tc>
      </w:tr>
      <w:tr w:rsidR="00000000">
        <w:trPr>
          <w:trHeight w:val="212"/>
        </w:trPr>
        <w:tc>
          <w:tcPr>
            <w:tcW w:w="787"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160" w:line="256" w:lineRule="auto"/>
              <w:ind w:left="0" w:firstLine="0"/>
              <w:jc w:val="left"/>
            </w:pPr>
            <w:r>
              <w:t> </w:t>
            </w:r>
          </w:p>
        </w:tc>
        <w:tc>
          <w:tcPr>
            <w:tcW w:w="907"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rPr>
                <w:rStyle w:val="translated-span"/>
              </w:rPr>
              <w:t>国际</w:t>
            </w:r>
            <w:r>
              <w:rPr>
                <w:rStyle w:val="translated-span"/>
              </w:rPr>
              <w:t>8</w:t>
            </w:r>
          </w:p>
        </w:tc>
        <w:tc>
          <w:tcPr>
            <w:tcW w:w="951"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t>9.13</w:t>
            </w:r>
          </w:p>
        </w:tc>
        <w:tc>
          <w:tcPr>
            <w:tcW w:w="557" w:type="dxa"/>
            <w:tcBorders>
              <w:top w:val="nil"/>
              <w:left w:val="nil"/>
              <w:bottom w:val="single" w:sz="8" w:space="0" w:color="000000"/>
              <w:right w:val="nil"/>
            </w:tcBorders>
            <w:tcMar>
              <w:top w:w="24" w:type="dxa"/>
              <w:left w:w="120" w:type="dxa"/>
              <w:bottom w:w="0" w:type="dxa"/>
              <w:right w:w="115" w:type="dxa"/>
            </w:tcMar>
            <w:hideMark/>
          </w:tcPr>
          <w:p w:rsidR="00000000" w:rsidRDefault="00703072">
            <w:pPr>
              <w:spacing w:after="0" w:line="256" w:lineRule="auto"/>
              <w:ind w:left="2" w:firstLine="0"/>
              <w:jc w:val="left"/>
            </w:pPr>
            <w:r>
              <w:t>0.43</w:t>
            </w:r>
          </w:p>
        </w:tc>
      </w:tr>
      <w:tr w:rsidR="00000000">
        <w:trPr>
          <w:trHeight w:val="212"/>
        </w:trPr>
        <w:tc>
          <w:tcPr>
            <w:tcW w:w="787"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rPr>
                <w:rStyle w:val="translated-span"/>
              </w:rPr>
              <w:t>T-T</w:t>
            </w:r>
            <w:r>
              <w:rPr>
                <w:rStyle w:val="translated-span"/>
              </w:rPr>
              <w:t>型</w:t>
            </w:r>
          </w:p>
        </w:tc>
        <w:tc>
          <w:tcPr>
            <w:tcW w:w="907"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rPr>
                <w:rStyle w:val="translated-span"/>
              </w:rPr>
              <w:t>浮动</w:t>
            </w:r>
            <w:r>
              <w:rPr>
                <w:rStyle w:val="translated-span"/>
              </w:rPr>
              <w:t>3</w:t>
            </w:r>
            <w:r>
              <w:rPr>
                <w:rStyle w:val="translated-span"/>
              </w:rPr>
              <w:t>2</w:t>
            </w:r>
          </w:p>
        </w:tc>
        <w:tc>
          <w:tcPr>
            <w:tcW w:w="951"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t>8.28</w:t>
            </w:r>
          </w:p>
        </w:tc>
        <w:tc>
          <w:tcPr>
            <w:tcW w:w="557" w:type="dxa"/>
            <w:tcBorders>
              <w:top w:val="nil"/>
              <w:left w:val="nil"/>
              <w:bottom w:val="nil"/>
              <w:right w:val="nil"/>
            </w:tcBorders>
            <w:tcMar>
              <w:top w:w="24" w:type="dxa"/>
              <w:left w:w="120" w:type="dxa"/>
              <w:bottom w:w="0" w:type="dxa"/>
              <w:right w:w="115" w:type="dxa"/>
            </w:tcMar>
            <w:hideMark/>
          </w:tcPr>
          <w:p w:rsidR="00000000" w:rsidRDefault="00703072">
            <w:pPr>
              <w:spacing w:after="0" w:line="256" w:lineRule="auto"/>
              <w:ind w:left="2" w:firstLine="0"/>
              <w:jc w:val="left"/>
            </w:pPr>
            <w:r>
              <w:t>0.40</w:t>
            </w:r>
          </w:p>
        </w:tc>
      </w:tr>
      <w:tr w:rsidR="00000000">
        <w:trPr>
          <w:trHeight w:val="212"/>
        </w:trPr>
        <w:tc>
          <w:tcPr>
            <w:tcW w:w="787"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160" w:line="256" w:lineRule="auto"/>
              <w:ind w:left="0" w:firstLine="0"/>
              <w:jc w:val="left"/>
            </w:pPr>
            <w:r>
              <w:t> </w:t>
            </w:r>
          </w:p>
        </w:tc>
        <w:tc>
          <w:tcPr>
            <w:tcW w:w="907"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rPr>
                <w:rStyle w:val="translated-span"/>
              </w:rPr>
              <w:t>国际</w:t>
            </w:r>
            <w:r>
              <w:rPr>
                <w:rStyle w:val="translated-span"/>
              </w:rPr>
              <w:t>8</w:t>
            </w:r>
          </w:p>
        </w:tc>
        <w:tc>
          <w:tcPr>
            <w:tcW w:w="951"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t>8.50</w:t>
            </w:r>
          </w:p>
        </w:tc>
        <w:tc>
          <w:tcPr>
            <w:tcW w:w="557" w:type="dxa"/>
            <w:tcBorders>
              <w:top w:val="nil"/>
              <w:left w:val="nil"/>
              <w:bottom w:val="single" w:sz="8" w:space="0" w:color="000000"/>
              <w:right w:val="nil"/>
            </w:tcBorders>
            <w:tcMar>
              <w:top w:w="24" w:type="dxa"/>
              <w:left w:w="120" w:type="dxa"/>
              <w:bottom w:w="0" w:type="dxa"/>
              <w:right w:w="115" w:type="dxa"/>
            </w:tcMar>
            <w:hideMark/>
          </w:tcPr>
          <w:p w:rsidR="00000000" w:rsidRDefault="00703072">
            <w:pPr>
              <w:spacing w:after="0" w:line="256" w:lineRule="auto"/>
              <w:ind w:left="2" w:firstLine="0"/>
              <w:jc w:val="left"/>
            </w:pPr>
            <w:r>
              <w:t>0.22</w:t>
            </w:r>
          </w:p>
        </w:tc>
      </w:tr>
      <w:tr w:rsidR="00000000">
        <w:trPr>
          <w:trHeight w:val="212"/>
        </w:trPr>
        <w:tc>
          <w:tcPr>
            <w:tcW w:w="787"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rPr>
                <w:rStyle w:val="translated-span"/>
              </w:rPr>
              <w:t>C-T</w:t>
            </w:r>
            <w:r>
              <w:rPr>
                <w:rStyle w:val="translated-span"/>
              </w:rPr>
              <w:t>公</w:t>
            </w:r>
            <w:r>
              <w:rPr>
                <w:rStyle w:val="translated-span"/>
              </w:rPr>
              <w:t>司</w:t>
            </w:r>
          </w:p>
        </w:tc>
        <w:tc>
          <w:tcPr>
            <w:tcW w:w="907"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rPr>
                <w:rStyle w:val="translated-span"/>
              </w:rPr>
              <w:t>浮动</w:t>
            </w:r>
            <w:r>
              <w:rPr>
                <w:rStyle w:val="translated-span"/>
              </w:rPr>
              <w:t>3</w:t>
            </w:r>
            <w:r>
              <w:rPr>
                <w:rStyle w:val="translated-span"/>
              </w:rPr>
              <w:t>2</w:t>
            </w:r>
          </w:p>
        </w:tc>
        <w:tc>
          <w:tcPr>
            <w:tcW w:w="951" w:type="dxa"/>
            <w:tcBorders>
              <w:top w:val="nil"/>
              <w:left w:val="nil"/>
              <w:bottom w:val="nil"/>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t>8.19</w:t>
            </w:r>
          </w:p>
        </w:tc>
        <w:tc>
          <w:tcPr>
            <w:tcW w:w="557" w:type="dxa"/>
            <w:tcBorders>
              <w:top w:val="nil"/>
              <w:left w:val="nil"/>
              <w:bottom w:val="nil"/>
              <w:right w:val="nil"/>
            </w:tcBorders>
            <w:tcMar>
              <w:top w:w="24" w:type="dxa"/>
              <w:left w:w="120" w:type="dxa"/>
              <w:bottom w:w="0" w:type="dxa"/>
              <w:right w:w="115" w:type="dxa"/>
            </w:tcMar>
            <w:hideMark/>
          </w:tcPr>
          <w:p w:rsidR="00000000" w:rsidRDefault="00703072">
            <w:pPr>
              <w:spacing w:after="0" w:line="256" w:lineRule="auto"/>
              <w:ind w:left="2" w:firstLine="0"/>
              <w:jc w:val="left"/>
            </w:pPr>
            <w:r>
              <w:t>0.45</w:t>
            </w:r>
          </w:p>
        </w:tc>
      </w:tr>
      <w:tr w:rsidR="00000000">
        <w:trPr>
          <w:trHeight w:val="212"/>
        </w:trPr>
        <w:tc>
          <w:tcPr>
            <w:tcW w:w="787"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160" w:line="256" w:lineRule="auto"/>
              <w:ind w:left="0" w:firstLine="0"/>
              <w:jc w:val="left"/>
            </w:pPr>
            <w:r>
              <w:t> </w:t>
            </w:r>
          </w:p>
        </w:tc>
        <w:tc>
          <w:tcPr>
            <w:tcW w:w="907"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rPr>
                <w:rStyle w:val="translated-span"/>
              </w:rPr>
              <w:t>国际</w:t>
            </w:r>
            <w:r>
              <w:rPr>
                <w:rStyle w:val="translated-span"/>
              </w:rPr>
              <w:t>8</w:t>
            </w:r>
          </w:p>
        </w:tc>
        <w:tc>
          <w:tcPr>
            <w:tcW w:w="951" w:type="dxa"/>
            <w:tcBorders>
              <w:top w:val="nil"/>
              <w:left w:val="nil"/>
              <w:bottom w:val="single" w:sz="8" w:space="0" w:color="000000"/>
              <w:right w:val="single" w:sz="8" w:space="0" w:color="000000"/>
            </w:tcBorders>
            <w:tcMar>
              <w:top w:w="24" w:type="dxa"/>
              <w:left w:w="120" w:type="dxa"/>
              <w:bottom w:w="0" w:type="dxa"/>
              <w:right w:w="115" w:type="dxa"/>
            </w:tcMar>
            <w:hideMark/>
          </w:tcPr>
          <w:p w:rsidR="00000000" w:rsidRDefault="00703072">
            <w:pPr>
              <w:spacing w:after="0" w:line="256" w:lineRule="auto"/>
              <w:ind w:left="0" w:right="4" w:firstLine="0"/>
              <w:jc w:val="center"/>
            </w:pPr>
            <w:r>
              <w:t>8.40</w:t>
            </w:r>
          </w:p>
        </w:tc>
        <w:tc>
          <w:tcPr>
            <w:tcW w:w="557" w:type="dxa"/>
            <w:tcBorders>
              <w:top w:val="nil"/>
              <w:left w:val="nil"/>
              <w:bottom w:val="single" w:sz="8" w:space="0" w:color="000000"/>
              <w:right w:val="nil"/>
            </w:tcBorders>
            <w:tcMar>
              <w:top w:w="24" w:type="dxa"/>
              <w:left w:w="120" w:type="dxa"/>
              <w:bottom w:w="0" w:type="dxa"/>
              <w:right w:w="115" w:type="dxa"/>
            </w:tcMar>
            <w:hideMark/>
          </w:tcPr>
          <w:p w:rsidR="00000000" w:rsidRDefault="00703072">
            <w:pPr>
              <w:spacing w:after="0" w:line="256" w:lineRule="auto"/>
              <w:ind w:left="2" w:firstLine="0"/>
              <w:jc w:val="left"/>
            </w:pPr>
            <w:r>
              <w:t>0.26</w:t>
            </w:r>
          </w:p>
        </w:tc>
      </w:tr>
    </w:tbl>
    <w:p w:rsidR="00000000" w:rsidRDefault="00703072">
      <w:pPr>
        <w:spacing w:after="247"/>
        <w:ind w:left="-15" w:firstLine="0"/>
      </w:pPr>
      <w:r>
        <w:rPr>
          <w:rStyle w:val="translated-span"/>
        </w:rPr>
        <w:t>表</w:t>
      </w:r>
      <w:r>
        <w:rPr>
          <w:rStyle w:val="translated-span"/>
        </w:rPr>
        <w:t>4</w:t>
      </w:r>
      <w:r>
        <w:rPr>
          <w:rStyle w:val="translated-span"/>
        </w:rPr>
        <w:t>：具有前瞻性的传感器模型的</w:t>
      </w:r>
      <w:r>
        <w:rPr>
          <w:rStyle w:val="translated-span"/>
        </w:rPr>
        <w:t>INT8</w:t>
      </w:r>
      <w:r>
        <w:rPr>
          <w:rStyle w:val="translated-span"/>
        </w:rPr>
        <w:t>量化的</w:t>
      </w:r>
      <w:r>
        <w:rPr>
          <w:rStyle w:val="translated-span"/>
        </w:rPr>
        <w:t>WER</w:t>
      </w:r>
      <w:r>
        <w:rPr>
          <w:rStyle w:val="translated-span"/>
        </w:rPr>
        <w:t>和速度结果</w:t>
      </w:r>
      <w:r>
        <w:rPr>
          <w:rStyle w:val="translated-span"/>
        </w:rPr>
        <w:t>。</w:t>
      </w:r>
    </w:p>
    <w:p w:rsidR="00000000" w:rsidRDefault="00703072">
      <w:pPr>
        <w:pStyle w:val="1"/>
        <w:ind w:left="242" w:hanging="242"/>
      </w:pPr>
      <w: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结</w:t>
      </w:r>
      <w:r>
        <w:rPr>
          <w:rStyle w:val="translated-span"/>
        </w:rPr>
        <w:t>论</w:t>
      </w:r>
    </w:p>
    <w:p w:rsidR="00000000" w:rsidRDefault="00703072">
      <w:pPr>
        <w:ind w:left="-15" w:firstLine="0"/>
      </w:pPr>
      <w:r>
        <w:rPr>
          <w:rStyle w:val="translated-span"/>
        </w:rPr>
        <w:t>我们开发了用于实时语音识别的流式</w:t>
      </w:r>
      <w:r>
        <w:rPr>
          <w:rStyle w:val="translated-span"/>
        </w:rPr>
        <w:t>T-T</w:t>
      </w:r>
      <w:r>
        <w:rPr>
          <w:rStyle w:val="translated-span"/>
        </w:rPr>
        <w:t>和</w:t>
      </w:r>
      <w:r>
        <w:rPr>
          <w:rStyle w:val="translated-span"/>
        </w:rPr>
        <w:t>C-T</w:t>
      </w:r>
      <w:r>
        <w:rPr>
          <w:rStyle w:val="translated-span"/>
        </w:rPr>
        <w:t>语音识别模型，希望强大的变压器编码器和流式自然转换器</w:t>
      </w:r>
      <w:r>
        <w:rPr>
          <w:rStyle w:val="translated-span"/>
        </w:rPr>
        <w:t>体系结构能够取长补短</w:t>
      </w:r>
      <w:r>
        <w:rPr>
          <w:rStyle w:val="translated-span"/>
        </w:rPr>
        <w:t>。</w:t>
      </w:r>
      <w:r>
        <w:rPr>
          <w:rStyle w:val="translated-span"/>
        </w:rPr>
        <w:t>我们将</w:t>
      </w:r>
      <w:r>
        <w:rPr>
          <w:rStyle w:val="translated-span"/>
        </w:rPr>
        <w:t>Transformer-XL</w:t>
      </w:r>
      <w:r>
        <w:rPr>
          <w:rStyle w:val="translated-span"/>
        </w:rPr>
        <w:t>的思想与分块流处理相结合，以避免延迟随着</w:t>
      </w:r>
      <w:r>
        <w:rPr>
          <w:rStyle w:val="translated-span"/>
        </w:rPr>
        <w:t>Transformer</w:t>
      </w:r>
      <w:r>
        <w:rPr>
          <w:rStyle w:val="translated-span"/>
        </w:rPr>
        <w:t>层的数量线性增长</w:t>
      </w:r>
      <w:r>
        <w:rPr>
          <w:rStyle w:val="translated-span"/>
        </w:rPr>
        <w:t>。</w:t>
      </w:r>
      <w:r>
        <w:rPr>
          <w:rStyle w:val="translated-span"/>
        </w:rPr>
        <w:t>实验结果表明，在流媒体场景下，</w:t>
      </w:r>
      <w:r>
        <w:rPr>
          <w:rStyle w:val="translated-span"/>
        </w:rPr>
        <w:t>T-T</w:t>
      </w:r>
      <w:r>
        <w:rPr>
          <w:rStyle w:val="translated-span"/>
        </w:rPr>
        <w:t>和</w:t>
      </w:r>
      <w:r>
        <w:rPr>
          <w:rStyle w:val="translated-span"/>
        </w:rPr>
        <w:t>C-T</w:t>
      </w:r>
      <w:r>
        <w:rPr>
          <w:rStyle w:val="translated-span"/>
        </w:rPr>
        <w:t>模型的预测精度优于混合模型、</w:t>
      </w:r>
      <w:r>
        <w:rPr>
          <w:rStyle w:val="translated-span"/>
        </w:rPr>
        <w:t>RNN-T</w:t>
      </w:r>
      <w:r>
        <w:rPr>
          <w:rStyle w:val="translated-span"/>
        </w:rPr>
        <w:t>模型和可流变压器</w:t>
      </w:r>
      <w:r>
        <w:rPr>
          <w:rStyle w:val="translated-span"/>
        </w:rPr>
        <w:t>AED</w:t>
      </w:r>
      <w:r>
        <w:rPr>
          <w:rStyle w:val="translated-span"/>
        </w:rPr>
        <w:t>模型</w:t>
      </w:r>
      <w:r>
        <w:rPr>
          <w:rStyle w:val="translated-span"/>
        </w:rPr>
        <w:t>。</w:t>
      </w:r>
      <w:r>
        <w:rPr>
          <w:rStyle w:val="translated-span"/>
        </w:rPr>
        <w:t>在较小的延迟下，</w:t>
      </w:r>
      <w:r>
        <w:rPr>
          <w:rStyle w:val="translated-span"/>
        </w:rPr>
        <w:t>T-T</w:t>
      </w:r>
      <w:r>
        <w:rPr>
          <w:rStyle w:val="translated-span"/>
        </w:rPr>
        <w:t>和</w:t>
      </w:r>
      <w:r>
        <w:rPr>
          <w:rStyle w:val="translated-span"/>
        </w:rPr>
        <w:t>C-T</w:t>
      </w:r>
      <w:r>
        <w:rPr>
          <w:rStyle w:val="translated-span"/>
        </w:rPr>
        <w:t>可以获得与</w:t>
      </w:r>
      <w:r>
        <w:rPr>
          <w:rStyle w:val="translated-span"/>
        </w:rPr>
        <w:t>RNN-T</w:t>
      </w:r>
      <w:r>
        <w:rPr>
          <w:rStyle w:val="translated-span"/>
        </w:rPr>
        <w:t>相当或更好的</w:t>
      </w:r>
      <w:r>
        <w:rPr>
          <w:rStyle w:val="translated-span"/>
        </w:rPr>
        <w:t>RTF</w:t>
      </w:r>
      <w:r>
        <w:rPr>
          <w:rStyle w:val="translated-span"/>
        </w:rPr>
        <w:t>。</w:t>
      </w:r>
    </w:p>
    <w:p w:rsidR="00000000" w:rsidRDefault="00703072">
      <w:pPr>
        <w:pStyle w:val="1"/>
        <w:spacing w:after="193"/>
        <w:ind w:left="242" w:hanging="242"/>
      </w:pPr>
      <w: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参考文</w:t>
      </w:r>
      <w:r>
        <w:rPr>
          <w:rStyle w:val="translated-span"/>
        </w:rPr>
        <w:t>献</w:t>
      </w:r>
    </w:p>
    <w:p w:rsidR="00000000" w:rsidRDefault="00703072">
      <w:pPr>
        <w:spacing w:after="109"/>
        <w:ind w:left="398" w:hanging="398"/>
      </w:pPr>
      <w:r>
        <w:rPr>
          <w:rStyle w:val="translated-span"/>
        </w:rPr>
        <w:t>[1] William Chan</w:t>
      </w:r>
      <w:r>
        <w:rPr>
          <w:rStyle w:val="translated-span"/>
        </w:rPr>
        <w:t>、</w:t>
      </w:r>
      <w:r>
        <w:rPr>
          <w:rStyle w:val="translated-span"/>
        </w:rPr>
        <w:t>Navdeep Jaitly</w:t>
      </w:r>
      <w:r>
        <w:rPr>
          <w:rStyle w:val="translated-span"/>
        </w:rPr>
        <w:t>、</w:t>
      </w:r>
      <w:r>
        <w:rPr>
          <w:rStyle w:val="translated-span"/>
        </w:rPr>
        <w:t>Quoc Le</w:t>
      </w:r>
      <w:r>
        <w:rPr>
          <w:rStyle w:val="translated-span"/>
        </w:rPr>
        <w:t>和</w:t>
      </w:r>
      <w:r>
        <w:rPr>
          <w:rStyle w:val="translated-span"/>
        </w:rPr>
        <w:t>Oriol Vinyals</w:t>
      </w:r>
      <w:r>
        <w:rPr>
          <w:rStyle w:val="translated-span"/>
        </w:rPr>
        <w:t>，</w:t>
      </w:r>
      <w:r>
        <w:rPr>
          <w:rStyle w:val="translated-span"/>
        </w:rPr>
        <w:t>“</w:t>
      </w:r>
      <w:r>
        <w:rPr>
          <w:rStyle w:val="translated-span"/>
        </w:rPr>
        <w:t>倾听、参与和拼写：用于大词汇量会话语音识别的神经网络</w:t>
      </w:r>
      <w:r>
        <w:rPr>
          <w:rStyle w:val="translated-span"/>
        </w:rPr>
        <w:t>”</w:t>
      </w:r>
      <w:r>
        <w:rPr>
          <w:rStyle w:val="translated-span"/>
        </w:rPr>
        <w:t>，</w:t>
      </w:r>
      <w:r>
        <w:rPr>
          <w:rStyle w:val="translated-span"/>
        </w:rPr>
        <w:t>Pro</w:t>
      </w:r>
      <w:r>
        <w:rPr>
          <w:rStyle w:val="translated-span"/>
        </w:rPr>
        <w:t>c</w:t>
      </w:r>
      <w:r>
        <w:rPr>
          <w:rStyle w:val="translated-span"/>
        </w:rPr>
        <w:t>。</w:t>
      </w:r>
      <w:r>
        <w:rPr>
          <w:rStyle w:val="translated-span"/>
        </w:rPr>
        <w:t>ICASSP</w:t>
      </w:r>
      <w:r>
        <w:rPr>
          <w:rStyle w:val="translated-span"/>
        </w:rPr>
        <w:t>，</w:t>
      </w:r>
      <w:r>
        <w:rPr>
          <w:rStyle w:val="translated-span"/>
        </w:rPr>
        <w:t>2016</w:t>
      </w:r>
      <w:r>
        <w:rPr>
          <w:rStyle w:val="translated-span"/>
        </w:rPr>
        <w:t>年，第</w:t>
      </w:r>
      <w:r>
        <w:rPr>
          <w:rStyle w:val="translated-span"/>
        </w:rPr>
        <w:t>4960-4964</w:t>
      </w:r>
      <w:r>
        <w:rPr>
          <w:rStyle w:val="translated-span"/>
        </w:rPr>
        <w:t>页</w:t>
      </w:r>
      <w:r>
        <w:rPr>
          <w:rStyle w:val="translated-span"/>
        </w:rPr>
        <w:t>。</w:t>
      </w:r>
    </w:p>
    <w:p w:rsidR="00000000" w:rsidRDefault="00703072">
      <w:pPr>
        <w:spacing w:after="111"/>
        <w:ind w:left="398" w:hanging="398"/>
      </w:pPr>
      <w:r>
        <w:rPr>
          <w:rStyle w:val="translated-span"/>
        </w:rPr>
        <w:t>[2] R.Prabhavalkar</w:t>
      </w:r>
      <w:r>
        <w:rPr>
          <w:rStyle w:val="translated-span"/>
        </w:rPr>
        <w:t>、</w:t>
      </w:r>
      <w:r>
        <w:rPr>
          <w:rStyle w:val="translated-span"/>
        </w:rPr>
        <w:t>K.Rao</w:t>
      </w:r>
      <w:r>
        <w:rPr>
          <w:rStyle w:val="translated-span"/>
        </w:rPr>
        <w:t>、</w:t>
      </w:r>
      <w:r>
        <w:rPr>
          <w:rStyle w:val="translated-span"/>
        </w:rPr>
        <w:t>T.N.Sainath</w:t>
      </w:r>
      <w:r>
        <w:rPr>
          <w:rStyle w:val="translated-span"/>
        </w:rPr>
        <w:t>、</w:t>
      </w:r>
      <w:r>
        <w:rPr>
          <w:rStyle w:val="translated-span"/>
        </w:rPr>
        <w:t>B.Li</w:t>
      </w:r>
      <w:r>
        <w:rPr>
          <w:rStyle w:val="translated-span"/>
        </w:rPr>
        <w:t>、</w:t>
      </w:r>
      <w:r>
        <w:rPr>
          <w:rStyle w:val="translated-span"/>
        </w:rPr>
        <w:t>L.Johnson</w:t>
      </w:r>
      <w:r>
        <w:rPr>
          <w:rStyle w:val="translated-span"/>
        </w:rPr>
        <w:t>和</w:t>
      </w:r>
      <w:r>
        <w:rPr>
          <w:rStyle w:val="translated-span"/>
        </w:rPr>
        <w:t>N.Jaitly</w:t>
      </w:r>
      <w:r>
        <w:rPr>
          <w:rStyle w:val="translated-span"/>
        </w:rPr>
        <w:t>，</w:t>
      </w:r>
      <w:r>
        <w:rPr>
          <w:rStyle w:val="translated-span"/>
        </w:rPr>
        <w:t>“</w:t>
      </w:r>
      <w:r>
        <w:rPr>
          <w:rStyle w:val="translated-span"/>
        </w:rPr>
        <w:t>语音识别序列到序列模型的比较</w:t>
      </w:r>
      <w:r>
        <w:rPr>
          <w:rStyle w:val="translated-span"/>
        </w:rPr>
        <w:t>”</w:t>
      </w:r>
      <w:r>
        <w:rPr>
          <w:rStyle w:val="translated-span"/>
        </w:rPr>
        <w:t>，过程</w:t>
      </w:r>
      <w:r>
        <w:rPr>
          <w:rStyle w:val="translated-span"/>
        </w:rPr>
        <w:t>。</w:t>
      </w:r>
      <w:r>
        <w:rPr>
          <w:rStyle w:val="translated-span"/>
        </w:rPr>
        <w:t>Interspeech</w:t>
      </w:r>
      <w:r>
        <w:rPr>
          <w:rStyle w:val="translated-span"/>
        </w:rPr>
        <w:t>，</w:t>
      </w:r>
      <w:r>
        <w:rPr>
          <w:rStyle w:val="translated-span"/>
        </w:rPr>
        <w:t>2017</w:t>
      </w:r>
      <w:r>
        <w:rPr>
          <w:rStyle w:val="translated-span"/>
        </w:rPr>
        <w:t>年，第</w:t>
      </w:r>
      <w:r>
        <w:rPr>
          <w:rStyle w:val="translated-span"/>
        </w:rPr>
        <w:t>939-943</w:t>
      </w:r>
      <w:r>
        <w:rPr>
          <w:rStyle w:val="translated-span"/>
        </w:rPr>
        <w:t>页</w:t>
      </w:r>
      <w:r>
        <w:rPr>
          <w:rStyle w:val="translated-span"/>
        </w:rPr>
        <w:t>。</w:t>
      </w:r>
    </w:p>
    <w:p w:rsidR="00000000" w:rsidRDefault="00703072">
      <w:pPr>
        <w:spacing w:after="107"/>
        <w:ind w:left="398" w:hanging="398"/>
      </w:pPr>
      <w:r>
        <w:rPr>
          <w:rStyle w:val="translated-span"/>
        </w:rPr>
        <w:t xml:space="preserve">[3] </w:t>
      </w:r>
      <w:r>
        <w:rPr>
          <w:rStyle w:val="translated-span"/>
        </w:rPr>
        <w:t>陈济同，等，〈探索端到端语音识别的神经转换器〉</w:t>
      </w:r>
      <w:r>
        <w:rPr>
          <w:rStyle w:val="translated-span"/>
        </w:rPr>
        <w:t>。</w:t>
      </w:r>
      <w:r>
        <w:rPr>
          <w:rStyle w:val="translated-span"/>
        </w:rPr>
        <w:t>ASRU</w:t>
      </w:r>
      <w:r>
        <w:rPr>
          <w:rStyle w:val="translated-span"/>
        </w:rPr>
        <w:t>，</w:t>
      </w:r>
      <w:r>
        <w:rPr>
          <w:rStyle w:val="translated-span"/>
        </w:rPr>
        <w:t>2017</w:t>
      </w:r>
      <w:r>
        <w:rPr>
          <w:rStyle w:val="translated-span"/>
        </w:rPr>
        <w:t>年，第</w:t>
      </w:r>
      <w:r>
        <w:rPr>
          <w:rStyle w:val="translated-span"/>
        </w:rPr>
        <w:t>206-213</w:t>
      </w:r>
      <w:r>
        <w:rPr>
          <w:rStyle w:val="translated-span"/>
        </w:rPr>
        <w:t>页</w:t>
      </w:r>
      <w:r>
        <w:rPr>
          <w:rStyle w:val="translated-span"/>
        </w:rPr>
        <w:t>。</w:t>
      </w:r>
    </w:p>
    <w:p w:rsidR="00000000" w:rsidRDefault="00703072">
      <w:pPr>
        <w:spacing w:after="111"/>
        <w:ind w:left="398" w:hanging="398"/>
      </w:pPr>
      <w:r>
        <w:rPr>
          <w:rStyle w:val="translated-span"/>
        </w:rPr>
        <w:t>[4] Kanishka Rao</w:t>
      </w:r>
      <w:r>
        <w:rPr>
          <w:rStyle w:val="translated-span"/>
        </w:rPr>
        <w:t>，拥有</w:t>
      </w:r>
      <w:r>
        <w:rPr>
          <w:rStyle w:val="translated-span"/>
        </w:rPr>
        <w:t>¸im Sak</w:t>
      </w:r>
      <w:r>
        <w:rPr>
          <w:rStyle w:val="translated-span"/>
        </w:rPr>
        <w:t>和</w:t>
      </w:r>
      <w:r>
        <w:rPr>
          <w:rStyle w:val="translated-span"/>
        </w:rPr>
        <w:t>Rohit Prabhavalkar</w:t>
      </w:r>
      <w:r>
        <w:rPr>
          <w:rStyle w:val="translated-span"/>
        </w:rPr>
        <w:t>，</w:t>
      </w:r>
      <w:r>
        <w:rPr>
          <w:rStyle w:val="translated-span"/>
        </w:rPr>
        <w:t>“</w:t>
      </w:r>
      <w:r>
        <w:rPr>
          <w:rStyle w:val="translated-span"/>
        </w:rPr>
        <w:t>探索</w:t>
      </w:r>
      <w:r>
        <w:rPr>
          <w:rStyle w:val="translated-span"/>
        </w:rPr>
        <w:t>RNN</w:t>
      </w:r>
      <w:r>
        <w:rPr>
          <w:rStyle w:val="translated-span"/>
        </w:rPr>
        <w:t>传感器流式端到端语音识别的体系结</w:t>
      </w:r>
      <w:r>
        <w:rPr>
          <w:rStyle w:val="translated-span"/>
        </w:rPr>
        <w:t>构、数据和单元</w:t>
      </w:r>
      <w:r>
        <w:rPr>
          <w:rStyle w:val="translated-span"/>
        </w:rPr>
        <w:t>”</w:t>
      </w:r>
      <w:r>
        <w:rPr>
          <w:rStyle w:val="translated-span"/>
        </w:rPr>
        <w:t>，在</w:t>
      </w:r>
      <w:r>
        <w:rPr>
          <w:rStyle w:val="translated-span"/>
        </w:rPr>
        <w:t>Proc</w:t>
      </w:r>
      <w:r>
        <w:rPr>
          <w:rStyle w:val="translated-span"/>
        </w:rPr>
        <w:t>。</w:t>
      </w:r>
      <w:r>
        <w:rPr>
          <w:rStyle w:val="translated-span"/>
        </w:rPr>
        <w:t>ASRU</w:t>
      </w:r>
      <w:r>
        <w:rPr>
          <w:rStyle w:val="translated-span"/>
        </w:rPr>
        <w:t>，</w:t>
      </w:r>
      <w:r>
        <w:rPr>
          <w:rStyle w:val="translated-span"/>
        </w:rPr>
        <w:t>2017</w:t>
      </w:r>
      <w:r>
        <w:rPr>
          <w:rStyle w:val="translated-span"/>
        </w:rPr>
        <w:t>年</w:t>
      </w:r>
      <w:r>
        <w:rPr>
          <w:rStyle w:val="translated-span"/>
        </w:rPr>
        <w:t>。</w:t>
      </w:r>
    </w:p>
    <w:p w:rsidR="00000000" w:rsidRDefault="00703072">
      <w:pPr>
        <w:spacing w:after="107"/>
        <w:ind w:left="398" w:hanging="398"/>
      </w:pPr>
      <w:r>
        <w:rPr>
          <w:rStyle w:val="translated-span"/>
        </w:rPr>
        <w:t xml:space="preserve">[5] </w:t>
      </w:r>
      <w:r>
        <w:rPr>
          <w:rStyle w:val="translated-span"/>
        </w:rPr>
        <w:t>钟成秋，</w:t>
      </w:r>
      <w:r>
        <w:rPr>
          <w:rStyle w:val="translated-span"/>
        </w:rPr>
        <w:t>Sainath</w:t>
      </w:r>
      <w:r>
        <w:rPr>
          <w:rStyle w:val="translated-span"/>
        </w:rPr>
        <w:t>，等，，</w:t>
      </w:r>
      <w:r>
        <w:rPr>
          <w:rStyle w:val="translated-span"/>
        </w:rPr>
        <w:t>“</w:t>
      </w:r>
      <w:r>
        <w:rPr>
          <w:rStyle w:val="translated-span"/>
        </w:rPr>
        <w:t>序列到序列模型的最新语音识别技术</w:t>
      </w:r>
      <w:r>
        <w:rPr>
          <w:rStyle w:val="translated-span"/>
        </w:rPr>
        <w:t>”</w:t>
      </w:r>
      <w:r>
        <w:rPr>
          <w:rStyle w:val="translated-span"/>
        </w:rPr>
        <w:t>，程序</w:t>
      </w:r>
      <w:r>
        <w:rPr>
          <w:rStyle w:val="translated-span"/>
        </w:rPr>
        <w:t>。</w:t>
      </w:r>
      <w:r>
        <w:rPr>
          <w:rStyle w:val="translated-span"/>
        </w:rPr>
        <w:t>ICASSP</w:t>
      </w:r>
      <w:r>
        <w:rPr>
          <w:rStyle w:val="translated-span"/>
        </w:rPr>
        <w:t>，</w:t>
      </w:r>
      <w:r>
        <w:rPr>
          <w:rStyle w:val="translated-span"/>
        </w:rPr>
        <w:t>2018</w:t>
      </w:r>
      <w:r>
        <w:rPr>
          <w:rStyle w:val="translated-span"/>
        </w:rPr>
        <w:t>年</w:t>
      </w:r>
      <w:r>
        <w:rPr>
          <w:rStyle w:val="translated-span"/>
        </w:rPr>
        <w:t>。</w:t>
      </w:r>
    </w:p>
    <w:p w:rsidR="00000000" w:rsidRDefault="00703072">
      <w:pPr>
        <w:spacing w:after="108"/>
        <w:ind w:left="398" w:hanging="398"/>
      </w:pPr>
      <w:r>
        <w:rPr>
          <w:rStyle w:val="translated-span"/>
        </w:rPr>
        <w:t xml:space="preserve">[6] </w:t>
      </w:r>
      <w:r>
        <w:rPr>
          <w:rStyle w:val="translated-span"/>
        </w:rPr>
        <w:t>李杰，叶国庆，大</w:t>
      </w:r>
      <w:r>
        <w:rPr>
          <w:rStyle w:val="translated-span"/>
        </w:rPr>
        <w:t>S</w:t>
      </w:r>
      <w:r>
        <w:rPr>
          <w:rStyle w:val="translated-span"/>
        </w:rPr>
        <w:t>，赵瑞红，龚妍，</w:t>
      </w:r>
      <w:r>
        <w:rPr>
          <w:rStyle w:val="translated-span"/>
        </w:rPr>
        <w:t>“</w:t>
      </w:r>
      <w:r>
        <w:rPr>
          <w:rStyle w:val="translated-span"/>
        </w:rPr>
        <w:t>推进声学到词</w:t>
      </w:r>
      <w:r>
        <w:rPr>
          <w:rStyle w:val="translated-span"/>
        </w:rPr>
        <w:t>CTC</w:t>
      </w:r>
      <w:r>
        <w:rPr>
          <w:rStyle w:val="translated-span"/>
        </w:rPr>
        <w:t>模型</w:t>
      </w:r>
      <w:r>
        <w:rPr>
          <w:rStyle w:val="translated-span"/>
        </w:rPr>
        <w:t>”</w:t>
      </w:r>
      <w:r>
        <w:rPr>
          <w:rStyle w:val="translated-span"/>
        </w:rPr>
        <w:t>，过程</w:t>
      </w:r>
      <w:r>
        <w:rPr>
          <w:rStyle w:val="translated-span"/>
        </w:rPr>
        <w:t>。</w:t>
      </w:r>
      <w:r>
        <w:rPr>
          <w:rStyle w:val="translated-span"/>
        </w:rPr>
        <w:t>ICASSP</w:t>
      </w:r>
      <w:r>
        <w:rPr>
          <w:rStyle w:val="translated-span"/>
        </w:rPr>
        <w:t>，</w:t>
      </w:r>
      <w:r>
        <w:rPr>
          <w:rStyle w:val="translated-span"/>
        </w:rPr>
        <w:t>2018</w:t>
      </w:r>
      <w:r>
        <w:rPr>
          <w:rStyle w:val="translated-span"/>
        </w:rPr>
        <w:t>年</w:t>
      </w:r>
      <w:r>
        <w:rPr>
          <w:rStyle w:val="translated-span"/>
        </w:rPr>
        <w:t>。</w:t>
      </w:r>
    </w:p>
    <w:p w:rsidR="00000000" w:rsidRDefault="00703072">
      <w:pPr>
        <w:spacing w:after="107"/>
        <w:ind w:left="398" w:hanging="398"/>
      </w:pPr>
      <w:r>
        <w:rPr>
          <w:rStyle w:val="translated-span"/>
        </w:rPr>
        <w:t xml:space="preserve">[7] </w:t>
      </w:r>
      <w:r>
        <w:rPr>
          <w:rStyle w:val="translated-span"/>
        </w:rPr>
        <w:t>何彦章，</w:t>
      </w:r>
      <w:r>
        <w:rPr>
          <w:rStyle w:val="translated-span"/>
        </w:rPr>
        <w:t>Tara N Sainath</w:t>
      </w:r>
      <w:r>
        <w:rPr>
          <w:rStyle w:val="translated-span"/>
        </w:rPr>
        <w:t>，等，</w:t>
      </w:r>
      <w:r>
        <w:rPr>
          <w:rStyle w:val="translated-span"/>
        </w:rPr>
        <w:t>“</w:t>
      </w:r>
      <w:r>
        <w:rPr>
          <w:rStyle w:val="translated-span"/>
        </w:rPr>
        <w:t>移动设备端到端的流式语音识别</w:t>
      </w:r>
      <w:r>
        <w:rPr>
          <w:rStyle w:val="translated-span"/>
        </w:rPr>
        <w:t>”</w:t>
      </w:r>
      <w:r>
        <w:rPr>
          <w:rStyle w:val="translated-span"/>
        </w:rPr>
        <w:t>，过程</w:t>
      </w:r>
      <w:r>
        <w:rPr>
          <w:rStyle w:val="translated-span"/>
        </w:rPr>
        <w:t>。</w:t>
      </w:r>
      <w:r>
        <w:rPr>
          <w:rStyle w:val="translated-span"/>
        </w:rPr>
        <w:t>ICASSP</w:t>
      </w:r>
      <w:r>
        <w:rPr>
          <w:rStyle w:val="translated-span"/>
        </w:rPr>
        <w:t>，</w:t>
      </w:r>
      <w:r>
        <w:rPr>
          <w:rStyle w:val="translated-span"/>
        </w:rPr>
        <w:t>2019</w:t>
      </w:r>
      <w:r>
        <w:rPr>
          <w:rStyle w:val="translated-span"/>
        </w:rPr>
        <w:t>年，第</w:t>
      </w:r>
      <w:r>
        <w:rPr>
          <w:rStyle w:val="translated-span"/>
        </w:rPr>
        <w:t>6381-6385</w:t>
      </w:r>
      <w:r>
        <w:rPr>
          <w:rStyle w:val="translated-span"/>
        </w:rPr>
        <w:t>页</w:t>
      </w:r>
      <w:r>
        <w:rPr>
          <w:rStyle w:val="translated-span"/>
        </w:rPr>
        <w:t>。</w:t>
      </w:r>
    </w:p>
    <w:p w:rsidR="00000000" w:rsidRDefault="00703072">
      <w:pPr>
        <w:spacing w:after="111"/>
        <w:ind w:left="398" w:hanging="398"/>
      </w:pPr>
      <w:r>
        <w:rPr>
          <w:rStyle w:val="translated-span"/>
        </w:rPr>
        <w:t xml:space="preserve">[8] </w:t>
      </w:r>
      <w:r>
        <w:rPr>
          <w:rStyle w:val="translated-span"/>
        </w:rPr>
        <w:t>李金玉，赵睿，孟忠，等，</w:t>
      </w:r>
      <w:r>
        <w:rPr>
          <w:rStyle w:val="translated-span"/>
        </w:rPr>
        <w:t>“</w:t>
      </w:r>
      <w:r>
        <w:rPr>
          <w:rStyle w:val="translated-span"/>
        </w:rPr>
        <w:t>开发</w:t>
      </w:r>
      <w:r>
        <w:rPr>
          <w:rStyle w:val="translated-span"/>
        </w:rPr>
        <w:t>RNN-T</w:t>
      </w:r>
      <w:r>
        <w:rPr>
          <w:rStyle w:val="translated-span"/>
        </w:rPr>
        <w:t>模型，超越具有定制能力的高性能混合动力模型</w:t>
      </w:r>
      <w:r>
        <w:rPr>
          <w:rStyle w:val="translated-span"/>
        </w:rPr>
        <w:t>”</w:t>
      </w:r>
      <w:r>
        <w:rPr>
          <w:rStyle w:val="translated-span"/>
        </w:rPr>
        <w:t>，过程</w:t>
      </w:r>
      <w:r>
        <w:rPr>
          <w:rStyle w:val="translated-span"/>
        </w:rPr>
        <w:t>。</w:t>
      </w:r>
      <w:r>
        <w:rPr>
          <w:rStyle w:val="translated-span"/>
        </w:rPr>
        <w:t>Interspeech</w:t>
      </w:r>
      <w:r>
        <w:rPr>
          <w:rStyle w:val="translated-span"/>
        </w:rPr>
        <w:t>，</w:t>
      </w:r>
      <w:r>
        <w:rPr>
          <w:rStyle w:val="translated-span"/>
        </w:rPr>
        <w:t>2020</w:t>
      </w:r>
      <w:r>
        <w:rPr>
          <w:rStyle w:val="translated-span"/>
        </w:rPr>
        <w:t>年</w:t>
      </w:r>
      <w:r>
        <w:rPr>
          <w:rStyle w:val="translated-span"/>
        </w:rPr>
        <w:t>。</w:t>
      </w:r>
    </w:p>
    <w:p w:rsidR="00000000" w:rsidRDefault="00703072">
      <w:pPr>
        <w:spacing w:after="108"/>
        <w:ind w:left="398" w:hanging="398"/>
      </w:pPr>
      <w:r>
        <w:rPr>
          <w:rStyle w:val="translated-span"/>
        </w:rPr>
        <w:t>[9] A.Graves</w:t>
      </w:r>
      <w:r>
        <w:rPr>
          <w:rStyle w:val="translated-span"/>
        </w:rPr>
        <w:t>，</w:t>
      </w:r>
      <w:r>
        <w:rPr>
          <w:rStyle w:val="translated-span"/>
        </w:rPr>
        <w:t>“</w:t>
      </w:r>
      <w:r>
        <w:rPr>
          <w:rStyle w:val="translated-span"/>
        </w:rPr>
        <w:t>递归神经网络的序列转导</w:t>
      </w:r>
      <w:r>
        <w:rPr>
          <w:rStyle w:val="translated-span"/>
        </w:rPr>
        <w:t>”</w:t>
      </w:r>
      <w:r>
        <w:rPr>
          <w:rStyle w:val="translated-span"/>
        </w:rPr>
        <w:t>，</w:t>
      </w:r>
      <w:r>
        <w:rPr>
          <w:rStyle w:val="translated-span"/>
        </w:rPr>
        <w:t>CoRR</w:t>
      </w:r>
      <w:r>
        <w:rPr>
          <w:rStyle w:val="translated-span"/>
        </w:rPr>
        <w:t>，第</w:t>
      </w:r>
      <w:r>
        <w:rPr>
          <w:rStyle w:val="translated-span"/>
        </w:rPr>
        <w:t>abs/1211.37112012</w:t>
      </w:r>
      <w:r>
        <w:rPr>
          <w:rStyle w:val="translated-span"/>
        </w:rPr>
        <w:t>卷</w:t>
      </w:r>
      <w:r>
        <w:rPr>
          <w:rStyle w:val="translated-span"/>
        </w:rPr>
        <w:t>。</w:t>
      </w:r>
    </w:p>
    <w:p w:rsidR="00000000" w:rsidRDefault="00703072">
      <w:pPr>
        <w:spacing w:after="111"/>
        <w:ind w:left="398" w:hanging="398"/>
      </w:pPr>
      <w:r>
        <w:rPr>
          <w:rStyle w:val="translated-span"/>
        </w:rPr>
        <w:t>[10] Dzmitry Bahdanau</w:t>
      </w:r>
      <w:r>
        <w:rPr>
          <w:rStyle w:val="translated-span"/>
        </w:rPr>
        <w:t>、</w:t>
      </w:r>
      <w:r>
        <w:rPr>
          <w:rStyle w:val="translated-span"/>
        </w:rPr>
        <w:t>Kyunghyun Cho</w:t>
      </w:r>
      <w:r>
        <w:rPr>
          <w:rStyle w:val="translated-span"/>
        </w:rPr>
        <w:t>和</w:t>
      </w:r>
      <w:r>
        <w:rPr>
          <w:rStyle w:val="translated-span"/>
        </w:rPr>
        <w:t>Yoshua Bengio</w:t>
      </w:r>
      <w:r>
        <w:rPr>
          <w:rStyle w:val="translated-span"/>
        </w:rPr>
        <w:t>，</w:t>
      </w:r>
      <w:r>
        <w:rPr>
          <w:rStyle w:val="translated-span"/>
        </w:rPr>
        <w:t>“</w:t>
      </w:r>
      <w:r>
        <w:rPr>
          <w:rStyle w:val="translated-span"/>
        </w:rPr>
        <w:t>通过联合学习对齐和翻译的神经机器翻译</w:t>
      </w:r>
      <w:r>
        <w:rPr>
          <w:rStyle w:val="translated-span"/>
        </w:rPr>
        <w:t>”</w:t>
      </w:r>
      <w:r>
        <w:rPr>
          <w:rStyle w:val="translated-span"/>
        </w:rPr>
        <w:t>，在</w:t>
      </w:r>
      <w:r>
        <w:rPr>
          <w:rStyle w:val="translated-span"/>
        </w:rPr>
        <w:t>Proc</w:t>
      </w:r>
      <w:r>
        <w:rPr>
          <w:rStyle w:val="translated-span"/>
        </w:rPr>
        <w:t>。</w:t>
      </w:r>
      <w:r>
        <w:rPr>
          <w:rStyle w:val="translated-span"/>
        </w:rPr>
        <w:t>ICLR</w:t>
      </w:r>
      <w:r>
        <w:rPr>
          <w:rStyle w:val="translated-span"/>
        </w:rPr>
        <w:t>，</w:t>
      </w:r>
      <w:r>
        <w:rPr>
          <w:rStyle w:val="translated-span"/>
        </w:rPr>
        <w:t>2015</w:t>
      </w:r>
      <w:r>
        <w:rPr>
          <w:rStyle w:val="translated-span"/>
        </w:rPr>
        <w:t>年</w:t>
      </w:r>
      <w:r>
        <w:rPr>
          <w:rStyle w:val="translated-span"/>
        </w:rPr>
        <w:t>。</w:t>
      </w:r>
    </w:p>
    <w:p w:rsidR="00000000" w:rsidRDefault="00703072">
      <w:pPr>
        <w:spacing w:after="107"/>
        <w:ind w:left="398" w:hanging="398"/>
      </w:pPr>
      <w:r>
        <w:rPr>
          <w:rStyle w:val="translated-span"/>
        </w:rPr>
        <w:t>[11] Jan K Chorowski</w:t>
      </w:r>
      <w:r>
        <w:rPr>
          <w:rStyle w:val="translated-span"/>
        </w:rPr>
        <w:t>、</w:t>
      </w:r>
      <w:r>
        <w:rPr>
          <w:rStyle w:val="translated-span"/>
        </w:rPr>
        <w:t>Dzmitry Bahdanau</w:t>
      </w:r>
      <w:r>
        <w:rPr>
          <w:rStyle w:val="translated-span"/>
        </w:rPr>
        <w:t>、</w:t>
      </w:r>
      <w:r>
        <w:rPr>
          <w:rStyle w:val="translated-span"/>
        </w:rPr>
        <w:t>Dmitry Serdyuk</w:t>
      </w:r>
      <w:r>
        <w:rPr>
          <w:rStyle w:val="translated-span"/>
        </w:rPr>
        <w:t>、</w:t>
      </w:r>
      <w:r>
        <w:rPr>
          <w:rStyle w:val="translated-span"/>
        </w:rPr>
        <w:t>Kyunghyun Cho</w:t>
      </w:r>
      <w:r>
        <w:rPr>
          <w:rStyle w:val="translated-span"/>
        </w:rPr>
        <w:t>和</w:t>
      </w:r>
      <w:r>
        <w:rPr>
          <w:rStyle w:val="translated-span"/>
        </w:rPr>
        <w:t>Yoshua Bengio</w:t>
      </w:r>
      <w:r>
        <w:rPr>
          <w:rStyle w:val="translated-span"/>
        </w:rPr>
        <w:t>，</w:t>
      </w:r>
      <w:r>
        <w:rPr>
          <w:rStyle w:val="translated-span"/>
        </w:rPr>
        <w:t>“</w:t>
      </w:r>
      <w:r>
        <w:rPr>
          <w:rStyle w:val="translated-span"/>
        </w:rPr>
        <w:t>基于注意力的语音识别模型</w:t>
      </w:r>
      <w:r>
        <w:rPr>
          <w:rStyle w:val="translated-span"/>
        </w:rPr>
        <w:t>”</w:t>
      </w:r>
      <w:r>
        <w:rPr>
          <w:rStyle w:val="translated-span"/>
        </w:rPr>
        <w:t>，</w:t>
      </w:r>
      <w:r>
        <w:rPr>
          <w:rStyle w:val="translated-span"/>
        </w:rPr>
        <w:t>2015</w:t>
      </w:r>
      <w:r>
        <w:rPr>
          <w:rStyle w:val="translated-span"/>
        </w:rPr>
        <w:t>年，第</w:t>
      </w:r>
      <w:r>
        <w:rPr>
          <w:rStyle w:val="translated-span"/>
        </w:rPr>
        <w:t>577-585</w:t>
      </w:r>
      <w:r>
        <w:rPr>
          <w:rStyle w:val="translated-span"/>
        </w:rPr>
        <w:t>页</w:t>
      </w:r>
      <w:r>
        <w:rPr>
          <w:rStyle w:val="translated-span"/>
        </w:rPr>
        <w:t>。</w:t>
      </w:r>
    </w:p>
    <w:p w:rsidR="00000000" w:rsidRDefault="00703072">
      <w:pPr>
        <w:spacing w:after="109"/>
        <w:ind w:left="398" w:hanging="398"/>
      </w:pPr>
      <w:r>
        <w:rPr>
          <w:rStyle w:val="translated-span"/>
        </w:rPr>
        <w:t xml:space="preserve">[12] </w:t>
      </w:r>
      <w:r>
        <w:rPr>
          <w:rStyle w:val="translated-span"/>
        </w:rPr>
        <w:t>钟正秋和柯林拉斐尔，</w:t>
      </w:r>
      <w:r>
        <w:rPr>
          <w:rStyle w:val="translated-span"/>
        </w:rPr>
        <w:t>“</w:t>
      </w:r>
      <w:r>
        <w:rPr>
          <w:rStyle w:val="translated-span"/>
        </w:rPr>
        <w:t>单调的分块注意力</w:t>
      </w:r>
      <w:r>
        <w:rPr>
          <w:rStyle w:val="translated-span"/>
        </w:rPr>
        <w:t>”</w:t>
      </w:r>
      <w:r>
        <w:rPr>
          <w:rStyle w:val="translated-span"/>
        </w:rPr>
        <w:t>，在</w:t>
      </w:r>
      <w:r>
        <w:rPr>
          <w:rStyle w:val="translated-span"/>
        </w:rPr>
        <w:t>Proc</w:t>
      </w:r>
      <w:r>
        <w:rPr>
          <w:rStyle w:val="translated-span"/>
        </w:rPr>
        <w:t>。</w:t>
      </w:r>
      <w:r>
        <w:rPr>
          <w:rStyle w:val="translated-span"/>
        </w:rPr>
        <w:t>ICLR</w:t>
      </w:r>
      <w:r>
        <w:rPr>
          <w:rStyle w:val="translated-span"/>
        </w:rPr>
        <w:t>，</w:t>
      </w:r>
      <w:r>
        <w:rPr>
          <w:rStyle w:val="translated-span"/>
        </w:rPr>
        <w:t>2018</w:t>
      </w:r>
      <w:r>
        <w:rPr>
          <w:rStyle w:val="translated-span"/>
        </w:rPr>
        <w:t>年</w:t>
      </w:r>
      <w:r>
        <w:rPr>
          <w:rStyle w:val="translated-span"/>
        </w:rPr>
        <w:t>。</w:t>
      </w:r>
    </w:p>
    <w:p w:rsidR="00000000" w:rsidRDefault="00703072">
      <w:pPr>
        <w:spacing w:after="105"/>
        <w:ind w:left="398" w:hanging="398"/>
      </w:pPr>
      <w:r>
        <w:rPr>
          <w:rStyle w:val="translated-span"/>
        </w:rPr>
        <w:t>[13] Niko Moritz</w:t>
      </w:r>
      <w:r>
        <w:rPr>
          <w:rStyle w:val="translated-span"/>
        </w:rPr>
        <w:t>、</w:t>
      </w:r>
      <w:r>
        <w:rPr>
          <w:rStyle w:val="translated-span"/>
        </w:rPr>
        <w:t>Takaki Hori</w:t>
      </w:r>
      <w:r>
        <w:rPr>
          <w:rStyle w:val="translated-span"/>
        </w:rPr>
        <w:t>和</w:t>
      </w:r>
      <w:r>
        <w:rPr>
          <w:rStyle w:val="translated-span"/>
        </w:rPr>
        <w:t>Jonathan Le Roux</w:t>
      </w:r>
      <w:r>
        <w:rPr>
          <w:rStyle w:val="translated-span"/>
        </w:rPr>
        <w:t>，</w:t>
      </w:r>
      <w:r>
        <w:rPr>
          <w:rStyle w:val="translated-span"/>
        </w:rPr>
        <w:t>“</w:t>
      </w:r>
      <w:r>
        <w:rPr>
          <w:rStyle w:val="translated-span"/>
        </w:rPr>
        <w:t>引发了端到端语音识别的关注</w:t>
      </w:r>
      <w:r>
        <w:rPr>
          <w:rStyle w:val="translated-span"/>
        </w:rPr>
        <w:t>”</w:t>
      </w:r>
      <w:r>
        <w:rPr>
          <w:rStyle w:val="translated-span"/>
        </w:rPr>
        <w:t>，发表于</w:t>
      </w:r>
      <w:r>
        <w:rPr>
          <w:rStyle w:val="translated-span"/>
        </w:rPr>
        <w:t>ICASSP 2019</w:t>
      </w:r>
      <w:r>
        <w:rPr>
          <w:rStyle w:val="translated-span"/>
        </w:rPr>
        <w:t>年</w:t>
      </w:r>
      <w:r>
        <w:rPr>
          <w:rStyle w:val="translated-span"/>
        </w:rPr>
        <w:t>。</w:t>
      </w:r>
      <w:r>
        <w:rPr>
          <w:rStyle w:val="translated-span"/>
        </w:rPr>
        <w:t>2019</w:t>
      </w:r>
      <w:r>
        <w:rPr>
          <w:rStyle w:val="translated-span"/>
        </w:rPr>
        <w:t>年，第</w:t>
      </w:r>
      <w:r>
        <w:rPr>
          <w:rStyle w:val="translated-span"/>
        </w:rPr>
        <w:t>5666-5670</w:t>
      </w:r>
      <w:r>
        <w:rPr>
          <w:rStyle w:val="translated-span"/>
        </w:rPr>
        <w:t>页，</w:t>
      </w:r>
      <w:r>
        <w:rPr>
          <w:rStyle w:val="translated-span"/>
        </w:rPr>
        <w:t>IEEE</w:t>
      </w:r>
      <w:r>
        <w:rPr>
          <w:rStyle w:val="translated-span"/>
        </w:rPr>
        <w:t>。</w:t>
      </w:r>
    </w:p>
    <w:p w:rsidR="00000000" w:rsidRDefault="00703072">
      <w:pPr>
        <w:spacing w:after="112"/>
        <w:ind w:left="398" w:hanging="398"/>
      </w:pPr>
      <w:r>
        <w:rPr>
          <w:rStyle w:val="translated-span"/>
        </w:rPr>
        <w:t xml:space="preserve">[14] </w:t>
      </w:r>
      <w:r>
        <w:rPr>
          <w:rStyle w:val="translated-span"/>
        </w:rPr>
        <w:t>王承义、吴宇、刘淑杰、李金玉、陆亮、叶国礼、周明，</w:t>
      </w:r>
      <w:r>
        <w:rPr>
          <w:rStyle w:val="translated-span"/>
        </w:rPr>
        <w:t>“</w:t>
      </w:r>
      <w:r>
        <w:rPr>
          <w:rStyle w:val="translated-span"/>
        </w:rPr>
        <w:t>利用</w:t>
      </w:r>
      <w:r>
        <w:rPr>
          <w:rStyle w:val="translated-span"/>
        </w:rPr>
        <w:t>scout</w:t>
      </w:r>
      <w:r>
        <w:rPr>
          <w:rStyle w:val="translated-span"/>
        </w:rPr>
        <w:t>网络降低端到端流式语音识别模型的延迟</w:t>
      </w:r>
      <w:r>
        <w:rPr>
          <w:rStyle w:val="translated-span"/>
        </w:rPr>
        <w:t>”</w:t>
      </w:r>
      <w:r>
        <w:rPr>
          <w:rStyle w:val="translated-span"/>
        </w:rPr>
        <w:t>。</w:t>
      </w:r>
      <w:r>
        <w:rPr>
          <w:rStyle w:val="translated-span"/>
        </w:rPr>
        <w:t>Interspeech</w:t>
      </w:r>
      <w:r>
        <w:rPr>
          <w:rStyle w:val="translated-span"/>
        </w:rPr>
        <w:t>，</w:t>
      </w:r>
      <w:r>
        <w:rPr>
          <w:rStyle w:val="translated-span"/>
        </w:rPr>
        <w:t>2020</w:t>
      </w:r>
      <w:r>
        <w:rPr>
          <w:rStyle w:val="translated-span"/>
        </w:rPr>
        <w:t>年</w:t>
      </w:r>
      <w:r>
        <w:rPr>
          <w:rStyle w:val="translated-span"/>
        </w:rPr>
        <w:t>。</w:t>
      </w:r>
    </w:p>
    <w:p w:rsidR="00000000" w:rsidRDefault="00703072">
      <w:pPr>
        <w:spacing w:after="111"/>
        <w:ind w:left="398" w:hanging="398"/>
      </w:pPr>
      <w:r>
        <w:rPr>
          <w:rStyle w:val="translated-span"/>
        </w:rPr>
        <w:t>[15] Mahaveer J</w:t>
      </w:r>
      <w:r>
        <w:rPr>
          <w:rStyle w:val="translated-span"/>
        </w:rPr>
        <w:t>ain</w:t>
      </w:r>
      <w:r>
        <w:rPr>
          <w:rStyle w:val="translated-span"/>
        </w:rPr>
        <w:t>，</w:t>
      </w:r>
      <w:r>
        <w:rPr>
          <w:rStyle w:val="translated-span"/>
        </w:rPr>
        <w:t>Kjell Schubert</w:t>
      </w:r>
      <w:r>
        <w:rPr>
          <w:rStyle w:val="translated-span"/>
        </w:rPr>
        <w:t>，</w:t>
      </w:r>
      <w:r>
        <w:rPr>
          <w:rStyle w:val="translated-span"/>
        </w:rPr>
        <w:t>Jay Mahadeokar</w:t>
      </w:r>
      <w:r>
        <w:rPr>
          <w:rStyle w:val="translated-span"/>
        </w:rPr>
        <w:t>等人，</w:t>
      </w:r>
      <w:r>
        <w:rPr>
          <w:rStyle w:val="translated-span"/>
        </w:rPr>
        <w:t>“</w:t>
      </w:r>
      <w:r>
        <w:rPr>
          <w:rStyle w:val="translated-span"/>
        </w:rPr>
        <w:t>改进波束搜索的延迟控制</w:t>
      </w:r>
      <w:r>
        <w:rPr>
          <w:rStyle w:val="translated-span"/>
        </w:rPr>
        <w:t>ASR RNNT”</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1911.0162</w:t>
      </w:r>
      <w:r>
        <w:rPr>
          <w:rStyle w:val="translated-span"/>
        </w:rPr>
        <w:t>9</w:t>
      </w:r>
      <w:r>
        <w:rPr>
          <w:rStyle w:val="translated-span"/>
        </w:rPr>
        <w:t>, 2019</w:t>
      </w:r>
      <w:r>
        <w:rPr>
          <w:rStyle w:val="translated-span"/>
        </w:rPr>
        <w:t>.</w:t>
      </w:r>
    </w:p>
    <w:p w:rsidR="00000000" w:rsidRDefault="00703072">
      <w:pPr>
        <w:spacing w:after="93" w:line="256" w:lineRule="auto"/>
        <w:ind w:left="398" w:hanging="398"/>
      </w:pPr>
      <w:r>
        <w:rPr>
          <w:rStyle w:val="translated-span"/>
        </w:rPr>
        <w:t>[16] S.Hochreiter</w:t>
      </w:r>
      <w:r>
        <w:rPr>
          <w:rStyle w:val="translated-span"/>
        </w:rPr>
        <w:t>和</w:t>
      </w:r>
      <w:r>
        <w:rPr>
          <w:rStyle w:val="translated-span"/>
        </w:rPr>
        <w:t>J.Schmidhuber</w:t>
      </w:r>
      <w:r>
        <w:rPr>
          <w:rStyle w:val="translated-span"/>
        </w:rPr>
        <w:t>，</w:t>
      </w:r>
      <w:r>
        <w:rPr>
          <w:rStyle w:val="translated-span"/>
        </w:rPr>
        <w:t>“</w:t>
      </w:r>
      <w:r>
        <w:rPr>
          <w:rStyle w:val="translated-span"/>
        </w:rPr>
        <w:t>长</w:t>
      </w:r>
      <w:r>
        <w:rPr>
          <w:rStyle w:val="translated-span"/>
        </w:rPr>
        <w:t>-</w:t>
      </w:r>
      <w:r>
        <w:rPr>
          <w:rStyle w:val="translated-span"/>
        </w:rPr>
        <w:t>短期记忆</w:t>
      </w:r>
      <w:r>
        <w:rPr>
          <w:rStyle w:val="translated-span"/>
        </w:rPr>
        <w:t>”</w:t>
      </w:r>
      <w:r>
        <w:rPr>
          <w:rStyle w:val="translated-span"/>
        </w:rPr>
        <w:t>，《神经计算》，第</w:t>
      </w:r>
      <w:r>
        <w:rPr>
          <w:rStyle w:val="translated-span"/>
        </w:rPr>
        <w:t>9</w:t>
      </w:r>
      <w:r>
        <w:rPr>
          <w:rStyle w:val="translated-span"/>
        </w:rPr>
        <w:t>卷，第</w:t>
      </w:r>
      <w:r>
        <w:rPr>
          <w:rStyle w:val="translated-span"/>
        </w:rPr>
        <w:t>8</w:t>
      </w:r>
      <w:r>
        <w:rPr>
          <w:rStyle w:val="translated-span"/>
        </w:rPr>
        <w:t>期，第</w:t>
      </w:r>
      <w:r>
        <w:rPr>
          <w:rStyle w:val="translated-span"/>
        </w:rPr>
        <w:t>1735-17801997</w:t>
      </w:r>
      <w:r>
        <w:rPr>
          <w:rStyle w:val="translated-span"/>
        </w:rPr>
        <w:t>页</w:t>
      </w:r>
      <w:r>
        <w:rPr>
          <w:rStyle w:val="translated-span"/>
        </w:rPr>
        <w:t>。</w:t>
      </w:r>
    </w:p>
    <w:p w:rsidR="00000000" w:rsidRDefault="00703072">
      <w:pPr>
        <w:spacing w:after="106"/>
        <w:ind w:left="398" w:hanging="398"/>
      </w:pPr>
      <w:r>
        <w:rPr>
          <w:rStyle w:val="translated-span"/>
        </w:rPr>
        <w:t>[17] Ashish Vaswani</w:t>
      </w:r>
      <w:r>
        <w:rPr>
          <w:rStyle w:val="translated-span"/>
        </w:rPr>
        <w:t>、</w:t>
      </w:r>
      <w:r>
        <w:rPr>
          <w:rStyle w:val="translated-span"/>
        </w:rPr>
        <w:t>Noam Shazeer</w:t>
      </w:r>
      <w:r>
        <w:rPr>
          <w:rStyle w:val="translated-span"/>
        </w:rPr>
        <w:t>、</w:t>
      </w:r>
      <w:r>
        <w:rPr>
          <w:rStyle w:val="translated-span"/>
        </w:rPr>
        <w:t>Niki Parmar</w:t>
      </w:r>
      <w:r>
        <w:rPr>
          <w:rStyle w:val="translated-span"/>
        </w:rPr>
        <w:t>、</w:t>
      </w:r>
      <w:r>
        <w:rPr>
          <w:rStyle w:val="translated-span"/>
        </w:rPr>
        <w:t>Jakob Uszkoret</w:t>
      </w:r>
      <w:r>
        <w:rPr>
          <w:rStyle w:val="translated-span"/>
        </w:rPr>
        <w:t>、</w:t>
      </w:r>
      <w:r>
        <w:rPr>
          <w:rStyle w:val="translated-span"/>
        </w:rPr>
        <w:t>Llion Jones</w:t>
      </w:r>
      <w:r>
        <w:rPr>
          <w:rStyle w:val="translated-span"/>
        </w:rPr>
        <w:t>、</w:t>
      </w:r>
      <w:r>
        <w:rPr>
          <w:rStyle w:val="translated-span"/>
        </w:rPr>
        <w:t>Aidan N Gomez</w:t>
      </w:r>
      <w:r>
        <w:rPr>
          <w:rStyle w:val="translated-span"/>
        </w:rPr>
        <w:t>、</w:t>
      </w:r>
      <w:r>
        <w:rPr>
          <w:rStyle w:val="translated-span"/>
        </w:rPr>
        <w:t>ukasz Ka</w:t>
      </w:r>
      <w:r>
        <w:rPr>
          <w:rStyle w:val="translated-span"/>
        </w:rPr>
        <w:t>iser</w:t>
      </w:r>
      <w:r>
        <w:rPr>
          <w:rStyle w:val="translated-span"/>
        </w:rPr>
        <w:t>和</w:t>
      </w:r>
      <w:r>
        <w:rPr>
          <w:rStyle w:val="translated-span"/>
        </w:rPr>
        <w:t>Illia Polosukhin</w:t>
      </w:r>
      <w:r>
        <w:rPr>
          <w:rStyle w:val="translated-span"/>
        </w:rPr>
        <w:t>，《关注是你所需要的一切》，在程序中</w:t>
      </w:r>
      <w:r>
        <w:rPr>
          <w:rStyle w:val="translated-span"/>
        </w:rPr>
        <w:t>。</w:t>
      </w:r>
      <w:r>
        <w:rPr>
          <w:rStyle w:val="translated-span"/>
        </w:rPr>
        <w:t>NIPS</w:t>
      </w:r>
      <w:r>
        <w:rPr>
          <w:rStyle w:val="translated-span"/>
        </w:rPr>
        <w:t>，</w:t>
      </w:r>
      <w:r>
        <w:rPr>
          <w:rStyle w:val="translated-span"/>
        </w:rPr>
        <w:t>2017</w:t>
      </w:r>
      <w:r>
        <w:rPr>
          <w:rStyle w:val="translated-span"/>
        </w:rPr>
        <w:t>年，第</w:t>
      </w:r>
      <w:r>
        <w:rPr>
          <w:rStyle w:val="translated-span"/>
        </w:rPr>
        <w:t>5998-6008</w:t>
      </w:r>
      <w:r>
        <w:rPr>
          <w:rStyle w:val="translated-span"/>
        </w:rPr>
        <w:t>页</w:t>
      </w:r>
      <w:r>
        <w:rPr>
          <w:rStyle w:val="translated-span"/>
        </w:rPr>
        <w:t>。</w:t>
      </w:r>
    </w:p>
    <w:p w:rsidR="00000000" w:rsidRDefault="00703072">
      <w:pPr>
        <w:ind w:left="398" w:hanging="398"/>
      </w:pPr>
      <w:r>
        <w:rPr>
          <w:rStyle w:val="translated-span"/>
        </w:rPr>
        <w:t xml:space="preserve">[18] </w:t>
      </w:r>
      <w:r>
        <w:rPr>
          <w:rStyle w:val="translated-span"/>
        </w:rPr>
        <w:t>董林浩，徐爽，徐波，</w:t>
      </w:r>
      <w:r>
        <w:rPr>
          <w:rStyle w:val="translated-span"/>
        </w:rPr>
        <w:t>“</w:t>
      </w:r>
      <w:r>
        <w:rPr>
          <w:rStyle w:val="translated-span"/>
        </w:rPr>
        <w:t>语音转换器：语音识别的无重复序列到序列模型</w:t>
      </w:r>
      <w:r>
        <w:rPr>
          <w:rStyle w:val="translated-span"/>
        </w:rPr>
        <w:t>”</w:t>
      </w:r>
      <w:r>
        <w:rPr>
          <w:rStyle w:val="translated-span"/>
        </w:rPr>
        <w:t>，过程</w:t>
      </w:r>
      <w:r>
        <w:rPr>
          <w:rStyle w:val="translated-span"/>
        </w:rPr>
        <w:t>。</w:t>
      </w:r>
      <w:r>
        <w:rPr>
          <w:rStyle w:val="translated-span"/>
        </w:rPr>
        <w:t>ICASSP</w:t>
      </w:r>
      <w:r>
        <w:rPr>
          <w:rStyle w:val="translated-span"/>
        </w:rPr>
        <w:t>，</w:t>
      </w:r>
      <w:r>
        <w:rPr>
          <w:rStyle w:val="translated-span"/>
        </w:rPr>
        <w:t>2018</w:t>
      </w:r>
      <w:r>
        <w:rPr>
          <w:rStyle w:val="translated-span"/>
        </w:rPr>
        <w:t>年，第</w:t>
      </w:r>
      <w:r>
        <w:rPr>
          <w:rStyle w:val="translated-span"/>
        </w:rPr>
        <w:t>5884-5888</w:t>
      </w:r>
      <w:r>
        <w:rPr>
          <w:rStyle w:val="translated-span"/>
        </w:rPr>
        <w:t>页</w:t>
      </w:r>
      <w:r>
        <w:rPr>
          <w:rStyle w:val="translated-span"/>
        </w:rPr>
        <w:t>。</w:t>
      </w:r>
    </w:p>
    <w:p w:rsidR="00000000" w:rsidRDefault="00703072">
      <w:pPr>
        <w:ind w:left="398" w:hanging="398"/>
      </w:pPr>
      <w:r>
        <w:rPr>
          <w:rStyle w:val="translated-span"/>
        </w:rPr>
        <w:t xml:space="preserve">[19] </w:t>
      </w:r>
      <w:r>
        <w:rPr>
          <w:rStyle w:val="translated-span"/>
        </w:rPr>
        <w:t>陈南新，林友基，等，「变压器与</w:t>
      </w:r>
      <w:r>
        <w:rPr>
          <w:rStyle w:val="translated-span"/>
        </w:rPr>
        <w:t>RNN</w:t>
      </w:r>
      <w:r>
        <w:rPr>
          <w:rStyle w:val="translated-span"/>
        </w:rPr>
        <w:t>在语音应用中的比较研究」，国立台湾大学语言科学研究所</w:t>
      </w:r>
      <w:r>
        <w:rPr>
          <w:rStyle w:val="translated-span"/>
        </w:rPr>
        <w:t>。</w:t>
      </w:r>
      <w:r>
        <w:rPr>
          <w:rStyle w:val="translated-span"/>
        </w:rPr>
        <w:t>ASRU</w:t>
      </w:r>
      <w:r>
        <w:rPr>
          <w:rStyle w:val="translated-span"/>
        </w:rPr>
        <w:t>，</w:t>
      </w:r>
      <w:r>
        <w:rPr>
          <w:rStyle w:val="translated-span"/>
        </w:rPr>
        <w:t>2019</w:t>
      </w:r>
      <w:r>
        <w:rPr>
          <w:rStyle w:val="translated-span"/>
        </w:rPr>
        <w:t>年</w:t>
      </w:r>
      <w:r>
        <w:rPr>
          <w:rStyle w:val="translated-span"/>
        </w:rPr>
        <w:t>。</w:t>
      </w:r>
    </w:p>
    <w:p w:rsidR="00000000" w:rsidRDefault="00703072">
      <w:pPr>
        <w:ind w:left="398" w:hanging="398"/>
      </w:pPr>
      <w:r>
        <w:rPr>
          <w:rStyle w:val="translated-span"/>
        </w:rPr>
        <w:t xml:space="preserve">[20] </w:t>
      </w:r>
      <w:r>
        <w:rPr>
          <w:rStyle w:val="translated-span"/>
        </w:rPr>
        <w:t>李金玉、吴宇、高亚希、王承义、赵睿和刘淑杰，</w:t>
      </w:r>
      <w:r>
        <w:rPr>
          <w:rStyle w:val="translated-span"/>
        </w:rPr>
        <w:t>“</w:t>
      </w:r>
      <w:r>
        <w:rPr>
          <w:rStyle w:val="translated-span"/>
        </w:rPr>
        <w:t>关于大规模语音识别流行端到端模型的比较</w:t>
      </w:r>
      <w:r>
        <w:rPr>
          <w:rStyle w:val="translated-span"/>
        </w:rPr>
        <w:t>”</w:t>
      </w:r>
      <w:r>
        <w:rPr>
          <w:rStyle w:val="translated-span"/>
        </w:rPr>
        <w:t>，</w:t>
      </w:r>
      <w:r>
        <w:rPr>
          <w:rStyle w:val="translated-span"/>
        </w:rPr>
        <w:t>Proc</w:t>
      </w:r>
      <w:r>
        <w:rPr>
          <w:rStyle w:val="translated-span"/>
        </w:rPr>
        <w:t>。</w:t>
      </w:r>
      <w:r>
        <w:rPr>
          <w:rStyle w:val="translated-span"/>
        </w:rPr>
        <w:t>Interspe</w:t>
      </w:r>
      <w:r>
        <w:rPr>
          <w:rStyle w:val="translated-span"/>
        </w:rPr>
        <w:t>ech</w:t>
      </w:r>
      <w:r>
        <w:rPr>
          <w:rStyle w:val="translated-span"/>
        </w:rPr>
        <w:t>，</w:t>
      </w:r>
      <w:r>
        <w:rPr>
          <w:rStyle w:val="translated-span"/>
        </w:rPr>
        <w:t>2020</w:t>
      </w:r>
      <w:r>
        <w:rPr>
          <w:rStyle w:val="translated-span"/>
        </w:rPr>
        <w:t>年</w:t>
      </w:r>
      <w:r>
        <w:rPr>
          <w:rStyle w:val="translated-span"/>
        </w:rPr>
        <w:t>。</w:t>
      </w:r>
    </w:p>
    <w:p w:rsidR="00000000" w:rsidRDefault="00703072">
      <w:pPr>
        <w:ind w:left="398" w:hanging="398"/>
      </w:pPr>
      <w:r>
        <w:rPr>
          <w:rStyle w:val="translated-span"/>
        </w:rPr>
        <w:t>[21]</w:t>
      </w:r>
      <w:r>
        <w:rPr>
          <w:rStyle w:val="translated-span"/>
        </w:rPr>
        <w:t>钱章，韩璐，等，</w:t>
      </w:r>
      <w:r>
        <w:rPr>
          <w:rStyle w:val="translated-span"/>
        </w:rPr>
        <w:t>“</w:t>
      </w:r>
      <w:r>
        <w:rPr>
          <w:rStyle w:val="translated-span"/>
        </w:rPr>
        <w:t>变压器</w:t>
      </w:r>
      <w:r>
        <w:rPr>
          <w:rStyle w:val="translated-span"/>
        </w:rPr>
        <w:t>-</w:t>
      </w:r>
      <w:r>
        <w:rPr>
          <w:rStyle w:val="translated-span"/>
        </w:rPr>
        <w:t>换能器：一种具有变压器编码器和</w:t>
      </w:r>
      <w:r>
        <w:rPr>
          <w:rStyle w:val="translated-span"/>
        </w:rPr>
        <w:t>rnn-t</w:t>
      </w:r>
      <w:r>
        <w:rPr>
          <w:rStyle w:val="translated-span"/>
        </w:rPr>
        <w:t>损耗的可流化语音识别模型</w:t>
      </w:r>
      <w:r>
        <w:rPr>
          <w:rStyle w:val="translated-span"/>
        </w:rPr>
        <w:t>”</w:t>
      </w:r>
      <w:r>
        <w:rPr>
          <w:rStyle w:val="translated-span"/>
        </w:rPr>
        <w:t>，过程</w:t>
      </w:r>
      <w:r>
        <w:rPr>
          <w:rStyle w:val="translated-span"/>
        </w:rPr>
        <w:t>。</w:t>
      </w:r>
      <w:r>
        <w:rPr>
          <w:rStyle w:val="translated-span"/>
        </w:rPr>
        <w:t>ICASSP</w:t>
      </w:r>
      <w:r>
        <w:rPr>
          <w:rStyle w:val="translated-span"/>
        </w:rPr>
        <w:t>，</w:t>
      </w:r>
      <w:r>
        <w:rPr>
          <w:rStyle w:val="translated-span"/>
        </w:rPr>
        <w:t>2020</w:t>
      </w:r>
      <w:r>
        <w:rPr>
          <w:rStyle w:val="translated-span"/>
        </w:rPr>
        <w:t>年，第</w:t>
      </w:r>
      <w:r>
        <w:rPr>
          <w:rStyle w:val="translated-span"/>
        </w:rPr>
        <w:t>7829-7833</w:t>
      </w:r>
      <w:r>
        <w:rPr>
          <w:rStyle w:val="translated-span"/>
        </w:rPr>
        <w:t>页</w:t>
      </w:r>
      <w:r>
        <w:rPr>
          <w:rStyle w:val="translated-span"/>
        </w:rPr>
        <w:t>。</w:t>
      </w:r>
    </w:p>
    <w:p w:rsidR="00000000" w:rsidRDefault="00703072">
      <w:pPr>
        <w:ind w:left="398" w:hanging="398"/>
      </w:pPr>
      <w:r>
        <w:rPr>
          <w:rStyle w:val="translated-span"/>
        </w:rPr>
        <w:t>[22]Anmol Gulati</w:t>
      </w:r>
      <w:r>
        <w:rPr>
          <w:rStyle w:val="translated-span"/>
        </w:rPr>
        <w:t>，</w:t>
      </w:r>
      <w:r>
        <w:rPr>
          <w:rStyle w:val="translated-span"/>
        </w:rPr>
        <w:t>James Qin</w:t>
      </w:r>
      <w:r>
        <w:rPr>
          <w:rStyle w:val="translated-span"/>
        </w:rPr>
        <w:t>，</w:t>
      </w:r>
      <w:r>
        <w:rPr>
          <w:rStyle w:val="translated-span"/>
        </w:rPr>
        <w:t>et al.</w:t>
      </w:r>
      <w:r>
        <w:rPr>
          <w:rStyle w:val="translated-span"/>
        </w:rPr>
        <w:t>，</w:t>
      </w:r>
      <w:r>
        <w:rPr>
          <w:rStyle w:val="translated-span"/>
        </w:rPr>
        <w:t>“Conformer:</w:t>
      </w:r>
      <w:r>
        <w:rPr>
          <w:rStyle w:val="translated-span"/>
        </w:rPr>
        <w:t>用于语音识别的卷积增强变压器</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2005.0810</w:t>
      </w:r>
      <w:r>
        <w:rPr>
          <w:rStyle w:val="translated-span"/>
        </w:rPr>
        <w:t>0</w:t>
      </w:r>
      <w:r>
        <w:rPr>
          <w:rStyle w:val="translated-span"/>
        </w:rPr>
        <w:t>, 2020</w:t>
      </w:r>
      <w:r>
        <w:rPr>
          <w:rStyle w:val="translated-span"/>
        </w:rPr>
        <w:t>.</w:t>
      </w:r>
    </w:p>
    <w:p w:rsidR="00000000" w:rsidRDefault="00703072">
      <w:pPr>
        <w:ind w:left="398" w:hanging="398"/>
      </w:pPr>
      <w:r>
        <w:rPr>
          <w:rStyle w:val="translated-span"/>
        </w:rPr>
        <w:t>[23]Niko Moritz</w:t>
      </w:r>
      <w:r>
        <w:rPr>
          <w:rStyle w:val="translated-span"/>
        </w:rPr>
        <w:t>、</w:t>
      </w:r>
      <w:r>
        <w:rPr>
          <w:rStyle w:val="translated-span"/>
        </w:rPr>
        <w:t>Takaki Hori</w:t>
      </w:r>
      <w:r>
        <w:rPr>
          <w:rStyle w:val="translated-span"/>
        </w:rPr>
        <w:t>和</w:t>
      </w:r>
      <w:r>
        <w:rPr>
          <w:rStyle w:val="translated-span"/>
        </w:rPr>
        <w:t>Jonathan Le Roux</w:t>
      </w:r>
      <w:r>
        <w:rPr>
          <w:rStyle w:val="translated-span"/>
        </w:rPr>
        <w:t>，</w:t>
      </w:r>
      <w:r>
        <w:rPr>
          <w:rStyle w:val="translated-span"/>
        </w:rPr>
        <w:t>“</w:t>
      </w:r>
      <w:r>
        <w:rPr>
          <w:rStyle w:val="translated-span"/>
        </w:rPr>
        <w:t>变压器模型的流式自动语音识别</w:t>
      </w:r>
      <w:r>
        <w:rPr>
          <w:rStyle w:val="translated-span"/>
        </w:rPr>
        <w:t>”</w:t>
      </w:r>
      <w:r>
        <w:rPr>
          <w:rStyle w:val="translated-span"/>
        </w:rPr>
        <w:t>，</w:t>
      </w:r>
      <w:r>
        <w:rPr>
          <w:rStyle w:val="translated-span"/>
        </w:rPr>
        <w:t>ICASSP</w:t>
      </w:r>
      <w:r>
        <w:rPr>
          <w:rStyle w:val="translated-span"/>
        </w:rPr>
        <w:t>，</w:t>
      </w:r>
      <w:r>
        <w:rPr>
          <w:rStyle w:val="translated-span"/>
        </w:rPr>
        <w:t>2020</w:t>
      </w:r>
      <w:r>
        <w:rPr>
          <w:rStyle w:val="translated-span"/>
        </w:rPr>
        <w:t>年</w:t>
      </w:r>
      <w:r>
        <w:rPr>
          <w:rStyle w:val="translated-span"/>
        </w:rPr>
        <w:t>。</w:t>
      </w:r>
    </w:p>
    <w:p w:rsidR="00000000" w:rsidRDefault="00703072">
      <w:pPr>
        <w:ind w:left="398" w:hanging="398"/>
      </w:pPr>
      <w:r>
        <w:rPr>
          <w:rStyle w:val="translated-span"/>
        </w:rPr>
        <w:t>[24]</w:t>
      </w:r>
      <w:r>
        <w:rPr>
          <w:rStyle w:val="translated-span"/>
        </w:rPr>
        <w:t>俞佳慧，韩伟，等，</w:t>
      </w:r>
      <w:r>
        <w:rPr>
          <w:rStyle w:val="translated-span"/>
        </w:rPr>
        <w:t>“</w:t>
      </w:r>
      <w:r>
        <w:rPr>
          <w:rStyle w:val="translated-span"/>
        </w:rPr>
        <w:t>通用</w:t>
      </w:r>
      <w:r>
        <w:rPr>
          <w:rStyle w:val="translated-span"/>
        </w:rPr>
        <w:t>ASR</w:t>
      </w:r>
      <w:r>
        <w:rPr>
          <w:rStyle w:val="translated-span"/>
        </w:rPr>
        <w:t>：用全上下文建模统一和改进流式</w:t>
      </w:r>
      <w:r>
        <w:rPr>
          <w:rStyle w:val="translated-span"/>
        </w:rPr>
        <w:t>ASR”</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2010.0603</w:t>
      </w:r>
      <w:r>
        <w:rPr>
          <w:rStyle w:val="translated-span"/>
        </w:rPr>
        <w:t>0</w:t>
      </w:r>
      <w:r>
        <w:rPr>
          <w:rStyle w:val="translated-span"/>
        </w:rPr>
        <w:t>, 2020</w:t>
      </w:r>
      <w:r>
        <w:rPr>
          <w:rStyle w:val="translated-span"/>
        </w:rPr>
        <w:t>.</w:t>
      </w:r>
    </w:p>
    <w:p w:rsidR="00000000" w:rsidRDefault="00703072">
      <w:pPr>
        <w:ind w:left="398" w:hanging="398"/>
      </w:pPr>
      <w:r>
        <w:rPr>
          <w:rStyle w:val="translated-span"/>
        </w:rPr>
        <w:t>[25]Anshuman Tripathi</w:t>
      </w:r>
      <w:r>
        <w:rPr>
          <w:rStyle w:val="translated-span"/>
        </w:rPr>
        <w:t>，</w:t>
      </w:r>
      <w:r>
        <w:rPr>
          <w:rStyle w:val="translated-span"/>
        </w:rPr>
        <w:t>Jaeyoung Kim</w:t>
      </w:r>
      <w:r>
        <w:rPr>
          <w:rStyle w:val="translated-span"/>
        </w:rPr>
        <w:t>，</w:t>
      </w:r>
      <w:r>
        <w:rPr>
          <w:rStyle w:val="translated-span"/>
        </w:rPr>
        <w:t>Qian Zhang</w:t>
      </w:r>
      <w:r>
        <w:rPr>
          <w:rStyle w:val="translated-span"/>
        </w:rPr>
        <w:t>，</w:t>
      </w:r>
      <w:r>
        <w:rPr>
          <w:rStyle w:val="translated-span"/>
        </w:rPr>
        <w:t>Han Lu</w:t>
      </w:r>
      <w:r>
        <w:rPr>
          <w:rStyle w:val="translated-span"/>
        </w:rPr>
        <w:t>，</w:t>
      </w:r>
      <w:r>
        <w:rPr>
          <w:rStyle w:val="translated-span"/>
        </w:rPr>
        <w:t>and Hasim Sak</w:t>
      </w:r>
      <w:r>
        <w:rPr>
          <w:rStyle w:val="translated-span"/>
        </w:rPr>
        <w:t>，</w:t>
      </w:r>
      <w:r>
        <w:rPr>
          <w:rStyle w:val="translated-span"/>
        </w:rPr>
        <w:t>“Transformer transducer:One model Unified streaming and non streaming speech recognition”</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20</w:t>
      </w:r>
      <w:r>
        <w:rPr>
          <w:rStyle w:val="translated-span"/>
        </w:rPr>
        <w:t>10.0319</w:t>
      </w:r>
      <w:r>
        <w:rPr>
          <w:rStyle w:val="translated-span"/>
        </w:rPr>
        <w:t>2</w:t>
      </w:r>
      <w:r>
        <w:rPr>
          <w:rStyle w:val="translated-span"/>
        </w:rPr>
        <w:t>, 2020</w:t>
      </w:r>
      <w:r>
        <w:rPr>
          <w:rStyle w:val="translated-span"/>
        </w:rPr>
        <w:t>.</w:t>
      </w:r>
    </w:p>
    <w:p w:rsidR="00000000" w:rsidRDefault="00703072">
      <w:pPr>
        <w:ind w:left="398" w:hanging="398"/>
      </w:pPr>
      <w:r>
        <w:rPr>
          <w:rStyle w:val="translated-span"/>
        </w:rPr>
        <w:t>[26]</w:t>
      </w:r>
      <w:r>
        <w:rPr>
          <w:rStyle w:val="translated-span"/>
        </w:rPr>
        <w:t>田正坤，易江燕，叶白，陶建华，张帅，温正琦，</w:t>
      </w:r>
      <w:r>
        <w:rPr>
          <w:rStyle w:val="translated-span"/>
        </w:rPr>
        <w:t>“</w:t>
      </w:r>
      <w:r>
        <w:rPr>
          <w:rStyle w:val="translated-span"/>
        </w:rPr>
        <w:t>端到端语音识别的同步变压器</w:t>
      </w:r>
      <w:r>
        <w:rPr>
          <w:rStyle w:val="translated-span"/>
        </w:rPr>
        <w:t>”</w:t>
      </w:r>
      <w:r>
        <w:rPr>
          <w:rStyle w:val="translated-span"/>
        </w:rPr>
        <w:t>，</w:t>
      </w:r>
      <w:r>
        <w:rPr>
          <w:rStyle w:val="translated-span"/>
        </w:rPr>
        <w:t>in Proc</w:t>
      </w:r>
      <w:r>
        <w:rPr>
          <w:rStyle w:val="translated-span"/>
        </w:rPr>
        <w:t>。</w:t>
      </w:r>
      <w:r>
        <w:rPr>
          <w:rStyle w:val="translated-span"/>
        </w:rPr>
        <w:t>ICASSP</w:t>
      </w:r>
      <w:r>
        <w:rPr>
          <w:rStyle w:val="translated-span"/>
        </w:rPr>
        <w:t>公司</w:t>
      </w:r>
      <w:r>
        <w:rPr>
          <w:rStyle w:val="translated-span"/>
        </w:rPr>
        <w:t>。</w:t>
      </w:r>
      <w:r>
        <w:rPr>
          <w:rStyle w:val="translated-span"/>
        </w:rPr>
        <w:t>IEEE</w:t>
      </w:r>
      <w:r>
        <w:rPr>
          <w:rStyle w:val="translated-span"/>
        </w:rPr>
        <w:t>，</w:t>
      </w:r>
      <w:r>
        <w:rPr>
          <w:rStyle w:val="translated-span"/>
        </w:rPr>
        <w:t>2020</w:t>
      </w:r>
      <w:r>
        <w:rPr>
          <w:rStyle w:val="translated-span"/>
        </w:rPr>
        <w:t>年，第</w:t>
      </w:r>
      <w:r>
        <w:rPr>
          <w:rStyle w:val="translated-span"/>
        </w:rPr>
        <w:t>7884-7888</w:t>
      </w:r>
      <w:r>
        <w:rPr>
          <w:rStyle w:val="translated-span"/>
        </w:rPr>
        <w:t>页</w:t>
      </w:r>
      <w:r>
        <w:rPr>
          <w:rStyle w:val="translated-span"/>
        </w:rPr>
        <w:t>。</w:t>
      </w:r>
    </w:p>
    <w:p w:rsidR="00000000" w:rsidRDefault="00703072">
      <w:pPr>
        <w:ind w:left="398" w:hanging="398"/>
      </w:pPr>
      <w:r>
        <w:rPr>
          <w:rStyle w:val="translated-span"/>
        </w:rPr>
        <w:t>[27]</w:t>
      </w:r>
      <w:r>
        <w:rPr>
          <w:rStyle w:val="translated-span"/>
        </w:rPr>
        <w:t>吴春阳，王永强，史阳阳，叶清峰，和</w:t>
      </w:r>
      <w:r>
        <w:rPr>
          <w:rStyle w:val="translated-span"/>
        </w:rPr>
        <w:t>Frank Zhang</w:t>
      </w:r>
      <w:r>
        <w:rPr>
          <w:rStyle w:val="translated-span"/>
        </w:rPr>
        <w:t>，</w:t>
      </w:r>
      <w:r>
        <w:rPr>
          <w:rStyle w:val="translated-span"/>
        </w:rPr>
        <w:t>“</w:t>
      </w:r>
      <w:r>
        <w:rPr>
          <w:rStyle w:val="translated-span"/>
        </w:rPr>
        <w:t>基于流变压器的声学模型，使用增强记忆的自我注意</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2005.0804</w:t>
      </w:r>
      <w:r>
        <w:rPr>
          <w:rStyle w:val="translated-span"/>
        </w:rPr>
        <w:t>2</w:t>
      </w:r>
      <w:r>
        <w:rPr>
          <w:rStyle w:val="translated-span"/>
        </w:rPr>
        <w:t>, 2020</w:t>
      </w:r>
      <w:r>
        <w:rPr>
          <w:rStyle w:val="translated-span"/>
        </w:rPr>
        <w:t>.</w:t>
      </w:r>
    </w:p>
    <w:p w:rsidR="00000000" w:rsidRDefault="00703072">
      <w:pPr>
        <w:ind w:left="398" w:hanging="398"/>
      </w:pPr>
      <w:r>
        <w:rPr>
          <w:rStyle w:val="translated-span"/>
        </w:rPr>
        <w:t>[28]Hirofumi Inaguma</w:t>
      </w:r>
      <w:r>
        <w:rPr>
          <w:rStyle w:val="translated-span"/>
        </w:rPr>
        <w:t>、</w:t>
      </w:r>
      <w:r>
        <w:rPr>
          <w:rStyle w:val="translated-span"/>
        </w:rPr>
        <w:t>Masato Mimura</w:t>
      </w:r>
      <w:r>
        <w:rPr>
          <w:rStyle w:val="translated-span"/>
        </w:rPr>
        <w:t>和</w:t>
      </w:r>
      <w:r>
        <w:rPr>
          <w:rStyle w:val="translated-span"/>
        </w:rPr>
        <w:t>Tatsuya Kawahara</w:t>
      </w:r>
      <w:r>
        <w:rPr>
          <w:rStyle w:val="translated-span"/>
        </w:rPr>
        <w:t>，</w:t>
      </w:r>
      <w:r>
        <w:rPr>
          <w:rStyle w:val="translated-span"/>
        </w:rPr>
        <w:t>“</w:t>
      </w:r>
      <w:r>
        <w:rPr>
          <w:rStyle w:val="translated-span"/>
        </w:rPr>
        <w:t>增强流式</w:t>
      </w:r>
      <w:r>
        <w:rPr>
          <w:rStyle w:val="translated-span"/>
        </w:rPr>
        <w:t>asr</w:t>
      </w:r>
      <w:r>
        <w:rPr>
          <w:rStyle w:val="translated-span"/>
        </w:rPr>
        <w:t>的单调多头注意</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2005.0939</w:t>
      </w:r>
      <w:r>
        <w:rPr>
          <w:rStyle w:val="translated-span"/>
        </w:rPr>
        <w:t>4</w:t>
      </w:r>
      <w:r>
        <w:rPr>
          <w:rStyle w:val="translated-span"/>
        </w:rPr>
        <w:t>, 2020</w:t>
      </w:r>
      <w:r>
        <w:rPr>
          <w:rStyle w:val="translated-span"/>
        </w:rPr>
        <w:t>.</w:t>
      </w:r>
    </w:p>
    <w:p w:rsidR="00000000" w:rsidRDefault="00703072">
      <w:pPr>
        <w:ind w:left="398" w:hanging="398"/>
      </w:pPr>
      <w:r>
        <w:rPr>
          <w:rStyle w:val="translated-span"/>
        </w:rPr>
        <w:t>[29]Alex Graves</w:t>
      </w:r>
      <w:r>
        <w:rPr>
          <w:rStyle w:val="translated-span"/>
        </w:rPr>
        <w:t>，</w:t>
      </w:r>
      <w:r>
        <w:rPr>
          <w:rStyle w:val="translated-span"/>
        </w:rPr>
        <w:t>“</w:t>
      </w:r>
      <w:r>
        <w:rPr>
          <w:rStyle w:val="translated-span"/>
        </w:rPr>
        <w:t>递归神经网络的序列转导</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1211.371</w:t>
      </w:r>
      <w:r>
        <w:rPr>
          <w:rStyle w:val="translated-span"/>
        </w:rPr>
        <w:t>1</w:t>
      </w:r>
      <w:r>
        <w:rPr>
          <w:rStyle w:val="translated-span"/>
        </w:rPr>
        <w:t>, 2012</w:t>
      </w:r>
      <w:r>
        <w:rPr>
          <w:rStyle w:val="translated-span"/>
        </w:rPr>
        <w:t>.</w:t>
      </w:r>
    </w:p>
    <w:p w:rsidR="00000000" w:rsidRDefault="00703072">
      <w:pPr>
        <w:ind w:left="398" w:hanging="398"/>
      </w:pPr>
      <w:r>
        <w:rPr>
          <w:rStyle w:val="translated-span"/>
        </w:rPr>
        <w:t>[30]Dai Zihang</w:t>
      </w:r>
      <w:r>
        <w:rPr>
          <w:rStyle w:val="translated-span"/>
        </w:rPr>
        <w:t>，</w:t>
      </w:r>
      <w:r>
        <w:rPr>
          <w:rStyle w:val="translated-span"/>
        </w:rPr>
        <w:t>Yang Zhilin</w:t>
      </w:r>
      <w:r>
        <w:rPr>
          <w:rStyle w:val="translated-span"/>
        </w:rPr>
        <w:t>，</w:t>
      </w:r>
      <w:r>
        <w:rPr>
          <w:rStyle w:val="translated-span"/>
        </w:rPr>
        <w:t>Yang Yiming</w:t>
      </w:r>
      <w:r>
        <w:rPr>
          <w:rStyle w:val="translated-span"/>
        </w:rPr>
        <w:t>，</w:t>
      </w:r>
      <w:r>
        <w:rPr>
          <w:rStyle w:val="translated-span"/>
        </w:rPr>
        <w:t>Jaime Carbonell</w:t>
      </w:r>
      <w:r>
        <w:rPr>
          <w:rStyle w:val="translated-span"/>
        </w:rPr>
        <w:t>，</w:t>
      </w:r>
      <w:r>
        <w:rPr>
          <w:rStyle w:val="translated-span"/>
        </w:rPr>
        <w:t>Quoc V Le</w:t>
      </w:r>
      <w:r>
        <w:rPr>
          <w:rStyle w:val="translated-span"/>
        </w:rPr>
        <w:t>，</w:t>
      </w:r>
      <w:r>
        <w:rPr>
          <w:rStyle w:val="translated-span"/>
        </w:rPr>
        <w:t>and Ruslan Salakhutdinov</w:t>
      </w:r>
      <w:r>
        <w:rPr>
          <w:rStyle w:val="translated-span"/>
        </w:rPr>
        <w:t>，</w:t>
      </w:r>
      <w:r>
        <w:rPr>
          <w:rStyle w:val="translated-span"/>
        </w:rPr>
        <w:t>“Transformer XL:</w:t>
      </w:r>
      <w:r>
        <w:rPr>
          <w:rStyle w:val="translated-span"/>
        </w:rPr>
        <w:t>超出固定长度上下文的注意力语言模型</w:t>
      </w:r>
      <w:r>
        <w:rPr>
          <w:rStyle w:val="translated-span"/>
        </w:rPr>
        <w:t>”</w:t>
      </w:r>
      <w:r>
        <w:rPr>
          <w:rStyle w:val="translated-span"/>
        </w:rPr>
        <w:t>，</w:t>
      </w:r>
      <w:r>
        <w:rPr>
          <w:rStyle w:val="translated-span"/>
        </w:rPr>
        <w:t>in Proc</w:t>
      </w:r>
      <w:r>
        <w:rPr>
          <w:rStyle w:val="translated-span"/>
        </w:rPr>
        <w:t>。</w:t>
      </w:r>
      <w:r>
        <w:rPr>
          <w:rStyle w:val="translated-span"/>
        </w:rPr>
        <w:t>ACL</w:t>
      </w:r>
      <w:r>
        <w:rPr>
          <w:rStyle w:val="translated-span"/>
        </w:rPr>
        <w:t>，</w:t>
      </w:r>
      <w:r>
        <w:rPr>
          <w:rStyle w:val="translated-span"/>
        </w:rPr>
        <w:t>2019</w:t>
      </w:r>
      <w:r>
        <w:rPr>
          <w:rStyle w:val="translated-span"/>
        </w:rPr>
        <w:t>年，第</w:t>
      </w:r>
      <w:r>
        <w:rPr>
          <w:rStyle w:val="translated-span"/>
        </w:rPr>
        <w:t>2978-2988</w:t>
      </w:r>
      <w:r>
        <w:rPr>
          <w:rStyle w:val="translated-span"/>
        </w:rPr>
        <w:t>页</w:t>
      </w:r>
      <w:r>
        <w:rPr>
          <w:rStyle w:val="translated-span"/>
        </w:rPr>
        <w:t>。</w:t>
      </w:r>
    </w:p>
    <w:p w:rsidR="00000000" w:rsidRDefault="00703072">
      <w:pPr>
        <w:ind w:left="398" w:hanging="398"/>
      </w:pPr>
      <w:r>
        <w:rPr>
          <w:rStyle w:val="translated-span"/>
        </w:rPr>
        <w:t>[31]Wan</w:t>
      </w:r>
      <w:r>
        <w:rPr>
          <w:rStyle w:val="translated-span"/>
        </w:rPr>
        <w:t>g Yongqiang</w:t>
      </w:r>
      <w:r>
        <w:rPr>
          <w:rStyle w:val="translated-span"/>
        </w:rPr>
        <w:t>，</w:t>
      </w:r>
      <w:r>
        <w:rPr>
          <w:rStyle w:val="translated-span"/>
        </w:rPr>
        <w:t>Abdelrahman Mohamed</w:t>
      </w:r>
      <w:r>
        <w:rPr>
          <w:rStyle w:val="translated-span"/>
        </w:rPr>
        <w:t>，</w:t>
      </w:r>
      <w:r>
        <w:rPr>
          <w:rStyle w:val="translated-span"/>
        </w:rPr>
        <w:t>et al.</w:t>
      </w:r>
      <w:r>
        <w:rPr>
          <w:rStyle w:val="translated-span"/>
        </w:rPr>
        <w:t>，</w:t>
      </w:r>
      <w:r>
        <w:rPr>
          <w:rStyle w:val="translated-span"/>
        </w:rPr>
        <w:t>“</w:t>
      </w:r>
      <w:r>
        <w:rPr>
          <w:rStyle w:val="translated-span"/>
        </w:rPr>
        <w:t>混合语音识别中基于变压器的声学建模</w:t>
      </w:r>
      <w:r>
        <w:rPr>
          <w:rStyle w:val="translated-span"/>
        </w:rPr>
        <w:t>”</w:t>
      </w:r>
      <w:r>
        <w:rPr>
          <w:rStyle w:val="translated-span"/>
        </w:rPr>
        <w:t>，过程</w:t>
      </w:r>
      <w:r>
        <w:rPr>
          <w:rStyle w:val="translated-span"/>
        </w:rPr>
        <w:t>。</w:t>
      </w:r>
      <w:r>
        <w:rPr>
          <w:rStyle w:val="translated-span"/>
        </w:rPr>
        <w:t>ICASSP</w:t>
      </w:r>
      <w:r>
        <w:rPr>
          <w:rStyle w:val="translated-span"/>
        </w:rPr>
        <w:t>，</w:t>
      </w:r>
      <w:r>
        <w:rPr>
          <w:rStyle w:val="translated-span"/>
        </w:rPr>
        <w:t>2020</w:t>
      </w:r>
      <w:r>
        <w:rPr>
          <w:rStyle w:val="translated-span"/>
        </w:rPr>
        <w:t>年，第</w:t>
      </w:r>
      <w:r>
        <w:rPr>
          <w:rStyle w:val="translated-span"/>
        </w:rPr>
        <w:t>6874-6878</w:t>
      </w:r>
      <w:r>
        <w:rPr>
          <w:rStyle w:val="translated-span"/>
        </w:rPr>
        <w:t>页</w:t>
      </w:r>
      <w:r>
        <w:rPr>
          <w:rStyle w:val="translated-span"/>
        </w:rPr>
        <w:t>。</w:t>
      </w:r>
    </w:p>
    <w:p w:rsidR="00000000" w:rsidRDefault="00703072">
      <w:pPr>
        <w:ind w:left="398" w:hanging="398"/>
      </w:pPr>
      <w:r>
        <w:rPr>
          <w:rStyle w:val="translated-span"/>
        </w:rPr>
        <w:t>[32]</w:t>
      </w:r>
      <w:r>
        <w:rPr>
          <w:rStyle w:val="translated-span"/>
        </w:rPr>
        <w:t>叶清峰，</w:t>
      </w:r>
      <w:r>
        <w:rPr>
          <w:rStyle w:val="translated-span"/>
        </w:rPr>
        <w:t>Jay Mahadeokar</w:t>
      </w:r>
      <w:r>
        <w:rPr>
          <w:rStyle w:val="translated-span"/>
        </w:rPr>
        <w:t>，等，</w:t>
      </w:r>
      <w:r>
        <w:rPr>
          <w:rStyle w:val="translated-span"/>
        </w:rPr>
        <w:t>“Transformertransducer:</w:t>
      </w:r>
      <w:r>
        <w:rPr>
          <w:rStyle w:val="translated-span"/>
        </w:rPr>
        <w:t>具有自我注意的端到端语音识别</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1910.1297</w:t>
      </w:r>
      <w:r>
        <w:rPr>
          <w:rStyle w:val="translated-span"/>
        </w:rPr>
        <w:t>7</w:t>
      </w:r>
      <w:r>
        <w:rPr>
          <w:rStyle w:val="translated-span"/>
        </w:rPr>
        <w:t>, 2019</w:t>
      </w:r>
      <w:r>
        <w:rPr>
          <w:rStyle w:val="translated-span"/>
        </w:rPr>
        <w:t>.</w:t>
      </w:r>
    </w:p>
    <w:p w:rsidR="00000000" w:rsidRDefault="00703072">
      <w:pPr>
        <w:ind w:left="398" w:hanging="398"/>
      </w:pPr>
      <w:r>
        <w:rPr>
          <w:rStyle w:val="translated-span"/>
        </w:rPr>
        <w:t>[33]Peter Shaw</w:t>
      </w:r>
      <w:r>
        <w:rPr>
          <w:rStyle w:val="translated-span"/>
        </w:rPr>
        <w:t>、</w:t>
      </w:r>
      <w:r>
        <w:rPr>
          <w:rStyle w:val="translated-span"/>
        </w:rPr>
        <w:t>Jakob Uszkoret</w:t>
      </w:r>
      <w:r>
        <w:rPr>
          <w:rStyle w:val="translated-span"/>
        </w:rPr>
        <w:t>和</w:t>
      </w:r>
      <w:r>
        <w:rPr>
          <w:rStyle w:val="translated-span"/>
        </w:rPr>
        <w:t>Ashish Vaswani</w:t>
      </w:r>
      <w:r>
        <w:rPr>
          <w:rStyle w:val="translated-span"/>
        </w:rPr>
        <w:t>，</w:t>
      </w:r>
      <w:r>
        <w:rPr>
          <w:rStyle w:val="translated-span"/>
        </w:rPr>
        <w:t>“</w:t>
      </w:r>
      <w:r>
        <w:rPr>
          <w:rStyle w:val="translated-span"/>
        </w:rPr>
        <w:t>相对位置表示的自我关注</w:t>
      </w:r>
      <w:r>
        <w:rPr>
          <w:rStyle w:val="translated-span"/>
        </w:rPr>
        <w:t>”</w:t>
      </w:r>
      <w:r>
        <w:rPr>
          <w:rStyle w:val="translated-span"/>
        </w:rPr>
        <w:t>，在</w:t>
      </w:r>
      <w:r>
        <w:rPr>
          <w:rStyle w:val="translated-span"/>
        </w:rPr>
        <w:t>Proc</w:t>
      </w:r>
      <w:r>
        <w:rPr>
          <w:rStyle w:val="translated-span"/>
        </w:rPr>
        <w:t>。</w:t>
      </w:r>
      <w:r>
        <w:rPr>
          <w:rStyle w:val="translated-span"/>
        </w:rPr>
        <w:t>NAACL</w:t>
      </w:r>
      <w:r>
        <w:rPr>
          <w:rStyle w:val="translated-span"/>
        </w:rPr>
        <w:t>，</w:t>
      </w:r>
      <w:r>
        <w:rPr>
          <w:rStyle w:val="translated-span"/>
        </w:rPr>
        <w:t>20</w:t>
      </w:r>
      <w:r>
        <w:rPr>
          <w:rStyle w:val="translated-span"/>
        </w:rPr>
        <w:t>18</w:t>
      </w:r>
      <w:r>
        <w:rPr>
          <w:rStyle w:val="translated-span"/>
        </w:rPr>
        <w:t>年</w:t>
      </w:r>
      <w:r>
        <w:rPr>
          <w:rStyle w:val="translated-span"/>
        </w:rPr>
        <w:t>。</w:t>
      </w:r>
    </w:p>
    <w:p w:rsidR="00000000" w:rsidRDefault="00703072">
      <w:pPr>
        <w:ind w:left="398" w:hanging="398"/>
      </w:pPr>
      <w:r>
        <w:rPr>
          <w:rStyle w:val="translated-span"/>
        </w:rPr>
        <w:t>[34]Yu Zhang</w:t>
      </w:r>
      <w:r>
        <w:rPr>
          <w:rStyle w:val="translated-span"/>
        </w:rPr>
        <w:t>，</w:t>
      </w:r>
      <w:r>
        <w:rPr>
          <w:rStyle w:val="translated-span"/>
        </w:rPr>
        <w:t>Guoguo Chen</w:t>
      </w:r>
      <w:r>
        <w:rPr>
          <w:rStyle w:val="translated-span"/>
        </w:rPr>
        <w:t>，</w:t>
      </w:r>
      <w:r>
        <w:rPr>
          <w:rStyle w:val="translated-span"/>
        </w:rPr>
        <w:t>Dong Yu</w:t>
      </w:r>
      <w:r>
        <w:rPr>
          <w:rStyle w:val="translated-span"/>
        </w:rPr>
        <w:t>，</w:t>
      </w:r>
      <w:r>
        <w:rPr>
          <w:rStyle w:val="translated-span"/>
        </w:rPr>
        <w:t>Kaisheng Yaco</w:t>
      </w:r>
      <w:r>
        <w:rPr>
          <w:rStyle w:val="translated-span"/>
        </w:rPr>
        <w:t>，</w:t>
      </w:r>
      <w:r>
        <w:rPr>
          <w:rStyle w:val="translated-span"/>
        </w:rPr>
        <w:t>Sanjeev Khudanpur</w:t>
      </w:r>
      <w:r>
        <w:rPr>
          <w:rStyle w:val="translated-span"/>
        </w:rPr>
        <w:t>，</w:t>
      </w:r>
      <w:r>
        <w:rPr>
          <w:rStyle w:val="translated-span"/>
        </w:rPr>
        <w:t>and James Glass</w:t>
      </w:r>
      <w:r>
        <w:rPr>
          <w:rStyle w:val="translated-span"/>
        </w:rPr>
        <w:t>，</w:t>
      </w:r>
      <w:r>
        <w:rPr>
          <w:rStyle w:val="translated-span"/>
        </w:rPr>
        <w:t>“</w:t>
      </w:r>
      <w:r>
        <w:rPr>
          <w:rStyle w:val="translated-span"/>
        </w:rPr>
        <w:t>用于远程语音识别的高速公路长</w:t>
      </w:r>
      <w:r>
        <w:rPr>
          <w:rStyle w:val="translated-span"/>
        </w:rPr>
        <w:t>-</w:t>
      </w:r>
      <w:r>
        <w:rPr>
          <w:rStyle w:val="translated-span"/>
        </w:rPr>
        <w:t>短期记忆</w:t>
      </w:r>
      <w:r>
        <w:rPr>
          <w:rStyle w:val="translated-span"/>
        </w:rPr>
        <w:t>rnns”</w:t>
      </w:r>
      <w:r>
        <w:rPr>
          <w:rStyle w:val="translated-span"/>
        </w:rPr>
        <w:t>，</w:t>
      </w:r>
      <w:r>
        <w:rPr>
          <w:rStyle w:val="translated-span"/>
        </w:rPr>
        <w:t>in Proc</w:t>
      </w:r>
      <w:r>
        <w:rPr>
          <w:rStyle w:val="translated-span"/>
        </w:rPr>
        <w:t>。</w:t>
      </w:r>
      <w:r>
        <w:rPr>
          <w:rStyle w:val="translated-span"/>
        </w:rPr>
        <w:t>ICASSP</w:t>
      </w:r>
      <w:r>
        <w:rPr>
          <w:rStyle w:val="translated-span"/>
        </w:rPr>
        <w:t>公司</w:t>
      </w:r>
      <w:r>
        <w:rPr>
          <w:rStyle w:val="translated-span"/>
        </w:rPr>
        <w:t>。</w:t>
      </w:r>
      <w:r>
        <w:rPr>
          <w:rStyle w:val="translated-span"/>
        </w:rPr>
        <w:t>IEEE</w:t>
      </w:r>
      <w:r>
        <w:rPr>
          <w:rStyle w:val="translated-span"/>
        </w:rPr>
        <w:t>，</w:t>
      </w:r>
      <w:r>
        <w:rPr>
          <w:rStyle w:val="translated-span"/>
        </w:rPr>
        <w:t>2016</w:t>
      </w:r>
      <w:r>
        <w:rPr>
          <w:rStyle w:val="translated-span"/>
        </w:rPr>
        <w:t>年，第</w:t>
      </w:r>
      <w:r>
        <w:rPr>
          <w:rStyle w:val="translated-span"/>
        </w:rPr>
        <w:t>5755-5759</w:t>
      </w:r>
      <w:r>
        <w:rPr>
          <w:rStyle w:val="translated-span"/>
        </w:rPr>
        <w:t>页</w:t>
      </w:r>
      <w:r>
        <w:rPr>
          <w:rStyle w:val="translated-span"/>
        </w:rPr>
        <w:t>。</w:t>
      </w:r>
    </w:p>
    <w:p w:rsidR="00000000" w:rsidRDefault="00703072">
      <w:pPr>
        <w:ind w:left="398" w:hanging="398"/>
      </w:pPr>
      <w:r>
        <w:rPr>
          <w:rStyle w:val="translated-span"/>
        </w:rPr>
        <w:t>[35]Taku Kudo</w:t>
      </w:r>
      <w:r>
        <w:rPr>
          <w:rStyle w:val="translated-span"/>
        </w:rPr>
        <w:t>，</w:t>
      </w:r>
      <w:r>
        <w:rPr>
          <w:rStyle w:val="translated-span"/>
        </w:rPr>
        <w:t>“</w:t>
      </w:r>
      <w:r>
        <w:rPr>
          <w:rStyle w:val="translated-span"/>
        </w:rPr>
        <w:t>子词正则化：改进具有多个子词候选的神经网络翻译模型</w:t>
      </w:r>
      <w:r>
        <w:rPr>
          <w:rStyle w:val="translated-span"/>
        </w:rPr>
        <w:t>”</w:t>
      </w:r>
      <w:r>
        <w:rPr>
          <w:rStyle w:val="translated-span"/>
        </w:rPr>
        <w:t>，</w:t>
      </w:r>
      <w:r>
        <w:rPr>
          <w:rStyle w:val="translated-span"/>
        </w:rPr>
        <w:t>ACL</w:t>
      </w:r>
      <w:r>
        <w:rPr>
          <w:rStyle w:val="translated-span"/>
        </w:rPr>
        <w:t>，</w:t>
      </w:r>
      <w:r>
        <w:rPr>
          <w:rStyle w:val="translated-span"/>
        </w:rPr>
        <w:t>2018</w:t>
      </w:r>
      <w:r>
        <w:rPr>
          <w:rStyle w:val="translated-span"/>
        </w:rPr>
        <w:t>，第</w:t>
      </w:r>
      <w:r>
        <w:rPr>
          <w:rStyle w:val="translated-span"/>
        </w:rPr>
        <w:t>66-75</w:t>
      </w:r>
      <w:r>
        <w:rPr>
          <w:rStyle w:val="translated-span"/>
        </w:rPr>
        <w:t>页</w:t>
      </w:r>
      <w:r>
        <w:rPr>
          <w:rStyle w:val="translated-span"/>
        </w:rPr>
        <w:t>。</w:t>
      </w:r>
    </w:p>
    <w:p w:rsidR="00000000" w:rsidRDefault="00703072">
      <w:pPr>
        <w:ind w:left="398" w:hanging="398"/>
      </w:pPr>
      <w:r>
        <w:rPr>
          <w:rStyle w:val="translated-span"/>
        </w:rPr>
        <w:t>[36]Jinyu Li</w:t>
      </w:r>
      <w:r>
        <w:rPr>
          <w:rStyle w:val="translated-span"/>
        </w:rPr>
        <w:t>，</w:t>
      </w:r>
      <w:r>
        <w:rPr>
          <w:rStyle w:val="translated-span"/>
        </w:rPr>
        <w:t>Liang Lu</w:t>
      </w:r>
      <w:r>
        <w:rPr>
          <w:rStyle w:val="translated-span"/>
        </w:rPr>
        <w:t>，</w:t>
      </w:r>
      <w:r>
        <w:rPr>
          <w:rStyle w:val="translated-span"/>
        </w:rPr>
        <w:t>Changliang Liu</w:t>
      </w:r>
      <w:r>
        <w:rPr>
          <w:rStyle w:val="translated-span"/>
        </w:rPr>
        <w:t>，</w:t>
      </w:r>
      <w:r>
        <w:rPr>
          <w:rStyle w:val="translated-span"/>
        </w:rPr>
        <w:t>and Yi</w:t>
      </w:r>
      <w:r>
        <w:rPr>
          <w:rStyle w:val="translated-span"/>
        </w:rPr>
        <w:t>fan Gong</w:t>
      </w:r>
      <w:r>
        <w:rPr>
          <w:rStyle w:val="translated-span"/>
        </w:rPr>
        <w:t>，</w:t>
      </w:r>
      <w:r>
        <w:rPr>
          <w:rStyle w:val="translated-span"/>
        </w:rPr>
        <w:t>“</w:t>
      </w:r>
      <w:r>
        <w:rPr>
          <w:rStyle w:val="translated-span"/>
        </w:rPr>
        <w:t>使用未来上下文框架改进层轨迹</w:t>
      </w:r>
      <w:r>
        <w:rPr>
          <w:rStyle w:val="translated-span"/>
        </w:rPr>
        <w:t>lstm”</w:t>
      </w:r>
      <w:r>
        <w:rPr>
          <w:rStyle w:val="translated-span"/>
        </w:rPr>
        <w:t>，在</w:t>
      </w:r>
      <w:r>
        <w:rPr>
          <w:rStyle w:val="translated-span"/>
        </w:rPr>
        <w:t>Proc</w:t>
      </w:r>
      <w:r>
        <w:rPr>
          <w:rStyle w:val="translated-span"/>
        </w:rPr>
        <w:t>。</w:t>
      </w:r>
      <w:r>
        <w:rPr>
          <w:rStyle w:val="translated-span"/>
        </w:rPr>
        <w:t>ICASSP</w:t>
      </w:r>
      <w:r>
        <w:rPr>
          <w:rStyle w:val="translated-span"/>
        </w:rPr>
        <w:t>公司</w:t>
      </w:r>
      <w:r>
        <w:rPr>
          <w:rStyle w:val="translated-span"/>
        </w:rPr>
        <w:t>。</w:t>
      </w:r>
      <w:r>
        <w:rPr>
          <w:rStyle w:val="translated-span"/>
        </w:rPr>
        <w:t>IEEE</w:t>
      </w:r>
      <w:r>
        <w:rPr>
          <w:rStyle w:val="translated-span"/>
        </w:rPr>
        <w:t>，</w:t>
      </w:r>
      <w:r>
        <w:rPr>
          <w:rStyle w:val="translated-span"/>
        </w:rPr>
        <w:t>2019</w:t>
      </w:r>
      <w:r>
        <w:rPr>
          <w:rStyle w:val="translated-span"/>
        </w:rPr>
        <w:t>年，第</w:t>
      </w:r>
      <w:r>
        <w:rPr>
          <w:rStyle w:val="translated-span"/>
        </w:rPr>
        <w:t>6550-6554</w:t>
      </w:r>
      <w:r>
        <w:rPr>
          <w:rStyle w:val="translated-span"/>
        </w:rPr>
        <w:t>页</w:t>
      </w:r>
      <w:r>
        <w:rPr>
          <w:rStyle w:val="translated-span"/>
        </w:rPr>
        <w:t>。</w:t>
      </w:r>
    </w:p>
    <w:p w:rsidR="00000000" w:rsidRDefault="00703072">
      <w:pPr>
        <w:spacing w:after="0" w:line="240" w:lineRule="auto"/>
        <w:ind w:left="0" w:firstLine="0"/>
        <w:jc w:val="left"/>
        <w:divId w:val="559368401"/>
        <w:rPr>
          <w:rFonts w:ascii="宋体" w:hAnsi="宋体"/>
          <w:color w:val="auto"/>
          <w:sz w:val="24"/>
          <w:szCs w:val="24"/>
        </w:rPr>
      </w:pPr>
      <w:r>
        <w:rPr>
          <w:rFonts w:ascii="宋体" w:hAnsi="宋体" w:hint="eastAsia"/>
          <w:color w:val="auto"/>
          <w:sz w:val="24"/>
          <w:szCs w:val="24"/>
        </w:rPr>
        <w:br w:type="textWrapping" w:clear="all"/>
      </w:r>
    </w:p>
    <w:p w:rsidR="00000000" w:rsidRDefault="00703072">
      <w:pPr>
        <w:spacing w:after="0" w:line="240" w:lineRule="auto"/>
        <w:ind w:left="0" w:firstLine="0"/>
        <w:jc w:val="left"/>
        <w:divId w:val="559368401"/>
        <w:rPr>
          <w:rFonts w:ascii="宋体" w:hAnsi="宋体" w:hint="eastAsia"/>
          <w:color w:val="auto"/>
          <w:sz w:val="24"/>
          <w:szCs w:val="24"/>
        </w:rPr>
      </w:pPr>
      <w:r>
        <w:rPr>
          <w:rFonts w:ascii="宋体" w:hAnsi="宋体" w:hint="eastAsia"/>
          <w:color w:val="auto"/>
          <w:sz w:val="24"/>
          <w:szCs w:val="24"/>
        </w:rPr>
        <w:pict>
          <v:rect id="_x0000_i1031" style="width:166.5pt;height:.75pt" o:hrpct="330" o:hrstd="t" o:hr="t" fillcolor="#a0a0a0" stroked="f"/>
        </w:pict>
      </w:r>
    </w:p>
    <w:bookmarkStart w:id="1" w:name="_ftn1"/>
    <w:p w:rsidR="00000000" w:rsidRDefault="00703072">
      <w:pPr>
        <w:pStyle w:val="footnotedescription"/>
        <w:divId w:val="1349794484"/>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1"/>
      <w:r>
        <w:rPr>
          <w:rStyle w:val="translated-span"/>
        </w:rPr>
        <w:t>对于有效的训练，块没有重叠</w:t>
      </w:r>
      <w:r>
        <w:rPr>
          <w:rStyle w:val="translated-span"/>
        </w:rPr>
        <w:t>。</w:t>
      </w:r>
    </w:p>
    <w:sectPr w:rsidR="00000000">
      <w:pgSz w:w="12240" w:h="15840"/>
      <w:pgMar w:top="1440" w:right="1060" w:bottom="1348" w:left="108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45030"/>
    <w:rsid w:val="00245030"/>
    <w:rsid w:val="00703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340BF2DC-4CAA-4198-A215-63E44343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7" w:line="237" w:lineRule="auto"/>
      <w:ind w:left="408" w:hanging="408"/>
      <w:jc w:val="both"/>
    </w:pPr>
    <w:rPr>
      <w:rFonts w:ascii="Calibri" w:eastAsia="宋体" w:hAnsi="Calibri" w:cs="宋体"/>
      <w:color w:val="000000"/>
      <w:sz w:val="18"/>
      <w:szCs w:val="18"/>
    </w:rPr>
  </w:style>
  <w:style w:type="paragraph" w:styleId="1">
    <w:name w:val="heading 1"/>
    <w:basedOn w:val="a"/>
    <w:link w:val="10"/>
    <w:uiPriority w:val="9"/>
    <w:qFormat/>
    <w:pPr>
      <w:keepNext/>
      <w:spacing w:after="160" w:line="256" w:lineRule="auto"/>
      <w:ind w:left="10" w:hanging="10"/>
      <w:jc w:val="center"/>
      <w:outlineLvl w:val="0"/>
    </w:pPr>
    <w:rPr>
      <w:kern w:val="36"/>
    </w:rPr>
  </w:style>
  <w:style w:type="paragraph" w:styleId="2">
    <w:name w:val="heading 2"/>
    <w:basedOn w:val="a"/>
    <w:link w:val="20"/>
    <w:uiPriority w:val="9"/>
    <w:qFormat/>
    <w:pPr>
      <w:keepNext/>
      <w:spacing w:after="94" w:line="256" w:lineRule="auto"/>
      <w:ind w:left="10" w:hanging="10"/>
      <w:jc w:val="left"/>
      <w:outlineLvl w:val="1"/>
    </w:pPr>
  </w:style>
  <w:style w:type="paragraph" w:styleId="3">
    <w:name w:val="heading 3"/>
    <w:basedOn w:val="a"/>
    <w:link w:val="30"/>
    <w:uiPriority w:val="9"/>
    <w:qFormat/>
    <w:pPr>
      <w:keepNext/>
      <w:spacing w:after="94" w:line="256" w:lineRule="auto"/>
      <w:ind w:left="10" w:hanging="10"/>
      <w:jc w:val="left"/>
      <w:outlineLvl w:val="2"/>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character" w:customStyle="1" w:styleId="20">
    <w:name w:val="标题 2 字符"/>
    <w:basedOn w:val="a0"/>
    <w:link w:val="2"/>
    <w:uiPriority w:val="9"/>
    <w:semiHidden/>
    <w:rPr>
      <w:rFonts w:ascii="Calibri" w:hAnsi="Calibri" w:hint="default"/>
      <w:color w:val="000000"/>
    </w:rPr>
  </w:style>
  <w:style w:type="character" w:customStyle="1" w:styleId="30">
    <w:name w:val="标题 3 字符"/>
    <w:basedOn w:val="a0"/>
    <w:link w:val="3"/>
    <w:uiPriority w:val="9"/>
    <w:semiHidden/>
    <w:rPr>
      <w:rFonts w:ascii="Calibri" w:hAnsi="Calibri" w:hint="default"/>
      <w:i/>
      <w:iCs/>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217" w:firstLine="0"/>
      <w:jc w:val="left"/>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368401">
      <w:marLeft w:val="0"/>
      <w:marRight w:val="0"/>
      <w:marTop w:val="0"/>
      <w:marBottom w:val="0"/>
      <w:divBdr>
        <w:top w:val="none" w:sz="0" w:space="0" w:color="auto"/>
        <w:left w:val="none" w:sz="0" w:space="0" w:color="auto"/>
        <w:bottom w:val="none" w:sz="0" w:space="0" w:color="auto"/>
        <w:right w:val="none" w:sz="0" w:space="0" w:color="auto"/>
      </w:divBdr>
      <w:divsChild>
        <w:div w:id="1349794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0941249_10945674\10941249.pdf.files\image009.gi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file:///D:\document\convert_tasks\transweb\10941249_10945674\10941249.pdf.files\image002.gif" TargetMode="External"/><Relationship Id="rId12" Type="http://schemas.openxmlformats.org/officeDocument/2006/relationships/image" Target="media/image5.gif"/><Relationship Id="rId17" Type="http://schemas.openxmlformats.org/officeDocument/2006/relationships/image" Target="file:///D:\document\convert_tasks\transweb\10941249_10945674\10941249.pdf.files\image012.jpg" TargetMode="External"/><Relationship Id="rId2" Type="http://schemas.openxmlformats.org/officeDocument/2006/relationships/settings" Target="settings.xml"/><Relationship Id="rId16" Type="http://schemas.openxmlformats.org/officeDocument/2006/relationships/image" Target="media/image7.jpeg"/><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0941249_10945674\10941249.pdf.files\image007.gif" TargetMode="External"/><Relationship Id="rId5" Type="http://schemas.openxmlformats.org/officeDocument/2006/relationships/image" Target="file:///D:\document\convert_tasks\transweb\10941249_10945674\10941249.pdf.files\image001.gif" TargetMode="External"/><Relationship Id="rId15" Type="http://schemas.openxmlformats.org/officeDocument/2006/relationships/image" Target="file:///D:\document\convert_tasks\transweb\10941249_10945674\10941249.pdf.files\image011.gif" TargetMode="External"/><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file:///D:\document\convert_tasks\transweb\10941249_10945674\10941249.pdf.files\image006.gif" TargetMode="External"/><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1779</Words>
  <Characters>10141</Characters>
  <Application>Microsoft Office Word</Application>
  <DocSecurity>0</DocSecurity>
  <Lines>84</Lines>
  <Paragraphs>23</Paragraphs>
  <ScaleCrop>false</ScaleCrop>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百度翻译</cp:lastModifiedBy>
  <cp:revision>3</cp:revision>
  <dcterms:created xsi:type="dcterms:W3CDTF">2021-02-23T03:08:00Z</dcterms:created>
  <dcterms:modified xsi:type="dcterms:W3CDTF">2021-02-23T03:08:00Z</dcterms:modified>
</cp:coreProperties>
</file>