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1B03BA">
      <w:pPr>
        <w:spacing w:after="281"/>
        <w:ind w:left="0" w:right="1" w:firstLine="0"/>
        <w:jc w:val="center"/>
      </w:pPr>
      <w:r>
        <w:rPr>
          <w:rStyle w:val="translated-span"/>
          <w:sz w:val="24"/>
          <w:szCs w:val="24"/>
        </w:rPr>
        <w:t>规格放大数据</w:t>
      </w:r>
      <w:r>
        <w:rPr>
          <w:rStyle w:val="translated-span"/>
          <w:sz w:val="24"/>
          <w:szCs w:val="24"/>
        </w:rPr>
        <w:t>集</w:t>
      </w:r>
    </w:p>
    <w:p w:rsidR="00000000" w:rsidRDefault="001B03BA">
      <w:pPr>
        <w:spacing w:after="244" w:line="271" w:lineRule="auto"/>
        <w:ind w:left="0" w:firstLine="0"/>
        <w:jc w:val="center"/>
      </w:pPr>
      <w:r>
        <w:rPr>
          <w:rStyle w:val="translated-span"/>
          <w:i/>
          <w:iCs/>
          <w:sz w:val="24"/>
          <w:szCs w:val="24"/>
        </w:rPr>
        <w:t>丹尼尔</w:t>
      </w:r>
      <w:r>
        <w:rPr>
          <w:rStyle w:val="translated-span"/>
          <w:i/>
          <w:iCs/>
          <w:sz w:val="24"/>
          <w:szCs w:val="24"/>
        </w:rPr>
        <w:t>·S·</w:t>
      </w:r>
      <w:r>
        <w:rPr>
          <w:rStyle w:val="translated-span"/>
          <w:i/>
          <w:iCs/>
          <w:sz w:val="24"/>
          <w:szCs w:val="24"/>
        </w:rPr>
        <w:t>帕</w:t>
      </w:r>
      <w:r>
        <w:rPr>
          <w:rStyle w:val="translated-span"/>
          <w:i/>
          <w:iCs/>
          <w:sz w:val="24"/>
          <w:szCs w:val="24"/>
        </w:rPr>
        <w:t>克</w:t>
      </w:r>
      <w:r>
        <w:rPr>
          <w:rStyle w:val="translated-span"/>
          <w:rFonts w:ascii="Cambria" w:hAnsi="Cambria"/>
          <w:sz w:val="24"/>
          <w:szCs w:val="24"/>
          <w:vertAlign w:val="superscript"/>
        </w:rPr>
        <w:t>∗</w:t>
      </w:r>
      <w:r>
        <w:rPr>
          <w:rStyle w:val="translated-span"/>
          <w:i/>
          <w:iCs/>
          <w:sz w:val="24"/>
          <w:szCs w:val="24"/>
        </w:rPr>
        <w:t>，张</w:t>
      </w:r>
      <w:r>
        <w:rPr>
          <w:rStyle w:val="translated-span"/>
          <w:i/>
          <w:iCs/>
          <w:sz w:val="24"/>
          <w:szCs w:val="24"/>
        </w:rPr>
        <w:t>宇</w:t>
      </w:r>
      <w:r>
        <w:rPr>
          <w:rStyle w:val="translated-span"/>
          <w:rFonts w:ascii="Cambria" w:hAnsi="Cambria"/>
          <w:sz w:val="24"/>
          <w:szCs w:val="24"/>
          <w:vertAlign w:val="superscript"/>
        </w:rPr>
        <w:t>∗</w:t>
      </w:r>
      <w:r>
        <w:rPr>
          <w:rStyle w:val="translated-span"/>
          <w:i/>
          <w:iCs/>
          <w:sz w:val="24"/>
          <w:szCs w:val="24"/>
        </w:rPr>
        <w:t>，钟正秋，陈友政，李波，陈伟霆，郭伟乐，吴永</w:t>
      </w:r>
      <w:r>
        <w:rPr>
          <w:rStyle w:val="translated-span"/>
          <w:i/>
          <w:iCs/>
          <w:sz w:val="24"/>
          <w:szCs w:val="24"/>
        </w:rPr>
        <w:t>辉</w:t>
      </w:r>
    </w:p>
    <w:p w:rsidR="00000000" w:rsidRDefault="001B03BA">
      <w:pPr>
        <w:spacing w:after="0"/>
        <w:ind w:left="0" w:firstLine="0"/>
        <w:jc w:val="center"/>
      </w:pPr>
      <w:r>
        <w:rPr>
          <w:rStyle w:val="translated-span"/>
          <w:sz w:val="24"/>
          <w:szCs w:val="24"/>
        </w:rPr>
        <w:t>谷歌公司</w:t>
      </w:r>
      <w:r>
        <w:rPr>
          <w:rStyle w:val="translated-span"/>
          <w:sz w:val="24"/>
          <w:szCs w:val="24"/>
        </w:rPr>
        <w:t>。</w:t>
      </w:r>
    </w:p>
    <w:p w:rsidR="00000000" w:rsidRDefault="001B03BA">
      <w:pPr>
        <w:spacing w:after="0" w:line="240" w:lineRule="auto"/>
        <w:ind w:left="0" w:firstLine="0"/>
        <w:jc w:val="left"/>
        <w:rPr>
          <w:rFonts w:ascii="宋体" w:hAnsi="宋体" w:cs="宋体"/>
          <w:color w:val="auto"/>
          <w:sz w:val="24"/>
          <w:szCs w:val="24"/>
        </w:rPr>
      </w:pPr>
    </w:p>
    <w:p w:rsidR="00000000" w:rsidRDefault="001B03BA">
      <w:pPr>
        <w:pStyle w:val="1"/>
        <w:spacing w:after="53"/>
        <w:rPr>
          <w:rFonts w:hint="eastAsia"/>
        </w:rPr>
      </w:pPr>
      <w:r>
        <w:rPr>
          <w:rStyle w:val="translated-span"/>
        </w:rPr>
        <w:t>摘</w:t>
      </w:r>
      <w:r>
        <w:rPr>
          <w:rStyle w:val="translated-span"/>
        </w:rPr>
        <w:t>要</w:t>
      </w:r>
    </w:p>
    <w:p w:rsidR="00000000" w:rsidRDefault="001B03BA">
      <w:pPr>
        <w:spacing w:after="116"/>
        <w:ind w:left="-5"/>
      </w:pPr>
      <w:r>
        <w:rPr>
          <w:rStyle w:val="translated-span"/>
        </w:rPr>
        <w:t>最近，</w:t>
      </w:r>
      <w:r>
        <w:rPr>
          <w:rStyle w:val="translated-span"/>
        </w:rPr>
        <w:t>SpecAugment</w:t>
      </w:r>
      <w:r>
        <w:rPr>
          <w:rStyle w:val="translated-span"/>
        </w:rPr>
        <w:t>，一种直接作用于输入语音谱图的自动语音识别增强方案，在提高端到端网络在公共数据集上的性能方面显示出了非常有效的效果</w:t>
      </w:r>
      <w:r>
        <w:rPr>
          <w:rStyle w:val="translated-span"/>
        </w:rPr>
        <w:t>。</w:t>
      </w:r>
      <w:r>
        <w:rPr>
          <w:rStyle w:val="translated-span"/>
        </w:rPr>
        <w:t>在本文中，我们通过研究其在</w:t>
      </w:r>
      <w:r>
        <w:rPr>
          <w:rStyle w:val="translated-span"/>
        </w:rPr>
        <w:t>Google</w:t>
      </w:r>
      <w:r>
        <w:rPr>
          <w:rStyle w:val="translated-span"/>
        </w:rPr>
        <w:t>多域数据集（</w:t>
      </w:r>
      <w:r>
        <w:rPr>
          <w:rStyle w:val="translated-span"/>
        </w:rPr>
        <w:t>Narayanan</w:t>
      </w:r>
      <w:r>
        <w:rPr>
          <w:rStyle w:val="translated-span"/>
        </w:rPr>
        <w:t>等人，</w:t>
      </w:r>
      <w:r>
        <w:rPr>
          <w:rStyle w:val="translated-span"/>
        </w:rPr>
        <w:t>2018</w:t>
      </w:r>
      <w:r>
        <w:rPr>
          <w:rStyle w:val="translated-span"/>
        </w:rPr>
        <w:t>）中的应用，证明了其在大规模数据集任务中的有效性</w:t>
      </w:r>
      <w:r>
        <w:rPr>
          <w:rStyle w:val="translated-span"/>
        </w:rPr>
        <w:t>。</w:t>
      </w:r>
      <w:r>
        <w:rPr>
          <w:rStyle w:val="translated-span"/>
        </w:rPr>
        <w:t>在训练声学模型时，我们将原始训练数据与</w:t>
      </w:r>
      <w:r>
        <w:rPr>
          <w:rStyle w:val="translated-span"/>
        </w:rPr>
        <w:t>SpecAugment</w:t>
      </w:r>
      <w:r>
        <w:rPr>
          <w:rStyle w:val="translated-span"/>
        </w:rPr>
        <w:t>和噪声扰动的训练数据混合在一起，从而在所有的测试域中实现改进</w:t>
      </w:r>
      <w:r>
        <w:rPr>
          <w:rStyle w:val="translated-span"/>
        </w:rPr>
        <w:t>。</w:t>
      </w:r>
      <w:r>
        <w:rPr>
          <w:rStyle w:val="translated-span"/>
        </w:rPr>
        <w:t>我们还引入了</w:t>
      </w:r>
      <w:r>
        <w:rPr>
          <w:rStyle w:val="translated-span"/>
        </w:rPr>
        <w:t>SpecAugment</w:t>
      </w:r>
      <w:r>
        <w:rPr>
          <w:rStyle w:val="translated-span"/>
        </w:rPr>
        <w:t>的一个修改，它根据话语的长度调整时间掩码的大小和</w:t>
      </w:r>
      <w:r>
        <w:rPr>
          <w:rStyle w:val="translated-span"/>
        </w:rPr>
        <w:t>/</w:t>
      </w:r>
      <w:r>
        <w:rPr>
          <w:rStyle w:val="translated-span"/>
        </w:rPr>
        <w:t>或多重性，这可能有利于大规模任务</w:t>
      </w:r>
      <w:r>
        <w:rPr>
          <w:rStyle w:val="translated-span"/>
        </w:rPr>
        <w:t>。</w:t>
      </w:r>
      <w:r>
        <w:rPr>
          <w:rStyle w:val="translated-span"/>
        </w:rPr>
        <w:t>通过使用自适应掩蔽，我们能够进一步提高</w:t>
      </w:r>
      <w:r>
        <w:rPr>
          <w:rStyle w:val="translated-span"/>
        </w:rPr>
        <w:t>LibriSpeech</w:t>
      </w:r>
      <w:r>
        <w:rPr>
          <w:rStyle w:val="translated-span"/>
        </w:rPr>
        <w:t>上的</w:t>
      </w:r>
      <w:r>
        <w:rPr>
          <w:rStyle w:val="translated-span"/>
        </w:rPr>
        <w:t>Listen</w:t>
      </w:r>
      <w:r>
        <w:rPr>
          <w:rStyle w:val="translated-span"/>
        </w:rPr>
        <w:t>，</w:t>
      </w:r>
      <w:r>
        <w:rPr>
          <w:rStyle w:val="translated-span"/>
        </w:rPr>
        <w:t>attent</w:t>
      </w:r>
      <w:r>
        <w:rPr>
          <w:rStyle w:val="translated-span"/>
        </w:rPr>
        <w:t>和</w:t>
      </w:r>
      <w:r>
        <w:rPr>
          <w:rStyle w:val="translated-span"/>
        </w:rPr>
        <w:t>Spell</w:t>
      </w:r>
      <w:r>
        <w:rPr>
          <w:rStyle w:val="translated-span"/>
        </w:rPr>
        <w:t>模型的性能，在</w:t>
      </w:r>
      <w:r>
        <w:rPr>
          <w:rStyle w:val="translated-span"/>
        </w:rPr>
        <w:t>test clean</w:t>
      </w:r>
      <w:r>
        <w:rPr>
          <w:rStyle w:val="translated-span"/>
        </w:rPr>
        <w:t>上提高</w:t>
      </w:r>
      <w:r>
        <w:rPr>
          <w:rStyle w:val="translated-span"/>
        </w:rPr>
        <w:t>2.2%</w:t>
      </w:r>
      <w:r>
        <w:rPr>
          <w:rStyle w:val="translated-span"/>
        </w:rPr>
        <w:t>，在</w:t>
      </w:r>
      <w:r>
        <w:rPr>
          <w:rStyle w:val="translated-span"/>
        </w:rPr>
        <w:t>test other</w:t>
      </w:r>
      <w:r>
        <w:rPr>
          <w:rStyle w:val="translated-span"/>
        </w:rPr>
        <w:t>上提高</w:t>
      </w:r>
      <w:r>
        <w:rPr>
          <w:rStyle w:val="translated-span"/>
        </w:rPr>
        <w:t>5.2%</w:t>
      </w:r>
      <w:r>
        <w:rPr>
          <w:rStyle w:val="translated-span"/>
        </w:rPr>
        <w:t>。</w:t>
      </w:r>
    </w:p>
    <w:p w:rsidR="00000000" w:rsidRDefault="001B03BA">
      <w:pPr>
        <w:spacing w:after="297"/>
        <w:ind w:left="-15" w:firstLine="298"/>
      </w:pPr>
      <w:r>
        <w:rPr>
          <w:rStyle w:val="translated-span"/>
          <w:rFonts w:ascii="Calibri" w:hAnsi="Calibri"/>
          <w:i/>
          <w:iCs/>
        </w:rPr>
        <w:t>索引扩</w:t>
      </w:r>
      <w:r>
        <w:rPr>
          <w:rStyle w:val="translated-span"/>
          <w:rFonts w:ascii="Calibri" w:hAnsi="Calibri"/>
          <w:i/>
          <w:iCs/>
        </w:rPr>
        <w:t>展</w:t>
      </w:r>
      <w:r>
        <w:rPr>
          <w:rStyle w:val="translated-span"/>
        </w:rPr>
        <w:t>-</w:t>
      </w:r>
      <w:r>
        <w:rPr>
          <w:rStyle w:val="translated-span"/>
        </w:rPr>
        <w:t>端到端语音识别，数据增强，多域训</w:t>
      </w:r>
      <w:r>
        <w:rPr>
          <w:rStyle w:val="translated-span"/>
        </w:rPr>
        <w:t>练</w:t>
      </w:r>
    </w:p>
    <w:p w:rsidR="00000000" w:rsidRDefault="001B03BA">
      <w:pPr>
        <w:pStyle w:val="1"/>
        <w:ind w:right="9"/>
      </w:pPr>
      <w:r>
        <w:rPr>
          <w:rStyle w:val="translated-span"/>
        </w:rPr>
        <w:t>1</w:t>
      </w:r>
      <w:r>
        <w:rPr>
          <w:rStyle w:val="translated-span"/>
        </w:rPr>
        <w:t>导</w:t>
      </w:r>
      <w:r>
        <w:rPr>
          <w:rStyle w:val="translated-span"/>
        </w:rPr>
        <w:t>言</w:t>
      </w:r>
    </w:p>
    <w:p w:rsidR="00000000" w:rsidRDefault="001B03BA">
      <w:pPr>
        <w:ind w:left="-5"/>
      </w:pPr>
      <w:r>
        <w:rPr>
          <w:rStyle w:val="translated-span"/>
        </w:rPr>
        <w:t>在自动语音识别（</w:t>
      </w:r>
      <w:r>
        <w:rPr>
          <w:rStyle w:val="translated-span"/>
        </w:rPr>
        <w:t>ASR</w:t>
      </w:r>
      <w:r>
        <w:rPr>
          <w:rStyle w:val="translated-span"/>
        </w:rPr>
        <w:t>）中，数据增强是提高泛化性能的一种成功方法</w:t>
      </w:r>
      <w:r>
        <w:rPr>
          <w:rStyle w:val="translated-span"/>
        </w:rPr>
        <w:t>。</w:t>
      </w:r>
      <w:r>
        <w:rPr>
          <w:rStyle w:val="translated-span"/>
        </w:rPr>
        <w:t>最近，</w:t>
      </w:r>
      <w:r>
        <w:rPr>
          <w:rStyle w:val="translated-span"/>
        </w:rPr>
        <w:t>SpecAugment[1]</w:t>
      </w:r>
      <w:r>
        <w:rPr>
          <w:rStyle w:val="translated-span"/>
        </w:rPr>
        <w:t>作为一种直接增强输入语音谱图的增强方案，在</w:t>
      </w:r>
      <w:r>
        <w:rPr>
          <w:rStyle w:val="translated-span"/>
        </w:rPr>
        <w:t>96</w:t>
      </w:r>
      <w:r>
        <w:rPr>
          <w:rStyle w:val="translated-span"/>
        </w:rPr>
        <w:t>0h Librispeech</w:t>
      </w:r>
      <w:r>
        <w:rPr>
          <w:rStyle w:val="translated-span"/>
        </w:rPr>
        <w:t>和</w:t>
      </w:r>
      <w:r>
        <w:rPr>
          <w:rStyle w:val="translated-span"/>
        </w:rPr>
        <w:t>300h</w:t>
      </w:r>
      <w:r>
        <w:rPr>
          <w:rStyle w:val="translated-span"/>
        </w:rPr>
        <w:t>交换台数据集上显示出惊人的提高</w:t>
      </w:r>
      <w:r>
        <w:rPr>
          <w:rStyle w:val="translated-span"/>
        </w:rPr>
        <w:t>ASR</w:t>
      </w:r>
      <w:r>
        <w:rPr>
          <w:rStyle w:val="translated-span"/>
        </w:rPr>
        <w:t>网络性能的效果</w:t>
      </w:r>
      <w:r>
        <w:rPr>
          <w:rStyle w:val="translated-span"/>
        </w:rPr>
        <w:t>。</w:t>
      </w:r>
      <w:r>
        <w:rPr>
          <w:rStyle w:val="translated-span"/>
        </w:rPr>
        <w:t>出现的一个自然问题是</w:t>
      </w:r>
      <w:r>
        <w:rPr>
          <w:rStyle w:val="translated-span"/>
        </w:rPr>
        <w:t>SpecAugment</w:t>
      </w:r>
      <w:r>
        <w:rPr>
          <w:rStyle w:val="translated-span"/>
        </w:rPr>
        <w:t>的有效性是否适用于大规模任务</w:t>
      </w:r>
      <w:r>
        <w:rPr>
          <w:rStyle w:val="translated-span"/>
        </w:rPr>
        <w:t>。</w:t>
      </w:r>
    </w:p>
    <w:p w:rsidR="00000000" w:rsidRDefault="001B03BA">
      <w:pPr>
        <w:spacing w:after="429"/>
        <w:ind w:left="-15" w:firstLine="298"/>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28600" cy="4638675"/>
            <wp:effectExtent l="0" t="0" r="0" b="9525"/>
            <wp:wrapSquare wrapText="bothSides"/>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8600" cy="46386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在本文中，我们将</w:t>
      </w:r>
      <w:r>
        <w:rPr>
          <w:rStyle w:val="translated-span"/>
        </w:rPr>
        <w:t>SpecAugment</w:t>
      </w:r>
      <w:r>
        <w:rPr>
          <w:rStyle w:val="translated-span"/>
        </w:rPr>
        <w:t>应用于</w:t>
      </w:r>
      <w:r>
        <w:rPr>
          <w:rStyle w:val="translated-span"/>
        </w:rPr>
        <w:t>[2]</w:t>
      </w:r>
      <w:r>
        <w:rPr>
          <w:rStyle w:val="translated-span"/>
        </w:rPr>
        <w:t>中介绍的</w:t>
      </w:r>
      <w:r>
        <w:rPr>
          <w:rStyle w:val="translated-span"/>
        </w:rPr>
        <w:t>Google</w:t>
      </w:r>
      <w:r>
        <w:rPr>
          <w:rStyle w:val="translated-span"/>
        </w:rPr>
        <w:t>多域数据集来解决这个问题</w:t>
      </w:r>
      <w:r>
        <w:rPr>
          <w:rStyle w:val="translated-span"/>
        </w:rPr>
        <w:t>。</w:t>
      </w:r>
      <w:r>
        <w:rPr>
          <w:rStyle w:val="translated-span"/>
        </w:rPr>
        <w:t>Google</w:t>
      </w:r>
      <w:r>
        <w:rPr>
          <w:rStyle w:val="translated-span"/>
        </w:rPr>
        <w:t>多域数据集是一个大规模的多域数据集，包含来自不同域的多个测试集</w:t>
      </w:r>
      <w:r>
        <w:rPr>
          <w:rStyle w:val="translated-span"/>
        </w:rPr>
        <w:t>。</w:t>
      </w:r>
      <w:r>
        <w:rPr>
          <w:rStyle w:val="translated-span"/>
        </w:rPr>
        <w:t>数据集中的所有数据都是匿名的</w:t>
      </w:r>
      <w:r>
        <w:rPr>
          <w:rStyle w:val="translated-span"/>
        </w:rPr>
        <w:t>。</w:t>
      </w:r>
      <w:r>
        <w:rPr>
          <w:rStyle w:val="translated-span"/>
        </w:rPr>
        <w:t>我们比较了经过训练的网络在各种形式的数据扩充方面的性能，其结果总结在表</w:t>
      </w:r>
      <w:r>
        <w:rPr>
          <w:rStyle w:val="translated-span"/>
        </w:rPr>
        <w:t>1</w:t>
      </w:r>
      <w:r>
        <w:rPr>
          <w:rStyle w:val="translated-span"/>
        </w:rPr>
        <w:t>中</w:t>
      </w:r>
      <w:r>
        <w:rPr>
          <w:rStyle w:val="translated-span"/>
        </w:rPr>
        <w:t>。</w:t>
      </w:r>
      <w:r>
        <w:rPr>
          <w:rStyle w:val="translated-span"/>
        </w:rPr>
        <w:t>在</w:t>
      </w:r>
      <w:r>
        <w:rPr>
          <w:rStyle w:val="translated-span"/>
        </w:rPr>
        <w:t>[2]</w:t>
      </w:r>
      <w:r>
        <w:rPr>
          <w:rStyle w:val="translated-span"/>
        </w:rPr>
        <w:t>中，多风格训练（</w:t>
      </w:r>
      <w:r>
        <w:rPr>
          <w:rStyle w:val="translated-span"/>
        </w:rPr>
        <w:t>MTR</w:t>
      </w:r>
      <w:r>
        <w:rPr>
          <w:rStyle w:val="translated-span"/>
        </w:rPr>
        <w:t>）</w:t>
      </w:r>
      <w:r>
        <w:rPr>
          <w:rStyle w:val="translated-span"/>
        </w:rPr>
        <w:t>[3]</w:t>
      </w:r>
      <w:r>
        <w:rPr>
          <w:rStyle w:val="translated-span"/>
        </w:rPr>
        <w:t>，其中混合室模拟器用于将干净的</w:t>
      </w:r>
      <w:r>
        <w:rPr>
          <w:rStyle w:val="translated-span"/>
        </w:rPr>
        <w:t>音频与大量噪声音频库相结合，用于增强输入数据</w:t>
      </w:r>
      <w:r>
        <w:rPr>
          <w:rStyle w:val="translated-span"/>
        </w:rPr>
        <w:t>。</w:t>
      </w:r>
      <w:r>
        <w:rPr>
          <w:rStyle w:val="translated-span"/>
        </w:rPr>
        <w:t>在研究</w:t>
      </w:r>
      <w:r>
        <w:rPr>
          <w:rStyle w:val="translated-span"/>
        </w:rPr>
        <w:t>SpecAugment</w:t>
      </w:r>
      <w:r>
        <w:rPr>
          <w:rStyle w:val="translated-span"/>
        </w:rPr>
        <w:t>的性能时，我们以此为基准</w:t>
      </w:r>
      <w:r>
        <w:rPr>
          <w:rStyle w:val="translated-span"/>
        </w:rPr>
        <w:t>。</w:t>
      </w:r>
    </w:p>
    <w:p w:rsidR="00000000" w:rsidRDefault="001B03BA">
      <w:pPr>
        <w:spacing w:after="0"/>
        <w:ind w:right="4"/>
        <w:jc w:val="center"/>
      </w:pPr>
      <w:r>
        <w:rPr>
          <w:rStyle w:val="translated-span"/>
        </w:rPr>
        <w:t>表</w:t>
      </w:r>
      <w:r>
        <w:rPr>
          <w:rStyle w:val="translated-span"/>
        </w:rPr>
        <w:t>1</w:t>
      </w:r>
      <w:r>
        <w:rPr>
          <w:rStyle w:val="translated-span"/>
        </w:rPr>
        <w:t>。</w:t>
      </w:r>
      <w:r>
        <w:rPr>
          <w:rStyle w:val="translated-span"/>
        </w:rPr>
        <w:t>各种形式扩充的结果</w:t>
      </w:r>
      <w:r>
        <w:rPr>
          <w:rStyle w:val="translated-span"/>
        </w:rPr>
        <w:t>。</w:t>
      </w:r>
    </w:p>
    <w:tbl>
      <w:tblPr>
        <w:tblW w:w="3734" w:type="dxa"/>
        <w:tblInd w:w="571" w:type="dxa"/>
        <w:tblCellMar>
          <w:left w:w="0" w:type="dxa"/>
          <w:right w:w="0" w:type="dxa"/>
        </w:tblCellMar>
        <w:tblLook w:val="04A0" w:firstRow="1" w:lastRow="0" w:firstColumn="1" w:lastColumn="0" w:noHBand="0" w:noVBand="1"/>
      </w:tblPr>
      <w:tblGrid>
        <w:gridCol w:w="2594"/>
        <w:gridCol w:w="1140"/>
      </w:tblGrid>
      <w:tr w:rsidR="00000000">
        <w:trPr>
          <w:trHeight w:val="341"/>
        </w:trPr>
        <w:tc>
          <w:tcPr>
            <w:tcW w:w="2595" w:type="dxa"/>
            <w:tcBorders>
              <w:top w:val="single" w:sz="8" w:space="0" w:color="000000"/>
              <w:left w:val="nil"/>
              <w:bottom w:val="single" w:sz="8" w:space="0" w:color="000000"/>
              <w:right w:val="nil"/>
            </w:tcBorders>
            <w:tcMar>
              <w:top w:w="29" w:type="dxa"/>
              <w:left w:w="0" w:type="dxa"/>
              <w:bottom w:w="0" w:type="dxa"/>
              <w:right w:w="115" w:type="dxa"/>
            </w:tcMar>
            <w:hideMark/>
          </w:tcPr>
          <w:p w:rsidR="00000000" w:rsidRDefault="001B03BA">
            <w:pPr>
              <w:spacing w:after="0"/>
              <w:ind w:left="120" w:firstLine="0"/>
              <w:jc w:val="left"/>
            </w:pPr>
            <w:r>
              <w:rPr>
                <w:rStyle w:val="translated-span"/>
              </w:rPr>
              <w:t>数据扩</w:t>
            </w:r>
            <w:r>
              <w:rPr>
                <w:rStyle w:val="translated-span"/>
              </w:rPr>
              <w:t>充</w:t>
            </w:r>
          </w:p>
        </w:tc>
        <w:tc>
          <w:tcPr>
            <w:tcW w:w="1140" w:type="dxa"/>
            <w:tcBorders>
              <w:top w:val="single" w:sz="8" w:space="0" w:color="000000"/>
              <w:left w:val="nil"/>
              <w:bottom w:val="single" w:sz="8" w:space="0" w:color="000000"/>
              <w:right w:val="nil"/>
            </w:tcBorders>
            <w:tcMar>
              <w:top w:w="29" w:type="dxa"/>
              <w:left w:w="0" w:type="dxa"/>
              <w:bottom w:w="0" w:type="dxa"/>
              <w:right w:w="115" w:type="dxa"/>
            </w:tcMar>
            <w:hideMark/>
          </w:tcPr>
          <w:p w:rsidR="00000000" w:rsidRDefault="001B03BA">
            <w:pPr>
              <w:spacing w:after="0"/>
              <w:ind w:left="0" w:firstLine="0"/>
              <w:jc w:val="left"/>
            </w:pPr>
            <w:r>
              <w:rPr>
                <w:rStyle w:val="translated-span"/>
              </w:rPr>
              <w:t>性</w:t>
            </w:r>
            <w:r>
              <w:rPr>
                <w:rStyle w:val="translated-span"/>
              </w:rPr>
              <w:t>能</w:t>
            </w:r>
          </w:p>
        </w:tc>
      </w:tr>
      <w:tr w:rsidR="00000000">
        <w:trPr>
          <w:trHeight w:val="341"/>
        </w:trPr>
        <w:tc>
          <w:tcPr>
            <w:tcW w:w="2595" w:type="dxa"/>
            <w:tcBorders>
              <w:top w:val="nil"/>
              <w:left w:val="nil"/>
              <w:bottom w:val="single" w:sz="8" w:space="0" w:color="000000"/>
              <w:right w:val="nil"/>
            </w:tcBorders>
            <w:tcMar>
              <w:top w:w="29" w:type="dxa"/>
              <w:left w:w="0" w:type="dxa"/>
              <w:bottom w:w="0" w:type="dxa"/>
              <w:right w:w="115" w:type="dxa"/>
            </w:tcMar>
            <w:hideMark/>
          </w:tcPr>
          <w:p w:rsidR="00000000" w:rsidRDefault="001B03BA">
            <w:pPr>
              <w:spacing w:after="0"/>
              <w:ind w:left="120" w:firstLine="0"/>
              <w:jc w:val="left"/>
            </w:pPr>
            <w:r>
              <w:rPr>
                <w:rStyle w:val="translated-span"/>
              </w:rPr>
              <w:t>多方式培训（</w:t>
            </w:r>
            <w:r>
              <w:rPr>
                <w:rStyle w:val="translated-span"/>
              </w:rPr>
              <w:t>MTR</w:t>
            </w:r>
            <w:r>
              <w:rPr>
                <w:rStyle w:val="translated-span"/>
              </w:rPr>
              <w:t>）</w:t>
            </w:r>
          </w:p>
        </w:tc>
        <w:tc>
          <w:tcPr>
            <w:tcW w:w="1140" w:type="dxa"/>
            <w:tcBorders>
              <w:top w:val="nil"/>
              <w:left w:val="nil"/>
              <w:bottom w:val="single" w:sz="8" w:space="0" w:color="000000"/>
              <w:right w:val="nil"/>
            </w:tcBorders>
            <w:tcMar>
              <w:top w:w="29" w:type="dxa"/>
              <w:left w:w="0" w:type="dxa"/>
              <w:bottom w:w="0" w:type="dxa"/>
              <w:right w:w="115" w:type="dxa"/>
            </w:tcMar>
            <w:hideMark/>
          </w:tcPr>
          <w:p w:rsidR="00000000" w:rsidRDefault="001B03BA">
            <w:pPr>
              <w:spacing w:after="0"/>
              <w:ind w:left="0" w:firstLine="0"/>
              <w:jc w:val="left"/>
            </w:pPr>
            <w:r>
              <w:rPr>
                <w:rStyle w:val="translated-span"/>
              </w:rPr>
              <w:t>基</w:t>
            </w:r>
            <w:r>
              <w:rPr>
                <w:rStyle w:val="translated-span"/>
              </w:rPr>
              <w:t>线</w:t>
            </w:r>
          </w:p>
        </w:tc>
      </w:tr>
      <w:tr w:rsidR="00000000">
        <w:trPr>
          <w:trHeight w:val="301"/>
        </w:trPr>
        <w:tc>
          <w:tcPr>
            <w:tcW w:w="2595" w:type="dxa"/>
            <w:tcBorders>
              <w:top w:val="nil"/>
              <w:left w:val="nil"/>
              <w:bottom w:val="nil"/>
              <w:right w:val="nil"/>
            </w:tcBorders>
            <w:tcMar>
              <w:top w:w="29" w:type="dxa"/>
              <w:left w:w="0" w:type="dxa"/>
              <w:bottom w:w="0" w:type="dxa"/>
              <w:right w:w="115" w:type="dxa"/>
            </w:tcMar>
            <w:hideMark/>
          </w:tcPr>
          <w:p w:rsidR="00000000" w:rsidRDefault="001B03BA">
            <w:pPr>
              <w:spacing w:after="0"/>
              <w:ind w:left="120" w:firstLine="0"/>
              <w:jc w:val="left"/>
            </w:pPr>
            <w:r>
              <w:rPr>
                <w:rStyle w:val="translated-span"/>
              </w:rPr>
              <w:t>没</w:t>
            </w:r>
            <w:r>
              <w:rPr>
                <w:rStyle w:val="translated-span"/>
              </w:rPr>
              <w:t>有</w:t>
            </w:r>
          </w:p>
        </w:tc>
        <w:tc>
          <w:tcPr>
            <w:tcW w:w="1140" w:type="dxa"/>
            <w:tcBorders>
              <w:top w:val="nil"/>
              <w:left w:val="nil"/>
              <w:bottom w:val="nil"/>
              <w:right w:val="nil"/>
            </w:tcBorders>
            <w:tcMar>
              <w:top w:w="29" w:type="dxa"/>
              <w:left w:w="0" w:type="dxa"/>
              <w:bottom w:w="0" w:type="dxa"/>
              <w:right w:w="115" w:type="dxa"/>
            </w:tcMar>
            <w:hideMark/>
          </w:tcPr>
          <w:p w:rsidR="00000000" w:rsidRDefault="001B03BA">
            <w:pPr>
              <w:spacing w:after="0"/>
              <w:ind w:left="0" w:firstLine="0"/>
              <w:jc w:val="left"/>
            </w:pPr>
            <w:r>
              <w:rPr>
                <w:rStyle w:val="translated-span"/>
              </w:rPr>
              <w:t>更</w:t>
            </w:r>
            <w:r>
              <w:rPr>
                <w:rStyle w:val="translated-span"/>
              </w:rPr>
              <w:t>糟</w:t>
            </w:r>
          </w:p>
        </w:tc>
      </w:tr>
      <w:tr w:rsidR="00000000">
        <w:trPr>
          <w:trHeight w:val="239"/>
        </w:trPr>
        <w:tc>
          <w:tcPr>
            <w:tcW w:w="2595" w:type="dxa"/>
            <w:tcMar>
              <w:top w:w="29" w:type="dxa"/>
              <w:left w:w="0" w:type="dxa"/>
              <w:bottom w:w="0" w:type="dxa"/>
              <w:right w:w="115" w:type="dxa"/>
            </w:tcMar>
            <w:hideMark/>
          </w:tcPr>
          <w:p w:rsidR="00000000" w:rsidRDefault="001B03BA">
            <w:pPr>
              <w:spacing w:after="0"/>
              <w:ind w:left="120" w:firstLine="0"/>
              <w:jc w:val="left"/>
            </w:pPr>
            <w:r>
              <w:rPr>
                <w:rStyle w:val="translated-span"/>
              </w:rPr>
              <w:t>规格增</w:t>
            </w:r>
            <w:r>
              <w:rPr>
                <w:rStyle w:val="translated-span"/>
              </w:rPr>
              <w:t>大</w:t>
            </w:r>
          </w:p>
        </w:tc>
        <w:tc>
          <w:tcPr>
            <w:tcW w:w="1140" w:type="dxa"/>
            <w:tcMar>
              <w:top w:w="29" w:type="dxa"/>
              <w:left w:w="0" w:type="dxa"/>
              <w:bottom w:w="0" w:type="dxa"/>
              <w:right w:w="115" w:type="dxa"/>
            </w:tcMar>
            <w:hideMark/>
          </w:tcPr>
          <w:p w:rsidR="00000000" w:rsidRDefault="001B03BA">
            <w:pPr>
              <w:spacing w:after="0"/>
              <w:ind w:left="0" w:firstLine="0"/>
              <w:jc w:val="left"/>
            </w:pPr>
            <w:r>
              <w:rPr>
                <w:rStyle w:val="translated-span"/>
              </w:rPr>
              <w:t>更</w:t>
            </w:r>
            <w:r>
              <w:rPr>
                <w:rStyle w:val="translated-span"/>
              </w:rPr>
              <w:t>好</w:t>
            </w:r>
            <w:bookmarkStart w:id="0" w:name="_ftnref1"/>
            <w:r>
              <w:fldChar w:fldCharType="begin"/>
            </w:r>
            <w:r>
              <w:instrText xml:space="preserve"> </w:instrText>
            </w:r>
            <w:r>
              <w:instrText>HYPERLINK "" \l "_ftn1" \o ""</w:instrText>
            </w:r>
            <w:r>
              <w:instrText xml:space="preserve"> </w:instrText>
            </w:r>
            <w:r>
              <w:fldChar w:fldCharType="separate"/>
            </w:r>
            <w:r>
              <w:rPr>
                <w:rStyle w:val="translated-span"/>
                <w:rFonts w:ascii="Cambria" w:hAnsi="Cambria"/>
                <w:color w:val="0000FF"/>
                <w:u w:val="single"/>
                <w:vertAlign w:val="superscript"/>
              </w:rPr>
              <w:t>[1</w:t>
            </w:r>
            <w:r>
              <w:rPr>
                <w:rStyle w:val="translated-span"/>
                <w:rFonts w:ascii="Cambria" w:hAnsi="Cambria"/>
                <w:color w:val="0000FF"/>
                <w:u w:val="single"/>
                <w:vertAlign w:val="superscript"/>
              </w:rPr>
              <w:t>]</w:t>
            </w:r>
            <w:r>
              <w:fldChar w:fldCharType="end"/>
            </w:r>
            <w:bookmarkEnd w:id="0"/>
          </w:p>
        </w:tc>
      </w:tr>
      <w:tr w:rsidR="00000000">
        <w:trPr>
          <w:trHeight w:val="240"/>
        </w:trPr>
        <w:tc>
          <w:tcPr>
            <w:tcW w:w="2595" w:type="dxa"/>
            <w:tcMar>
              <w:top w:w="29" w:type="dxa"/>
              <w:left w:w="0" w:type="dxa"/>
              <w:bottom w:w="0" w:type="dxa"/>
              <w:right w:w="115" w:type="dxa"/>
            </w:tcMar>
            <w:hideMark/>
          </w:tcPr>
          <w:p w:rsidR="00000000" w:rsidRDefault="001B03BA">
            <w:pPr>
              <w:spacing w:after="0"/>
              <w:ind w:left="120" w:firstLine="0"/>
              <w:jc w:val="left"/>
            </w:pPr>
            <w:r>
              <w:rPr>
                <w:rStyle w:val="translated-span"/>
              </w:rPr>
              <w:t>规格</w:t>
            </w:r>
            <w:r>
              <w:rPr>
                <w:rStyle w:val="translated-span"/>
              </w:rPr>
              <w:t>+</w:t>
            </w:r>
            <w:r>
              <w:rPr>
                <w:rStyle w:val="translated-span"/>
              </w:rPr>
              <w:t>地</w:t>
            </w:r>
            <w:r>
              <w:rPr>
                <w:rStyle w:val="translated-span"/>
              </w:rPr>
              <w:t>铁</w:t>
            </w:r>
          </w:p>
        </w:tc>
        <w:tc>
          <w:tcPr>
            <w:tcW w:w="1140" w:type="dxa"/>
            <w:tcMar>
              <w:top w:w="29" w:type="dxa"/>
              <w:left w:w="0" w:type="dxa"/>
              <w:bottom w:w="0" w:type="dxa"/>
              <w:right w:w="115" w:type="dxa"/>
            </w:tcMar>
            <w:hideMark/>
          </w:tcPr>
          <w:p w:rsidR="00000000" w:rsidRDefault="001B03BA">
            <w:pPr>
              <w:spacing w:after="0"/>
              <w:ind w:left="0" w:firstLine="0"/>
              <w:jc w:val="left"/>
            </w:pPr>
            <w:r>
              <w:rPr>
                <w:rStyle w:val="translated-span"/>
              </w:rPr>
              <w:t>更</w:t>
            </w:r>
            <w:r>
              <w:rPr>
                <w:rStyle w:val="translated-span"/>
              </w:rPr>
              <w:t>糟</w:t>
            </w:r>
          </w:p>
        </w:tc>
      </w:tr>
      <w:tr w:rsidR="00000000">
        <w:trPr>
          <w:trHeight w:val="279"/>
        </w:trPr>
        <w:tc>
          <w:tcPr>
            <w:tcW w:w="2595" w:type="dxa"/>
            <w:tcBorders>
              <w:top w:val="nil"/>
              <w:left w:val="nil"/>
              <w:bottom w:val="single" w:sz="8" w:space="0" w:color="000000"/>
              <w:right w:val="nil"/>
            </w:tcBorders>
            <w:tcMar>
              <w:top w:w="29" w:type="dxa"/>
              <w:left w:w="0" w:type="dxa"/>
              <w:bottom w:w="0" w:type="dxa"/>
              <w:right w:w="115" w:type="dxa"/>
            </w:tcMar>
            <w:hideMark/>
          </w:tcPr>
          <w:p w:rsidR="00000000" w:rsidRDefault="001B03BA">
            <w:pPr>
              <w:spacing w:after="0"/>
              <w:ind w:left="120" w:firstLine="0"/>
              <w:jc w:val="left"/>
            </w:pPr>
            <w:r>
              <w:rPr>
                <w:rStyle w:val="translated-span"/>
              </w:rPr>
              <w:t>混合规格和</w:t>
            </w:r>
            <w:r>
              <w:rPr>
                <w:rStyle w:val="translated-span"/>
              </w:rPr>
              <w:t>MT</w:t>
            </w:r>
            <w:r>
              <w:rPr>
                <w:rStyle w:val="translated-span"/>
              </w:rPr>
              <w:t>R</w:t>
            </w:r>
          </w:p>
        </w:tc>
        <w:tc>
          <w:tcPr>
            <w:tcW w:w="1140" w:type="dxa"/>
            <w:tcBorders>
              <w:top w:val="nil"/>
              <w:left w:val="nil"/>
              <w:bottom w:val="single" w:sz="8" w:space="0" w:color="000000"/>
              <w:right w:val="nil"/>
            </w:tcBorders>
            <w:tcMar>
              <w:top w:w="29" w:type="dxa"/>
              <w:left w:w="0" w:type="dxa"/>
              <w:bottom w:w="0" w:type="dxa"/>
              <w:right w:w="115" w:type="dxa"/>
            </w:tcMar>
            <w:hideMark/>
          </w:tcPr>
          <w:p w:rsidR="00000000" w:rsidRDefault="001B03BA">
            <w:pPr>
              <w:spacing w:after="0"/>
              <w:ind w:left="0" w:firstLine="0"/>
              <w:jc w:val="left"/>
            </w:pPr>
            <w:r>
              <w:rPr>
                <w:rStyle w:val="translated-span"/>
              </w:rPr>
              <w:t>更</w:t>
            </w:r>
            <w:r>
              <w:rPr>
                <w:rStyle w:val="translated-span"/>
              </w:rPr>
              <w:t>好</w:t>
            </w:r>
          </w:p>
        </w:tc>
      </w:tr>
    </w:tbl>
    <w:p w:rsidR="00000000" w:rsidRDefault="001B03BA">
      <w:pPr>
        <w:ind w:left="-15" w:firstLine="298"/>
      </w:pPr>
      <w:r>
        <w:rPr>
          <w:rStyle w:val="translated-span"/>
        </w:rPr>
        <w:t>如表</w:t>
      </w:r>
      <w:r>
        <w:rPr>
          <w:rStyle w:val="translated-span"/>
        </w:rPr>
        <w:t>1</w:t>
      </w:r>
      <w:r>
        <w:rPr>
          <w:rStyle w:val="translated-span"/>
        </w:rPr>
        <w:t>所示，我们比较了在干净数据、应用</w:t>
      </w:r>
      <w:r>
        <w:rPr>
          <w:rStyle w:val="translated-span"/>
        </w:rPr>
        <w:t>MTR</w:t>
      </w:r>
      <w:r>
        <w:rPr>
          <w:rStyle w:val="translated-span"/>
        </w:rPr>
        <w:t>的数据、应用</w:t>
      </w:r>
      <w:r>
        <w:rPr>
          <w:rStyle w:val="translated-span"/>
        </w:rPr>
        <w:t>SpecAugment</w:t>
      </w:r>
      <w:r>
        <w:rPr>
          <w:rStyle w:val="translated-span"/>
        </w:rPr>
        <w:t>的数据、同时应用</w:t>
      </w:r>
      <w:r>
        <w:rPr>
          <w:rStyle w:val="translated-span"/>
        </w:rPr>
        <w:t>SpecAugment</w:t>
      </w:r>
      <w:r>
        <w:rPr>
          <w:rStyle w:val="translated-span"/>
        </w:rPr>
        <w:t>和</w:t>
      </w:r>
      <w:r>
        <w:rPr>
          <w:rStyle w:val="translated-span"/>
        </w:rPr>
        <w:t>MTR</w:t>
      </w:r>
      <w:r>
        <w:rPr>
          <w:rStyle w:val="translated-span"/>
        </w:rPr>
        <w:t>的数据以及混合</w:t>
      </w:r>
      <w:r>
        <w:rPr>
          <w:rStyle w:val="translated-span"/>
        </w:rPr>
        <w:t>SpecAugment</w:t>
      </w:r>
      <w:r>
        <w:rPr>
          <w:rStyle w:val="translated-span"/>
        </w:rPr>
        <w:t>和</w:t>
      </w:r>
      <w:r>
        <w:rPr>
          <w:rStyle w:val="translated-span"/>
        </w:rPr>
        <w:t>MTR</w:t>
      </w:r>
      <w:r>
        <w:rPr>
          <w:rStyle w:val="translated-span"/>
        </w:rPr>
        <w:t>数据时网络的</w:t>
      </w:r>
      <w:r>
        <w:rPr>
          <w:rStyle w:val="translated-span"/>
        </w:rPr>
        <w:t>性能</w:t>
      </w:r>
      <w:r>
        <w:rPr>
          <w:rStyle w:val="translated-span"/>
        </w:rPr>
        <w:t>。</w:t>
      </w:r>
      <w:r>
        <w:rPr>
          <w:rStyle w:val="translated-span"/>
        </w:rPr>
        <w:t>我们发现，</w:t>
      </w:r>
      <w:r>
        <w:rPr>
          <w:rStyle w:val="translated-span"/>
        </w:rPr>
        <w:t>SpecAugment</w:t>
      </w:r>
      <w:r>
        <w:rPr>
          <w:rStyle w:val="translated-span"/>
        </w:rPr>
        <w:t>应用于干净数据时，在所有自然测试集上的性能都优于基线，而在通过</w:t>
      </w:r>
      <w:r>
        <w:rPr>
          <w:rStyle w:val="translated-span"/>
        </w:rPr>
        <w:t>MTR</w:t>
      </w:r>
      <w:r>
        <w:rPr>
          <w:rStyle w:val="translated-span"/>
        </w:rPr>
        <w:t>测试话语获得的合成测试集上的性能更差</w:t>
      </w:r>
      <w:r>
        <w:rPr>
          <w:rStyle w:val="translated-span"/>
        </w:rPr>
        <w:t>。</w:t>
      </w:r>
      <w:r>
        <w:rPr>
          <w:rStyle w:val="translated-span"/>
        </w:rPr>
        <w:t>令我们惊讶的是，在</w:t>
      </w:r>
      <w:r>
        <w:rPr>
          <w:rStyle w:val="translated-span"/>
        </w:rPr>
        <w:t>MTR</w:t>
      </w:r>
      <w:r>
        <w:rPr>
          <w:rStyle w:val="translated-span"/>
        </w:rPr>
        <w:t>之上应用</w:t>
      </w:r>
      <w:r>
        <w:rPr>
          <w:rStyle w:val="translated-span"/>
        </w:rPr>
        <w:t>SpecAugment</w:t>
      </w:r>
      <w:r>
        <w:rPr>
          <w:rStyle w:val="translated-span"/>
        </w:rPr>
        <w:t>会降低大多数域的性能</w:t>
      </w:r>
      <w:r>
        <w:rPr>
          <w:rStyle w:val="translated-span"/>
        </w:rPr>
        <w:t>。</w:t>
      </w:r>
      <w:r>
        <w:rPr>
          <w:rStyle w:val="translated-span"/>
        </w:rPr>
        <w:t>同时，通过混合</w:t>
      </w:r>
      <w:r>
        <w:rPr>
          <w:rStyle w:val="translated-span"/>
        </w:rPr>
        <w:t>spec</w:t>
      </w:r>
      <w:r>
        <w:rPr>
          <w:rStyle w:val="translated-span"/>
        </w:rPr>
        <w:t>增强数据和</w:t>
      </w:r>
      <w:r>
        <w:rPr>
          <w:rStyle w:val="translated-span"/>
        </w:rPr>
        <w:t>MTR</w:t>
      </w:r>
      <w:r>
        <w:rPr>
          <w:rStyle w:val="translated-span"/>
        </w:rPr>
        <w:t>数据，我们能够在所有领域实现改进</w:t>
      </w:r>
      <w:r>
        <w:rPr>
          <w:rStyle w:val="translated-span"/>
        </w:rPr>
        <w:t>。</w:t>
      </w:r>
    </w:p>
    <w:p w:rsidR="00000000" w:rsidRDefault="001B03BA">
      <w:pPr>
        <w:ind w:left="-15" w:firstLine="298"/>
      </w:pPr>
      <w:r>
        <w:rPr>
          <w:rStyle w:val="translated-span"/>
        </w:rPr>
        <w:t>SpecAugment</w:t>
      </w:r>
      <w:r>
        <w:rPr>
          <w:rStyle w:val="translated-span"/>
        </w:rPr>
        <w:t>需要的额外计算资源可以忽略不计，不需要额外的音频数据，可以在线应用，因此随着训练集变得越来越大，它具有很高的可伸缩性</w:t>
      </w:r>
      <w:r>
        <w:rPr>
          <w:rStyle w:val="translated-span"/>
        </w:rPr>
        <w:t>。</w:t>
      </w:r>
      <w:r>
        <w:rPr>
          <w:rStyle w:val="translated-span"/>
        </w:rPr>
        <w:t>因此，我们的结果表明，</w:t>
      </w:r>
      <w:r>
        <w:rPr>
          <w:rStyle w:val="translated-span"/>
        </w:rPr>
        <w:t>SpecAugment</w:t>
      </w:r>
      <w:r>
        <w:rPr>
          <w:rStyle w:val="translated-span"/>
        </w:rPr>
        <w:t>可以被认为是一个严重的替代更复杂的</w:t>
      </w:r>
      <w:r>
        <w:rPr>
          <w:rStyle w:val="translated-span"/>
        </w:rPr>
        <w:t>资源密集型扩增方法</w:t>
      </w:r>
      <w:r>
        <w:rPr>
          <w:rStyle w:val="translated-span"/>
        </w:rPr>
        <w:t>。</w:t>
      </w:r>
    </w:p>
    <w:p w:rsidR="00000000" w:rsidRDefault="001B03BA">
      <w:pPr>
        <w:ind w:left="-15" w:firstLine="298"/>
      </w:pPr>
      <w:r>
        <w:rPr>
          <w:rStyle w:val="translated-span"/>
        </w:rPr>
        <w:t>具体策略包括频率询问、时间掩蔽和时间扭曲</w:t>
      </w:r>
      <w:r>
        <w:rPr>
          <w:rStyle w:val="translated-span"/>
        </w:rPr>
        <w:t>。</w:t>
      </w:r>
      <w:r>
        <w:rPr>
          <w:rStyle w:val="translated-span"/>
        </w:rPr>
        <w:t>文</w:t>
      </w:r>
      <w:r>
        <w:rPr>
          <w:rStyle w:val="translated-span"/>
        </w:rPr>
        <w:t>[1]</w:t>
      </w:r>
      <w:r>
        <w:rPr>
          <w:rStyle w:val="translated-span"/>
        </w:rPr>
        <w:t>中考虑的增广策略具有固定数量的时间掩码，而与话语的长度无关</w:t>
      </w:r>
      <w:r>
        <w:rPr>
          <w:rStyle w:val="translated-span"/>
        </w:rPr>
        <w:t>。</w:t>
      </w:r>
      <w:r>
        <w:rPr>
          <w:rStyle w:val="translated-span"/>
        </w:rPr>
        <w:t>在跨多个领域的大规模任务中，我们期望话语的长度会有很大的差异</w:t>
      </w:r>
      <w:r>
        <w:rPr>
          <w:rStyle w:val="translated-span"/>
        </w:rPr>
        <w:t>。</w:t>
      </w:r>
      <w:r>
        <w:rPr>
          <w:rStyle w:val="translated-span"/>
        </w:rPr>
        <w:t>因此，我们引入了自适应时间掩蔽，其中时间掩蔽的数量和</w:t>
      </w:r>
      <w:r>
        <w:rPr>
          <w:rStyle w:val="translated-span"/>
        </w:rPr>
        <w:t>/</w:t>
      </w:r>
      <w:r>
        <w:rPr>
          <w:rStyle w:val="translated-span"/>
        </w:rPr>
        <w:t>或时间掩蔽的大小根据输入的长度而变化</w:t>
      </w:r>
      <w:r>
        <w:rPr>
          <w:rStyle w:val="translated-span"/>
        </w:rPr>
        <w:t>。</w:t>
      </w:r>
      <w:r>
        <w:rPr>
          <w:rStyle w:val="translated-span"/>
        </w:rPr>
        <w:t>我们在</w:t>
      </w:r>
      <w:r>
        <w:rPr>
          <w:rStyle w:val="translated-span"/>
        </w:rPr>
        <w:t>googlemultido</w:t>
      </w:r>
      <w:r>
        <w:rPr>
          <w:rStyle w:val="translated-span"/>
        </w:rPr>
        <w:t>上试验了几种自适应策略</w:t>
      </w:r>
      <w:r>
        <w:rPr>
          <w:rStyle w:val="translated-span"/>
        </w:rPr>
        <w:t>-</w:t>
      </w:r>
    </w:p>
    <w:tbl>
      <w:tblPr>
        <w:tblpPr w:vertAnchor="text"/>
        <w:tblW w:w="10094" w:type="dxa"/>
        <w:tblCellMar>
          <w:left w:w="0" w:type="dxa"/>
          <w:right w:w="0" w:type="dxa"/>
        </w:tblCellMar>
        <w:tblLook w:val="04A0" w:firstRow="1" w:lastRow="0" w:firstColumn="1" w:lastColumn="0" w:noHBand="0" w:noVBand="1"/>
      </w:tblPr>
      <w:tblGrid>
        <w:gridCol w:w="10094"/>
      </w:tblGrid>
      <w:tr w:rsidR="00000000">
        <w:trPr>
          <w:trHeight w:val="544"/>
        </w:trPr>
        <w:tc>
          <w:tcPr>
            <w:tcW w:w="9737" w:type="dxa"/>
            <w:tcMar>
              <w:top w:w="0" w:type="dxa"/>
              <w:left w:w="150" w:type="dxa"/>
              <w:bottom w:w="0" w:type="dxa"/>
              <w:right w:w="174" w:type="dxa"/>
            </w:tcMar>
            <w:hideMark/>
          </w:tcPr>
          <w:p w:rsidR="00000000" w:rsidRDefault="001B03BA">
            <w:pPr>
              <w:spacing w:after="0"/>
              <w:ind w:left="32" w:hanging="32"/>
            </w:pPr>
            <w:r>
              <w:rPr>
                <w:noProof/>
              </w:rPr>
              <w:drawing>
                <wp:inline distT="0" distB="0" distL="0" distR="0">
                  <wp:extent cx="104775" cy="95250"/>
                  <wp:effectExtent l="0" t="0" r="9525" b="0"/>
                  <wp:docPr id="1" name="Picture 1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Style w:val="translated-span"/>
                <w:sz w:val="16"/>
                <w:szCs w:val="16"/>
              </w:rPr>
              <w:t>2020</w:t>
            </w:r>
            <w:r>
              <w:rPr>
                <w:rStyle w:val="translated-span"/>
                <w:sz w:val="16"/>
                <w:szCs w:val="16"/>
              </w:rPr>
              <w:t>年</w:t>
            </w:r>
            <w:r>
              <w:rPr>
                <w:rStyle w:val="translated-span"/>
                <w:sz w:val="16"/>
                <w:szCs w:val="16"/>
              </w:rPr>
              <w:t>IEEE</w:t>
            </w:r>
            <w:r>
              <w:rPr>
                <w:rStyle w:val="translated-span"/>
                <w:sz w:val="16"/>
                <w:szCs w:val="16"/>
              </w:rPr>
              <w:t>。</w:t>
            </w:r>
            <w:r>
              <w:rPr>
                <w:rStyle w:val="translated-span"/>
                <w:sz w:val="16"/>
                <w:szCs w:val="16"/>
              </w:rPr>
              <w:t>允许个人使用此材料</w:t>
            </w:r>
            <w:r>
              <w:rPr>
                <w:rStyle w:val="translated-span"/>
                <w:sz w:val="16"/>
                <w:szCs w:val="16"/>
              </w:rPr>
              <w:t>。</w:t>
            </w:r>
            <w:r>
              <w:rPr>
                <w:rStyle w:val="translated-span"/>
                <w:sz w:val="16"/>
                <w:szCs w:val="16"/>
              </w:rPr>
              <w:t>在任何当前或未来的媒体中，所有其他用途必须获得</w:t>
            </w:r>
            <w:r>
              <w:rPr>
                <w:rStyle w:val="translated-span"/>
                <w:sz w:val="16"/>
                <w:szCs w:val="16"/>
              </w:rPr>
              <w:t>IEEE</w:t>
            </w:r>
            <w:r>
              <w:rPr>
                <w:rStyle w:val="translated-span"/>
                <w:sz w:val="16"/>
                <w:szCs w:val="16"/>
              </w:rPr>
              <w:t>的许可，包括为广告或促销目的重新印刷</w:t>
            </w:r>
            <w:r>
              <w:rPr>
                <w:rStyle w:val="translated-span"/>
                <w:sz w:val="16"/>
                <w:szCs w:val="16"/>
              </w:rPr>
              <w:t>/</w:t>
            </w:r>
            <w:r>
              <w:rPr>
                <w:rStyle w:val="translated-span"/>
                <w:sz w:val="16"/>
                <w:szCs w:val="16"/>
              </w:rPr>
              <w:t>重新发布</w:t>
            </w:r>
            <w:r>
              <w:rPr>
                <w:rStyle w:val="translated-span"/>
                <w:sz w:val="16"/>
                <w:szCs w:val="16"/>
              </w:rPr>
              <w:t>本材料，创建新的集体作品，转售或重新分发到服务器或列表，或在其他作品中重新使用本作品的任何受版权保护的部分</w:t>
            </w:r>
            <w:r>
              <w:rPr>
                <w:rStyle w:val="translated-span"/>
                <w:sz w:val="16"/>
                <w:szCs w:val="16"/>
              </w:rPr>
              <w:t>。</w:t>
            </w:r>
          </w:p>
        </w:tc>
      </w:tr>
    </w:tbl>
    <w:p w:rsidR="00000000" w:rsidRDefault="001B03BA">
      <w:pPr>
        <w:ind w:left="-5"/>
      </w:pPr>
      <w:r>
        <w:rPr>
          <w:rStyle w:val="translated-span"/>
        </w:rPr>
        <w:t>主数据集和</w:t>
      </w:r>
      <w:r>
        <w:rPr>
          <w:rStyle w:val="translated-span"/>
        </w:rPr>
        <w:t>LibriSpeech 960h[4]</w:t>
      </w:r>
      <w:r>
        <w:rPr>
          <w:rStyle w:val="translated-span"/>
        </w:rPr>
        <w:t>。</w:t>
      </w:r>
      <w:r>
        <w:rPr>
          <w:rStyle w:val="translated-span"/>
        </w:rPr>
        <w:t>到目前为止，我们还没</w:t>
      </w:r>
      <w:r>
        <w:rPr>
          <w:rStyle w:val="translated-span"/>
        </w:rPr>
        <w:t>有</w:t>
      </w:r>
    </w:p>
    <w:p w:rsidR="00000000" w:rsidRDefault="001B03BA">
      <w:pPr>
        <w:spacing w:after="280"/>
        <w:ind w:left="-5"/>
      </w:pPr>
      <w:r>
        <w:rPr>
          <w:rStyle w:val="translated-span"/>
        </w:rPr>
        <w:t>在</w:t>
      </w:r>
      <w:r>
        <w:rPr>
          <w:rStyle w:val="translated-span"/>
        </w:rPr>
        <w:t>Google</w:t>
      </w:r>
      <w:r>
        <w:rPr>
          <w:rStyle w:val="translated-span"/>
        </w:rPr>
        <w:t>多域数据集上发现了性能优于</w:t>
      </w:r>
      <w:r>
        <w:rPr>
          <w:rStyle w:val="translated-span"/>
        </w:rPr>
        <w:t>vanilla SpecAugment</w:t>
      </w:r>
      <w:r>
        <w:rPr>
          <w:rStyle w:val="translated-span"/>
        </w:rPr>
        <w:t>的自适应时间策略</w:t>
      </w:r>
      <w:r>
        <w:rPr>
          <w:rStyle w:val="translated-span"/>
        </w:rPr>
        <w:t>。</w:t>
      </w:r>
      <w:r>
        <w:rPr>
          <w:rStyle w:val="translated-span"/>
        </w:rPr>
        <w:t>同时，我们发现，相对于</w:t>
      </w:r>
      <w:r>
        <w:rPr>
          <w:rStyle w:val="translated-span"/>
        </w:rPr>
        <w:t>[1]</w:t>
      </w:r>
      <w:r>
        <w:rPr>
          <w:rStyle w:val="translated-span"/>
        </w:rPr>
        <w:t>，</w:t>
      </w:r>
      <w:r>
        <w:rPr>
          <w:rStyle w:val="translated-span"/>
        </w:rPr>
        <w:t>LibriSpeech</w:t>
      </w:r>
      <w:r>
        <w:rPr>
          <w:rStyle w:val="translated-span"/>
        </w:rPr>
        <w:t>上的自适应策略可以提高性能，因为我们能够训练一个</w:t>
      </w:r>
      <w:r>
        <w:rPr>
          <w:rStyle w:val="translated-span"/>
        </w:rPr>
        <w:t>Listen</w:t>
      </w:r>
      <w:r>
        <w:rPr>
          <w:rStyle w:val="translated-span"/>
        </w:rPr>
        <w:t>、</w:t>
      </w:r>
      <w:r>
        <w:rPr>
          <w:rStyle w:val="translated-span"/>
        </w:rPr>
        <w:t>attent</w:t>
      </w:r>
      <w:r>
        <w:rPr>
          <w:rStyle w:val="translated-span"/>
        </w:rPr>
        <w:t>和</w:t>
      </w:r>
      <w:r>
        <w:rPr>
          <w:rStyle w:val="translated-span"/>
        </w:rPr>
        <w:t>Spell[5]</w:t>
      </w:r>
      <w:r>
        <w:rPr>
          <w:rStyle w:val="translated-span"/>
        </w:rPr>
        <w:t>网络，使其在测试</w:t>
      </w:r>
      <w:r>
        <w:rPr>
          <w:rStyle w:val="translated-span"/>
        </w:rPr>
        <w:t>clean</w:t>
      </w:r>
      <w:r>
        <w:rPr>
          <w:rStyle w:val="translated-span"/>
        </w:rPr>
        <w:t>时的性能提高</w:t>
      </w:r>
      <w:r>
        <w:rPr>
          <w:rStyle w:val="translated-span"/>
        </w:rPr>
        <w:t>2.2%</w:t>
      </w:r>
      <w:r>
        <w:rPr>
          <w:rStyle w:val="translated-span"/>
        </w:rPr>
        <w:t>，在测试</w:t>
      </w:r>
      <w:r>
        <w:rPr>
          <w:rStyle w:val="translated-span"/>
        </w:rPr>
        <w:t>other</w:t>
      </w:r>
      <w:r>
        <w:rPr>
          <w:rStyle w:val="translated-span"/>
        </w:rPr>
        <w:t>时的性能提高</w:t>
      </w:r>
      <w:r>
        <w:rPr>
          <w:rStyle w:val="translated-span"/>
        </w:rPr>
        <w:t>5.2%</w:t>
      </w:r>
      <w:r>
        <w:rPr>
          <w:rStyle w:val="translated-span"/>
        </w:rPr>
        <w:t>。</w:t>
      </w:r>
    </w:p>
    <w:p w:rsidR="00000000" w:rsidRDefault="001B03BA">
      <w:pPr>
        <w:spacing w:after="125"/>
        <w:ind w:left="-5"/>
        <w:jc w:val="left"/>
      </w:pPr>
      <w:r>
        <w:rPr>
          <w:rStyle w:val="translated-span"/>
        </w:rPr>
        <w:t>1.1.</w:t>
      </w:r>
      <w:r>
        <w:rPr>
          <w:rStyle w:val="translated-span"/>
        </w:rPr>
        <w:t xml:space="preserve"> </w:t>
      </w:r>
      <w:r>
        <w:rPr>
          <w:rStyle w:val="translated-span"/>
        </w:rPr>
        <w:t>相关工</w:t>
      </w:r>
      <w:r>
        <w:rPr>
          <w:rStyle w:val="translated-span"/>
        </w:rPr>
        <w:t>作</w:t>
      </w:r>
    </w:p>
    <w:p w:rsidR="00000000" w:rsidRDefault="001B03BA">
      <w:pPr>
        <w:ind w:left="-5"/>
      </w:pPr>
      <w:r>
        <w:rPr>
          <w:rStyle w:val="translated-span"/>
        </w:rPr>
        <w:t>关于</w:t>
      </w:r>
      <w:r>
        <w:rPr>
          <w:rStyle w:val="translated-span"/>
        </w:rPr>
        <w:t>ASR</w:t>
      </w:r>
      <w:r>
        <w:rPr>
          <w:rStyle w:val="translated-span"/>
        </w:rPr>
        <w:t>中的增强有大量的文献，我们在这里只调查了其中的一部分</w:t>
      </w:r>
      <w:r>
        <w:rPr>
          <w:rStyle w:val="translated-span"/>
        </w:rPr>
        <w:t>。</w:t>
      </w:r>
      <w:r>
        <w:rPr>
          <w:rStyle w:val="translated-span"/>
        </w:rPr>
        <w:t>文献</w:t>
      </w:r>
      <w:r>
        <w:rPr>
          <w:rStyle w:val="translated-span"/>
        </w:rPr>
        <w:t>[6,7]</w:t>
      </w:r>
      <w:r>
        <w:rPr>
          <w:rStyle w:val="translated-span"/>
        </w:rPr>
        <w:t>研究了低资源语音识别任务中的人工数据增强</w:t>
      </w:r>
      <w:r>
        <w:rPr>
          <w:rStyle w:val="translated-span"/>
        </w:rPr>
        <w:t>。</w:t>
      </w:r>
      <w:r>
        <w:rPr>
          <w:rStyle w:val="translated-span"/>
        </w:rPr>
        <w:t>[8]</w:t>
      </w:r>
      <w:r>
        <w:rPr>
          <w:rStyle w:val="translated-span"/>
        </w:rPr>
        <w:t>在</w:t>
      </w:r>
      <w:r>
        <w:rPr>
          <w:rStyle w:val="translated-span"/>
        </w:rPr>
        <w:t>ASR</w:t>
      </w:r>
      <w:r>
        <w:rPr>
          <w:rStyle w:val="translated-span"/>
        </w:rPr>
        <w:t>数据增强的背景下引入了声道长度扰动，并在</w:t>
      </w:r>
      <w:r>
        <w:rPr>
          <w:rStyle w:val="translated-span"/>
        </w:rPr>
        <w:t>[9]</w:t>
      </w:r>
      <w:r>
        <w:rPr>
          <w:rStyle w:val="translated-span"/>
        </w:rPr>
        <w:t>中作了进一步探讨</w:t>
      </w:r>
      <w:r>
        <w:rPr>
          <w:rStyle w:val="translated-span"/>
        </w:rPr>
        <w:t>。</w:t>
      </w:r>
      <w:r>
        <w:rPr>
          <w:rStyle w:val="translated-span"/>
        </w:rPr>
        <w:t>在</w:t>
      </w:r>
      <w:r>
        <w:rPr>
          <w:rStyle w:val="translated-span"/>
        </w:rPr>
        <w:t>[10]</w:t>
      </w:r>
      <w:r>
        <w:rPr>
          <w:rStyle w:val="translated-span"/>
        </w:rPr>
        <w:t>中，噪声音频信号被用于增强</w:t>
      </w:r>
      <w:r>
        <w:rPr>
          <w:rStyle w:val="translated-span"/>
        </w:rPr>
        <w:t>。</w:t>
      </w:r>
      <w:r>
        <w:rPr>
          <w:rStyle w:val="translated-span"/>
        </w:rPr>
        <w:t>速度扰动</w:t>
      </w:r>
      <w:r>
        <w:rPr>
          <w:rStyle w:val="translated-span"/>
        </w:rPr>
        <w:t>[11]</w:t>
      </w:r>
      <w:r>
        <w:rPr>
          <w:rStyle w:val="translated-span"/>
        </w:rPr>
        <w:t>是语音数据增强的一个组成部分</w:t>
      </w:r>
      <w:r>
        <w:rPr>
          <w:rStyle w:val="translated-span"/>
        </w:rPr>
        <w:t>。</w:t>
      </w:r>
      <w:r>
        <w:rPr>
          <w:rStyle w:val="translated-span"/>
        </w:rPr>
        <w:t>工作</w:t>
      </w:r>
      <w:r>
        <w:rPr>
          <w:rStyle w:val="translated-span"/>
        </w:rPr>
        <w:t>[3]</w:t>
      </w:r>
      <w:r>
        <w:rPr>
          <w:rStyle w:val="translated-span"/>
        </w:rPr>
        <w:t>研究了使用声学室内模拟器的效果</w:t>
      </w:r>
      <w:r>
        <w:rPr>
          <w:rStyle w:val="translated-span"/>
        </w:rPr>
        <w:t>。</w:t>
      </w:r>
      <w:r>
        <w:rPr>
          <w:rStyle w:val="translated-span"/>
        </w:rPr>
        <w:t>论文</w:t>
      </w:r>
      <w:r>
        <w:rPr>
          <w:rStyle w:val="translated-span"/>
        </w:rPr>
        <w:t>[12</w:t>
      </w:r>
      <w:r>
        <w:rPr>
          <w:rStyle w:val="translated-span"/>
        </w:rPr>
        <w:t>，</w:t>
      </w:r>
      <w:r>
        <w:rPr>
          <w:rStyle w:val="translated-span"/>
        </w:rPr>
        <w:t>13]</w:t>
      </w:r>
      <w:r>
        <w:rPr>
          <w:rStyle w:val="translated-span"/>
        </w:rPr>
        <w:t>研究了数据增强在关键词识别中的应用</w:t>
      </w:r>
      <w:r>
        <w:rPr>
          <w:rStyle w:val="translated-span"/>
        </w:rPr>
        <w:t>。</w:t>
      </w:r>
      <w:r>
        <w:rPr>
          <w:rStyle w:val="translated-span"/>
        </w:rPr>
        <w:t>[14,15]</w:t>
      </w:r>
      <w:r>
        <w:rPr>
          <w:rStyle w:val="translated-span"/>
        </w:rPr>
        <w:t>中的特征退出已用于训练多流</w:t>
      </w:r>
      <w:r>
        <w:rPr>
          <w:rStyle w:val="translated-span"/>
        </w:rPr>
        <w:t>ASR</w:t>
      </w:r>
      <w:r>
        <w:rPr>
          <w:rStyle w:val="translated-span"/>
        </w:rPr>
        <w:t>系统</w:t>
      </w:r>
      <w:r>
        <w:rPr>
          <w:rStyle w:val="translated-span"/>
        </w:rPr>
        <w:t>。</w:t>
      </w:r>
      <w:r>
        <w:rPr>
          <w:rStyle w:val="translated-span"/>
        </w:rPr>
        <w:t>在</w:t>
      </w:r>
      <w:r>
        <w:rPr>
          <w:rStyle w:val="translated-span"/>
        </w:rPr>
        <w:t>CNN ASR</w:t>
      </w:r>
      <w:r>
        <w:rPr>
          <w:rStyle w:val="translated-span"/>
        </w:rPr>
        <w:t>网络的背景下，对输入频谱图的频率通道的系统性</w:t>
      </w:r>
      <w:r>
        <w:rPr>
          <w:rStyle w:val="translated-span"/>
        </w:rPr>
        <w:t>遗漏进行了研究</w:t>
      </w:r>
      <w:r>
        <w:rPr>
          <w:rStyle w:val="translated-span"/>
        </w:rPr>
        <w:t>[16,17]</w:t>
      </w:r>
      <w:r>
        <w:rPr>
          <w:rStyle w:val="translated-span"/>
        </w:rPr>
        <w:t>。</w:t>
      </w:r>
      <w:r>
        <w:rPr>
          <w:rStyle w:val="translated-span"/>
        </w:rPr>
        <w:t>我们在引言中对</w:t>
      </w:r>
      <w:r>
        <w:rPr>
          <w:rStyle w:val="translated-span"/>
        </w:rPr>
        <w:t>SpecAugment[1]</w:t>
      </w:r>
      <w:r>
        <w:rPr>
          <w:rStyle w:val="translated-span"/>
        </w:rPr>
        <w:t>进行了评论</w:t>
      </w:r>
      <w:r>
        <w:rPr>
          <w:rStyle w:val="translated-span"/>
        </w:rPr>
        <w:t>。</w:t>
      </w:r>
    </w:p>
    <w:p w:rsidR="00000000" w:rsidRDefault="001B03BA">
      <w:pPr>
        <w:ind w:left="-15" w:firstLine="298"/>
      </w:pPr>
      <w:r>
        <w:rPr>
          <w:rStyle w:val="translated-span"/>
        </w:rPr>
        <w:t>数据扩充也成功地应用于大规模工业数据集</w:t>
      </w:r>
      <w:r>
        <w:rPr>
          <w:rStyle w:val="translated-span"/>
        </w:rPr>
        <w:t>。</w:t>
      </w:r>
      <w:r>
        <w:rPr>
          <w:rStyle w:val="translated-span"/>
        </w:rPr>
        <w:t>如前所述，多风格训练（</w:t>
      </w:r>
      <w:r>
        <w:rPr>
          <w:rStyle w:val="translated-span"/>
        </w:rPr>
        <w:t>MTR</w:t>
      </w:r>
      <w:r>
        <w:rPr>
          <w:rStyle w:val="translated-span"/>
        </w:rPr>
        <w:t>）是一种流行的技术，使用室内模拟器将干净的音频与背景噪声相结合</w:t>
      </w:r>
      <w:r>
        <w:rPr>
          <w:rStyle w:val="translated-span"/>
        </w:rPr>
        <w:t>[3]</w:t>
      </w:r>
      <w:r>
        <w:rPr>
          <w:rStyle w:val="translated-span"/>
        </w:rPr>
        <w:t>。</w:t>
      </w:r>
      <w:r>
        <w:rPr>
          <w:rStyle w:val="translated-span"/>
        </w:rPr>
        <w:t>MTR</w:t>
      </w:r>
      <w:r>
        <w:rPr>
          <w:rStyle w:val="translated-span"/>
        </w:rPr>
        <w:t>已成功应用于基于</w:t>
      </w:r>
      <w:r>
        <w:rPr>
          <w:rStyle w:val="translated-span"/>
        </w:rPr>
        <w:t>HMM</w:t>
      </w:r>
      <w:r>
        <w:rPr>
          <w:rStyle w:val="translated-span"/>
        </w:rPr>
        <w:t>的系统</w:t>
      </w:r>
      <w:r>
        <w:rPr>
          <w:rStyle w:val="translated-span"/>
        </w:rPr>
        <w:t>[18,19]</w:t>
      </w:r>
      <w:r>
        <w:rPr>
          <w:rStyle w:val="translated-span"/>
        </w:rPr>
        <w:t>和端到端</w:t>
      </w:r>
      <w:r>
        <w:rPr>
          <w:rStyle w:val="translated-span"/>
        </w:rPr>
        <w:t>LAS</w:t>
      </w:r>
      <w:r>
        <w:rPr>
          <w:rStyle w:val="translated-span"/>
        </w:rPr>
        <w:t>模型</w:t>
      </w:r>
      <w:r>
        <w:rPr>
          <w:rStyle w:val="translated-span"/>
        </w:rPr>
        <w:t>[5,20,21]</w:t>
      </w:r>
      <w:r>
        <w:rPr>
          <w:rStyle w:val="translated-span"/>
        </w:rPr>
        <w:t>。</w:t>
      </w:r>
      <w:r>
        <w:rPr>
          <w:rStyle w:val="translated-span"/>
        </w:rPr>
        <w:t>一个自然的问题是</w:t>
      </w:r>
      <w:r>
        <w:rPr>
          <w:rStyle w:val="translated-span"/>
        </w:rPr>
        <w:t>SpecAugment</w:t>
      </w:r>
      <w:r>
        <w:rPr>
          <w:rStyle w:val="translated-span"/>
        </w:rPr>
        <w:t>如何与</w:t>
      </w:r>
      <w:r>
        <w:rPr>
          <w:rStyle w:val="translated-span"/>
        </w:rPr>
        <w:t>MTR</w:t>
      </w:r>
      <w:r>
        <w:rPr>
          <w:rStyle w:val="translated-span"/>
        </w:rPr>
        <w:t>这样的现有数据增强技术进行比较或补充，尤其是在大规模数据集上</w:t>
      </w:r>
      <w:r>
        <w:rPr>
          <w:rStyle w:val="translated-span"/>
        </w:rPr>
        <w:t>。</w:t>
      </w:r>
    </w:p>
    <w:p w:rsidR="00000000" w:rsidRDefault="001B03BA">
      <w:pPr>
        <w:spacing w:after="137"/>
        <w:ind w:left="308"/>
      </w:pPr>
      <w:r>
        <w:rPr>
          <w:rStyle w:val="translated-span"/>
        </w:rPr>
        <w:t>我们在本文中的贡献有三个方面</w:t>
      </w:r>
      <w:r>
        <w:rPr>
          <w:rStyle w:val="translated-span"/>
        </w:rPr>
        <w:t>：</w:t>
      </w:r>
    </w:p>
    <w:p w:rsidR="00000000" w:rsidRDefault="001B03BA">
      <w:pPr>
        <w:spacing w:after="143"/>
        <w:ind w:left="497" w:hanging="250"/>
      </w:pPr>
      <w:r>
        <w:t>1.</w:t>
      </w:r>
      <w:r>
        <w:rPr>
          <w:sz w:val="14"/>
          <w:szCs w:val="14"/>
        </w:rPr>
        <w:t>   </w:t>
      </w:r>
      <w:r>
        <w:rPr>
          <w:sz w:val="14"/>
          <w:szCs w:val="14"/>
        </w:rPr>
        <w:t xml:space="preserve"> </w:t>
      </w:r>
      <w:r>
        <w:rPr>
          <w:rStyle w:val="translated-span"/>
        </w:rPr>
        <w:t>我们将</w:t>
      </w:r>
      <w:r>
        <w:rPr>
          <w:rStyle w:val="translated-span"/>
        </w:rPr>
        <w:t>spec</w:t>
      </w:r>
      <w:r>
        <w:rPr>
          <w:rStyle w:val="translated-span"/>
        </w:rPr>
        <w:t>扩展到大型工业数据集</w:t>
      </w:r>
      <w:r>
        <w:rPr>
          <w:rStyle w:val="translated-span"/>
        </w:rPr>
        <w:t>。</w:t>
      </w:r>
      <w:r>
        <w:rPr>
          <w:rStyle w:val="translated-span"/>
        </w:rPr>
        <w:t>我们比较</w:t>
      </w:r>
      <w:r>
        <w:rPr>
          <w:rStyle w:val="translated-span"/>
        </w:rPr>
        <w:t>了现有的地铁数据增强，并提出了我们可以如何改进它</w:t>
      </w:r>
      <w:r>
        <w:rPr>
          <w:rStyle w:val="translated-span"/>
        </w:rPr>
        <w:t>。</w:t>
      </w:r>
    </w:p>
    <w:p w:rsidR="00000000" w:rsidRDefault="001B03BA">
      <w:pPr>
        <w:spacing w:after="146"/>
        <w:ind w:left="497" w:hanging="250"/>
      </w:pPr>
      <w:r>
        <w:t>2.</w:t>
      </w:r>
      <w:r>
        <w:rPr>
          <w:sz w:val="14"/>
          <w:szCs w:val="14"/>
        </w:rPr>
        <w:t>   </w:t>
      </w:r>
      <w:r>
        <w:rPr>
          <w:sz w:val="14"/>
          <w:szCs w:val="14"/>
        </w:rPr>
        <w:t xml:space="preserve"> </w:t>
      </w:r>
      <w:r>
        <w:rPr>
          <w:rStyle w:val="translated-span"/>
        </w:rPr>
        <w:t>我们证明</w:t>
      </w:r>
      <w:r>
        <w:rPr>
          <w:rStyle w:val="translated-span"/>
        </w:rPr>
        <w:t>SpecAugment</w:t>
      </w:r>
      <w:r>
        <w:rPr>
          <w:rStyle w:val="translated-span"/>
        </w:rPr>
        <w:t>提高了流模型的性能</w:t>
      </w:r>
      <w:r>
        <w:rPr>
          <w:rStyle w:val="translated-span"/>
        </w:rPr>
        <w:t>。</w:t>
      </w:r>
    </w:p>
    <w:p w:rsidR="00000000" w:rsidRDefault="001B03BA">
      <w:pPr>
        <w:spacing w:after="302"/>
        <w:ind w:left="497" w:hanging="250"/>
      </w:pPr>
      <w:r>
        <w:t>3.</w:t>
      </w:r>
      <w:r>
        <w:rPr>
          <w:sz w:val="14"/>
          <w:szCs w:val="14"/>
        </w:rPr>
        <w:t>   </w:t>
      </w:r>
      <w:r>
        <w:rPr>
          <w:sz w:val="14"/>
          <w:szCs w:val="14"/>
        </w:rPr>
        <w:t xml:space="preserve"> </w:t>
      </w:r>
      <w:r>
        <w:rPr>
          <w:rStyle w:val="translated-span"/>
        </w:rPr>
        <w:t>提出了一种自适应的</w:t>
      </w:r>
      <w:r>
        <w:rPr>
          <w:rStyle w:val="translated-span"/>
        </w:rPr>
        <w:t>SpecAugment</w:t>
      </w:r>
      <w:r>
        <w:rPr>
          <w:rStyle w:val="translated-span"/>
        </w:rPr>
        <w:t>算法，其时间掩蔽度与输入序列长度相适应</w:t>
      </w:r>
      <w:r>
        <w:rPr>
          <w:rStyle w:val="translated-span"/>
        </w:rPr>
        <w:t>。</w:t>
      </w:r>
    </w:p>
    <w:p w:rsidR="00000000" w:rsidRDefault="001B03BA">
      <w:pPr>
        <w:spacing w:after="197"/>
        <w:ind w:left="248"/>
        <w:jc w:val="left"/>
      </w:pPr>
      <w:r>
        <w:rPr>
          <w:rStyle w:val="translated-span"/>
        </w:rPr>
        <w:t>2</w:t>
      </w:r>
      <w:r>
        <w:rPr>
          <w:rStyle w:val="translated-span"/>
        </w:rPr>
        <w:t>spec</w:t>
      </w:r>
      <w:r>
        <w:rPr>
          <w:rStyle w:val="translated-span"/>
        </w:rPr>
        <w:t>增强与自适应掩</w:t>
      </w:r>
      <w:r>
        <w:rPr>
          <w:rStyle w:val="translated-span"/>
        </w:rPr>
        <w:t>蔽</w:t>
      </w:r>
    </w:p>
    <w:p w:rsidR="00000000" w:rsidRDefault="001B03BA">
      <w:pPr>
        <w:spacing w:after="166"/>
        <w:ind w:left="-5"/>
      </w:pPr>
      <w:r>
        <w:rPr>
          <w:rStyle w:val="translated-span"/>
        </w:rPr>
        <w:t>在本节中，我们将简要回顾</w:t>
      </w:r>
      <w:r>
        <w:rPr>
          <w:rStyle w:val="translated-span"/>
        </w:rPr>
        <w:t>SpecAugment</w:t>
      </w:r>
      <w:r>
        <w:rPr>
          <w:rStyle w:val="translated-span"/>
        </w:rPr>
        <w:t>，并介绍其自适应变体</w:t>
      </w:r>
      <w:r>
        <w:rPr>
          <w:rStyle w:val="translated-span"/>
        </w:rPr>
        <w:t>。</w:t>
      </w:r>
      <w:r>
        <w:rPr>
          <w:rStyle w:val="translated-span"/>
        </w:rPr>
        <w:t>通过时间扭曲、频率掩蔽和时间掩蔽三种基本增强策略的组合，得到了一种</w:t>
      </w:r>
      <w:r>
        <w:rPr>
          <w:rStyle w:val="translated-span"/>
        </w:rPr>
        <w:t>spec</w:t>
      </w:r>
      <w:r>
        <w:rPr>
          <w:rStyle w:val="translated-span"/>
        </w:rPr>
        <w:t>增强策略</w:t>
      </w:r>
      <w:r>
        <w:rPr>
          <w:rStyle w:val="translated-span"/>
        </w:rPr>
        <w:t>。</w:t>
      </w:r>
      <w:r>
        <w:rPr>
          <w:rStyle w:val="translated-span"/>
        </w:rPr>
        <w:t>我们将频谱图的时间和频率维度表示为和</w:t>
      </w:r>
      <w:r>
        <w:rPr>
          <w:rStyle w:val="translated-span"/>
        </w:rPr>
        <w:t>。</w:t>
      </w:r>
      <w:r>
        <w:rPr>
          <w:rStyle w:val="translated-span"/>
          <w:rFonts w:ascii="Cambria" w:hAnsi="Cambria"/>
          <w:i/>
          <w:iCs/>
        </w:rPr>
        <w:t>τ</w:t>
      </w:r>
      <w:r>
        <w:rPr>
          <w:rStyle w:val="translated-span"/>
          <w:rFonts w:ascii="Cambria" w:hAnsi="Cambria"/>
          <w:i/>
          <w:iCs/>
        </w:rPr>
        <w:t>ν</w:t>
      </w:r>
    </w:p>
    <w:p w:rsidR="00000000" w:rsidRDefault="001B03BA">
      <w:pPr>
        <w:spacing w:after="44"/>
        <w:ind w:left="500" w:hanging="250"/>
      </w:pPr>
      <w:r>
        <w:t>1.</w:t>
      </w:r>
      <w:r>
        <w:rPr>
          <w:sz w:val="14"/>
          <w:szCs w:val="14"/>
        </w:rPr>
        <w:t>  </w:t>
      </w:r>
      <w:r>
        <w:rPr>
          <w:sz w:val="14"/>
          <w:szCs w:val="14"/>
        </w:rPr>
        <w:t xml:space="preserve"> </w:t>
      </w:r>
      <w:r>
        <w:rPr>
          <w:rStyle w:val="translated-span"/>
        </w:rPr>
        <w:t>带参数的时间扭曲：位移从</w:t>
      </w:r>
      <w:r>
        <w:rPr>
          <w:rStyle w:val="translated-span"/>
        </w:rPr>
        <w:t>−</w:t>
      </w:r>
      <w:r>
        <w:rPr>
          <w:rStyle w:val="translated-span"/>
        </w:rPr>
        <w:t>W</w:t>
      </w:r>
      <w:r>
        <w:rPr>
          <w:rStyle w:val="translated-span"/>
        </w:rPr>
        <w:t>到的均匀分布中选择</w:t>
      </w:r>
      <w:r>
        <w:rPr>
          <w:rStyle w:val="translated-span"/>
        </w:rPr>
        <w:t>。</w:t>
      </w:r>
      <w:r>
        <w:rPr>
          <w:rStyle w:val="translated-span"/>
        </w:rPr>
        <w:t>从时间间隔</w:t>
      </w:r>
      <w:r>
        <w:rPr>
          <w:rStyle w:val="translated-span"/>
        </w:rPr>
        <w:t>[W</w:t>
      </w:r>
      <w:r>
        <w:rPr>
          <w:rStyle w:val="translated-span"/>
        </w:rPr>
        <w:t>，</w:t>
      </w:r>
      <w:r>
        <w:rPr>
          <w:rStyle w:val="translated-span"/>
        </w:rPr>
        <w:t>τ</w:t>
      </w:r>
      <w:r>
        <w:rPr>
          <w:rStyle w:val="translated-span"/>
        </w:rPr>
        <w:t>−</w:t>
      </w:r>
      <w:r>
        <w:rPr>
          <w:rStyle w:val="translated-span"/>
        </w:rPr>
        <w:t>W]</w:t>
      </w:r>
      <w:r>
        <w:rPr>
          <w:rStyle w:val="translated-span"/>
        </w:rPr>
        <w:t>中选择一个起点</w:t>
      </w:r>
      <w:r>
        <w:rPr>
          <w:rStyle w:val="translated-span"/>
        </w:rPr>
        <w:t>。</w:t>
      </w:r>
      <w:r>
        <w:rPr>
          <w:rStyle w:val="translated-span"/>
        </w:rPr>
        <w:t>定义线性翘曲函数</w:t>
      </w:r>
      <w:r>
        <w:rPr>
          <w:rStyle w:val="translated-span"/>
        </w:rPr>
        <w:t>W</w:t>
      </w:r>
      <w:r>
        <w:rPr>
          <w:rStyle w:val="translated-span"/>
        </w:rPr>
        <w:t>（</w:t>
      </w:r>
      <w:r>
        <w:rPr>
          <w:rStyle w:val="translated-span"/>
        </w:rPr>
        <w:t>t</w:t>
      </w:r>
      <w:r>
        <w:rPr>
          <w:rStyle w:val="translated-span"/>
        </w:rPr>
        <w:t>），使起点映射到点</w:t>
      </w:r>
      <w:r>
        <w:rPr>
          <w:rStyle w:val="translated-span"/>
        </w:rPr>
        <w:t>+W</w:t>
      </w:r>
      <w:r>
        <w:rPr>
          <w:rStyle w:val="translated-span"/>
        </w:rPr>
        <w:t>，且边界点</w:t>
      </w:r>
      <w:r>
        <w:rPr>
          <w:rStyle w:val="translated-span"/>
        </w:rPr>
        <w:t>=0</w:t>
      </w:r>
      <w:r>
        <w:rPr>
          <w:rStyle w:val="translated-span"/>
        </w:rPr>
        <w:t>和</w:t>
      </w:r>
      <w:r>
        <w:rPr>
          <w:rStyle w:val="translated-span"/>
        </w:rPr>
        <w:t>=τ</w:t>
      </w:r>
      <w:r>
        <w:rPr>
          <w:rStyle w:val="translated-span"/>
        </w:rPr>
        <w:t>−</w:t>
      </w:r>
      <w:r>
        <w:rPr>
          <w:rStyle w:val="translated-span"/>
        </w:rPr>
        <w:t>1</w:t>
      </w:r>
      <w:r>
        <w:rPr>
          <w:rStyle w:val="translated-span"/>
        </w:rPr>
        <w:t>固定</w:t>
      </w:r>
      <w:r>
        <w:rPr>
          <w:rStyle w:val="translated-span"/>
        </w:rPr>
        <w:t>：</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Fonts w:ascii="Cambria" w:hAnsi="Cambria"/>
          <w:vertAlign w:val="subscript"/>
        </w:rPr>
        <w:t>0</w:t>
      </w:r>
      <w:r>
        <w:rPr>
          <w:rFonts w:ascii="Cambria" w:hAnsi="Cambria"/>
          <w:vertAlign w:val="subscript"/>
        </w:rPr>
        <w:t xml:space="preserve"> </w:t>
      </w:r>
      <w:r>
        <w:rPr>
          <w:rStyle w:val="translated-span"/>
          <w:rFonts w:ascii="Cambria" w:hAnsi="Cambria"/>
          <w:i/>
          <w:iCs/>
        </w:rPr>
        <w:t>w</w:t>
      </w:r>
      <w:r>
        <w:rPr>
          <w:rStyle w:val="translated-span"/>
          <w:rFonts w:ascii="Cambria" w:hAnsi="Cambria"/>
          <w:i/>
          <w:iCs/>
        </w:rPr>
        <w:t>型</w:t>
      </w:r>
      <w:r>
        <w:rPr>
          <w:rFonts w:ascii="Cambria" w:hAnsi="Cambria"/>
          <w:vertAlign w:val="subscript"/>
        </w:rPr>
        <w:t>0</w:t>
      </w:r>
      <w:r>
        <w:rPr>
          <w:rFonts w:ascii="Cambria" w:hAnsi="Cambria"/>
          <w:vertAlign w:val="subscript"/>
        </w:rPr>
        <w:t xml:space="preserve"> </w:t>
      </w:r>
      <w:r>
        <w:rPr>
          <w:rStyle w:val="translated-span"/>
          <w:rFonts w:ascii="Cambria" w:hAnsi="Cambria"/>
          <w:i/>
          <w:iCs/>
        </w:rPr>
        <w:t>w</w:t>
      </w:r>
      <w:r>
        <w:rPr>
          <w:rStyle w:val="translated-span"/>
          <w:rFonts w:ascii="Cambria" w:hAnsi="Cambria"/>
          <w:i/>
          <w:iCs/>
        </w:rPr>
        <w:t>型</w:t>
      </w:r>
      <w:r>
        <w:rPr>
          <w:rFonts w:ascii="Cambria" w:hAnsi="Cambria"/>
          <w:vertAlign w:val="subscript"/>
        </w:rPr>
        <w:t>0</w:t>
      </w:r>
      <w:r>
        <w:rPr>
          <w:rFonts w:ascii="Cambria" w:hAnsi="Cambria"/>
          <w:vertAlign w:val="subscript"/>
        </w:rPr>
        <w:t xml:space="preserve"> </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p>
    <w:p w:rsidR="00000000" w:rsidRDefault="001B03BA">
      <w:pPr>
        <w:spacing w:after="130"/>
        <w:ind w:left="0" w:right="476" w:firstLine="0"/>
        <w:jc w:val="right"/>
      </w:pPr>
      <w:r>
        <w:rPr>
          <w:noProof/>
        </w:rPr>
        <w:drawing>
          <wp:inline distT="0" distB="0" distL="0" distR="0">
            <wp:extent cx="2190750" cy="419100"/>
            <wp:effectExtent l="0" t="0" r="0" b="0"/>
            <wp:docPr id="2" name="Picture 1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190750" cy="419100"/>
                    </a:xfrm>
                    <a:prstGeom prst="rect">
                      <a:avLst/>
                    </a:prstGeom>
                    <a:noFill/>
                    <a:ln>
                      <a:noFill/>
                    </a:ln>
                  </pic:spPr>
                </pic:pic>
              </a:graphicData>
            </a:graphic>
          </wp:inline>
        </w:drawing>
      </w:r>
      <w:r>
        <w:rPr>
          <w:rFonts w:ascii="Cambria" w:hAnsi="Cambria"/>
          <w:i/>
          <w:iCs/>
        </w:rPr>
        <w:t>,</w:t>
      </w:r>
    </w:p>
    <w:p w:rsidR="00000000" w:rsidRDefault="001B03BA">
      <w:pPr>
        <w:spacing w:after="68" w:line="340" w:lineRule="auto"/>
        <w:ind w:left="507"/>
      </w:pPr>
      <w:r>
        <w:rPr>
          <w:rStyle w:val="translated-span"/>
        </w:rPr>
        <w:t>扭曲的定义使得扭曲特征（</w:t>
      </w:r>
      <w:r>
        <w:rPr>
          <w:rStyle w:val="translated-span"/>
        </w:rPr>
        <w:t>t</w:t>
      </w:r>
      <w:r>
        <w:rPr>
          <w:rStyle w:val="translated-span"/>
        </w:rPr>
        <w:t>）（在我们的例子中，对数</w:t>
      </w:r>
      <w:r>
        <w:rPr>
          <w:rStyle w:val="translated-span"/>
        </w:rPr>
        <w:t>mel</w:t>
      </w:r>
      <w:r>
        <w:rPr>
          <w:rStyle w:val="translated-span"/>
        </w:rPr>
        <w:t>频率系数）在时间上与原始特征（</w:t>
      </w:r>
      <w:r>
        <w:rPr>
          <w:rStyle w:val="translated-span"/>
        </w:rPr>
        <w:t>t</w:t>
      </w:r>
      <w:r>
        <w:rPr>
          <w:rStyle w:val="translated-span"/>
        </w:rPr>
        <w:t>）通过扭曲（</w:t>
      </w:r>
      <w:r>
        <w:rPr>
          <w:rStyle w:val="translated-span"/>
        </w:rPr>
        <w:t>W</w:t>
      </w:r>
      <w:r>
        <w:rPr>
          <w:rStyle w:val="translated-span"/>
        </w:rPr>
        <w:t>（</w:t>
      </w:r>
      <w:r>
        <w:rPr>
          <w:rStyle w:val="translated-span"/>
        </w:rPr>
        <w:t>t</w:t>
      </w:r>
      <w:r>
        <w:rPr>
          <w:rStyle w:val="translated-span"/>
        </w:rPr>
        <w:t>））</w:t>
      </w:r>
      <w:r>
        <w:rPr>
          <w:rStyle w:val="translated-span"/>
        </w:rPr>
        <w:t>=xorig</w:t>
      </w:r>
      <w:r>
        <w:rPr>
          <w:rStyle w:val="translated-span"/>
        </w:rPr>
        <w:t>（</w:t>
      </w:r>
      <w:r>
        <w:rPr>
          <w:rStyle w:val="translated-span"/>
        </w:rPr>
        <w:t>t</w:t>
      </w:r>
      <w:r>
        <w:rPr>
          <w:rStyle w:val="translated-span"/>
        </w:rPr>
        <w:t>）相关</w:t>
      </w:r>
      <w:r>
        <w:rPr>
          <w:rStyle w:val="translated-span"/>
        </w:rPr>
        <w:t>。</w:t>
      </w:r>
      <w:r>
        <w:rPr>
          <w:rStyle w:val="translated-span"/>
          <w:rFonts w:ascii="Cambria" w:hAnsi="Cambria"/>
          <w:b/>
          <w:bCs/>
        </w:rPr>
        <w:t>xxx</w:t>
      </w:r>
      <w:r>
        <w:rPr>
          <w:rStyle w:val="translated-span"/>
          <w:rFonts w:ascii="Cambria" w:hAnsi="Cambria"/>
          <w:b/>
          <w:bCs/>
        </w:rPr>
        <w:t>号</w:t>
      </w:r>
      <w:r>
        <w:rPr>
          <w:rStyle w:val="translated-span"/>
          <w:vertAlign w:val="subscript"/>
        </w:rPr>
        <w:t>弯</w:t>
      </w:r>
      <w:r>
        <w:rPr>
          <w:rStyle w:val="translated-span"/>
          <w:vertAlign w:val="subscript"/>
        </w:rPr>
        <w:t>曲</w:t>
      </w:r>
      <w:r>
        <w:rPr>
          <w:rStyle w:val="translated-span"/>
          <w:rFonts w:ascii="Cambria" w:hAnsi="Cambria"/>
          <w:i/>
          <w:iCs/>
        </w:rPr>
        <w:t>t</w:t>
      </w:r>
      <w:r>
        <w:rPr>
          <w:rStyle w:val="translated-span"/>
          <w:rFonts w:ascii="Cambria" w:hAnsi="Cambria"/>
          <w:i/>
          <w:iCs/>
        </w:rPr>
        <w:t>型</w:t>
      </w:r>
      <w:r>
        <w:rPr>
          <w:rStyle w:val="translated-span"/>
          <w:vertAlign w:val="subscript"/>
        </w:rPr>
        <w:t>原</w:t>
      </w:r>
      <w:r>
        <w:rPr>
          <w:rStyle w:val="translated-span"/>
          <w:vertAlign w:val="subscript"/>
        </w:rPr>
        <w:t>始</w:t>
      </w:r>
    </w:p>
    <w:p w:rsidR="00000000" w:rsidRDefault="001B03BA">
      <w:pPr>
        <w:spacing w:after="159"/>
        <w:ind w:left="507"/>
      </w:pPr>
      <w:r>
        <w:rPr>
          <w:rStyle w:val="translated-span"/>
        </w:rPr>
        <w:t>我们注意到，在</w:t>
      </w:r>
      <w:r>
        <w:rPr>
          <w:rStyle w:val="translated-span"/>
        </w:rPr>
        <w:t>[1]</w:t>
      </w:r>
      <w:r>
        <w:rPr>
          <w:rStyle w:val="translated-span"/>
        </w:rPr>
        <w:t>中提出的时间扭曲的原始实现，出于所有实际目的，等同于这个替代定义</w:t>
      </w:r>
      <w:r>
        <w:rPr>
          <w:rStyle w:val="translated-span"/>
        </w:rPr>
        <w:t>。</w:t>
      </w:r>
    </w:p>
    <w:p w:rsidR="00000000" w:rsidRDefault="001B03BA">
      <w:pPr>
        <w:spacing w:after="163"/>
        <w:ind w:left="500" w:hanging="250"/>
      </w:pPr>
      <w:r>
        <w:t>2.</w:t>
      </w:r>
      <w:r>
        <w:rPr>
          <w:sz w:val="14"/>
          <w:szCs w:val="14"/>
        </w:rPr>
        <w:t>  </w:t>
      </w:r>
      <w:r>
        <w:rPr>
          <w:sz w:val="14"/>
          <w:szCs w:val="14"/>
        </w:rPr>
        <w:t xml:space="preserve"> </w:t>
      </w:r>
      <w:r>
        <w:rPr>
          <w:rStyle w:val="translated-span"/>
        </w:rPr>
        <w:t>带参数的频率掩模：掩模尺寸从</w:t>
      </w:r>
      <w:r>
        <w:rPr>
          <w:rStyle w:val="translated-span"/>
        </w:rPr>
        <w:t>0</w:t>
      </w:r>
      <w:r>
        <w:rPr>
          <w:rStyle w:val="translated-span"/>
        </w:rPr>
        <w:t>到</w:t>
      </w:r>
      <w:r>
        <w:rPr>
          <w:rStyle w:val="translated-span"/>
        </w:rPr>
        <w:t>0</w:t>
      </w:r>
      <w:r>
        <w:rPr>
          <w:rStyle w:val="translated-span"/>
        </w:rPr>
        <w:t>的均匀分布中选择</w:t>
      </w:r>
      <w:r>
        <w:rPr>
          <w:rStyle w:val="translated-span"/>
        </w:rPr>
        <w:t>。</w:t>
      </w:r>
      <w:r>
        <w:rPr>
          <w:rStyle w:val="translated-span"/>
        </w:rPr>
        <w:t>然后屏蔽连续的对数</w:t>
      </w:r>
      <w:r>
        <w:rPr>
          <w:rStyle w:val="translated-span"/>
        </w:rPr>
        <w:t>mel</w:t>
      </w:r>
      <w:r>
        <w:rPr>
          <w:rStyle w:val="translated-span"/>
        </w:rPr>
        <w:t>频率通道</w:t>
      </w:r>
      <w:r>
        <w:rPr>
          <w:rStyle w:val="translated-span"/>
        </w:rPr>
        <w:t>[f0</w:t>
      </w:r>
      <w:r>
        <w:rPr>
          <w:rStyle w:val="translated-span"/>
        </w:rPr>
        <w:t>，</w:t>
      </w:r>
      <w:r>
        <w:rPr>
          <w:rStyle w:val="translated-span"/>
        </w:rPr>
        <w:t>f0+f</w:t>
      </w:r>
      <w:r>
        <w:rPr>
          <w:rStyle w:val="translated-span"/>
        </w:rPr>
        <w:t>），其中从</w:t>
      </w:r>
      <w:r>
        <w:rPr>
          <w:rStyle w:val="translated-span"/>
        </w:rPr>
        <w:t>[0</w:t>
      </w:r>
      <w:r>
        <w:rPr>
          <w:rStyle w:val="translated-span"/>
        </w:rPr>
        <w:t>，</w:t>
      </w:r>
      <w:r>
        <w:rPr>
          <w:rStyle w:val="translated-span"/>
        </w:rPr>
        <w:t>ν</w:t>
      </w:r>
      <w:r>
        <w:rPr>
          <w:rStyle w:val="translated-span"/>
        </w:rPr>
        <w:t>−</w:t>
      </w:r>
      <w:r>
        <w:rPr>
          <w:rStyle w:val="translated-span"/>
        </w:rPr>
        <w:t>f]</w:t>
      </w:r>
      <w:r>
        <w:rPr>
          <w:rStyle w:val="translated-span"/>
        </w:rPr>
        <w:t>中选择</w:t>
      </w:r>
      <w:r>
        <w:rPr>
          <w:rStyle w:val="translated-span"/>
        </w:rPr>
        <w:t>。</w:t>
      </w:r>
      <w:r>
        <w:rPr>
          <w:rStyle w:val="translated-span"/>
          <w:rFonts w:ascii="Cambria" w:hAnsi="Cambria"/>
          <w:i/>
          <w:iCs/>
        </w:rPr>
        <w:t>F</w:t>
      </w:r>
      <w:r>
        <w:rPr>
          <w:rStyle w:val="translated-span"/>
          <w:rFonts w:ascii="Cambria" w:hAnsi="Cambria"/>
          <w:i/>
          <w:iCs/>
        </w:rPr>
        <w:t>级</w:t>
      </w:r>
      <w:r>
        <w:rPr>
          <w:rStyle w:val="translated-span"/>
          <w:rFonts w:ascii="Cambria" w:hAnsi="Cambria"/>
          <w:i/>
          <w:iCs/>
        </w:rPr>
        <w:t>f</w:t>
      </w:r>
      <w:r>
        <w:rPr>
          <w:rStyle w:val="translated-span"/>
          <w:rFonts w:ascii="Cambria" w:hAnsi="Cambria"/>
          <w:i/>
          <w:iCs/>
        </w:rPr>
        <w:t>级</w:t>
      </w:r>
      <w:r>
        <w:rPr>
          <w:rStyle w:val="translated-span"/>
          <w:rFonts w:ascii="Cambria" w:hAnsi="Cambria"/>
          <w:i/>
          <w:iCs/>
        </w:rPr>
        <w:t>F</w:t>
      </w:r>
      <w:r>
        <w:rPr>
          <w:rStyle w:val="translated-span"/>
          <w:rFonts w:ascii="Cambria" w:hAnsi="Cambria"/>
          <w:i/>
          <w:iCs/>
        </w:rPr>
        <w:t>级</w:t>
      </w:r>
      <w:r>
        <w:rPr>
          <w:rStyle w:val="translated-span"/>
          <w:rFonts w:ascii="Cambria" w:hAnsi="Cambria"/>
          <w:i/>
          <w:iCs/>
        </w:rPr>
        <w:t>f</w:t>
      </w:r>
      <w:r>
        <w:rPr>
          <w:rStyle w:val="translated-span"/>
          <w:rFonts w:ascii="Cambria" w:hAnsi="Cambria"/>
          <w:i/>
          <w:iCs/>
        </w:rPr>
        <w:t>级</w:t>
      </w:r>
      <w:r>
        <w:rPr>
          <w:rFonts w:ascii="Cambria" w:hAnsi="Cambria"/>
          <w:vertAlign w:val="subscript"/>
        </w:rPr>
        <w:t xml:space="preserve">0 </w:t>
      </w:r>
    </w:p>
    <w:p w:rsidR="00000000" w:rsidRDefault="001B03BA">
      <w:pPr>
        <w:spacing w:after="111"/>
        <w:ind w:left="500" w:hanging="250"/>
      </w:pPr>
      <w:r>
        <w:t>3.</w:t>
      </w:r>
      <w:r>
        <w:rPr>
          <w:sz w:val="14"/>
          <w:szCs w:val="14"/>
        </w:rPr>
        <w:t>  </w:t>
      </w:r>
      <w:r>
        <w:rPr>
          <w:sz w:val="14"/>
          <w:szCs w:val="14"/>
        </w:rPr>
        <w:t xml:space="preserve"> </w:t>
      </w:r>
      <w:r>
        <w:rPr>
          <w:rStyle w:val="translated-span"/>
        </w:rPr>
        <w:t>带参数的时间掩模：掩模尺寸从</w:t>
      </w:r>
      <w:r>
        <w:rPr>
          <w:rStyle w:val="translated-span"/>
        </w:rPr>
        <w:t>0</w:t>
      </w:r>
      <w:r>
        <w:rPr>
          <w:rStyle w:val="translated-span"/>
        </w:rPr>
        <w:t>到</w:t>
      </w:r>
      <w:r>
        <w:rPr>
          <w:rStyle w:val="translated-span"/>
        </w:rPr>
        <w:t>0</w:t>
      </w:r>
      <w:r>
        <w:rPr>
          <w:rStyle w:val="translated-span"/>
        </w:rPr>
        <w:t>的均匀分布中选择</w:t>
      </w:r>
      <w:r>
        <w:rPr>
          <w:rStyle w:val="translated-span"/>
        </w:rPr>
        <w:t>。</w:t>
      </w:r>
      <w:r>
        <w:rPr>
          <w:rStyle w:val="translated-span"/>
        </w:rPr>
        <w:t>连续时间步</w:t>
      </w:r>
      <w:r>
        <w:rPr>
          <w:rStyle w:val="translated-span"/>
        </w:rPr>
        <w:t>[t0</w:t>
      </w:r>
      <w:r>
        <w:rPr>
          <w:rStyle w:val="translated-span"/>
        </w:rPr>
        <w:t>，</w:t>
      </w:r>
      <w:r>
        <w:rPr>
          <w:rStyle w:val="translated-span"/>
        </w:rPr>
        <w:t>t0+t</w:t>
      </w:r>
      <w:r>
        <w:rPr>
          <w:rStyle w:val="translated-span"/>
        </w:rPr>
        <w:t>）被掩蔽，其中从</w:t>
      </w:r>
      <w:r>
        <w:rPr>
          <w:rStyle w:val="translated-span"/>
        </w:rPr>
        <w:t>[0</w:t>
      </w:r>
      <w:r>
        <w:rPr>
          <w:rStyle w:val="translated-span"/>
        </w:rPr>
        <w:t>，</w:t>
      </w:r>
      <w:r>
        <w:rPr>
          <w:rStyle w:val="translated-span"/>
        </w:rPr>
        <w:t>τ</w:t>
      </w:r>
      <w:r>
        <w:rPr>
          <w:rStyle w:val="translated-span"/>
        </w:rPr>
        <w:t>−</w:t>
      </w:r>
      <w:r>
        <w:rPr>
          <w:rStyle w:val="translated-span"/>
        </w:rPr>
        <w:t>t</w:t>
      </w:r>
      <w:r>
        <w:rPr>
          <w:rStyle w:val="translated-span"/>
        </w:rPr>
        <w:t>）中选择</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r>
        <w:rPr>
          <w:rFonts w:ascii="Cambria" w:hAnsi="Cambria"/>
          <w:vertAlign w:val="subscript"/>
        </w:rPr>
        <w:t xml:space="preserve">0 </w:t>
      </w:r>
    </w:p>
    <w:p w:rsidR="00000000" w:rsidRDefault="001B03BA">
      <w:pPr>
        <w:ind w:left="-5"/>
      </w:pPr>
      <w:r>
        <w:rPr>
          <w:rStyle w:val="translated-span"/>
        </w:rPr>
        <w:t>[1]</w:t>
      </w:r>
      <w:r>
        <w:rPr>
          <w:rStyle w:val="translated-span"/>
        </w:rPr>
        <w:t>中的</w:t>
      </w:r>
      <w:r>
        <w:rPr>
          <w:rStyle w:val="translated-span"/>
        </w:rPr>
        <w:t>SpecAugment</w:t>
      </w:r>
      <w:r>
        <w:rPr>
          <w:rStyle w:val="translated-span"/>
        </w:rPr>
        <w:t>策略由应用这三个扩展的固定次数组成</w:t>
      </w:r>
      <w:r>
        <w:rPr>
          <w:rStyle w:val="translated-span"/>
        </w:rPr>
        <w:t>。</w:t>
      </w:r>
    </w:p>
    <w:p w:rsidR="00000000" w:rsidRDefault="001B03BA">
      <w:pPr>
        <w:spacing w:after="112"/>
        <w:ind w:left="-15" w:firstLine="298"/>
      </w:pPr>
      <w:r>
        <w:rPr>
          <w:rStyle w:val="translated-span"/>
        </w:rPr>
        <w:t>在包含不同输入域的大规模数据集中，我们期望输入音频的长度会有很大的差异</w:t>
      </w:r>
      <w:r>
        <w:rPr>
          <w:rStyle w:val="translated-span"/>
        </w:rPr>
        <w:t>。</w:t>
      </w:r>
      <w:r>
        <w:rPr>
          <w:rStyle w:val="translated-span"/>
        </w:rPr>
        <w:t>因此，固定数量的时间掩蔽对于此类任务可能是不够的，因为时间掩蔽对于较长的话语可能太弱，或者对于较短的话语可能太严重</w:t>
      </w:r>
      <w:r>
        <w:rPr>
          <w:rStyle w:val="translated-span"/>
        </w:rPr>
        <w:t>。</w:t>
      </w:r>
      <w:r>
        <w:rPr>
          <w:rStyle w:val="translated-span"/>
        </w:rPr>
        <w:t>因此，我们介绍了两种不同的方法，时间</w:t>
      </w:r>
      <w:r>
        <w:rPr>
          <w:rStyle w:val="translated-span"/>
        </w:rPr>
        <w:t>掩蔽可以根据光谱图的长度进行自适应</w:t>
      </w:r>
      <w:r>
        <w:rPr>
          <w:rStyle w:val="translated-span"/>
        </w:rPr>
        <w:t>：</w:t>
      </w:r>
      <w:r>
        <w:rPr>
          <w:rStyle w:val="translated-span"/>
          <w:rFonts w:ascii="Cambria" w:hAnsi="Cambria"/>
          <w:i/>
          <w:iCs/>
        </w:rPr>
        <w:t>τ</w:t>
      </w:r>
    </w:p>
    <w:p w:rsidR="00000000" w:rsidRDefault="001B03BA">
      <w:pPr>
        <w:spacing w:after="123"/>
        <w:ind w:left="497" w:hanging="247"/>
      </w:pPr>
      <w:r>
        <w:t>1.</w:t>
      </w:r>
      <w:r>
        <w:rPr>
          <w:sz w:val="14"/>
          <w:szCs w:val="14"/>
        </w:rPr>
        <w:t>  </w:t>
      </w:r>
      <w:r>
        <w:rPr>
          <w:sz w:val="14"/>
          <w:szCs w:val="14"/>
        </w:rPr>
        <w:t xml:space="preserve"> </w:t>
      </w:r>
      <w:r>
        <w:rPr>
          <w:rStyle w:val="translated-span"/>
        </w:rPr>
        <w:t>自适应多重性：时间掩码的个数或多重性设置为＝</w:t>
      </w:r>
      <w:r>
        <w:rPr>
          <w:rStyle w:val="translated-span"/>
          <w:rFonts w:ascii="Segoe UI Symbol" w:hAnsi="Segoe UI Symbol" w:cs="Segoe UI Symbol"/>
        </w:rPr>
        <w:t>⌊</w:t>
      </w:r>
      <w:r>
        <w:rPr>
          <w:rStyle w:val="translated-span"/>
        </w:rPr>
        <w:t>pM·τ</w:t>
      </w:r>
      <w:r>
        <w:rPr>
          <w:rStyle w:val="translated-span"/>
          <w:rFonts w:ascii="Segoe UI Symbol" w:hAnsi="Segoe UI Symbol" w:cs="Segoe UI Symbol"/>
        </w:rPr>
        <w:t>⌋</w:t>
      </w:r>
      <w:r>
        <w:rPr>
          <w:rStyle w:val="translated-span"/>
        </w:rPr>
        <w:t>，表示多重性比率</w:t>
      </w:r>
      <w:r>
        <w:rPr>
          <w:rStyle w:val="translated-span"/>
        </w:rPr>
        <w:t>。</w:t>
      </w:r>
      <w:r>
        <w:rPr>
          <w:rStyle w:val="translated-span"/>
          <w:rFonts w:ascii="Cambria" w:hAnsi="Cambria"/>
          <w:i/>
          <w:iCs/>
        </w:rPr>
        <w:t>米</w:t>
      </w:r>
      <w:r>
        <w:rPr>
          <w:rStyle w:val="translated-span"/>
          <w:vertAlign w:val="subscript"/>
        </w:rPr>
        <w:t>t</w:t>
      </w:r>
      <w:r>
        <w:rPr>
          <w:rStyle w:val="translated-span"/>
          <w:vertAlign w:val="subscript"/>
        </w:rPr>
        <w:t>型面</w:t>
      </w:r>
      <w:r>
        <w:rPr>
          <w:rStyle w:val="translated-span"/>
          <w:vertAlign w:val="subscript"/>
        </w:rPr>
        <w:t>罩</w:t>
      </w:r>
      <w:r>
        <w:rPr>
          <w:rStyle w:val="translated-span"/>
          <w:rFonts w:ascii="Cambria" w:hAnsi="Cambria"/>
          <w:i/>
          <w:iCs/>
        </w:rPr>
        <w:t>米</w:t>
      </w:r>
      <w:r>
        <w:rPr>
          <w:rStyle w:val="translated-span"/>
          <w:vertAlign w:val="subscript"/>
        </w:rPr>
        <w:t>t</w:t>
      </w:r>
      <w:r>
        <w:rPr>
          <w:rStyle w:val="translated-span"/>
          <w:vertAlign w:val="subscript"/>
        </w:rPr>
        <w:t>型面</w:t>
      </w:r>
      <w:r>
        <w:rPr>
          <w:rStyle w:val="translated-span"/>
          <w:vertAlign w:val="subscript"/>
        </w:rPr>
        <w:t>罩</w:t>
      </w:r>
      <w:r>
        <w:rPr>
          <w:rStyle w:val="translated-span"/>
          <w:rFonts w:ascii="Cambria" w:hAnsi="Cambria"/>
          <w:i/>
          <w:iCs/>
        </w:rPr>
        <w:t>下</w:t>
      </w:r>
      <w:r>
        <w:rPr>
          <w:rStyle w:val="translated-span"/>
          <w:rFonts w:ascii="Cambria" w:hAnsi="Cambria"/>
          <w:i/>
          <w:iCs/>
        </w:rPr>
        <w:t>午</w:t>
      </w:r>
    </w:p>
    <w:p w:rsidR="00000000" w:rsidRDefault="001B03BA">
      <w:pPr>
        <w:spacing w:after="118"/>
        <w:ind w:left="497" w:hanging="247"/>
      </w:pPr>
      <w:r>
        <w:t>2.</w:t>
      </w:r>
      <w:r>
        <w:rPr>
          <w:sz w:val="14"/>
          <w:szCs w:val="14"/>
        </w:rPr>
        <w:t>  </w:t>
      </w:r>
      <w:r>
        <w:rPr>
          <w:sz w:val="14"/>
          <w:szCs w:val="14"/>
        </w:rPr>
        <w:t xml:space="preserve"> </w:t>
      </w:r>
      <w:r>
        <w:rPr>
          <w:rStyle w:val="translated-span"/>
        </w:rPr>
        <w:t>自适应大小：时间掩码参数设置为</w:t>
      </w:r>
      <w:r>
        <w:rPr>
          <w:rStyle w:val="translated-span"/>
        </w:rPr>
        <w:t>=</w:t>
      </w:r>
      <w:r>
        <w:rPr>
          <w:rStyle w:val="translated-span"/>
          <w:rFonts w:ascii="Segoe UI Symbol" w:hAnsi="Segoe UI Symbol" w:cs="Segoe UI Symbol"/>
        </w:rPr>
        <w:t>⌊</w:t>
      </w:r>
      <w:r>
        <w:rPr>
          <w:rStyle w:val="translated-span"/>
        </w:rPr>
        <w:t>pS·τ</w:t>
      </w:r>
      <w:r>
        <w:rPr>
          <w:rStyle w:val="translated-span"/>
          <w:rFonts w:ascii="Segoe UI Symbol" w:hAnsi="Segoe UI Symbol" w:cs="Segoe UI Symbol"/>
        </w:rPr>
        <w:t>⌋</w:t>
      </w:r>
      <w:r>
        <w:rPr>
          <w:rStyle w:val="translated-span"/>
        </w:rPr>
        <w:t>大小比</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pS</w:t>
      </w:r>
      <w:r>
        <w:rPr>
          <w:rStyle w:val="translated-span"/>
          <w:rFonts w:ascii="Cambria" w:hAnsi="Cambria"/>
          <w:i/>
          <w:iCs/>
        </w:rPr>
        <w:t>公</w:t>
      </w:r>
      <w:r>
        <w:rPr>
          <w:rStyle w:val="translated-span"/>
          <w:rFonts w:ascii="Cambria" w:hAnsi="Cambria"/>
          <w:i/>
          <w:iCs/>
        </w:rPr>
        <w:t>司</w:t>
      </w:r>
    </w:p>
    <w:p w:rsidR="00000000" w:rsidRDefault="001B03BA">
      <w:pPr>
        <w:spacing w:after="186"/>
        <w:ind w:left="-5"/>
      </w:pPr>
      <w:r>
        <w:rPr>
          <w:rStyle w:val="translated-span"/>
        </w:rPr>
        <w:t>在本文中，当使用自适应时间掩蔽时，我们将时间掩蔽的数量限制为</w:t>
      </w:r>
      <w:r>
        <w:rPr>
          <w:rStyle w:val="translated-span"/>
        </w:rPr>
        <w:t>20</w:t>
      </w:r>
      <w:r>
        <w:rPr>
          <w:rStyle w:val="translated-span"/>
        </w:rPr>
        <w:t>个，这是</w:t>
      </w:r>
      <w:r>
        <w:rPr>
          <w:rStyle w:val="translated-span"/>
        </w:rPr>
        <w:t>由</w:t>
      </w:r>
      <w:r>
        <w:rPr>
          <w:rStyle w:val="translated-span"/>
          <w:rFonts w:ascii="Cambria" w:hAnsi="Cambria"/>
          <w:i/>
          <w:iCs/>
        </w:rPr>
        <w:t>米</w:t>
      </w:r>
      <w:r>
        <w:rPr>
          <w:rStyle w:val="translated-span"/>
          <w:vertAlign w:val="subscript"/>
        </w:rPr>
        <w:t>t</w:t>
      </w:r>
      <w:r>
        <w:rPr>
          <w:rStyle w:val="translated-span"/>
          <w:vertAlign w:val="subscript"/>
        </w:rPr>
        <w:t>型面</w:t>
      </w:r>
      <w:r>
        <w:rPr>
          <w:rStyle w:val="translated-span"/>
          <w:vertAlign w:val="subscript"/>
        </w:rPr>
        <w:t>罩</w:t>
      </w:r>
    </w:p>
    <w:p w:rsidR="00000000" w:rsidRDefault="001B03BA">
      <w:pPr>
        <w:spacing w:after="300"/>
        <w:ind w:left="0" w:right="13" w:firstLine="0"/>
        <w:jc w:val="center"/>
      </w:pPr>
      <w:r>
        <w:rPr>
          <w:rStyle w:val="translated-span"/>
          <w:rFonts w:ascii="Cambria" w:hAnsi="Cambria"/>
          <w:i/>
          <w:iCs/>
        </w:rPr>
        <w:t>米</w:t>
      </w:r>
      <w:r>
        <w:rPr>
          <w:rStyle w:val="translated-span"/>
          <w:vertAlign w:val="subscript"/>
        </w:rPr>
        <w:t>t</w:t>
      </w:r>
      <w:r>
        <w:rPr>
          <w:rStyle w:val="translated-span"/>
          <w:vertAlign w:val="subscript"/>
        </w:rPr>
        <w:t>型面</w:t>
      </w:r>
      <w:r>
        <w:rPr>
          <w:rStyle w:val="translated-span"/>
          <w:vertAlign w:val="subscript"/>
        </w:rPr>
        <w:t>罩</w:t>
      </w:r>
      <w:r>
        <w:rPr>
          <w:rStyle w:val="translated-span"/>
          <w:rFonts w:ascii="Cambria" w:hAnsi="Cambria"/>
        </w:rPr>
        <w:t>=</w:t>
      </w:r>
      <w:r>
        <w:rPr>
          <w:rStyle w:val="translated-span"/>
          <w:rFonts w:ascii="Cambria" w:hAnsi="Cambria"/>
        </w:rPr>
        <w:t>最小值（</w:t>
      </w:r>
      <w:r>
        <w:rPr>
          <w:rStyle w:val="translated-span"/>
          <w:rFonts w:ascii="Cambria" w:hAnsi="Cambria"/>
        </w:rPr>
        <w:t>20</w:t>
      </w:r>
      <w:r>
        <w:rPr>
          <w:rStyle w:val="translated-span"/>
          <w:rFonts w:ascii="Cambria" w:hAnsi="Cambria"/>
        </w:rPr>
        <w:t>，</w:t>
      </w:r>
      <w:r>
        <w:rPr>
          <w:rStyle w:val="translated-span"/>
          <w:rFonts w:ascii="Segoe UI Symbol" w:hAnsi="Segoe UI Symbol" w:cs="Segoe UI Symbol"/>
        </w:rPr>
        <w:t>⌊</w:t>
      </w:r>
      <w:r>
        <w:rPr>
          <w:rStyle w:val="translated-span"/>
          <w:rFonts w:ascii="Cambria" w:hAnsi="Cambria"/>
        </w:rPr>
        <w:t>pM·τ</w:t>
      </w:r>
      <w:r>
        <w:rPr>
          <w:rStyle w:val="translated-span"/>
          <w:rFonts w:ascii="Segoe UI Symbol" w:hAnsi="Segoe UI Symbol" w:cs="Segoe UI Symbol"/>
        </w:rPr>
        <w:t>⌋</w:t>
      </w:r>
      <w:r>
        <w:rPr>
          <w:rStyle w:val="translated-span"/>
          <w:rFonts w:ascii="Cambria" w:hAnsi="Cambria"/>
        </w:rPr>
        <w:t>）</w:t>
      </w:r>
      <w:r>
        <w:rPr>
          <w:rStyle w:val="translated-span"/>
          <w:rFonts w:ascii="Cambria" w:hAnsi="Cambria"/>
        </w:rPr>
        <w:t>。</w:t>
      </w:r>
    </w:p>
    <w:p w:rsidR="00000000" w:rsidRDefault="001B03BA">
      <w:pPr>
        <w:pStyle w:val="1"/>
        <w:ind w:right="15"/>
      </w:pPr>
      <w:r>
        <w:rPr>
          <w:rStyle w:val="translated-span"/>
        </w:rPr>
        <w:t>三</w:t>
      </w:r>
      <w:r>
        <w:rPr>
          <w:rStyle w:val="translated-span"/>
        </w:rPr>
        <w:t>。</w:t>
      </w:r>
      <w:r>
        <w:rPr>
          <w:rStyle w:val="translated-span"/>
        </w:rPr>
        <w:t>实</w:t>
      </w:r>
      <w:r>
        <w:rPr>
          <w:rStyle w:val="translated-span"/>
        </w:rPr>
        <w:t>验</w:t>
      </w:r>
    </w:p>
    <w:p w:rsidR="00000000" w:rsidRDefault="001B03BA">
      <w:pPr>
        <w:spacing w:after="125"/>
        <w:ind w:left="-5"/>
        <w:jc w:val="left"/>
      </w:pPr>
      <w:r>
        <w:rPr>
          <w:rStyle w:val="translated-span"/>
        </w:rPr>
        <w:t>3.1.</w:t>
      </w:r>
      <w:r>
        <w:rPr>
          <w:rStyle w:val="translated-span"/>
        </w:rPr>
        <w:t xml:space="preserve"> </w:t>
      </w:r>
      <w:r>
        <w:rPr>
          <w:rStyle w:val="translated-span"/>
        </w:rPr>
        <w:t>藏语</w:t>
      </w:r>
      <w:r>
        <w:rPr>
          <w:rStyle w:val="translated-span"/>
        </w:rPr>
        <w:t>960</w:t>
      </w:r>
      <w:r>
        <w:rPr>
          <w:rStyle w:val="translated-span"/>
        </w:rPr>
        <w:t>h</w:t>
      </w:r>
    </w:p>
    <w:p w:rsidR="00000000" w:rsidRDefault="001B03BA">
      <w:pPr>
        <w:pStyle w:val="2"/>
        <w:ind w:left="-5"/>
      </w:pPr>
      <w:r>
        <w:rPr>
          <w:rStyle w:val="translated-span"/>
        </w:rPr>
        <w:t>3.1.1.</w:t>
      </w:r>
      <w:r>
        <w:rPr>
          <w:rStyle w:val="translated-span"/>
        </w:rPr>
        <w:t xml:space="preserve"> </w:t>
      </w:r>
      <w:r>
        <w:rPr>
          <w:rStyle w:val="translated-span"/>
        </w:rPr>
        <w:t>设</w:t>
      </w:r>
      <w:r>
        <w:rPr>
          <w:rStyle w:val="translated-span"/>
        </w:rPr>
        <w:t>置</w:t>
      </w:r>
    </w:p>
    <w:p w:rsidR="00000000" w:rsidRDefault="001B03BA">
      <w:pPr>
        <w:spacing w:after="317"/>
        <w:ind w:left="-5"/>
      </w:pPr>
      <w:r>
        <w:rPr>
          <w:rStyle w:val="translated-span"/>
        </w:rPr>
        <w:t>我们对</w:t>
      </w:r>
      <w:r>
        <w:rPr>
          <w:rStyle w:val="translated-span"/>
        </w:rPr>
        <w:t>librispeech960h</w:t>
      </w:r>
      <w:r>
        <w:rPr>
          <w:rStyle w:val="translated-span"/>
        </w:rPr>
        <w:t>的设置基于</w:t>
      </w:r>
      <w:r>
        <w:rPr>
          <w:rStyle w:val="translated-span"/>
        </w:rPr>
        <w:t>[1]</w:t>
      </w:r>
      <w:r>
        <w:rPr>
          <w:rStyle w:val="translated-span"/>
        </w:rPr>
        <w:t>。</w:t>
      </w:r>
      <w:r>
        <w:rPr>
          <w:rStyle w:val="translated-span"/>
        </w:rPr>
        <w:t>我们使用的是</w:t>
      </w:r>
      <w:r>
        <w:rPr>
          <w:rStyle w:val="translated-span"/>
        </w:rPr>
        <w:t>LAS-6-1280</w:t>
      </w:r>
      <w:r>
        <w:rPr>
          <w:rStyle w:val="translated-span"/>
        </w:rPr>
        <w:t>型号的那项工作，训练计划是</w:t>
      </w:r>
      <w:r>
        <w:rPr>
          <w:rStyle w:val="translated-span"/>
        </w:rPr>
        <w:t>“L”</w:t>
      </w:r>
      <w:r>
        <w:rPr>
          <w:rStyle w:val="translated-span"/>
        </w:rPr>
        <w:t>（</w:t>
      </w:r>
      <w:r>
        <w:rPr>
          <w:rStyle w:val="translated-span"/>
        </w:rPr>
        <w:t>ong</w:t>
      </w:r>
      <w:r>
        <w:rPr>
          <w:rStyle w:val="translated-span"/>
        </w:rPr>
        <w:t>）</w:t>
      </w:r>
      <w:r>
        <w:rPr>
          <w:rStyle w:val="translated-span"/>
        </w:rPr>
        <w:t>。</w:t>
      </w:r>
      <w:r>
        <w:rPr>
          <w:rStyle w:val="translated-span"/>
        </w:rPr>
        <w:t>我们将浅层融合</w:t>
      </w:r>
      <w:r>
        <w:rPr>
          <w:rStyle w:val="translated-span"/>
        </w:rPr>
        <w:t>[22]</w:t>
      </w:r>
      <w:r>
        <w:rPr>
          <w:rStyle w:val="translated-span"/>
        </w:rPr>
        <w:t>与</w:t>
      </w:r>
      <w:r>
        <w:rPr>
          <w:rStyle w:val="translated-span"/>
        </w:rPr>
        <w:t>LSTM</w:t>
      </w:r>
      <w:r>
        <w:rPr>
          <w:rStyle w:val="translated-span"/>
        </w:rPr>
        <w:t>语言模型（</w:t>
      </w:r>
      <w:r>
        <w:rPr>
          <w:rStyle w:val="translated-span"/>
        </w:rPr>
        <w:t>LM</w:t>
      </w:r>
      <w:r>
        <w:rPr>
          <w:rStyle w:val="translated-span"/>
        </w:rPr>
        <w:t>）结合使用，该模型具有两个融合参数</w:t>
      </w:r>
      <w:r>
        <w:rPr>
          <w:rStyle w:val="translated-span"/>
        </w:rPr>
        <w:t>——LM</w:t>
      </w:r>
      <w:r>
        <w:rPr>
          <w:rStyle w:val="translated-span"/>
        </w:rPr>
        <w:t>权重和覆盖惩罚</w:t>
      </w:r>
      <w:r>
        <w:rPr>
          <w:rStyle w:val="translated-span"/>
        </w:rPr>
        <w:t>[23]</w:t>
      </w:r>
      <w:r>
        <w:rPr>
          <w:rStyle w:val="translated-span"/>
        </w:rPr>
        <w:t>。</w:t>
      </w:r>
      <w:r>
        <w:rPr>
          <w:rStyle w:val="translated-span"/>
        </w:rPr>
        <w:t>在这项工作中，我们使用了一个宽度为</w:t>
      </w:r>
      <w:r>
        <w:rPr>
          <w:rStyle w:val="translated-span"/>
        </w:rPr>
        <w:t>4096</w:t>
      </w:r>
      <w:r>
        <w:rPr>
          <w:rStyle w:val="translated-span"/>
        </w:rPr>
        <w:t>的三层</w:t>
      </w:r>
      <w:r>
        <w:rPr>
          <w:rStyle w:val="translated-span"/>
        </w:rPr>
        <w:t>LSTM</w:t>
      </w:r>
      <w:r>
        <w:rPr>
          <w:rStyle w:val="translated-span"/>
        </w:rPr>
        <w:t>，在</w:t>
      </w:r>
      <w:r>
        <w:rPr>
          <w:rStyle w:val="translated-span"/>
        </w:rPr>
        <w:t>dev set</w:t>
      </w:r>
      <w:r>
        <w:rPr>
          <w:rStyle w:val="translated-span"/>
        </w:rPr>
        <w:t>转录本上产生了</w:t>
      </w:r>
      <w:r>
        <w:rPr>
          <w:rStyle w:val="translated-span"/>
        </w:rPr>
        <w:t>63.6</w:t>
      </w:r>
      <w:r>
        <w:rPr>
          <w:rStyle w:val="translated-span"/>
        </w:rPr>
        <w:t>的</w:t>
      </w:r>
      <w:r>
        <w:rPr>
          <w:rStyle w:val="translated-span"/>
        </w:rPr>
        <w:t>wordlevel</w:t>
      </w:r>
      <w:r>
        <w:rPr>
          <w:rStyle w:val="translated-span"/>
        </w:rPr>
        <w:t>困惑</w:t>
      </w:r>
      <w:r>
        <w:rPr>
          <w:rStyle w:val="translated-span"/>
        </w:rPr>
        <w:t>。</w:t>
      </w:r>
      <w:r>
        <w:rPr>
          <w:rStyle w:val="translated-span"/>
        </w:rPr>
        <w:t>我们使用网格搜索调整</w:t>
      </w:r>
      <w:r>
        <w:rPr>
          <w:rStyle w:val="translated-span"/>
        </w:rPr>
        <w:t>dev</w:t>
      </w:r>
      <w:r>
        <w:rPr>
          <w:rStyle w:val="translated-span"/>
        </w:rPr>
        <w:t>集上的融合参数，并将其应用于测试集以报告最终结果</w:t>
      </w:r>
      <w:r>
        <w:rPr>
          <w:rStyle w:val="translated-span"/>
        </w:rPr>
        <w:t>。</w:t>
      </w:r>
    </w:p>
    <w:p w:rsidR="00000000" w:rsidRDefault="001B03BA">
      <w:pPr>
        <w:pStyle w:val="2"/>
        <w:ind w:left="-5"/>
      </w:pPr>
      <w:r>
        <w:rPr>
          <w:rStyle w:val="translated-span"/>
        </w:rPr>
        <w:t>3.1.2.</w:t>
      </w:r>
      <w:r>
        <w:rPr>
          <w:rStyle w:val="translated-span"/>
        </w:rPr>
        <w:t xml:space="preserve"> </w:t>
      </w:r>
      <w:r>
        <w:rPr>
          <w:rStyle w:val="translated-span"/>
        </w:rPr>
        <w:t>自适应扩展策</w:t>
      </w:r>
      <w:r>
        <w:rPr>
          <w:rStyle w:val="translated-span"/>
        </w:rPr>
        <w:t>略</w:t>
      </w:r>
    </w:p>
    <w:p w:rsidR="00000000" w:rsidRDefault="001B03BA">
      <w:pPr>
        <w:spacing w:after="321"/>
        <w:ind w:left="-5"/>
      </w:pPr>
      <w:r>
        <w:rPr>
          <w:rStyle w:val="translated-span"/>
        </w:rPr>
        <w:t>我们比较了三种增强策略</w:t>
      </w:r>
      <w:r>
        <w:rPr>
          <w:rStyle w:val="translated-span"/>
        </w:rPr>
        <w:t>。</w:t>
      </w:r>
      <w:r>
        <w:rPr>
          <w:rStyle w:val="translated-span"/>
        </w:rPr>
        <w:t>基准策略是</w:t>
      </w:r>
      <w:r>
        <w:rPr>
          <w:rStyle w:val="translated-span"/>
        </w:rPr>
        <w:t>[1]</w:t>
      </w:r>
      <w:r>
        <w:rPr>
          <w:rStyle w:val="translated-span"/>
        </w:rPr>
        <w:t>中创造的</w:t>
      </w:r>
      <w:r>
        <w:rPr>
          <w:rStyle w:val="translated-span"/>
        </w:rPr>
        <w:t>“LibriSpeech Double”</w:t>
      </w:r>
      <w:r>
        <w:rPr>
          <w:rStyle w:val="translated-span"/>
        </w:rPr>
        <w:t>策略</w:t>
      </w:r>
      <w:r>
        <w:rPr>
          <w:rStyle w:val="translated-span"/>
        </w:rPr>
        <w:t>。</w:t>
      </w:r>
      <w:r>
        <w:rPr>
          <w:rStyle w:val="translated-span"/>
        </w:rPr>
        <w:t>此策略有两个</w:t>
      </w:r>
      <w:r>
        <w:rPr>
          <w:rStyle w:val="translated-span"/>
        </w:rPr>
        <w:t>频率掩码</w:t>
      </w:r>
      <w:r>
        <w:rPr>
          <w:rStyle w:val="translated-span"/>
        </w:rPr>
        <w:t>=27</w:t>
      </w:r>
      <w:r>
        <w:rPr>
          <w:rStyle w:val="translated-span"/>
        </w:rPr>
        <w:t>，两个时间掩码</w:t>
      </w:r>
      <w:r>
        <w:rPr>
          <w:rStyle w:val="translated-span"/>
        </w:rPr>
        <w:t>=100</w:t>
      </w:r>
      <w:r>
        <w:rPr>
          <w:rStyle w:val="translated-span"/>
        </w:rPr>
        <w:t>，在时间扭曲</w:t>
      </w:r>
      <w:r>
        <w:rPr>
          <w:rStyle w:val="translated-span"/>
        </w:rPr>
        <w:t>=80</w:t>
      </w:r>
      <w:r>
        <w:rPr>
          <w:rStyle w:val="translated-span"/>
        </w:rPr>
        <w:t>后应用</w:t>
      </w:r>
      <w:r>
        <w:rPr>
          <w:rStyle w:val="translated-span"/>
        </w:rPr>
        <w:t>。</w:t>
      </w:r>
      <w:r>
        <w:rPr>
          <w:rStyle w:val="translated-span"/>
        </w:rPr>
        <w:t>让我们介绍一个手工构建的自适应策略，我们称之为</w:t>
      </w:r>
      <w:r>
        <w:rPr>
          <w:rStyle w:val="translated-span"/>
        </w:rPr>
        <w:t>LibriFullAdapt</w:t>
      </w:r>
      <w:r>
        <w:rPr>
          <w:rStyle w:val="translated-span"/>
        </w:rPr>
        <w:t>。</w:t>
      </w:r>
      <w:r>
        <w:rPr>
          <w:rStyle w:val="translated-span"/>
        </w:rPr>
        <w:t>此策略有两个频率掩码应用，分别为</w:t>
      </w:r>
      <w:r>
        <w:rPr>
          <w:rStyle w:val="translated-span"/>
        </w:rPr>
        <w:t>=27</w:t>
      </w:r>
      <w:r>
        <w:rPr>
          <w:rStyle w:val="translated-span"/>
        </w:rPr>
        <w:t>和时间掩码，其中自适应多重性和大小分别为</w:t>
      </w:r>
      <w:r>
        <w:rPr>
          <w:rStyle w:val="translated-span"/>
        </w:rPr>
        <w:t>=0.04</w:t>
      </w:r>
      <w:r>
        <w:rPr>
          <w:rStyle w:val="translated-span"/>
        </w:rPr>
        <w:t>和</w:t>
      </w:r>
      <w:r>
        <w:rPr>
          <w:rStyle w:val="translated-span"/>
        </w:rPr>
        <w:t>=0.04</w:t>
      </w:r>
      <w:r>
        <w:rPr>
          <w:rStyle w:val="translated-span"/>
        </w:rPr>
        <w:t>，时间扭曲应用于</w:t>
      </w:r>
      <w:r>
        <w:rPr>
          <w:rStyle w:val="translated-span"/>
        </w:rPr>
        <w:t>=80</w:t>
      </w:r>
      <w:r>
        <w:rPr>
          <w:rStyle w:val="translated-span"/>
        </w:rPr>
        <w:t>。</w:t>
      </w:r>
      <w:r>
        <w:rPr>
          <w:rStyle w:val="translated-span"/>
          <w:rFonts w:ascii="Cambria" w:hAnsi="Cambria"/>
          <w:i/>
          <w:iCs/>
        </w:rPr>
        <w:t>F</w:t>
      </w:r>
      <w:r>
        <w:rPr>
          <w:rStyle w:val="translated-span"/>
          <w:rFonts w:ascii="Cambria" w:hAnsi="Cambria"/>
          <w:i/>
          <w:iCs/>
        </w:rPr>
        <w:t>级</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F</w:t>
      </w:r>
      <w:r>
        <w:rPr>
          <w:rStyle w:val="translated-span"/>
          <w:rFonts w:ascii="Cambria" w:hAnsi="Cambria"/>
          <w:i/>
          <w:iCs/>
        </w:rPr>
        <w:t>级</w:t>
      </w:r>
      <w:r>
        <w:rPr>
          <w:rStyle w:val="translated-span"/>
          <w:rFonts w:ascii="Cambria" w:hAnsi="Cambria"/>
          <w:i/>
          <w:iCs/>
        </w:rPr>
        <w:t>下</w:t>
      </w:r>
      <w:r>
        <w:rPr>
          <w:rStyle w:val="translated-span"/>
          <w:rFonts w:ascii="Cambria" w:hAnsi="Cambria"/>
          <w:i/>
          <w:iCs/>
        </w:rPr>
        <w:t>午</w:t>
      </w:r>
      <w:r>
        <w:rPr>
          <w:rStyle w:val="translated-span"/>
          <w:rFonts w:ascii="Cambria" w:hAnsi="Cambria"/>
          <w:i/>
          <w:iCs/>
        </w:rPr>
        <w:t>pS</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W</w:t>
      </w:r>
      <w:r>
        <w:rPr>
          <w:rStyle w:val="translated-span"/>
          <w:rFonts w:ascii="Cambria" w:hAnsi="Cambria"/>
          <w:i/>
          <w:iCs/>
        </w:rPr>
        <w:t>型</w:t>
      </w:r>
    </w:p>
    <w:p w:rsidR="00000000" w:rsidRDefault="001B03BA">
      <w:pPr>
        <w:pStyle w:val="2"/>
        <w:ind w:left="-5"/>
      </w:pPr>
      <w:r>
        <w:rPr>
          <w:rStyle w:val="translated-span"/>
        </w:rPr>
        <w:t>3.1.3.</w:t>
      </w:r>
      <w:r>
        <w:rPr>
          <w:rStyle w:val="translated-span"/>
        </w:rPr>
        <w:t xml:space="preserve"> </w:t>
      </w:r>
      <w:r>
        <w:rPr>
          <w:rStyle w:val="translated-span"/>
        </w:rPr>
        <w:t>结</w:t>
      </w:r>
      <w:r>
        <w:rPr>
          <w:rStyle w:val="translated-span"/>
        </w:rPr>
        <w:t>果</w:t>
      </w:r>
    </w:p>
    <w:p w:rsidR="00000000" w:rsidRDefault="001B03BA">
      <w:pPr>
        <w:spacing w:after="387"/>
        <w:ind w:left="-5"/>
      </w:pPr>
      <w:r>
        <w:rPr>
          <w:rStyle w:val="translated-span"/>
        </w:rPr>
        <w:t>我们在表</w:t>
      </w:r>
      <w:r>
        <w:rPr>
          <w:rStyle w:val="translated-span"/>
        </w:rPr>
        <w:t>2</w:t>
      </w:r>
      <w:r>
        <w:rPr>
          <w:rStyle w:val="translated-span"/>
        </w:rPr>
        <w:t>中列出了培训的结果</w:t>
      </w:r>
      <w:r>
        <w:rPr>
          <w:rStyle w:val="translated-span"/>
        </w:rPr>
        <w:t>。</w:t>
      </w:r>
      <w:r>
        <w:rPr>
          <w:rStyle w:val="translated-span"/>
        </w:rPr>
        <w:t>我们发现自适应策略的性能优于固定策略，并且在与语言模型进行浅层融合之前和之后都观察到了性能的提高</w:t>
      </w:r>
      <w:r>
        <w:rPr>
          <w:rStyle w:val="translated-span"/>
        </w:rPr>
        <w:t>。</w:t>
      </w:r>
    </w:p>
    <w:p w:rsidR="00000000" w:rsidRDefault="001B03BA">
      <w:pPr>
        <w:spacing w:after="0"/>
        <w:ind w:right="7"/>
        <w:jc w:val="center"/>
      </w:pPr>
      <w:r>
        <w:rPr>
          <w:rStyle w:val="translated-span"/>
        </w:rPr>
        <w:t>表</w:t>
      </w:r>
      <w:r>
        <w:rPr>
          <w:rStyle w:val="translated-span"/>
        </w:rPr>
        <w:t>2</w:t>
      </w:r>
      <w:r>
        <w:rPr>
          <w:rStyle w:val="translated-span"/>
        </w:rPr>
        <w:t>。</w:t>
      </w:r>
      <w:r>
        <w:rPr>
          <w:rStyle w:val="translated-span"/>
        </w:rPr>
        <w:t>LibriSpeech 960h WERs</w:t>
      </w:r>
      <w:r>
        <w:rPr>
          <w:rStyle w:val="translated-span"/>
        </w:rPr>
        <w:t>（</w:t>
      </w:r>
      <w:r>
        <w:rPr>
          <w:rStyle w:val="translated-span"/>
        </w:rPr>
        <w:t>%</w:t>
      </w:r>
      <w:r>
        <w:rPr>
          <w:rStyle w:val="translated-span"/>
        </w:rPr>
        <w:t>）</w:t>
      </w:r>
      <w:r>
        <w:rPr>
          <w:rStyle w:val="translated-span"/>
        </w:rPr>
        <w:t>。</w:t>
      </w:r>
    </w:p>
    <w:p w:rsidR="00000000" w:rsidRDefault="001B03BA">
      <w:pPr>
        <w:spacing w:after="81"/>
        <w:ind w:left="0" w:firstLine="0"/>
        <w:jc w:val="left"/>
      </w:pPr>
      <w:r>
        <w:rPr>
          <w:noProof/>
        </w:rPr>
        <w:drawing>
          <wp:inline distT="0" distB="0" distL="0" distR="0">
            <wp:extent cx="628650" cy="9525"/>
            <wp:effectExtent l="0" t="0" r="0" b="0"/>
            <wp:docPr id="3"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rsidR="00000000" w:rsidRDefault="001B03BA">
      <w:pPr>
        <w:spacing w:after="0"/>
        <w:ind w:left="0" w:firstLine="0"/>
        <w:jc w:val="left"/>
      </w:pPr>
      <w:r>
        <w:rPr>
          <w:rStyle w:val="translated-span"/>
          <w:sz w:val="17"/>
          <w:szCs w:val="17"/>
        </w:rPr>
        <w:t>方法无</w:t>
      </w:r>
      <w:r>
        <w:rPr>
          <w:rStyle w:val="translated-span"/>
          <w:sz w:val="17"/>
          <w:szCs w:val="17"/>
        </w:rPr>
        <w:t>LM</w:t>
      </w:r>
      <w:r>
        <w:rPr>
          <w:rStyle w:val="translated-span"/>
          <w:sz w:val="17"/>
          <w:szCs w:val="17"/>
        </w:rPr>
        <w:t>带</w:t>
      </w:r>
      <w:r>
        <w:rPr>
          <w:rStyle w:val="translated-span"/>
          <w:sz w:val="17"/>
          <w:szCs w:val="17"/>
        </w:rPr>
        <w:t>L</w:t>
      </w:r>
      <w:r>
        <w:rPr>
          <w:rStyle w:val="translated-span"/>
          <w:sz w:val="17"/>
          <w:szCs w:val="17"/>
        </w:rPr>
        <w:t>M</w:t>
      </w:r>
    </w:p>
    <w:p w:rsidR="00000000" w:rsidRDefault="001B03BA">
      <w:pPr>
        <w:spacing w:after="79"/>
        <w:ind w:left="2442" w:firstLine="0"/>
        <w:jc w:val="left"/>
      </w:pPr>
      <w:r>
        <w:rPr>
          <w:rFonts w:ascii="Calibri" w:hAnsi="Calibri"/>
          <w:noProof/>
          <w:sz w:val="22"/>
          <w:szCs w:val="22"/>
        </w:rPr>
        <w:drawing>
          <wp:inline distT="0" distB="0" distL="0" distR="0">
            <wp:extent cx="1457325" cy="9525"/>
            <wp:effectExtent l="0" t="0" r="0" b="0"/>
            <wp:docPr id="4" name="Group 1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31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457325" cy="9525"/>
                    </a:xfrm>
                    <a:prstGeom prst="rect">
                      <a:avLst/>
                    </a:prstGeom>
                    <a:noFill/>
                    <a:ln>
                      <a:noFill/>
                    </a:ln>
                  </pic:spPr>
                </pic:pic>
              </a:graphicData>
            </a:graphic>
          </wp:inline>
        </w:drawing>
      </w:r>
    </w:p>
    <w:p w:rsidR="00000000" w:rsidRDefault="001B03BA">
      <w:pPr>
        <w:spacing w:after="0"/>
        <w:ind w:left="0" w:firstLine="0"/>
        <w:jc w:val="left"/>
      </w:pPr>
      <w:r>
        <w:rPr>
          <w:rFonts w:ascii="Calibri" w:hAnsi="Calibri"/>
          <w:sz w:val="22"/>
          <w:szCs w:val="22"/>
        </w:rPr>
        <w:t>                                                        </w:t>
      </w:r>
      <w:r>
        <w:rPr>
          <w:rFonts w:ascii="Calibri" w:hAnsi="Calibri"/>
          <w:sz w:val="22"/>
          <w:szCs w:val="22"/>
        </w:rPr>
        <w:t xml:space="preserve"> </w:t>
      </w:r>
      <w:r>
        <w:rPr>
          <w:rStyle w:val="translated-span"/>
          <w:sz w:val="17"/>
          <w:szCs w:val="17"/>
        </w:rPr>
        <w:t>清洁其他清洁其</w:t>
      </w:r>
      <w:r>
        <w:rPr>
          <w:rStyle w:val="translated-span"/>
          <w:sz w:val="17"/>
          <w:szCs w:val="17"/>
        </w:rPr>
        <w:t>他</w:t>
      </w:r>
    </w:p>
    <w:tbl>
      <w:tblPr>
        <w:tblW w:w="4836" w:type="dxa"/>
        <w:tblCellMar>
          <w:left w:w="0" w:type="dxa"/>
          <w:right w:w="0" w:type="dxa"/>
        </w:tblCellMar>
        <w:tblLook w:val="04A0" w:firstRow="1" w:lastRow="0" w:firstColumn="1" w:lastColumn="0" w:noHBand="0" w:noVBand="1"/>
      </w:tblPr>
      <w:tblGrid>
        <w:gridCol w:w="2634"/>
        <w:gridCol w:w="597"/>
        <w:gridCol w:w="595"/>
        <w:gridCol w:w="597"/>
        <w:gridCol w:w="413"/>
      </w:tblGrid>
      <w:tr w:rsidR="00000000">
        <w:trPr>
          <w:trHeight w:val="466"/>
        </w:trPr>
        <w:tc>
          <w:tcPr>
            <w:tcW w:w="2635" w:type="dxa"/>
            <w:tcBorders>
              <w:top w:val="single" w:sz="8" w:space="0" w:color="000000"/>
              <w:left w:val="nil"/>
              <w:bottom w:val="nil"/>
              <w:right w:val="nil"/>
            </w:tcBorders>
            <w:tcMar>
              <w:top w:w="26" w:type="dxa"/>
              <w:left w:w="0" w:type="dxa"/>
              <w:bottom w:w="26" w:type="dxa"/>
              <w:right w:w="200" w:type="dxa"/>
            </w:tcMar>
            <w:hideMark/>
          </w:tcPr>
          <w:p w:rsidR="00000000" w:rsidRDefault="001B03BA">
            <w:pPr>
              <w:spacing w:after="0"/>
              <w:ind w:left="277" w:right="447" w:hanging="167"/>
            </w:pPr>
            <w:r>
              <w:rPr>
                <w:rStyle w:val="translated-span"/>
                <w:sz w:val="17"/>
                <w:szCs w:val="17"/>
              </w:rPr>
              <w:t>近期工作说明书</w:t>
            </w:r>
            <w:r>
              <w:rPr>
                <w:rStyle w:val="translated-span"/>
                <w:sz w:val="17"/>
                <w:szCs w:val="17"/>
              </w:rPr>
              <w:t>[1</w:t>
            </w:r>
            <w:r>
              <w:rPr>
                <w:rStyle w:val="translated-span"/>
                <w:sz w:val="17"/>
                <w:szCs w:val="17"/>
              </w:rPr>
              <w:t>]</w:t>
            </w:r>
          </w:p>
        </w:tc>
        <w:tc>
          <w:tcPr>
            <w:tcW w:w="598" w:type="dxa"/>
            <w:tcBorders>
              <w:top w:val="single" w:sz="8" w:space="0" w:color="000000"/>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2.8</w:t>
            </w:r>
          </w:p>
        </w:tc>
        <w:tc>
          <w:tcPr>
            <w:tcW w:w="596" w:type="dxa"/>
            <w:tcBorders>
              <w:top w:val="single" w:sz="8" w:space="0" w:color="000000"/>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6.8</w:t>
            </w:r>
          </w:p>
        </w:tc>
        <w:tc>
          <w:tcPr>
            <w:tcW w:w="598" w:type="dxa"/>
            <w:tcBorders>
              <w:top w:val="single" w:sz="8" w:space="0" w:color="000000"/>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2.5</w:t>
            </w:r>
          </w:p>
        </w:tc>
        <w:tc>
          <w:tcPr>
            <w:tcW w:w="408" w:type="dxa"/>
            <w:tcBorders>
              <w:top w:val="single" w:sz="8" w:space="0" w:color="000000"/>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5.8</w:t>
            </w:r>
          </w:p>
        </w:tc>
      </w:tr>
      <w:tr w:rsidR="00000000">
        <w:trPr>
          <w:trHeight w:val="205"/>
        </w:trPr>
        <w:tc>
          <w:tcPr>
            <w:tcW w:w="2635" w:type="dxa"/>
            <w:tcMar>
              <w:top w:w="26" w:type="dxa"/>
              <w:left w:w="0" w:type="dxa"/>
              <w:bottom w:w="26" w:type="dxa"/>
              <w:right w:w="200" w:type="dxa"/>
            </w:tcMar>
            <w:hideMark/>
          </w:tcPr>
          <w:p w:rsidR="00000000" w:rsidRDefault="001B03BA">
            <w:pPr>
              <w:spacing w:after="0"/>
              <w:ind w:left="277" w:firstLine="0"/>
              <w:jc w:val="left"/>
            </w:pPr>
            <w:r>
              <w:rPr>
                <w:rStyle w:val="translated-span"/>
                <w:sz w:val="17"/>
                <w:szCs w:val="17"/>
              </w:rPr>
              <w:t>Lu¨scher</w:t>
            </w:r>
            <w:r>
              <w:rPr>
                <w:rStyle w:val="translated-span"/>
                <w:sz w:val="17"/>
                <w:szCs w:val="17"/>
              </w:rPr>
              <w:t>等人，（</w:t>
            </w:r>
            <w:r>
              <w:rPr>
                <w:rStyle w:val="translated-span"/>
                <w:sz w:val="17"/>
                <w:szCs w:val="17"/>
              </w:rPr>
              <w:t>2019</w:t>
            </w:r>
            <w:r>
              <w:rPr>
                <w:rStyle w:val="translated-span"/>
                <w:sz w:val="17"/>
                <w:szCs w:val="17"/>
              </w:rPr>
              <w:t>）</w:t>
            </w:r>
            <w:r>
              <w:rPr>
                <w:rStyle w:val="translated-span"/>
                <w:sz w:val="17"/>
                <w:szCs w:val="17"/>
              </w:rPr>
              <w:t>[24</w:t>
            </w:r>
            <w:r>
              <w:rPr>
                <w:rStyle w:val="translated-span"/>
                <w:sz w:val="17"/>
                <w:szCs w:val="17"/>
              </w:rPr>
              <w:t>]</w:t>
            </w:r>
          </w:p>
        </w:tc>
        <w:tc>
          <w:tcPr>
            <w:tcW w:w="598" w:type="dxa"/>
            <w:tcMar>
              <w:top w:w="26" w:type="dxa"/>
              <w:left w:w="0" w:type="dxa"/>
              <w:bottom w:w="26" w:type="dxa"/>
              <w:right w:w="200" w:type="dxa"/>
            </w:tcMar>
            <w:hideMark/>
          </w:tcPr>
          <w:p w:rsidR="00000000" w:rsidRDefault="001B03BA">
            <w:pPr>
              <w:spacing w:after="160"/>
              <w:ind w:left="0" w:firstLine="0"/>
              <w:jc w:val="left"/>
            </w:pPr>
            <w:r>
              <w:t> </w:t>
            </w:r>
          </w:p>
        </w:tc>
        <w:tc>
          <w:tcPr>
            <w:tcW w:w="596" w:type="dxa"/>
            <w:tcMar>
              <w:top w:w="26" w:type="dxa"/>
              <w:left w:w="0" w:type="dxa"/>
              <w:bottom w:w="26" w:type="dxa"/>
              <w:right w:w="200" w:type="dxa"/>
            </w:tcMar>
            <w:hideMark/>
          </w:tcPr>
          <w:p w:rsidR="00000000" w:rsidRDefault="001B03BA">
            <w:pPr>
              <w:spacing w:after="160"/>
              <w:ind w:left="0" w:firstLine="0"/>
              <w:jc w:val="left"/>
            </w:pPr>
            <w:r>
              <w:t> </w:t>
            </w:r>
          </w:p>
        </w:tc>
        <w:tc>
          <w:tcPr>
            <w:tcW w:w="598" w:type="dxa"/>
            <w:tcMar>
              <w:top w:w="26" w:type="dxa"/>
              <w:left w:w="0" w:type="dxa"/>
              <w:bottom w:w="26" w:type="dxa"/>
              <w:right w:w="200" w:type="dxa"/>
            </w:tcMar>
            <w:hideMark/>
          </w:tcPr>
          <w:p w:rsidR="00000000" w:rsidRDefault="001B03BA">
            <w:pPr>
              <w:spacing w:after="0"/>
              <w:ind w:left="0" w:firstLine="0"/>
              <w:jc w:val="left"/>
            </w:pPr>
            <w:r>
              <w:rPr>
                <w:sz w:val="17"/>
                <w:szCs w:val="17"/>
              </w:rPr>
              <w:t>2.3</w:t>
            </w:r>
          </w:p>
        </w:tc>
        <w:tc>
          <w:tcPr>
            <w:tcW w:w="408" w:type="dxa"/>
            <w:tcMar>
              <w:top w:w="26" w:type="dxa"/>
              <w:left w:w="0" w:type="dxa"/>
              <w:bottom w:w="26" w:type="dxa"/>
              <w:right w:w="200" w:type="dxa"/>
            </w:tcMar>
            <w:hideMark/>
          </w:tcPr>
          <w:p w:rsidR="00000000" w:rsidRDefault="001B03BA">
            <w:pPr>
              <w:spacing w:after="0"/>
              <w:ind w:left="0" w:firstLine="0"/>
              <w:jc w:val="left"/>
            </w:pPr>
            <w:r>
              <w:rPr>
                <w:sz w:val="17"/>
                <w:szCs w:val="17"/>
              </w:rPr>
              <w:t>5.0</w:t>
            </w:r>
          </w:p>
        </w:tc>
      </w:tr>
      <w:tr w:rsidR="00000000">
        <w:trPr>
          <w:trHeight w:val="203"/>
        </w:trPr>
        <w:tc>
          <w:tcPr>
            <w:tcW w:w="2635" w:type="dxa"/>
            <w:tcMar>
              <w:top w:w="26" w:type="dxa"/>
              <w:left w:w="0" w:type="dxa"/>
              <w:bottom w:w="26" w:type="dxa"/>
              <w:right w:w="200" w:type="dxa"/>
            </w:tcMar>
            <w:hideMark/>
          </w:tcPr>
          <w:p w:rsidR="00000000" w:rsidRDefault="001B03BA">
            <w:pPr>
              <w:spacing w:after="0"/>
              <w:ind w:left="277" w:firstLine="0"/>
              <w:jc w:val="left"/>
            </w:pPr>
            <w:r>
              <w:rPr>
                <w:rStyle w:val="translated-span"/>
                <w:sz w:val="17"/>
                <w:szCs w:val="17"/>
              </w:rPr>
              <w:t>Kim</w:t>
            </w:r>
            <w:r>
              <w:rPr>
                <w:rStyle w:val="translated-span"/>
                <w:sz w:val="17"/>
                <w:szCs w:val="17"/>
              </w:rPr>
              <w:t>等人，（</w:t>
            </w:r>
            <w:r>
              <w:rPr>
                <w:rStyle w:val="translated-span"/>
                <w:sz w:val="17"/>
                <w:szCs w:val="17"/>
              </w:rPr>
              <w:t>2019</w:t>
            </w:r>
            <w:r>
              <w:rPr>
                <w:rStyle w:val="translated-span"/>
                <w:sz w:val="17"/>
                <w:szCs w:val="17"/>
              </w:rPr>
              <w:t>）</w:t>
            </w:r>
            <w:r>
              <w:rPr>
                <w:rStyle w:val="translated-span"/>
                <w:sz w:val="17"/>
                <w:szCs w:val="17"/>
              </w:rPr>
              <w:t>[9</w:t>
            </w:r>
            <w:r>
              <w:rPr>
                <w:rStyle w:val="translated-span"/>
                <w:sz w:val="17"/>
                <w:szCs w:val="17"/>
              </w:rPr>
              <w:t>]</w:t>
            </w:r>
          </w:p>
        </w:tc>
        <w:tc>
          <w:tcPr>
            <w:tcW w:w="598" w:type="dxa"/>
            <w:tcMar>
              <w:top w:w="26" w:type="dxa"/>
              <w:left w:w="0" w:type="dxa"/>
              <w:bottom w:w="26" w:type="dxa"/>
              <w:right w:w="200" w:type="dxa"/>
            </w:tcMar>
            <w:hideMark/>
          </w:tcPr>
          <w:p w:rsidR="00000000" w:rsidRDefault="001B03BA">
            <w:pPr>
              <w:spacing w:after="160"/>
              <w:ind w:left="0" w:firstLine="0"/>
              <w:jc w:val="left"/>
            </w:pPr>
            <w:r>
              <w:t> </w:t>
            </w:r>
          </w:p>
        </w:tc>
        <w:tc>
          <w:tcPr>
            <w:tcW w:w="596" w:type="dxa"/>
            <w:tcMar>
              <w:top w:w="26" w:type="dxa"/>
              <w:left w:w="0" w:type="dxa"/>
              <w:bottom w:w="26" w:type="dxa"/>
              <w:right w:w="200" w:type="dxa"/>
            </w:tcMar>
            <w:hideMark/>
          </w:tcPr>
          <w:p w:rsidR="00000000" w:rsidRDefault="001B03BA">
            <w:pPr>
              <w:spacing w:after="160"/>
              <w:ind w:left="0" w:firstLine="0"/>
              <w:jc w:val="left"/>
            </w:pPr>
            <w:r>
              <w:t> </w:t>
            </w:r>
          </w:p>
        </w:tc>
        <w:tc>
          <w:tcPr>
            <w:tcW w:w="598" w:type="dxa"/>
            <w:tcMar>
              <w:top w:w="26" w:type="dxa"/>
              <w:left w:w="0" w:type="dxa"/>
              <w:bottom w:w="26" w:type="dxa"/>
              <w:right w:w="200" w:type="dxa"/>
            </w:tcMar>
            <w:hideMark/>
          </w:tcPr>
          <w:p w:rsidR="00000000" w:rsidRDefault="001B03BA">
            <w:pPr>
              <w:spacing w:after="0"/>
              <w:ind w:left="0" w:firstLine="0"/>
              <w:jc w:val="left"/>
            </w:pPr>
            <w:r>
              <w:rPr>
                <w:sz w:val="17"/>
                <w:szCs w:val="17"/>
              </w:rPr>
              <w:t>2.4</w:t>
            </w:r>
          </w:p>
        </w:tc>
        <w:tc>
          <w:tcPr>
            <w:tcW w:w="408" w:type="dxa"/>
            <w:tcMar>
              <w:top w:w="26" w:type="dxa"/>
              <w:left w:w="0" w:type="dxa"/>
              <w:bottom w:w="26" w:type="dxa"/>
              <w:right w:w="200" w:type="dxa"/>
            </w:tcMar>
            <w:hideMark/>
          </w:tcPr>
          <w:p w:rsidR="00000000" w:rsidRDefault="001B03BA">
            <w:pPr>
              <w:spacing w:after="0"/>
              <w:ind w:left="0" w:firstLine="0"/>
              <w:jc w:val="left"/>
            </w:pPr>
            <w:r>
              <w:rPr>
                <w:sz w:val="17"/>
                <w:szCs w:val="17"/>
              </w:rPr>
              <w:t>8.3</w:t>
            </w:r>
          </w:p>
        </w:tc>
      </w:tr>
      <w:tr w:rsidR="00000000">
        <w:trPr>
          <w:trHeight w:val="204"/>
        </w:trPr>
        <w:tc>
          <w:tcPr>
            <w:tcW w:w="2635" w:type="dxa"/>
            <w:tcMar>
              <w:top w:w="26" w:type="dxa"/>
              <w:left w:w="0" w:type="dxa"/>
              <w:bottom w:w="26" w:type="dxa"/>
              <w:right w:w="200" w:type="dxa"/>
            </w:tcMar>
            <w:hideMark/>
          </w:tcPr>
          <w:p w:rsidR="00000000" w:rsidRDefault="001B03BA">
            <w:pPr>
              <w:spacing w:after="0"/>
              <w:ind w:left="277" w:firstLine="0"/>
              <w:jc w:val="left"/>
            </w:pPr>
            <w:r>
              <w:rPr>
                <w:rStyle w:val="translated-span"/>
                <w:sz w:val="17"/>
                <w:szCs w:val="17"/>
              </w:rPr>
              <w:t>Karita</w:t>
            </w:r>
            <w:r>
              <w:rPr>
                <w:rStyle w:val="translated-span"/>
                <w:sz w:val="17"/>
                <w:szCs w:val="17"/>
              </w:rPr>
              <w:t>等人，（</w:t>
            </w:r>
            <w:r>
              <w:rPr>
                <w:rStyle w:val="translated-span"/>
                <w:sz w:val="17"/>
                <w:szCs w:val="17"/>
              </w:rPr>
              <w:t>2019</w:t>
            </w:r>
            <w:r>
              <w:rPr>
                <w:rStyle w:val="translated-span"/>
                <w:sz w:val="17"/>
                <w:szCs w:val="17"/>
              </w:rPr>
              <w:t>）</w:t>
            </w:r>
            <w:r>
              <w:rPr>
                <w:rStyle w:val="translated-span"/>
                <w:sz w:val="17"/>
                <w:szCs w:val="17"/>
              </w:rPr>
              <w:t>[25</w:t>
            </w:r>
            <w:r>
              <w:rPr>
                <w:rStyle w:val="translated-span"/>
                <w:sz w:val="17"/>
                <w:szCs w:val="17"/>
              </w:rPr>
              <w:t>]</w:t>
            </w:r>
          </w:p>
        </w:tc>
        <w:tc>
          <w:tcPr>
            <w:tcW w:w="598" w:type="dxa"/>
            <w:tcMar>
              <w:top w:w="26" w:type="dxa"/>
              <w:left w:w="0" w:type="dxa"/>
              <w:bottom w:w="26" w:type="dxa"/>
              <w:right w:w="200" w:type="dxa"/>
            </w:tcMar>
            <w:hideMark/>
          </w:tcPr>
          <w:p w:rsidR="00000000" w:rsidRDefault="001B03BA">
            <w:pPr>
              <w:spacing w:after="160"/>
              <w:ind w:left="0" w:firstLine="0"/>
              <w:jc w:val="left"/>
            </w:pPr>
            <w:r>
              <w:t> </w:t>
            </w:r>
          </w:p>
        </w:tc>
        <w:tc>
          <w:tcPr>
            <w:tcW w:w="596" w:type="dxa"/>
            <w:tcMar>
              <w:top w:w="26" w:type="dxa"/>
              <w:left w:w="0" w:type="dxa"/>
              <w:bottom w:w="26" w:type="dxa"/>
              <w:right w:w="200" w:type="dxa"/>
            </w:tcMar>
            <w:hideMark/>
          </w:tcPr>
          <w:p w:rsidR="00000000" w:rsidRDefault="001B03BA">
            <w:pPr>
              <w:spacing w:after="160"/>
              <w:ind w:left="0" w:firstLine="0"/>
              <w:jc w:val="left"/>
            </w:pPr>
            <w:r>
              <w:t> </w:t>
            </w:r>
          </w:p>
        </w:tc>
        <w:tc>
          <w:tcPr>
            <w:tcW w:w="598" w:type="dxa"/>
            <w:tcMar>
              <w:top w:w="26" w:type="dxa"/>
              <w:left w:w="0" w:type="dxa"/>
              <w:bottom w:w="26" w:type="dxa"/>
              <w:right w:w="200" w:type="dxa"/>
            </w:tcMar>
            <w:hideMark/>
          </w:tcPr>
          <w:p w:rsidR="00000000" w:rsidRDefault="001B03BA">
            <w:pPr>
              <w:spacing w:after="0"/>
              <w:ind w:left="0" w:firstLine="0"/>
              <w:jc w:val="left"/>
            </w:pPr>
            <w:r>
              <w:rPr>
                <w:sz w:val="17"/>
                <w:szCs w:val="17"/>
              </w:rPr>
              <w:t>2.6</w:t>
            </w:r>
          </w:p>
        </w:tc>
        <w:tc>
          <w:tcPr>
            <w:tcW w:w="408" w:type="dxa"/>
            <w:tcMar>
              <w:top w:w="26" w:type="dxa"/>
              <w:left w:w="0" w:type="dxa"/>
              <w:bottom w:w="26" w:type="dxa"/>
              <w:right w:w="200" w:type="dxa"/>
            </w:tcMar>
            <w:hideMark/>
          </w:tcPr>
          <w:p w:rsidR="00000000" w:rsidRDefault="001B03BA">
            <w:pPr>
              <w:spacing w:after="0"/>
              <w:ind w:left="0" w:firstLine="0"/>
              <w:jc w:val="left"/>
            </w:pPr>
            <w:r>
              <w:rPr>
                <w:sz w:val="17"/>
                <w:szCs w:val="17"/>
              </w:rPr>
              <w:t>5.7</w:t>
            </w:r>
          </w:p>
        </w:tc>
      </w:tr>
      <w:tr w:rsidR="00000000">
        <w:trPr>
          <w:trHeight w:val="237"/>
        </w:trPr>
        <w:tc>
          <w:tcPr>
            <w:tcW w:w="2635"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277" w:firstLine="0"/>
              <w:jc w:val="left"/>
            </w:pPr>
            <w:r>
              <w:rPr>
                <w:rStyle w:val="translated-span"/>
                <w:sz w:val="17"/>
                <w:szCs w:val="17"/>
              </w:rPr>
              <w:t>Han</w:t>
            </w:r>
            <w:r>
              <w:rPr>
                <w:rStyle w:val="translated-span"/>
                <w:sz w:val="17"/>
                <w:szCs w:val="17"/>
              </w:rPr>
              <w:t>等人，（</w:t>
            </w:r>
            <w:r>
              <w:rPr>
                <w:rStyle w:val="translated-span"/>
                <w:sz w:val="17"/>
                <w:szCs w:val="17"/>
              </w:rPr>
              <w:t>2019</w:t>
            </w:r>
            <w:r>
              <w:rPr>
                <w:rStyle w:val="translated-span"/>
                <w:sz w:val="17"/>
                <w:szCs w:val="17"/>
              </w:rPr>
              <w:t>）</w:t>
            </w:r>
            <w:r>
              <w:rPr>
                <w:rStyle w:val="translated-span"/>
                <w:sz w:val="17"/>
                <w:szCs w:val="17"/>
              </w:rPr>
              <w:t>[26</w:t>
            </w:r>
            <w:r>
              <w:rPr>
                <w:rStyle w:val="translated-span"/>
                <w:sz w:val="17"/>
                <w:szCs w:val="17"/>
              </w:rPr>
              <w:t>]</w:t>
            </w:r>
          </w:p>
        </w:tc>
        <w:tc>
          <w:tcPr>
            <w:tcW w:w="598"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160"/>
              <w:ind w:left="0" w:firstLine="0"/>
              <w:jc w:val="left"/>
            </w:pPr>
            <w:r>
              <w:t> </w:t>
            </w:r>
          </w:p>
        </w:tc>
        <w:tc>
          <w:tcPr>
            <w:tcW w:w="596"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160"/>
              <w:ind w:left="0" w:firstLine="0"/>
              <w:jc w:val="left"/>
            </w:pPr>
            <w:r>
              <w:t> </w:t>
            </w:r>
          </w:p>
        </w:tc>
        <w:tc>
          <w:tcPr>
            <w:tcW w:w="598"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0" w:firstLine="0"/>
              <w:jc w:val="left"/>
            </w:pPr>
            <w:r>
              <w:rPr>
                <w:sz w:val="17"/>
                <w:szCs w:val="17"/>
              </w:rPr>
              <w:t>2.2</w:t>
            </w:r>
          </w:p>
        </w:tc>
        <w:tc>
          <w:tcPr>
            <w:tcW w:w="408"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0" w:firstLine="0"/>
              <w:jc w:val="left"/>
            </w:pPr>
            <w:r>
              <w:rPr>
                <w:sz w:val="17"/>
                <w:szCs w:val="17"/>
              </w:rPr>
              <w:t>5.8</w:t>
            </w:r>
          </w:p>
        </w:tc>
      </w:tr>
      <w:tr w:rsidR="00000000">
        <w:trPr>
          <w:trHeight w:val="467"/>
        </w:trPr>
        <w:tc>
          <w:tcPr>
            <w:tcW w:w="2635" w:type="dxa"/>
            <w:tcBorders>
              <w:top w:val="nil"/>
              <w:left w:val="nil"/>
              <w:bottom w:val="nil"/>
              <w:right w:val="nil"/>
            </w:tcBorders>
            <w:tcMar>
              <w:top w:w="26" w:type="dxa"/>
              <w:left w:w="0" w:type="dxa"/>
              <w:bottom w:w="26" w:type="dxa"/>
              <w:right w:w="200" w:type="dxa"/>
            </w:tcMar>
            <w:hideMark/>
          </w:tcPr>
          <w:p w:rsidR="00000000" w:rsidRDefault="001B03BA">
            <w:pPr>
              <w:spacing w:after="0"/>
              <w:ind w:left="110" w:firstLine="0"/>
              <w:jc w:val="left"/>
            </w:pPr>
            <w:r>
              <w:rPr>
                <w:rStyle w:val="translated-span"/>
                <w:sz w:val="17"/>
                <w:szCs w:val="17"/>
              </w:rPr>
              <w:t>这项工</w:t>
            </w:r>
            <w:r>
              <w:rPr>
                <w:rStyle w:val="translated-span"/>
                <w:sz w:val="17"/>
                <w:szCs w:val="17"/>
              </w:rPr>
              <w:t>作</w:t>
            </w:r>
          </w:p>
          <w:p w:rsidR="00000000" w:rsidRDefault="001B03BA">
            <w:pPr>
              <w:spacing w:after="0"/>
              <w:ind w:left="171" w:firstLine="0"/>
              <w:jc w:val="center"/>
            </w:pPr>
            <w:r>
              <w:rPr>
                <w:rStyle w:val="translated-span"/>
                <w:sz w:val="17"/>
                <w:szCs w:val="17"/>
              </w:rPr>
              <w:t>LAS+</w:t>
            </w:r>
            <w:r>
              <w:rPr>
                <w:rStyle w:val="translated-span"/>
                <w:sz w:val="17"/>
                <w:szCs w:val="17"/>
              </w:rPr>
              <w:t>基线规</w:t>
            </w:r>
            <w:r>
              <w:rPr>
                <w:rStyle w:val="translated-span"/>
                <w:sz w:val="17"/>
                <w:szCs w:val="17"/>
              </w:rPr>
              <w:t>格</w:t>
            </w:r>
          </w:p>
        </w:tc>
        <w:tc>
          <w:tcPr>
            <w:tcW w:w="598" w:type="dxa"/>
            <w:tcBorders>
              <w:top w:val="nil"/>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2.8</w:t>
            </w:r>
          </w:p>
        </w:tc>
        <w:tc>
          <w:tcPr>
            <w:tcW w:w="596" w:type="dxa"/>
            <w:tcBorders>
              <w:top w:val="nil"/>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6.8</w:t>
            </w:r>
          </w:p>
        </w:tc>
        <w:tc>
          <w:tcPr>
            <w:tcW w:w="598" w:type="dxa"/>
            <w:tcBorders>
              <w:top w:val="nil"/>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2.4</w:t>
            </w:r>
          </w:p>
        </w:tc>
        <w:tc>
          <w:tcPr>
            <w:tcW w:w="408" w:type="dxa"/>
            <w:tcBorders>
              <w:top w:val="nil"/>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5.7</w:t>
            </w:r>
          </w:p>
        </w:tc>
      </w:tr>
      <w:tr w:rsidR="00000000">
        <w:trPr>
          <w:trHeight w:val="243"/>
        </w:trPr>
        <w:tc>
          <w:tcPr>
            <w:tcW w:w="2635"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277" w:firstLine="0"/>
              <w:jc w:val="left"/>
            </w:pPr>
            <w:r>
              <w:rPr>
                <w:rStyle w:val="translated-span"/>
                <w:sz w:val="17"/>
                <w:szCs w:val="17"/>
              </w:rPr>
              <w:t>LAS+LibriFullAdapt</w:t>
            </w:r>
            <w:r>
              <w:rPr>
                <w:rStyle w:val="translated-span"/>
                <w:sz w:val="17"/>
                <w:szCs w:val="17"/>
              </w:rPr>
              <w:t>公</w:t>
            </w:r>
            <w:r>
              <w:rPr>
                <w:rStyle w:val="translated-span"/>
                <w:sz w:val="17"/>
                <w:szCs w:val="17"/>
              </w:rPr>
              <w:t>司</w:t>
            </w:r>
          </w:p>
        </w:tc>
        <w:tc>
          <w:tcPr>
            <w:tcW w:w="598"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0" w:firstLine="0"/>
              <w:jc w:val="left"/>
            </w:pPr>
            <w:r>
              <w:rPr>
                <w:sz w:val="17"/>
                <w:szCs w:val="17"/>
              </w:rPr>
              <w:t>2.6</w:t>
            </w:r>
          </w:p>
        </w:tc>
        <w:tc>
          <w:tcPr>
            <w:tcW w:w="596"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0" w:firstLine="0"/>
              <w:jc w:val="left"/>
            </w:pPr>
            <w:r>
              <w:rPr>
                <w:sz w:val="17"/>
                <w:szCs w:val="17"/>
              </w:rPr>
              <w:t>6.0</w:t>
            </w:r>
          </w:p>
        </w:tc>
        <w:tc>
          <w:tcPr>
            <w:tcW w:w="598"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0" w:firstLine="0"/>
              <w:jc w:val="left"/>
            </w:pPr>
            <w:r>
              <w:rPr>
                <w:sz w:val="17"/>
                <w:szCs w:val="17"/>
              </w:rPr>
              <w:t>2.2</w:t>
            </w:r>
          </w:p>
        </w:tc>
        <w:tc>
          <w:tcPr>
            <w:tcW w:w="408"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0" w:firstLine="0"/>
              <w:jc w:val="left"/>
            </w:pPr>
            <w:r>
              <w:rPr>
                <w:sz w:val="17"/>
                <w:szCs w:val="17"/>
              </w:rPr>
              <w:t>5.2</w:t>
            </w:r>
          </w:p>
        </w:tc>
      </w:tr>
    </w:tbl>
    <w:p w:rsidR="00000000" w:rsidRDefault="001B03BA">
      <w:pPr>
        <w:spacing w:after="125"/>
        <w:ind w:left="-5"/>
        <w:jc w:val="left"/>
      </w:pPr>
      <w:r>
        <w:rPr>
          <w:rStyle w:val="translated-span"/>
        </w:rPr>
        <w:t>3.2.</w:t>
      </w:r>
      <w:r>
        <w:rPr>
          <w:rStyle w:val="translated-span"/>
        </w:rPr>
        <w:t xml:space="preserve"> </w:t>
      </w:r>
      <w:r>
        <w:rPr>
          <w:rStyle w:val="translated-span"/>
        </w:rPr>
        <w:t>Google</w:t>
      </w:r>
      <w:r>
        <w:rPr>
          <w:rStyle w:val="translated-span"/>
        </w:rPr>
        <w:t>多域数据</w:t>
      </w:r>
      <w:r>
        <w:rPr>
          <w:rStyle w:val="translated-span"/>
        </w:rPr>
        <w:t>集</w:t>
      </w:r>
    </w:p>
    <w:p w:rsidR="00000000" w:rsidRDefault="001B03BA">
      <w:pPr>
        <w:pStyle w:val="2"/>
        <w:ind w:left="-5"/>
      </w:pPr>
      <w:r>
        <w:rPr>
          <w:rStyle w:val="translated-span"/>
        </w:rPr>
        <w:t>3.2.1.</w:t>
      </w:r>
      <w:r>
        <w:rPr>
          <w:rStyle w:val="translated-span"/>
        </w:rPr>
        <w:t xml:space="preserve"> </w:t>
      </w:r>
      <w:r>
        <w:rPr>
          <w:rStyle w:val="translated-span"/>
        </w:rPr>
        <w:t>数据和扩</w:t>
      </w:r>
      <w:r>
        <w:rPr>
          <w:rStyle w:val="translated-span"/>
        </w:rPr>
        <w:t>充</w:t>
      </w:r>
    </w:p>
    <w:p w:rsidR="00000000" w:rsidRDefault="001B03BA">
      <w:pPr>
        <w:ind w:left="-5"/>
      </w:pPr>
      <w:r>
        <w:rPr>
          <w:rStyle w:val="translated-span"/>
        </w:rPr>
        <w:t>我们研究了在</w:t>
      </w:r>
      <w:r>
        <w:rPr>
          <w:rStyle w:val="translated-span"/>
        </w:rPr>
        <w:t>Google</w:t>
      </w:r>
      <w:r>
        <w:rPr>
          <w:rStyle w:val="translated-span"/>
        </w:rPr>
        <w:t>多域数据集上训练时</w:t>
      </w:r>
      <w:r>
        <w:rPr>
          <w:rStyle w:val="translated-span"/>
        </w:rPr>
        <w:t>SpecAugment</w:t>
      </w:r>
      <w:r>
        <w:rPr>
          <w:rStyle w:val="translated-span"/>
        </w:rPr>
        <w:t>的效果</w:t>
      </w:r>
      <w:r>
        <w:rPr>
          <w:rStyle w:val="translated-span"/>
        </w:rPr>
        <w:t>[2]</w:t>
      </w:r>
      <w:r>
        <w:rPr>
          <w:rStyle w:val="translated-span"/>
        </w:rPr>
        <w:t>。</w:t>
      </w:r>
      <w:r>
        <w:rPr>
          <w:rStyle w:val="translated-span"/>
        </w:rPr>
        <w:t>我们考虑了五个测试集</w:t>
      </w:r>
      <w:r>
        <w:rPr>
          <w:rStyle w:val="translated-span"/>
        </w:rPr>
        <w:t>Search</w:t>
      </w:r>
      <w:r>
        <w:rPr>
          <w:rStyle w:val="translated-span"/>
        </w:rPr>
        <w:t>、</w:t>
      </w:r>
      <w:r>
        <w:rPr>
          <w:rStyle w:val="translated-span"/>
        </w:rPr>
        <w:t>Search noise</w:t>
      </w:r>
      <w:r>
        <w:rPr>
          <w:rStyle w:val="translated-span"/>
        </w:rPr>
        <w:t>、</w:t>
      </w:r>
      <w:r>
        <w:rPr>
          <w:rStyle w:val="translated-span"/>
        </w:rPr>
        <w:t>TTS Audiobook</w:t>
      </w:r>
      <w:r>
        <w:rPr>
          <w:rStyle w:val="translated-span"/>
        </w:rPr>
        <w:t>、</w:t>
      </w:r>
      <w:r>
        <w:rPr>
          <w:rStyle w:val="translated-span"/>
        </w:rPr>
        <w:t>Telephony</w:t>
      </w:r>
      <w:r>
        <w:rPr>
          <w:rStyle w:val="translated-span"/>
        </w:rPr>
        <w:t>和</w:t>
      </w:r>
      <w:r>
        <w:rPr>
          <w:rStyle w:val="translated-span"/>
        </w:rPr>
        <w:t>YouTube</w:t>
      </w:r>
      <w:r>
        <w:rPr>
          <w:rStyle w:val="translated-span"/>
        </w:rPr>
        <w:t>来衡量网络的性能</w:t>
      </w:r>
      <w:r>
        <w:rPr>
          <w:rStyle w:val="translated-span"/>
        </w:rPr>
        <w:t>。</w:t>
      </w:r>
      <w:r>
        <w:rPr>
          <w:rStyle w:val="translated-span"/>
        </w:rPr>
        <w:t>所有训练和测试数据都是匿名的</w:t>
      </w:r>
      <w:r>
        <w:rPr>
          <w:rStyle w:val="translated-span"/>
        </w:rPr>
        <w:t>。</w:t>
      </w:r>
    </w:p>
    <w:p w:rsidR="00000000" w:rsidRDefault="001B03BA">
      <w:pPr>
        <w:ind w:left="-15" w:firstLine="298"/>
      </w:pPr>
      <w:r>
        <w:rPr>
          <w:rStyle w:val="translated-span"/>
        </w:rPr>
        <w:t>作为我们实验的基线，我们通过使用</w:t>
      </w:r>
      <w:r>
        <w:rPr>
          <w:rStyle w:val="translated-span"/>
        </w:rPr>
        <w:t>[3]</w:t>
      </w:r>
      <w:r>
        <w:rPr>
          <w:rStyle w:val="translated-span"/>
        </w:rPr>
        <w:t>中描述的房间模拟器来增加输入数据</w:t>
      </w:r>
      <w:r>
        <w:rPr>
          <w:rStyle w:val="translated-span"/>
        </w:rPr>
        <w:t>。</w:t>
      </w:r>
      <w:r>
        <w:rPr>
          <w:rStyle w:val="translated-span"/>
        </w:rPr>
        <w:t>训练时，随机选择房间模拟器的</w:t>
      </w:r>
      <w:r>
        <w:rPr>
          <w:rStyle w:val="translated-span"/>
        </w:rPr>
        <w:t>各种因素，包括房间大小、混响时间、麦克风位置、语音和噪声源、信噪比，并应用于所有输入语音</w:t>
      </w:r>
      <w:r>
        <w:rPr>
          <w:rStyle w:val="translated-span"/>
        </w:rPr>
        <w:t>。</w:t>
      </w:r>
      <w:r>
        <w:rPr>
          <w:rStyle w:val="translated-span"/>
        </w:rPr>
        <w:t>注入的噪声是从匿名的</w:t>
      </w:r>
      <w:r>
        <w:rPr>
          <w:rStyle w:val="translated-span"/>
        </w:rPr>
        <w:t>YouTube</w:t>
      </w:r>
      <w:r>
        <w:rPr>
          <w:rStyle w:val="translated-span"/>
        </w:rPr>
        <w:t>音频或现实生活中的噪声集合中采样的</w:t>
      </w:r>
      <w:r>
        <w:rPr>
          <w:rStyle w:val="translated-span"/>
        </w:rPr>
        <w:t>。</w:t>
      </w:r>
      <w:r>
        <w:rPr>
          <w:rStyle w:val="translated-span"/>
        </w:rPr>
        <w:t>通过将这些扰动应用于搜索测试集，构造了测试集搜索噪声</w:t>
      </w:r>
      <w:r>
        <w:rPr>
          <w:rStyle w:val="translated-span"/>
        </w:rPr>
        <w:t>。</w:t>
      </w:r>
    </w:p>
    <w:p w:rsidR="00000000" w:rsidRDefault="001B03BA">
      <w:pPr>
        <w:ind w:left="-15" w:firstLine="298"/>
      </w:pPr>
      <w:r>
        <w:rPr>
          <w:rStyle w:val="translated-span"/>
        </w:rPr>
        <w:t>网络输入是一个对数</w:t>
      </w:r>
      <w:r>
        <w:rPr>
          <w:rStyle w:val="translated-span"/>
        </w:rPr>
        <w:t>mel</w:t>
      </w:r>
      <w:r>
        <w:rPr>
          <w:rStyle w:val="translated-span"/>
        </w:rPr>
        <w:t>频谱图，使用</w:t>
      </w:r>
      <w:r>
        <w:rPr>
          <w:rStyle w:val="translated-span"/>
        </w:rPr>
        <w:t>32</w:t>
      </w:r>
      <w:r>
        <w:rPr>
          <w:rStyle w:val="translated-span"/>
        </w:rPr>
        <w:t>毫秒的帧窗口和</w:t>
      </w:r>
      <w:r>
        <w:rPr>
          <w:rStyle w:val="translated-span"/>
        </w:rPr>
        <w:t>10</w:t>
      </w:r>
      <w:r>
        <w:rPr>
          <w:rStyle w:val="translated-span"/>
        </w:rPr>
        <w:t>毫秒的位移从音频中获取</w:t>
      </w:r>
      <w:r>
        <w:rPr>
          <w:rStyle w:val="translated-span"/>
        </w:rPr>
        <w:t>。</w:t>
      </w:r>
      <w:r>
        <w:rPr>
          <w:rStyle w:val="translated-span"/>
        </w:rPr>
        <w:t>log-mel</w:t>
      </w:r>
      <w:r>
        <w:rPr>
          <w:rStyle w:val="translated-span"/>
        </w:rPr>
        <w:t>频率系数有</w:t>
      </w:r>
      <w:r>
        <w:rPr>
          <w:rStyle w:val="translated-span"/>
        </w:rPr>
        <w:t>128</w:t>
      </w:r>
      <w:r>
        <w:rPr>
          <w:rStyle w:val="translated-span"/>
        </w:rPr>
        <w:t>个维度，高度为</w:t>
      </w:r>
      <w:r>
        <w:rPr>
          <w:rStyle w:val="translated-span"/>
        </w:rPr>
        <w:t>512</w:t>
      </w:r>
      <w:r>
        <w:rPr>
          <w:rStyle w:val="translated-span"/>
        </w:rPr>
        <w:t>，步长为</w:t>
      </w:r>
      <w:r>
        <w:rPr>
          <w:rStyle w:val="translated-span"/>
        </w:rPr>
        <w:t>3</w:t>
      </w:r>
      <w:r>
        <w:rPr>
          <w:rStyle w:val="translated-span"/>
        </w:rPr>
        <w:t>。</w:t>
      </w:r>
      <w:r>
        <w:rPr>
          <w:rStyle w:val="translated-span"/>
        </w:rPr>
        <w:t>文本使用词汇量为</w:t>
      </w:r>
      <w:r>
        <w:rPr>
          <w:rStyle w:val="translated-span"/>
        </w:rPr>
        <w:t>4k</w:t>
      </w:r>
      <w:r>
        <w:rPr>
          <w:rStyle w:val="translated-span"/>
        </w:rPr>
        <w:t>的词块模型（</w:t>
      </w:r>
      <w:r>
        <w:rPr>
          <w:rStyle w:val="translated-span"/>
        </w:rPr>
        <w:t>WPM</w:t>
      </w:r>
      <w:r>
        <w:rPr>
          <w:rStyle w:val="translated-span"/>
        </w:rPr>
        <w:t>）</w:t>
      </w:r>
      <w:r>
        <w:rPr>
          <w:rStyle w:val="translated-span"/>
        </w:rPr>
        <w:t>[27]</w:t>
      </w:r>
      <w:r>
        <w:rPr>
          <w:rStyle w:val="translated-span"/>
        </w:rPr>
        <w:t>进行标记化</w:t>
      </w:r>
      <w:r>
        <w:rPr>
          <w:rStyle w:val="translated-span"/>
        </w:rPr>
        <w:t>。</w:t>
      </w:r>
    </w:p>
    <w:p w:rsidR="00000000" w:rsidRDefault="001B03BA">
      <w:pPr>
        <w:ind w:left="-15" w:firstLine="298"/>
      </w:pPr>
      <w:r>
        <w:rPr>
          <w:rStyle w:val="translated-span"/>
        </w:rPr>
        <w:t>我们考虑了五种不同的输入配置：</w:t>
      </w:r>
      <w:r>
        <w:rPr>
          <w:rStyle w:val="translated-span"/>
        </w:rPr>
        <w:t>MTR</w:t>
      </w:r>
      <w:r>
        <w:rPr>
          <w:rStyle w:val="translated-span"/>
        </w:rPr>
        <w:t>数据、</w:t>
      </w:r>
      <w:r>
        <w:rPr>
          <w:rStyle w:val="translated-span"/>
        </w:rPr>
        <w:t>clean</w:t>
      </w:r>
      <w:r>
        <w:rPr>
          <w:rStyle w:val="translated-span"/>
        </w:rPr>
        <w:t>数据、应用</w:t>
      </w:r>
      <w:r>
        <w:rPr>
          <w:rStyle w:val="translated-span"/>
        </w:rPr>
        <w:t>SpecAugment</w:t>
      </w:r>
      <w:r>
        <w:rPr>
          <w:rStyle w:val="translated-span"/>
        </w:rPr>
        <w:t>的</w:t>
      </w:r>
      <w:r>
        <w:rPr>
          <w:rStyle w:val="translated-span"/>
        </w:rPr>
        <w:t>MTR</w:t>
      </w:r>
      <w:r>
        <w:rPr>
          <w:rStyle w:val="translated-span"/>
        </w:rPr>
        <w:t>数据、应用</w:t>
      </w:r>
      <w:r>
        <w:rPr>
          <w:rStyle w:val="translated-span"/>
        </w:rPr>
        <w:t>SpecAugment</w:t>
      </w:r>
      <w:r>
        <w:rPr>
          <w:rStyle w:val="translated-span"/>
        </w:rPr>
        <w:t>的</w:t>
      </w:r>
      <w:r>
        <w:rPr>
          <w:rStyle w:val="translated-span"/>
        </w:rPr>
        <w:t>clean</w:t>
      </w:r>
      <w:r>
        <w:rPr>
          <w:rStyle w:val="translated-span"/>
        </w:rPr>
        <w:t>数据，最后将</w:t>
      </w:r>
      <w:r>
        <w:rPr>
          <w:rStyle w:val="translated-span"/>
        </w:rPr>
        <w:t>clean</w:t>
      </w:r>
      <w:r>
        <w:rPr>
          <w:rStyle w:val="translated-span"/>
        </w:rPr>
        <w:t>数据与应用</w:t>
      </w:r>
      <w:r>
        <w:rPr>
          <w:rStyle w:val="translated-span"/>
        </w:rPr>
        <w:t>SpecAugment</w:t>
      </w:r>
      <w:r>
        <w:rPr>
          <w:rStyle w:val="translated-span"/>
        </w:rPr>
        <w:t>的</w:t>
      </w:r>
      <w:r>
        <w:rPr>
          <w:rStyle w:val="translated-span"/>
        </w:rPr>
        <w:t>MTR</w:t>
      </w:r>
      <w:r>
        <w:rPr>
          <w:rStyle w:val="translated-span"/>
        </w:rPr>
        <w:t>数据以</w:t>
      </w:r>
      <w:r>
        <w:rPr>
          <w:rStyle w:val="translated-span"/>
        </w:rPr>
        <w:t>8:2</w:t>
      </w:r>
      <w:r>
        <w:rPr>
          <w:rStyle w:val="translated-span"/>
        </w:rPr>
        <w:t>的比例混合得到数据</w:t>
      </w:r>
      <w:r>
        <w:rPr>
          <w:rStyle w:val="translated-span"/>
        </w:rPr>
        <w:t>。</w:t>
      </w:r>
      <w:r>
        <w:rPr>
          <w:rStyle w:val="translated-span"/>
        </w:rPr>
        <w:t>在分解特征后对谱图进行增强，得到</w:t>
      </w:r>
      <w:r>
        <w:rPr>
          <w:rStyle w:val="translated-span"/>
        </w:rPr>
        <w:t>128</w:t>
      </w:r>
      <w:r>
        <w:rPr>
          <w:rStyle w:val="translated-span"/>
        </w:rPr>
        <w:t>维特征的阵列</w:t>
      </w:r>
      <w:r>
        <w:rPr>
          <w:rStyle w:val="translated-span"/>
        </w:rPr>
        <w:t>。</w:t>
      </w:r>
      <w:r>
        <w:rPr>
          <w:rStyle w:val="translated-span"/>
        </w:rPr>
        <w:t>然后将增强后的频谱图重新压缩为原始形式并输入声学模型</w:t>
      </w:r>
      <w:r>
        <w:rPr>
          <w:rStyle w:val="translated-span"/>
        </w:rPr>
        <w:t>。</w:t>
      </w:r>
    </w:p>
    <w:p w:rsidR="00000000" w:rsidRDefault="001B03BA">
      <w:pPr>
        <w:spacing w:after="339"/>
        <w:ind w:left="-15" w:firstLine="298"/>
      </w:pPr>
      <w:r>
        <w:rPr>
          <w:rStyle w:val="translated-span"/>
        </w:rPr>
        <w:t>我们提出了一个香草</w:t>
      </w:r>
      <w:r>
        <w:rPr>
          <w:rStyle w:val="translated-span"/>
        </w:rPr>
        <w:t>SpecAugment</w:t>
      </w:r>
      <w:r>
        <w:rPr>
          <w:rStyle w:val="translated-span"/>
        </w:rPr>
        <w:t>政策，我们表示</w:t>
      </w:r>
      <w:r>
        <w:rPr>
          <w:rStyle w:val="translated-span"/>
        </w:rPr>
        <w:t>SpecAugBasic</w:t>
      </w:r>
      <w:r>
        <w:rPr>
          <w:rStyle w:val="translated-span"/>
        </w:rPr>
        <w:t>培训的结果</w:t>
      </w:r>
      <w:r>
        <w:rPr>
          <w:rStyle w:val="translated-span"/>
        </w:rPr>
        <w:t>。</w:t>
      </w:r>
      <w:r>
        <w:rPr>
          <w:rStyle w:val="translated-span"/>
        </w:rPr>
        <w:t>此策略有两个频率掩码和两个时间掩码，其中</w:t>
      </w:r>
      <w:r>
        <w:rPr>
          <w:rStyle w:val="translated-span"/>
        </w:rPr>
        <w:t>=50</w:t>
      </w:r>
      <w:r>
        <w:rPr>
          <w:rStyle w:val="translated-span"/>
        </w:rPr>
        <w:t>。</w:t>
      </w:r>
      <w:r>
        <w:rPr>
          <w:rStyle w:val="translated-span"/>
        </w:rPr>
        <w:t>没有使用时间扭曲</w:t>
      </w:r>
      <w:r>
        <w:rPr>
          <w:rStyle w:val="translated-span"/>
        </w:rPr>
        <w:t>。</w:t>
      </w:r>
      <w:r>
        <w:rPr>
          <w:rStyle w:val="translated-span"/>
        </w:rPr>
        <w:t>作为一个控制实验，我们还训练了仅使用两个</w:t>
      </w:r>
      <w:r>
        <w:rPr>
          <w:rStyle w:val="translated-span"/>
        </w:rPr>
        <w:t>=27</w:t>
      </w:r>
      <w:r>
        <w:rPr>
          <w:rStyle w:val="translated-span"/>
        </w:rPr>
        <w:t>的掩模的频率掩模增强数据的网络</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F</w:t>
      </w:r>
      <w:r>
        <w:rPr>
          <w:rStyle w:val="translated-span"/>
          <w:rFonts w:ascii="Cambria" w:hAnsi="Cambria"/>
          <w:i/>
          <w:iCs/>
        </w:rPr>
        <w:t>级</w:t>
      </w:r>
    </w:p>
    <w:p w:rsidR="00000000" w:rsidRDefault="001B03BA">
      <w:pPr>
        <w:pStyle w:val="2"/>
        <w:ind w:left="-5"/>
      </w:pPr>
      <w:r>
        <w:rPr>
          <w:rStyle w:val="translated-span"/>
        </w:rPr>
        <w:t>3.2.2.</w:t>
      </w:r>
      <w:r>
        <w:rPr>
          <w:rStyle w:val="translated-span"/>
        </w:rPr>
        <w:t xml:space="preserve"> </w:t>
      </w:r>
      <w:r>
        <w:rPr>
          <w:rStyle w:val="translated-span"/>
        </w:rPr>
        <w:t>RNN</w:t>
      </w:r>
      <w:r>
        <w:rPr>
          <w:rStyle w:val="translated-span"/>
        </w:rPr>
        <w:t>传感器上的规范（</w:t>
      </w:r>
      <w:r>
        <w:rPr>
          <w:rStyle w:val="translated-span"/>
        </w:rPr>
        <w:t>RNN-T</w:t>
      </w:r>
      <w:r>
        <w:rPr>
          <w:rStyle w:val="translated-span"/>
        </w:rPr>
        <w:t>）</w:t>
      </w:r>
    </w:p>
    <w:p w:rsidR="00000000" w:rsidRDefault="001B03BA">
      <w:pPr>
        <w:ind w:left="-5"/>
      </w:pPr>
      <w:r>
        <w:rPr>
          <w:rStyle w:val="translated-span"/>
        </w:rPr>
        <w:t>我们训练了</w:t>
      </w:r>
      <w:r>
        <w:rPr>
          <w:rStyle w:val="translated-span"/>
        </w:rPr>
        <w:t>[28]</w:t>
      </w:r>
      <w:r>
        <w:rPr>
          <w:rStyle w:val="translated-span"/>
        </w:rPr>
        <w:t>中描述的</w:t>
      </w:r>
      <w:r>
        <w:rPr>
          <w:rStyle w:val="translated-span"/>
        </w:rPr>
        <w:t>RNN-T</w:t>
      </w:r>
      <w:r>
        <w:rPr>
          <w:rStyle w:val="translated-span"/>
        </w:rPr>
        <w:t>模型</w:t>
      </w:r>
      <w:r>
        <w:rPr>
          <w:rStyle w:val="translated-span"/>
        </w:rPr>
        <w:t>。</w:t>
      </w:r>
      <w:r>
        <w:rPr>
          <w:rStyle w:val="translated-span"/>
        </w:rPr>
        <w:t>编码器</w:t>
      </w:r>
      <w:r>
        <w:rPr>
          <w:rStyle w:val="translated-span"/>
        </w:rPr>
        <w:t>是</w:t>
      </w:r>
    </w:p>
    <w:p w:rsidR="00000000" w:rsidRDefault="001B03BA">
      <w:pPr>
        <w:ind w:left="-5"/>
      </w:pPr>
      <w:r>
        <w:rPr>
          <w:rStyle w:val="translated-span"/>
        </w:rPr>
        <w:t>一个单元大小为</w:t>
      </w:r>
      <w:r>
        <w:rPr>
          <w:rStyle w:val="translated-span"/>
        </w:rPr>
        <w:t>2048</w:t>
      </w:r>
      <w:r>
        <w:rPr>
          <w:rStyle w:val="translated-span"/>
        </w:rPr>
        <w:t>的</w:t>
      </w:r>
      <w:r>
        <w:rPr>
          <w:rStyle w:val="translated-span"/>
        </w:rPr>
        <w:t>8</w:t>
      </w:r>
      <w:r>
        <w:rPr>
          <w:rStyle w:val="translated-span"/>
        </w:rPr>
        <w:t>层单向</w:t>
      </w:r>
      <w:r>
        <w:rPr>
          <w:rStyle w:val="translated-span"/>
        </w:rPr>
        <w:t>LSTM</w:t>
      </w:r>
      <w:r>
        <w:rPr>
          <w:rStyle w:val="translated-span"/>
        </w:rPr>
        <w:t>，而解码器是具有相同单元大小的</w:t>
      </w:r>
      <w:r>
        <w:rPr>
          <w:rStyle w:val="translated-span"/>
        </w:rPr>
        <w:t>2</w:t>
      </w:r>
      <w:r>
        <w:rPr>
          <w:rStyle w:val="translated-span"/>
        </w:rPr>
        <w:t>层</w:t>
      </w:r>
      <w:r>
        <w:rPr>
          <w:rStyle w:val="translated-span"/>
        </w:rPr>
        <w:t>LSTM</w:t>
      </w:r>
      <w:r>
        <w:rPr>
          <w:rStyle w:val="translated-span"/>
        </w:rPr>
        <w:t>。</w:t>
      </w:r>
      <w:r>
        <w:rPr>
          <w:rStyle w:val="translated-span"/>
        </w:rPr>
        <w:t>没有使用语言模型</w:t>
      </w:r>
      <w:r>
        <w:rPr>
          <w:rStyle w:val="translated-span"/>
        </w:rPr>
        <w:t>。</w:t>
      </w:r>
    </w:p>
    <w:p w:rsidR="00000000" w:rsidRDefault="001B03BA">
      <w:pPr>
        <w:ind w:left="-15" w:firstLine="298"/>
      </w:pPr>
      <w:r>
        <w:rPr>
          <w:rStyle w:val="translated-span"/>
        </w:rPr>
        <w:t>我们注意到，由于其流的性质，该模型产生较弱的上下文信息</w:t>
      </w:r>
      <w:r>
        <w:rPr>
          <w:rStyle w:val="translated-span"/>
        </w:rPr>
        <w:t>。</w:t>
      </w:r>
      <w:r>
        <w:rPr>
          <w:rStyle w:val="translated-span"/>
        </w:rPr>
        <w:t>尽管如此，我们还是从时间掩蔽中获得了收益，正如我们很快演示的那样</w:t>
      </w:r>
      <w:r>
        <w:rPr>
          <w:rStyle w:val="translated-span"/>
        </w:rPr>
        <w:t>。</w:t>
      </w:r>
    </w:p>
    <w:p w:rsidR="00000000" w:rsidRDefault="001B03BA">
      <w:pPr>
        <w:spacing w:after="340"/>
        <w:ind w:left="-15" w:firstLine="298"/>
      </w:pPr>
      <w:r>
        <w:rPr>
          <w:rStyle w:val="translated-span"/>
        </w:rPr>
        <w:t>如</w:t>
      </w:r>
      <w:r>
        <w:rPr>
          <w:rStyle w:val="translated-span"/>
        </w:rPr>
        <w:t>[28]</w:t>
      </w:r>
      <w:r>
        <w:rPr>
          <w:rStyle w:val="translated-span"/>
        </w:rPr>
        <w:t>所述，我们的</w:t>
      </w:r>
      <w:r>
        <w:rPr>
          <w:rStyle w:val="translated-span"/>
        </w:rPr>
        <w:t>RNN-T</w:t>
      </w:r>
      <w:r>
        <w:rPr>
          <w:rStyle w:val="translated-span"/>
        </w:rPr>
        <w:t>模型严重依赖于层标准化</w:t>
      </w:r>
      <w:r>
        <w:rPr>
          <w:rStyle w:val="translated-span"/>
        </w:rPr>
        <w:t>[29]</w:t>
      </w:r>
      <w:r>
        <w:rPr>
          <w:rStyle w:val="translated-span"/>
        </w:rPr>
        <w:t>。</w:t>
      </w:r>
      <w:r>
        <w:rPr>
          <w:rStyle w:val="translated-span"/>
        </w:rPr>
        <w:t>需要注意的是，时间掩码的应用使得隐藏激活的方差消失，这在存在层规范化的情况下破坏了训练的稳定性</w:t>
      </w:r>
      <w:r>
        <w:rPr>
          <w:rStyle w:val="translated-span"/>
        </w:rPr>
        <w:t>。</w:t>
      </w:r>
      <w:r>
        <w:rPr>
          <w:rStyle w:val="translated-span"/>
        </w:rPr>
        <w:t>即使使用积极的</w:t>
      </w:r>
      <w:r>
        <w:rPr>
          <w:rStyle w:val="translated-span"/>
        </w:rPr>
        <w:t>方差下限，当网络变得更深时，这仍然会导致巨大的梯度</w:t>
      </w:r>
      <w:r>
        <w:rPr>
          <w:rStyle w:val="translated-span"/>
        </w:rPr>
        <w:t>。</w:t>
      </w:r>
      <w:r>
        <w:rPr>
          <w:rStyle w:val="translated-span"/>
        </w:rPr>
        <w:t>为了缓解这种不稳定性，我们在时间掩蔽区域中加入高斯噪声，从而稳定训练</w:t>
      </w:r>
      <w:r>
        <w:rPr>
          <w:rStyle w:val="translated-span"/>
        </w:rPr>
        <w:t>。</w:t>
      </w:r>
    </w:p>
    <w:p w:rsidR="00000000" w:rsidRDefault="001B03BA">
      <w:pPr>
        <w:pStyle w:val="2"/>
        <w:ind w:left="-5"/>
      </w:pPr>
      <w:r>
        <w:rPr>
          <w:rStyle w:val="translated-span"/>
        </w:rPr>
        <w:t>3.2.3.</w:t>
      </w:r>
      <w:r>
        <w:rPr>
          <w:rStyle w:val="translated-span"/>
        </w:rPr>
        <w:t xml:space="preserve"> </w:t>
      </w:r>
      <w:r>
        <w:rPr>
          <w:rStyle w:val="translated-span"/>
        </w:rPr>
        <w:t>结</w:t>
      </w:r>
      <w:r>
        <w:rPr>
          <w:rStyle w:val="translated-span"/>
        </w:rPr>
        <w:t>果</w:t>
      </w:r>
    </w:p>
    <w:p w:rsidR="00000000" w:rsidRDefault="001B03BA">
      <w:pPr>
        <w:ind w:left="-5"/>
      </w:pPr>
      <w:r>
        <w:rPr>
          <w:rStyle w:val="translated-span"/>
        </w:rPr>
        <w:t>使用不同增强方法训练声学模型的结果如表</w:t>
      </w:r>
      <w:r>
        <w:rPr>
          <w:rStyle w:val="translated-span"/>
        </w:rPr>
        <w:t>3</w:t>
      </w:r>
      <w:r>
        <w:rPr>
          <w:rStyle w:val="translated-span"/>
        </w:rPr>
        <w:t>所示</w:t>
      </w:r>
      <w:r>
        <w:rPr>
          <w:rStyle w:val="translated-span"/>
        </w:rPr>
        <w:t>。</w:t>
      </w:r>
      <w:r>
        <w:rPr>
          <w:rStyle w:val="translated-span"/>
        </w:rPr>
        <w:t>请注意，当</w:t>
      </w:r>
      <w:r>
        <w:rPr>
          <w:rStyle w:val="translated-span"/>
        </w:rPr>
        <w:t>SpecAugment</w:t>
      </w:r>
      <w:r>
        <w:rPr>
          <w:rStyle w:val="translated-span"/>
        </w:rPr>
        <w:t>应用于</w:t>
      </w:r>
      <w:r>
        <w:rPr>
          <w:rStyle w:val="translated-span"/>
        </w:rPr>
        <w:t>MTR</w:t>
      </w:r>
      <w:r>
        <w:rPr>
          <w:rStyle w:val="translated-span"/>
        </w:rPr>
        <w:t>之上时，所有测试集的性能都会降低到基线以下</w:t>
      </w:r>
      <w:r>
        <w:rPr>
          <w:rStyle w:val="translated-span"/>
        </w:rPr>
        <w:t>。</w:t>
      </w:r>
    </w:p>
    <w:p w:rsidR="00000000" w:rsidRDefault="001B03BA">
      <w:pPr>
        <w:ind w:left="-15" w:firstLine="298"/>
      </w:pPr>
      <w:r>
        <w:rPr>
          <w:rStyle w:val="translated-span"/>
        </w:rPr>
        <w:t>同时，我们发现，当</w:t>
      </w:r>
      <w:r>
        <w:rPr>
          <w:rStyle w:val="translated-span"/>
        </w:rPr>
        <w:t>SpecAugBasic</w:t>
      </w:r>
      <w:r>
        <w:rPr>
          <w:rStyle w:val="translated-span"/>
        </w:rPr>
        <w:t>应用于干净的话语时，它在所有</w:t>
      </w:r>
      <w:r>
        <w:rPr>
          <w:rStyle w:val="translated-span"/>
        </w:rPr>
        <w:t>“</w:t>
      </w:r>
      <w:r>
        <w:rPr>
          <w:rStyle w:val="translated-span"/>
        </w:rPr>
        <w:t>自然测试集</w:t>
      </w:r>
      <w:r>
        <w:rPr>
          <w:rStyle w:val="translated-span"/>
        </w:rPr>
        <w:t>”</w:t>
      </w:r>
      <w:r>
        <w:rPr>
          <w:rStyle w:val="translated-span"/>
        </w:rPr>
        <w:t>上的表现都优于基线，而在用</w:t>
      </w:r>
      <w:r>
        <w:rPr>
          <w:rStyle w:val="translated-span"/>
        </w:rPr>
        <w:t>MTR</w:t>
      </w:r>
      <w:r>
        <w:rPr>
          <w:rStyle w:val="translated-span"/>
        </w:rPr>
        <w:t>搜索领域话语得到的合成测试集上，它的表现更差</w:t>
      </w:r>
      <w:r>
        <w:rPr>
          <w:rStyle w:val="translated-span"/>
        </w:rPr>
        <w:t>。</w:t>
      </w:r>
      <w:r>
        <w:rPr>
          <w:rStyle w:val="translated-span"/>
        </w:rPr>
        <w:t>然而，这种退化可以通过</w:t>
      </w:r>
      <w:r>
        <w:rPr>
          <w:rStyle w:val="translated-span"/>
        </w:rPr>
        <w:t>en</w:t>
      </w:r>
      <w:r>
        <w:rPr>
          <w:rStyle w:val="translated-span"/>
        </w:rPr>
        <w:t>来解决</w:t>
      </w:r>
      <w:r>
        <w:rPr>
          <w:rStyle w:val="translated-span"/>
        </w:rPr>
        <w:t>-</w:t>
      </w:r>
    </w:p>
    <w:tbl>
      <w:tblPr>
        <w:tblpPr w:vertAnchor="text"/>
        <w:tblW w:w="10096" w:type="dxa"/>
        <w:tblCellMar>
          <w:left w:w="0" w:type="dxa"/>
          <w:right w:w="0" w:type="dxa"/>
        </w:tblCellMar>
        <w:tblLook w:val="04A0" w:firstRow="1" w:lastRow="0" w:firstColumn="1" w:lastColumn="0" w:noHBand="0" w:noVBand="1"/>
      </w:tblPr>
      <w:tblGrid>
        <w:gridCol w:w="10096"/>
      </w:tblGrid>
      <w:tr w:rsidR="00000000">
        <w:trPr>
          <w:trHeight w:val="211"/>
        </w:trPr>
        <w:tc>
          <w:tcPr>
            <w:tcW w:w="7420" w:type="dxa"/>
            <w:tcMar>
              <w:top w:w="25" w:type="dxa"/>
              <w:left w:w="780" w:type="dxa"/>
              <w:bottom w:w="0" w:type="dxa"/>
              <w:right w:w="789" w:type="dxa"/>
            </w:tcMar>
            <w:hideMark/>
          </w:tcPr>
          <w:p w:rsidR="00000000" w:rsidRDefault="001B03BA">
            <w:pPr>
              <w:spacing w:after="0"/>
              <w:ind w:left="555" w:firstLine="0"/>
            </w:pPr>
            <w:r>
              <w:rPr>
                <w:rStyle w:val="translated-span"/>
              </w:rPr>
              <w:t>表</w:t>
            </w:r>
            <w:r>
              <w:rPr>
                <w:rStyle w:val="translated-span"/>
              </w:rPr>
              <w:t>3</w:t>
            </w:r>
            <w:r>
              <w:rPr>
                <w:rStyle w:val="translated-span"/>
              </w:rPr>
              <w:t>。</w:t>
            </w:r>
            <w:r>
              <w:rPr>
                <w:rStyle w:val="translated-span"/>
              </w:rPr>
              <w:t>各种扩充方案在</w:t>
            </w:r>
            <w:r>
              <w:rPr>
                <w:rStyle w:val="translated-span"/>
              </w:rPr>
              <w:t>Google</w:t>
            </w:r>
            <w:r>
              <w:rPr>
                <w:rStyle w:val="translated-span"/>
              </w:rPr>
              <w:t>多</w:t>
            </w:r>
            <w:r>
              <w:rPr>
                <w:rStyle w:val="translated-span"/>
              </w:rPr>
              <w:t>域数据集上的性能</w:t>
            </w:r>
            <w:r>
              <w:rPr>
                <w:rStyle w:val="translated-span"/>
              </w:rPr>
              <w:t>。</w:t>
            </w:r>
          </w:p>
          <w:tbl>
            <w:tblPr>
              <w:tblW w:w="8527" w:type="dxa"/>
              <w:tblCellMar>
                <w:left w:w="0" w:type="dxa"/>
                <w:right w:w="0" w:type="dxa"/>
              </w:tblCellMar>
              <w:tblLook w:val="04A0" w:firstRow="1" w:lastRow="0" w:firstColumn="1" w:lastColumn="0" w:noHBand="0" w:noVBand="1"/>
            </w:tblPr>
            <w:tblGrid>
              <w:gridCol w:w="3216"/>
              <w:gridCol w:w="763"/>
              <w:gridCol w:w="1253"/>
              <w:gridCol w:w="1476"/>
              <w:gridCol w:w="1020"/>
              <w:gridCol w:w="799"/>
            </w:tblGrid>
            <w:tr w:rsidR="00000000">
              <w:trPr>
                <w:trHeight w:val="322"/>
              </w:trPr>
              <w:tc>
                <w:tcPr>
                  <w:tcW w:w="3216" w:type="dxa"/>
                  <w:tcBorders>
                    <w:top w:val="single" w:sz="8" w:space="0" w:color="000000"/>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20" w:firstLine="0"/>
                    <w:jc w:val="left"/>
                  </w:pPr>
                  <w:r>
                    <w:rPr>
                      <w:rStyle w:val="translated-span"/>
                      <w:sz w:val="18"/>
                      <w:szCs w:val="18"/>
                    </w:rPr>
                    <w:t>增</w:t>
                  </w:r>
                  <w:r>
                    <w:rPr>
                      <w:rStyle w:val="translated-span"/>
                      <w:sz w:val="18"/>
                      <w:szCs w:val="18"/>
                    </w:rPr>
                    <w:t>强</w:t>
                  </w:r>
                </w:p>
              </w:tc>
              <w:tc>
                <w:tcPr>
                  <w:tcW w:w="763" w:type="dxa"/>
                  <w:tcBorders>
                    <w:top w:val="single" w:sz="8" w:space="0" w:color="000000"/>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0" w:firstLine="0"/>
                    <w:jc w:val="left"/>
                  </w:pPr>
                  <w:r>
                    <w:rPr>
                      <w:rStyle w:val="translated-span"/>
                      <w:sz w:val="18"/>
                      <w:szCs w:val="18"/>
                    </w:rPr>
                    <w:t>搜</w:t>
                  </w:r>
                  <w:r>
                    <w:rPr>
                      <w:rStyle w:val="translated-span"/>
                      <w:sz w:val="18"/>
                      <w:szCs w:val="18"/>
                    </w:rPr>
                    <w:t>索</w:t>
                  </w:r>
                </w:p>
              </w:tc>
              <w:tc>
                <w:tcPr>
                  <w:tcW w:w="1253" w:type="dxa"/>
                  <w:tcBorders>
                    <w:top w:val="single" w:sz="8" w:space="0" w:color="000000"/>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0" w:firstLine="0"/>
                    <w:jc w:val="left"/>
                  </w:pPr>
                  <w:r>
                    <w:rPr>
                      <w:rStyle w:val="translated-span"/>
                      <w:sz w:val="18"/>
                      <w:szCs w:val="18"/>
                    </w:rPr>
                    <w:t>搜索噪</w:t>
                  </w:r>
                  <w:r>
                    <w:rPr>
                      <w:rStyle w:val="translated-span"/>
                      <w:sz w:val="18"/>
                      <w:szCs w:val="18"/>
                    </w:rPr>
                    <w:t>音</w:t>
                  </w:r>
                </w:p>
              </w:tc>
              <w:tc>
                <w:tcPr>
                  <w:tcW w:w="1476" w:type="dxa"/>
                  <w:tcBorders>
                    <w:top w:val="single" w:sz="8" w:space="0" w:color="000000"/>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0" w:firstLine="0"/>
                    <w:jc w:val="left"/>
                  </w:pPr>
                  <w:r>
                    <w:rPr>
                      <w:rStyle w:val="translated-span"/>
                      <w:sz w:val="18"/>
                      <w:szCs w:val="18"/>
                    </w:rPr>
                    <w:t>TTS</w:t>
                  </w:r>
                  <w:r>
                    <w:rPr>
                      <w:rStyle w:val="translated-span"/>
                      <w:sz w:val="18"/>
                      <w:szCs w:val="18"/>
                    </w:rPr>
                    <w:t>有声读</w:t>
                  </w:r>
                  <w:r>
                    <w:rPr>
                      <w:rStyle w:val="translated-span"/>
                      <w:sz w:val="18"/>
                      <w:szCs w:val="18"/>
                    </w:rPr>
                    <w:t>物</w:t>
                  </w:r>
                </w:p>
              </w:tc>
              <w:tc>
                <w:tcPr>
                  <w:tcW w:w="1020" w:type="dxa"/>
                  <w:tcBorders>
                    <w:top w:val="single" w:sz="8" w:space="0" w:color="000000"/>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0" w:firstLine="0"/>
                    <w:jc w:val="left"/>
                  </w:pPr>
                  <w:r>
                    <w:rPr>
                      <w:rStyle w:val="translated-span"/>
                      <w:sz w:val="18"/>
                      <w:szCs w:val="18"/>
                    </w:rPr>
                    <w:t>电</w:t>
                  </w:r>
                  <w:r>
                    <w:rPr>
                      <w:rStyle w:val="translated-span"/>
                      <w:sz w:val="18"/>
                      <w:szCs w:val="18"/>
                    </w:rPr>
                    <w:t>话</w:t>
                  </w:r>
                </w:p>
              </w:tc>
              <w:tc>
                <w:tcPr>
                  <w:tcW w:w="799" w:type="dxa"/>
                  <w:tcBorders>
                    <w:top w:val="single" w:sz="8" w:space="0" w:color="000000"/>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0" w:firstLine="0"/>
                    <w:jc w:val="left"/>
                  </w:pPr>
                  <w:r>
                    <w:rPr>
                      <w:rStyle w:val="translated-span"/>
                      <w:sz w:val="18"/>
                      <w:szCs w:val="18"/>
                    </w:rPr>
                    <w:t>YouTube</w:t>
                  </w:r>
                  <w:r>
                    <w:rPr>
                      <w:rStyle w:val="translated-span"/>
                      <w:sz w:val="18"/>
                      <w:szCs w:val="18"/>
                    </w:rPr>
                    <w:t>网</w:t>
                  </w:r>
                  <w:r>
                    <w:rPr>
                      <w:rStyle w:val="translated-span"/>
                      <w:sz w:val="18"/>
                      <w:szCs w:val="18"/>
                    </w:rPr>
                    <w:t>站</w:t>
                  </w:r>
                </w:p>
              </w:tc>
            </w:tr>
            <w:tr w:rsidR="00000000">
              <w:trPr>
                <w:trHeight w:val="319"/>
              </w:trPr>
              <w:tc>
                <w:tcPr>
                  <w:tcW w:w="3216"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20" w:firstLine="0"/>
                    <w:jc w:val="left"/>
                  </w:pPr>
                  <w:r>
                    <w:rPr>
                      <w:rStyle w:val="translated-span"/>
                      <w:sz w:val="18"/>
                      <w:szCs w:val="18"/>
                    </w:rPr>
                    <w:t>MTR</w:t>
                  </w:r>
                  <w:r>
                    <w:rPr>
                      <w:rStyle w:val="translated-span"/>
                      <w:sz w:val="18"/>
                      <w:szCs w:val="18"/>
                    </w:rPr>
                    <w:t>（基线</w:t>
                  </w:r>
                  <w:r>
                    <w:rPr>
                      <w:rStyle w:val="translated-span"/>
                      <w:sz w:val="18"/>
                      <w:szCs w:val="18"/>
                    </w:rPr>
                    <w:t>）</w:t>
                  </w:r>
                </w:p>
              </w:tc>
              <w:tc>
                <w:tcPr>
                  <w:tcW w:w="763"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51" w:firstLine="0"/>
                    <w:jc w:val="left"/>
                  </w:pPr>
                  <w:r>
                    <w:rPr>
                      <w:sz w:val="18"/>
                      <w:szCs w:val="18"/>
                    </w:rPr>
                    <w:t>6.6</w:t>
                  </w:r>
                </w:p>
              </w:tc>
              <w:tc>
                <w:tcPr>
                  <w:tcW w:w="1253"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396" w:firstLine="0"/>
                    <w:jc w:val="left"/>
                  </w:pPr>
                  <w:r>
                    <w:rPr>
                      <w:sz w:val="18"/>
                      <w:szCs w:val="18"/>
                    </w:rPr>
                    <w:t>9.6</w:t>
                  </w:r>
                </w:p>
              </w:tc>
              <w:tc>
                <w:tcPr>
                  <w:tcW w:w="1476"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506" w:firstLine="0"/>
                    <w:jc w:val="left"/>
                  </w:pPr>
                  <w:r>
                    <w:rPr>
                      <w:sz w:val="18"/>
                      <w:szCs w:val="18"/>
                    </w:rPr>
                    <w:t>4.6</w:t>
                  </w:r>
                </w:p>
              </w:tc>
              <w:tc>
                <w:tcPr>
                  <w:tcW w:w="1020"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278" w:firstLine="0"/>
                    <w:jc w:val="left"/>
                  </w:pPr>
                  <w:r>
                    <w:rPr>
                      <w:sz w:val="18"/>
                      <w:szCs w:val="18"/>
                    </w:rPr>
                    <w:t>7.8</w:t>
                  </w:r>
                </w:p>
              </w:tc>
              <w:tc>
                <w:tcPr>
                  <w:tcW w:w="799"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82" w:firstLine="0"/>
                    <w:jc w:val="left"/>
                  </w:pPr>
                  <w:r>
                    <w:rPr>
                      <w:sz w:val="18"/>
                      <w:szCs w:val="18"/>
                    </w:rPr>
                    <w:t>11.8</w:t>
                  </w:r>
                </w:p>
              </w:tc>
            </w:tr>
            <w:tr w:rsidR="00000000">
              <w:trPr>
                <w:trHeight w:val="502"/>
              </w:trPr>
              <w:tc>
                <w:tcPr>
                  <w:tcW w:w="3216" w:type="dxa"/>
                  <w:tcBorders>
                    <w:top w:val="nil"/>
                    <w:left w:val="nil"/>
                    <w:bottom w:val="nil"/>
                    <w:right w:val="nil"/>
                  </w:tcBorders>
                  <w:tcMar>
                    <w:top w:w="28" w:type="dxa"/>
                    <w:left w:w="0" w:type="dxa"/>
                    <w:bottom w:w="28" w:type="dxa"/>
                    <w:right w:w="115" w:type="dxa"/>
                  </w:tcMar>
                  <w:hideMark/>
                </w:tcPr>
                <w:p w:rsidR="00000000" w:rsidRDefault="001B03BA">
                  <w:pPr>
                    <w:framePr w:wrap="around" w:vAnchor="text" w:hAnchor="text"/>
                    <w:spacing w:after="0"/>
                    <w:ind w:left="120" w:firstLine="0"/>
                    <w:jc w:val="left"/>
                  </w:pPr>
                  <w:r>
                    <w:rPr>
                      <w:rStyle w:val="translated-span"/>
                      <w:sz w:val="18"/>
                      <w:szCs w:val="18"/>
                    </w:rPr>
                    <w:t>对照实</w:t>
                  </w:r>
                  <w:r>
                    <w:rPr>
                      <w:rStyle w:val="translated-span"/>
                      <w:sz w:val="18"/>
                      <w:szCs w:val="18"/>
                    </w:rPr>
                    <w:t>验</w:t>
                  </w:r>
                </w:p>
                <w:p w:rsidR="00000000" w:rsidRDefault="001B03BA">
                  <w:pPr>
                    <w:framePr w:wrap="around" w:vAnchor="text" w:hAnchor="text"/>
                    <w:spacing w:after="0"/>
                    <w:ind w:left="300" w:firstLine="0"/>
                    <w:jc w:val="left"/>
                  </w:pPr>
                  <w:r>
                    <w:rPr>
                      <w:rStyle w:val="translated-span"/>
                      <w:sz w:val="18"/>
                      <w:szCs w:val="18"/>
                    </w:rPr>
                    <w:t>清除数</w:t>
                  </w:r>
                  <w:r>
                    <w:rPr>
                      <w:rStyle w:val="translated-span"/>
                      <w:sz w:val="18"/>
                      <w:szCs w:val="18"/>
                    </w:rPr>
                    <w:t>据</w:t>
                  </w:r>
                </w:p>
              </w:tc>
              <w:tc>
                <w:tcPr>
                  <w:tcW w:w="763"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151" w:firstLine="0"/>
                    <w:jc w:val="left"/>
                  </w:pPr>
                  <w:r>
                    <w:rPr>
                      <w:sz w:val="18"/>
                      <w:szCs w:val="18"/>
                    </w:rPr>
                    <w:t>6.7</w:t>
                  </w:r>
                </w:p>
              </w:tc>
              <w:tc>
                <w:tcPr>
                  <w:tcW w:w="1253"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350" w:firstLine="0"/>
                    <w:jc w:val="left"/>
                  </w:pPr>
                  <w:r>
                    <w:rPr>
                      <w:sz w:val="18"/>
                      <w:szCs w:val="18"/>
                    </w:rPr>
                    <w:t>14.3</w:t>
                  </w:r>
                </w:p>
              </w:tc>
              <w:tc>
                <w:tcPr>
                  <w:tcW w:w="1476"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506" w:firstLine="0"/>
                    <w:jc w:val="left"/>
                  </w:pPr>
                  <w:r>
                    <w:rPr>
                      <w:sz w:val="18"/>
                      <w:szCs w:val="18"/>
                    </w:rPr>
                    <w:t>4.5</w:t>
                  </w:r>
                </w:p>
              </w:tc>
              <w:tc>
                <w:tcPr>
                  <w:tcW w:w="1020"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233" w:firstLine="0"/>
                    <w:jc w:val="left"/>
                  </w:pPr>
                  <w:r>
                    <w:rPr>
                      <w:sz w:val="18"/>
                      <w:szCs w:val="18"/>
                    </w:rPr>
                    <w:t>10.3</w:t>
                  </w:r>
                </w:p>
              </w:tc>
              <w:tc>
                <w:tcPr>
                  <w:tcW w:w="799"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182" w:firstLine="0"/>
                    <w:jc w:val="left"/>
                  </w:pPr>
                  <w:r>
                    <w:rPr>
                      <w:sz w:val="18"/>
                      <w:szCs w:val="18"/>
                    </w:rPr>
                    <w:t>11.3</w:t>
                  </w:r>
                </w:p>
              </w:tc>
            </w:tr>
            <w:tr w:rsidR="00000000">
              <w:trPr>
                <w:trHeight w:val="220"/>
              </w:trPr>
              <w:tc>
                <w:tcPr>
                  <w:tcW w:w="3216" w:type="dxa"/>
                  <w:tcMar>
                    <w:top w:w="28" w:type="dxa"/>
                    <w:left w:w="0" w:type="dxa"/>
                    <w:bottom w:w="28" w:type="dxa"/>
                    <w:right w:w="115" w:type="dxa"/>
                  </w:tcMar>
                  <w:hideMark/>
                </w:tcPr>
                <w:p w:rsidR="00000000" w:rsidRDefault="001B03BA">
                  <w:pPr>
                    <w:framePr w:wrap="around" w:vAnchor="text" w:hAnchor="text"/>
                    <w:spacing w:after="0"/>
                    <w:ind w:left="300" w:firstLine="0"/>
                    <w:jc w:val="left"/>
                  </w:pPr>
                  <w:r>
                    <w:rPr>
                      <w:rStyle w:val="translated-span"/>
                      <w:sz w:val="18"/>
                      <w:szCs w:val="18"/>
                    </w:rPr>
                    <w:t>基本</w:t>
                  </w:r>
                  <w:r>
                    <w:rPr>
                      <w:rStyle w:val="translated-span"/>
                      <w:sz w:val="18"/>
                      <w:szCs w:val="18"/>
                    </w:rPr>
                    <w:t>+</w:t>
                  </w:r>
                  <w:r>
                    <w:rPr>
                      <w:rStyle w:val="translated-span"/>
                      <w:sz w:val="18"/>
                      <w:szCs w:val="18"/>
                    </w:rPr>
                    <w:t>地</w:t>
                  </w:r>
                  <w:r>
                    <w:rPr>
                      <w:rStyle w:val="translated-span"/>
                      <w:sz w:val="18"/>
                      <w:szCs w:val="18"/>
                    </w:rPr>
                    <w:t>铁</w:t>
                  </w:r>
                </w:p>
              </w:tc>
              <w:tc>
                <w:tcPr>
                  <w:tcW w:w="763" w:type="dxa"/>
                  <w:tcMar>
                    <w:top w:w="28" w:type="dxa"/>
                    <w:left w:w="0" w:type="dxa"/>
                    <w:bottom w:w="28" w:type="dxa"/>
                    <w:right w:w="115" w:type="dxa"/>
                  </w:tcMar>
                  <w:hideMark/>
                </w:tcPr>
                <w:p w:rsidR="00000000" w:rsidRDefault="001B03BA">
                  <w:pPr>
                    <w:framePr w:wrap="around" w:vAnchor="text" w:hAnchor="text"/>
                    <w:spacing w:after="0"/>
                    <w:ind w:left="151" w:firstLine="0"/>
                    <w:jc w:val="left"/>
                  </w:pPr>
                  <w:r>
                    <w:rPr>
                      <w:sz w:val="18"/>
                      <w:szCs w:val="18"/>
                    </w:rPr>
                    <w:t>6.9</w:t>
                  </w:r>
                </w:p>
              </w:tc>
              <w:tc>
                <w:tcPr>
                  <w:tcW w:w="1253" w:type="dxa"/>
                  <w:tcMar>
                    <w:top w:w="28" w:type="dxa"/>
                    <w:left w:w="0" w:type="dxa"/>
                    <w:bottom w:w="28" w:type="dxa"/>
                    <w:right w:w="115" w:type="dxa"/>
                  </w:tcMar>
                  <w:hideMark/>
                </w:tcPr>
                <w:p w:rsidR="00000000" w:rsidRDefault="001B03BA">
                  <w:pPr>
                    <w:framePr w:wrap="around" w:vAnchor="text" w:hAnchor="text"/>
                    <w:spacing w:after="0"/>
                    <w:ind w:left="396" w:firstLine="0"/>
                    <w:jc w:val="left"/>
                  </w:pPr>
                  <w:r>
                    <w:rPr>
                      <w:sz w:val="18"/>
                      <w:szCs w:val="18"/>
                    </w:rPr>
                    <w:t>9.7</w:t>
                  </w:r>
                </w:p>
              </w:tc>
              <w:tc>
                <w:tcPr>
                  <w:tcW w:w="1476" w:type="dxa"/>
                  <w:tcMar>
                    <w:top w:w="28" w:type="dxa"/>
                    <w:left w:w="0" w:type="dxa"/>
                    <w:bottom w:w="28" w:type="dxa"/>
                    <w:right w:w="115" w:type="dxa"/>
                  </w:tcMar>
                  <w:hideMark/>
                </w:tcPr>
                <w:p w:rsidR="00000000" w:rsidRDefault="001B03BA">
                  <w:pPr>
                    <w:framePr w:wrap="around" w:vAnchor="text" w:hAnchor="text"/>
                    <w:spacing w:after="0"/>
                    <w:ind w:left="506" w:firstLine="0"/>
                    <w:jc w:val="left"/>
                  </w:pPr>
                  <w:r>
                    <w:rPr>
                      <w:sz w:val="18"/>
                      <w:szCs w:val="18"/>
                    </w:rPr>
                    <w:t>4.5</w:t>
                  </w:r>
                </w:p>
              </w:tc>
              <w:tc>
                <w:tcPr>
                  <w:tcW w:w="1020" w:type="dxa"/>
                  <w:tcMar>
                    <w:top w:w="28" w:type="dxa"/>
                    <w:left w:w="0" w:type="dxa"/>
                    <w:bottom w:w="28" w:type="dxa"/>
                    <w:right w:w="115" w:type="dxa"/>
                  </w:tcMar>
                  <w:hideMark/>
                </w:tcPr>
                <w:p w:rsidR="00000000" w:rsidRDefault="001B03BA">
                  <w:pPr>
                    <w:framePr w:wrap="around" w:vAnchor="text" w:hAnchor="text"/>
                    <w:spacing w:after="0"/>
                    <w:ind w:left="278" w:firstLine="0"/>
                    <w:jc w:val="left"/>
                  </w:pPr>
                  <w:r>
                    <w:rPr>
                      <w:sz w:val="18"/>
                      <w:szCs w:val="18"/>
                    </w:rPr>
                    <w:t>8.2</w:t>
                  </w:r>
                </w:p>
              </w:tc>
              <w:tc>
                <w:tcPr>
                  <w:tcW w:w="799" w:type="dxa"/>
                  <w:tcMar>
                    <w:top w:w="28" w:type="dxa"/>
                    <w:left w:w="0" w:type="dxa"/>
                    <w:bottom w:w="28" w:type="dxa"/>
                    <w:right w:w="115" w:type="dxa"/>
                  </w:tcMar>
                  <w:hideMark/>
                </w:tcPr>
                <w:p w:rsidR="00000000" w:rsidRDefault="001B03BA">
                  <w:pPr>
                    <w:framePr w:wrap="around" w:vAnchor="text" w:hAnchor="text"/>
                    <w:spacing w:after="0"/>
                    <w:ind w:left="182" w:firstLine="0"/>
                    <w:jc w:val="left"/>
                  </w:pPr>
                  <w:r>
                    <w:rPr>
                      <w:sz w:val="18"/>
                      <w:szCs w:val="18"/>
                    </w:rPr>
                    <w:t>10.8</w:t>
                  </w:r>
                </w:p>
              </w:tc>
            </w:tr>
            <w:tr w:rsidR="00000000">
              <w:trPr>
                <w:trHeight w:val="255"/>
              </w:trPr>
              <w:tc>
                <w:tcPr>
                  <w:tcW w:w="3216"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300" w:firstLine="0"/>
                    <w:jc w:val="left"/>
                  </w:pPr>
                  <w:r>
                    <w:rPr>
                      <w:rStyle w:val="translated-span"/>
                      <w:sz w:val="18"/>
                      <w:szCs w:val="18"/>
                    </w:rPr>
                    <w:t>仅频率屏</w:t>
                  </w:r>
                  <w:r>
                    <w:rPr>
                      <w:rStyle w:val="translated-span"/>
                      <w:sz w:val="18"/>
                      <w:szCs w:val="18"/>
                    </w:rPr>
                    <w:t>蔽</w:t>
                  </w:r>
                </w:p>
              </w:tc>
              <w:tc>
                <w:tcPr>
                  <w:tcW w:w="763"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51" w:firstLine="0"/>
                    <w:jc w:val="left"/>
                  </w:pPr>
                  <w:r>
                    <w:rPr>
                      <w:sz w:val="18"/>
                      <w:szCs w:val="18"/>
                    </w:rPr>
                    <w:t>6.4</w:t>
                  </w:r>
                </w:p>
              </w:tc>
              <w:tc>
                <w:tcPr>
                  <w:tcW w:w="1253"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350" w:firstLine="0"/>
                    <w:jc w:val="left"/>
                  </w:pPr>
                  <w:r>
                    <w:rPr>
                      <w:sz w:val="18"/>
                      <w:szCs w:val="18"/>
                    </w:rPr>
                    <w:t>13.4</w:t>
                  </w:r>
                </w:p>
              </w:tc>
              <w:tc>
                <w:tcPr>
                  <w:tcW w:w="1476"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506" w:firstLine="0"/>
                    <w:jc w:val="left"/>
                  </w:pPr>
                  <w:r>
                    <w:rPr>
                      <w:sz w:val="18"/>
                      <w:szCs w:val="18"/>
                    </w:rPr>
                    <w:t>4.8</w:t>
                  </w:r>
                </w:p>
              </w:tc>
              <w:tc>
                <w:tcPr>
                  <w:tcW w:w="1020"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278" w:firstLine="0"/>
                    <w:jc w:val="left"/>
                  </w:pPr>
                  <w:r>
                    <w:rPr>
                      <w:sz w:val="18"/>
                      <w:szCs w:val="18"/>
                    </w:rPr>
                    <w:t>8.0</w:t>
                  </w:r>
                </w:p>
              </w:tc>
              <w:tc>
                <w:tcPr>
                  <w:tcW w:w="799"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82" w:firstLine="0"/>
                    <w:jc w:val="left"/>
                  </w:pPr>
                  <w:r>
                    <w:rPr>
                      <w:sz w:val="18"/>
                      <w:szCs w:val="18"/>
                    </w:rPr>
                    <w:t>11.4</w:t>
                  </w:r>
                </w:p>
              </w:tc>
            </w:tr>
            <w:tr w:rsidR="00000000">
              <w:trPr>
                <w:trHeight w:val="502"/>
              </w:trPr>
              <w:tc>
                <w:tcPr>
                  <w:tcW w:w="3216" w:type="dxa"/>
                  <w:tcBorders>
                    <w:top w:val="nil"/>
                    <w:left w:val="nil"/>
                    <w:bottom w:val="nil"/>
                    <w:right w:val="nil"/>
                  </w:tcBorders>
                  <w:tcMar>
                    <w:top w:w="28" w:type="dxa"/>
                    <w:left w:w="0" w:type="dxa"/>
                    <w:bottom w:w="28" w:type="dxa"/>
                    <w:right w:w="115" w:type="dxa"/>
                  </w:tcMar>
                  <w:hideMark/>
                </w:tcPr>
                <w:p w:rsidR="00000000" w:rsidRDefault="001B03BA">
                  <w:pPr>
                    <w:framePr w:wrap="around" w:vAnchor="text" w:hAnchor="text"/>
                    <w:spacing w:after="0"/>
                    <w:ind w:left="120" w:firstLine="0"/>
                    <w:jc w:val="left"/>
                  </w:pPr>
                  <w:r>
                    <w:rPr>
                      <w:rStyle w:val="translated-span"/>
                      <w:sz w:val="18"/>
                      <w:szCs w:val="18"/>
                    </w:rPr>
                    <w:t>规格增</w:t>
                  </w:r>
                  <w:r>
                    <w:rPr>
                      <w:rStyle w:val="translated-span"/>
                      <w:sz w:val="18"/>
                      <w:szCs w:val="18"/>
                    </w:rPr>
                    <w:t>大</w:t>
                  </w:r>
                </w:p>
                <w:p w:rsidR="00000000" w:rsidRDefault="001B03BA">
                  <w:pPr>
                    <w:framePr w:wrap="around" w:vAnchor="text" w:hAnchor="text"/>
                    <w:spacing w:after="0"/>
                    <w:ind w:left="300" w:firstLine="0"/>
                    <w:jc w:val="left"/>
                  </w:pPr>
                  <w:r>
                    <w:rPr>
                      <w:rStyle w:val="translated-span"/>
                      <w:sz w:val="18"/>
                      <w:szCs w:val="18"/>
                    </w:rPr>
                    <w:t>SpecAugBasic</w:t>
                  </w:r>
                  <w:r>
                    <w:rPr>
                      <w:rStyle w:val="translated-span"/>
                      <w:sz w:val="18"/>
                      <w:szCs w:val="18"/>
                    </w:rPr>
                    <w:t>清</w:t>
                  </w:r>
                  <w:r>
                    <w:rPr>
                      <w:rStyle w:val="translated-span"/>
                      <w:sz w:val="18"/>
                      <w:szCs w:val="18"/>
                    </w:rPr>
                    <w:t>洁</w:t>
                  </w:r>
                </w:p>
              </w:tc>
              <w:tc>
                <w:tcPr>
                  <w:tcW w:w="763"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151" w:firstLine="0"/>
                    <w:jc w:val="left"/>
                  </w:pPr>
                  <w:r>
                    <w:rPr>
                      <w:sz w:val="18"/>
                      <w:szCs w:val="18"/>
                    </w:rPr>
                    <w:t>6.2</w:t>
                  </w:r>
                </w:p>
              </w:tc>
              <w:tc>
                <w:tcPr>
                  <w:tcW w:w="1253"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350" w:firstLine="0"/>
                    <w:jc w:val="left"/>
                  </w:pPr>
                  <w:r>
                    <w:rPr>
                      <w:sz w:val="18"/>
                      <w:szCs w:val="18"/>
                    </w:rPr>
                    <w:t>12.9</w:t>
                  </w:r>
                </w:p>
              </w:tc>
              <w:tc>
                <w:tcPr>
                  <w:tcW w:w="1476"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506" w:firstLine="0"/>
                    <w:jc w:val="left"/>
                  </w:pPr>
                  <w:r>
                    <w:rPr>
                      <w:sz w:val="18"/>
                      <w:szCs w:val="18"/>
                    </w:rPr>
                    <w:t>4.2</w:t>
                  </w:r>
                </w:p>
              </w:tc>
              <w:tc>
                <w:tcPr>
                  <w:tcW w:w="1020"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278" w:firstLine="0"/>
                    <w:jc w:val="left"/>
                  </w:pPr>
                  <w:r>
                    <w:rPr>
                      <w:sz w:val="18"/>
                      <w:szCs w:val="18"/>
                    </w:rPr>
                    <w:t>7.2</w:t>
                  </w:r>
                </w:p>
              </w:tc>
              <w:tc>
                <w:tcPr>
                  <w:tcW w:w="799"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182" w:firstLine="0"/>
                    <w:jc w:val="left"/>
                  </w:pPr>
                  <w:r>
                    <w:rPr>
                      <w:sz w:val="18"/>
                      <w:szCs w:val="18"/>
                    </w:rPr>
                    <w:t>10.3</w:t>
                  </w:r>
                </w:p>
              </w:tc>
            </w:tr>
            <w:tr w:rsidR="00000000">
              <w:trPr>
                <w:trHeight w:val="261"/>
              </w:trPr>
              <w:tc>
                <w:tcPr>
                  <w:tcW w:w="3216"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73" w:firstLine="0"/>
                    <w:jc w:val="center"/>
                  </w:pPr>
                  <w:r>
                    <w:rPr>
                      <w:rStyle w:val="translated-span"/>
                      <w:sz w:val="18"/>
                      <w:szCs w:val="18"/>
                    </w:rPr>
                    <w:t>SpecAugBasic</w:t>
                  </w:r>
                  <w:r>
                    <w:rPr>
                      <w:rStyle w:val="translated-span"/>
                      <w:sz w:val="18"/>
                      <w:szCs w:val="18"/>
                    </w:rPr>
                    <w:t>和</w:t>
                  </w:r>
                  <w:r>
                    <w:rPr>
                      <w:rStyle w:val="translated-span"/>
                      <w:sz w:val="18"/>
                      <w:szCs w:val="18"/>
                    </w:rPr>
                    <w:t>MTR</w:t>
                  </w:r>
                  <w:r>
                    <w:rPr>
                      <w:rStyle w:val="translated-span"/>
                      <w:sz w:val="18"/>
                      <w:szCs w:val="18"/>
                    </w:rPr>
                    <w:t>（</w:t>
                  </w:r>
                  <w:r>
                    <w:rPr>
                      <w:rStyle w:val="translated-span"/>
                      <w:sz w:val="18"/>
                      <w:szCs w:val="18"/>
                    </w:rPr>
                    <w:t>20%</w:t>
                  </w:r>
                  <w:r>
                    <w:rPr>
                      <w:rStyle w:val="translated-span"/>
                      <w:sz w:val="18"/>
                      <w:szCs w:val="18"/>
                    </w:rPr>
                    <w:t>）混</w:t>
                  </w:r>
                  <w:r>
                    <w:rPr>
                      <w:rStyle w:val="translated-span"/>
                      <w:sz w:val="18"/>
                      <w:szCs w:val="18"/>
                    </w:rPr>
                    <w:t>合</w:t>
                  </w:r>
                </w:p>
              </w:tc>
              <w:tc>
                <w:tcPr>
                  <w:tcW w:w="763"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51" w:firstLine="0"/>
                    <w:jc w:val="left"/>
                  </w:pPr>
                  <w:r>
                    <w:rPr>
                      <w:sz w:val="18"/>
                      <w:szCs w:val="18"/>
                    </w:rPr>
                    <w:t>6.3</w:t>
                  </w:r>
                </w:p>
              </w:tc>
              <w:tc>
                <w:tcPr>
                  <w:tcW w:w="1253"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396" w:firstLine="0"/>
                    <w:jc w:val="left"/>
                  </w:pPr>
                  <w:r>
                    <w:rPr>
                      <w:sz w:val="18"/>
                      <w:szCs w:val="18"/>
                    </w:rPr>
                    <w:t>9.4</w:t>
                  </w:r>
                </w:p>
              </w:tc>
              <w:tc>
                <w:tcPr>
                  <w:tcW w:w="1476"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506" w:firstLine="0"/>
                    <w:jc w:val="left"/>
                  </w:pPr>
                  <w:r>
                    <w:rPr>
                      <w:sz w:val="18"/>
                      <w:szCs w:val="18"/>
                    </w:rPr>
                    <w:t>4.2</w:t>
                  </w:r>
                </w:p>
              </w:tc>
              <w:tc>
                <w:tcPr>
                  <w:tcW w:w="1020"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278" w:firstLine="0"/>
                    <w:jc w:val="left"/>
                  </w:pPr>
                  <w:r>
                    <w:rPr>
                      <w:sz w:val="18"/>
                      <w:szCs w:val="18"/>
                    </w:rPr>
                    <w:t>7.2</w:t>
                  </w:r>
                </w:p>
              </w:tc>
              <w:tc>
                <w:tcPr>
                  <w:tcW w:w="799"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82" w:firstLine="0"/>
                    <w:jc w:val="left"/>
                  </w:pPr>
                  <w:r>
                    <w:rPr>
                      <w:sz w:val="18"/>
                      <w:szCs w:val="18"/>
                    </w:rPr>
                    <w:t>10.4</w:t>
                  </w:r>
                </w:p>
              </w:tc>
            </w:tr>
          </w:tbl>
          <w:p w:rsidR="00000000" w:rsidRDefault="001B03BA">
            <w:pPr>
              <w:rPr>
                <w:rFonts w:ascii="宋体" w:hAnsi="宋体" w:cs="宋体"/>
                <w:color w:val="auto"/>
                <w:sz w:val="24"/>
                <w:szCs w:val="24"/>
              </w:rPr>
            </w:pPr>
          </w:p>
        </w:tc>
      </w:tr>
    </w:tbl>
    <w:p w:rsidR="00000000" w:rsidRDefault="001B03BA">
      <w:pPr>
        <w:spacing w:after="57"/>
        <w:ind w:left="-5"/>
      </w:pPr>
      <w:r>
        <w:rPr>
          <w:rStyle w:val="translated-span"/>
        </w:rPr>
        <w:t>将</w:t>
      </w:r>
      <w:r>
        <w:rPr>
          <w:rStyle w:val="translated-span"/>
        </w:rPr>
        <w:t>spec</w:t>
      </w:r>
      <w:r>
        <w:rPr>
          <w:rStyle w:val="translated-span"/>
        </w:rPr>
        <w:t>扩展数据与</w:t>
      </w:r>
      <w:r>
        <w:rPr>
          <w:rStyle w:val="translated-span"/>
        </w:rPr>
        <w:t>MTR</w:t>
      </w:r>
      <w:r>
        <w:rPr>
          <w:rStyle w:val="translated-span"/>
        </w:rPr>
        <w:t>数据合并，如表的最后一行所示</w:t>
      </w:r>
      <w:r>
        <w:rPr>
          <w:rStyle w:val="translated-span"/>
        </w:rPr>
        <w:t>。</w:t>
      </w:r>
    </w:p>
    <w:p w:rsidR="00000000" w:rsidRDefault="001B03BA">
      <w:pPr>
        <w:spacing w:after="57"/>
        <w:ind w:left="-15" w:firstLine="298"/>
      </w:pPr>
      <w:r>
        <w:rPr>
          <w:rStyle w:val="translated-span"/>
        </w:rPr>
        <w:t>我们注意到，虽然我们已经用自适应时间掩蔽策略进行了实验，但还没有发现比固定策略性能更好的策略</w:t>
      </w:r>
      <w:r>
        <w:rPr>
          <w:rStyle w:val="translated-span"/>
        </w:rPr>
        <w:t>。</w:t>
      </w:r>
      <w:r>
        <w:rPr>
          <w:rStyle w:val="translated-span"/>
        </w:rPr>
        <w:t>自适应时间掩蔽对这个数据集的好处还有待观察</w:t>
      </w:r>
      <w:r>
        <w:rPr>
          <w:rStyle w:val="translated-span"/>
        </w:rPr>
        <w:t>。</w:t>
      </w:r>
    </w:p>
    <w:p w:rsidR="00000000" w:rsidRDefault="001B03BA">
      <w:pPr>
        <w:spacing w:after="662"/>
        <w:ind w:left="-15" w:firstLine="298"/>
      </w:pPr>
      <w:r>
        <w:rPr>
          <w:rStyle w:val="translated-span"/>
        </w:rPr>
        <w:t>我们强调训练后的模型是一个流模型，其性能仍有显著提高</w:t>
      </w:r>
      <w:r>
        <w:rPr>
          <w:rStyle w:val="translated-span"/>
        </w:rPr>
        <w:t>。</w:t>
      </w:r>
      <w:r>
        <w:rPr>
          <w:rStyle w:val="translated-span"/>
        </w:rPr>
        <w:t>此外，我们还发现时间掩蔽在提高网络性能方面起着重要作用，这一点从</w:t>
      </w:r>
      <w:r>
        <w:rPr>
          <w:rStyle w:val="translated-span"/>
        </w:rPr>
        <w:t>YouTube</w:t>
      </w:r>
      <w:r>
        <w:rPr>
          <w:rStyle w:val="translated-span"/>
        </w:rPr>
        <w:t>数据集上的评估结果可以明显看出</w:t>
      </w:r>
      <w:r>
        <w:rPr>
          <w:rStyle w:val="translated-span"/>
        </w:rPr>
        <w:t>。</w:t>
      </w:r>
    </w:p>
    <w:p w:rsidR="00000000" w:rsidRDefault="001B03BA">
      <w:pPr>
        <w:pStyle w:val="1"/>
        <w:spacing w:after="314"/>
        <w:ind w:right="7"/>
      </w:pPr>
      <w:r>
        <w:rPr>
          <w:rStyle w:val="translated-span"/>
        </w:rPr>
        <w:t>4</w:t>
      </w:r>
      <w:r>
        <w:rPr>
          <w:rStyle w:val="translated-span"/>
        </w:rPr>
        <w:t>总结与讨</w:t>
      </w:r>
      <w:r>
        <w:rPr>
          <w:rStyle w:val="translated-span"/>
        </w:rPr>
        <w:t>论</w:t>
      </w:r>
    </w:p>
    <w:p w:rsidR="00000000" w:rsidRDefault="001B03BA">
      <w:pPr>
        <w:spacing w:after="57"/>
        <w:ind w:left="-5"/>
      </w:pPr>
      <w:r>
        <w:rPr>
          <w:rStyle w:val="translated-span"/>
        </w:rPr>
        <w:t>我们发现，</w:t>
      </w:r>
      <w:r>
        <w:rPr>
          <w:rStyle w:val="translated-span"/>
        </w:rPr>
        <w:t>SpecAugment</w:t>
      </w:r>
      <w:r>
        <w:rPr>
          <w:rStyle w:val="translated-span"/>
        </w:rPr>
        <w:t>尽管简单，但与经过时间检验和更复杂的增强方法相比，它在大规模数据集上产生更好的增益</w:t>
      </w:r>
      <w:r>
        <w:rPr>
          <w:rStyle w:val="translated-span"/>
        </w:rPr>
        <w:t>。</w:t>
      </w:r>
      <w:r>
        <w:rPr>
          <w:rStyle w:val="translated-span"/>
        </w:rPr>
        <w:t>鉴于</w:t>
      </w:r>
      <w:r>
        <w:rPr>
          <w:rStyle w:val="translated-span"/>
        </w:rPr>
        <w:t>SpecAug</w:t>
      </w:r>
      <w:r>
        <w:rPr>
          <w:rStyle w:val="translated-span"/>
        </w:rPr>
        <w:t>ment</w:t>
      </w:r>
      <w:r>
        <w:rPr>
          <w:rStyle w:val="translated-span"/>
        </w:rPr>
        <w:t>的计算优势，我们发现它在工业规模任务的数据管道中有着巨大的潜力</w:t>
      </w:r>
      <w:r>
        <w:rPr>
          <w:rStyle w:val="translated-span"/>
        </w:rPr>
        <w:t>。</w:t>
      </w:r>
    </w:p>
    <w:p w:rsidR="00000000" w:rsidRDefault="001B03BA">
      <w:pPr>
        <w:spacing w:after="664"/>
        <w:ind w:left="-15" w:firstLine="298"/>
      </w:pPr>
      <w:r>
        <w:rPr>
          <w:rStyle w:val="translated-span"/>
        </w:rPr>
        <w:t>我们为</w:t>
      </w:r>
      <w:r>
        <w:rPr>
          <w:rStyle w:val="translated-span"/>
        </w:rPr>
        <w:t>SpecAugment</w:t>
      </w:r>
      <w:r>
        <w:rPr>
          <w:rStyle w:val="translated-span"/>
        </w:rPr>
        <w:t>引入了自适应时间掩蔽</w:t>
      </w:r>
      <w:r>
        <w:rPr>
          <w:rStyle w:val="translated-span"/>
        </w:rPr>
        <w:t>。</w:t>
      </w:r>
      <w:r>
        <w:rPr>
          <w:rStyle w:val="translated-span"/>
        </w:rPr>
        <w:t>在</w:t>
      </w:r>
      <w:r>
        <w:rPr>
          <w:rStyle w:val="translated-span"/>
        </w:rPr>
        <w:t>Google</w:t>
      </w:r>
      <w:r>
        <w:rPr>
          <w:rStyle w:val="translated-span"/>
        </w:rPr>
        <w:t>多域数据集上，我们还没有找到一种比非自适应策略更有效的自适应策略，但是我们已经在</w:t>
      </w:r>
      <w:r>
        <w:rPr>
          <w:rStyle w:val="translated-span"/>
        </w:rPr>
        <w:t>librispeech960h</w:t>
      </w:r>
      <w:r>
        <w:rPr>
          <w:rStyle w:val="translated-span"/>
        </w:rPr>
        <w:t>上证明了自适应掩蔽的有效性，我们期望在</w:t>
      </w:r>
      <w:r>
        <w:rPr>
          <w:rStyle w:val="translated-span"/>
        </w:rPr>
        <w:t>SpecAugment</w:t>
      </w:r>
      <w:r>
        <w:rPr>
          <w:rStyle w:val="translated-span"/>
        </w:rPr>
        <w:t>应用于大规模任务时，自适应掩蔽的进一步探索能够带来改进</w:t>
      </w:r>
      <w:r>
        <w:rPr>
          <w:rStyle w:val="translated-span"/>
        </w:rPr>
        <w:t>。</w:t>
      </w:r>
    </w:p>
    <w:p w:rsidR="00000000" w:rsidRDefault="001B03BA">
      <w:pPr>
        <w:pStyle w:val="1"/>
        <w:spacing w:after="314"/>
        <w:ind w:right="6"/>
      </w:pPr>
      <w:r>
        <w:rPr>
          <w:rStyle w:val="translated-span"/>
        </w:rPr>
        <w:t>5</w:t>
      </w:r>
      <w:r>
        <w:rPr>
          <w:rStyle w:val="translated-span"/>
        </w:rPr>
        <w:t>确</w:t>
      </w:r>
      <w:r>
        <w:rPr>
          <w:rStyle w:val="translated-span"/>
        </w:rPr>
        <w:t>认</w:t>
      </w:r>
    </w:p>
    <w:p w:rsidR="00000000" w:rsidRDefault="001B03BA">
      <w:pPr>
        <w:ind w:left="-5"/>
      </w:pPr>
      <w:r>
        <w:rPr>
          <w:rStyle w:val="translated-span"/>
        </w:rPr>
        <w:t>我们感谢曹元元、黄燕平、梅茨、纳拉亚南、彭若明、赛纳特、谢启哲和佐夫对我们实验的有益讨论和帮助</w:t>
      </w:r>
      <w:r>
        <w:rPr>
          <w:rStyle w:val="translated-span"/>
        </w:rPr>
        <w:t>。</w:t>
      </w:r>
    </w:p>
    <w:p w:rsidR="00000000" w:rsidRDefault="001B03BA">
      <w:pPr>
        <w:pStyle w:val="1"/>
        <w:spacing w:after="242"/>
        <w:ind w:right="114"/>
      </w:pPr>
      <w:r>
        <w:rPr>
          <w:rStyle w:val="translated-span"/>
        </w:rPr>
        <w:t>6</w:t>
      </w:r>
      <w:r>
        <w:rPr>
          <w:rStyle w:val="translated-span"/>
        </w:rPr>
        <w:t>参考文</w:t>
      </w:r>
      <w:r>
        <w:rPr>
          <w:rStyle w:val="translated-span"/>
        </w:rPr>
        <w:t>献</w:t>
      </w:r>
    </w:p>
    <w:p w:rsidR="00000000" w:rsidRDefault="001B03BA">
      <w:pPr>
        <w:spacing w:after="233"/>
        <w:ind w:left="432" w:hanging="432"/>
      </w:pPr>
      <w:r>
        <w:rPr>
          <w:rStyle w:val="translated-span"/>
        </w:rPr>
        <w:t>[1] Daniel S.Park</w:t>
      </w:r>
      <w:r>
        <w:rPr>
          <w:rStyle w:val="translated-span"/>
        </w:rPr>
        <w:t>、</w:t>
      </w:r>
      <w:r>
        <w:rPr>
          <w:rStyle w:val="translated-span"/>
        </w:rPr>
        <w:t>William Chan</w:t>
      </w:r>
      <w:r>
        <w:rPr>
          <w:rStyle w:val="translated-span"/>
        </w:rPr>
        <w:t>、</w:t>
      </w:r>
      <w:r>
        <w:rPr>
          <w:rStyle w:val="translated-span"/>
        </w:rPr>
        <w:t>Yu Zhang</w:t>
      </w:r>
      <w:r>
        <w:rPr>
          <w:rStyle w:val="translated-span"/>
        </w:rPr>
        <w:t>、</w:t>
      </w:r>
      <w:r>
        <w:rPr>
          <w:rStyle w:val="translated-span"/>
        </w:rPr>
        <w:t>Chung Cheng Chiu</w:t>
      </w:r>
      <w:r>
        <w:rPr>
          <w:rStyle w:val="translated-span"/>
        </w:rPr>
        <w:t>、</w:t>
      </w:r>
      <w:r>
        <w:rPr>
          <w:rStyle w:val="translated-span"/>
        </w:rPr>
        <w:t>Barret Zoph</w:t>
      </w:r>
      <w:r>
        <w:rPr>
          <w:rStyle w:val="translated-span"/>
        </w:rPr>
        <w:t>、</w:t>
      </w:r>
      <w:r>
        <w:rPr>
          <w:rStyle w:val="translated-span"/>
        </w:rPr>
        <w:t>Ekin D.Cubuk</w:t>
      </w:r>
      <w:r>
        <w:rPr>
          <w:rStyle w:val="translated-span"/>
        </w:rPr>
        <w:t>和</w:t>
      </w:r>
      <w:r>
        <w:rPr>
          <w:rStyle w:val="translated-span"/>
        </w:rPr>
        <w:t>Quoc V.Le</w:t>
      </w:r>
      <w:r>
        <w:rPr>
          <w:rStyle w:val="translated-span"/>
        </w:rPr>
        <w:t>，</w:t>
      </w:r>
      <w:r>
        <w:rPr>
          <w:rStyle w:val="translated-span"/>
        </w:rPr>
        <w:t>“Specaugment:</w:t>
      </w:r>
      <w:r>
        <w:rPr>
          <w:rStyle w:val="translated-span"/>
        </w:rPr>
        <w:t>自动语音识别的简单数据增强方法</w:t>
      </w:r>
      <w:r>
        <w:rPr>
          <w:rStyle w:val="translated-span"/>
        </w:rPr>
        <w:t>”</w:t>
      </w:r>
      <w:r>
        <w:rPr>
          <w:rStyle w:val="translated-span"/>
        </w:rPr>
        <w:t>，</w:t>
      </w:r>
      <w:r>
        <w:rPr>
          <w:rStyle w:val="translated-span"/>
        </w:rPr>
        <w:t>Interspeech</w:t>
      </w:r>
      <w:r>
        <w:rPr>
          <w:rStyle w:val="translated-span"/>
        </w:rPr>
        <w:t>，</w:t>
      </w:r>
      <w:r>
        <w:rPr>
          <w:rStyle w:val="translated-span"/>
        </w:rPr>
        <w:t>2019</w:t>
      </w:r>
      <w:r>
        <w:rPr>
          <w:rStyle w:val="translated-span"/>
        </w:rPr>
        <w:t>年</w:t>
      </w:r>
      <w:r>
        <w:rPr>
          <w:rStyle w:val="translated-span"/>
        </w:rPr>
        <w:t>。</w:t>
      </w:r>
    </w:p>
    <w:p w:rsidR="00000000" w:rsidRDefault="001B03BA">
      <w:pPr>
        <w:spacing w:after="236"/>
        <w:ind w:left="432" w:hanging="432"/>
      </w:pPr>
      <w:r>
        <w:rPr>
          <w:rStyle w:val="translated-span"/>
        </w:rPr>
        <w:t>[2] Arun Narayanan</w:t>
      </w:r>
      <w:r>
        <w:rPr>
          <w:rStyle w:val="translated-span"/>
        </w:rPr>
        <w:t>、</w:t>
      </w:r>
      <w:r>
        <w:rPr>
          <w:rStyle w:val="translated-span"/>
        </w:rPr>
        <w:t>Ananya Misra</w:t>
      </w:r>
      <w:r>
        <w:rPr>
          <w:rStyle w:val="translated-span"/>
        </w:rPr>
        <w:t>、</w:t>
      </w:r>
      <w:r>
        <w:rPr>
          <w:rStyle w:val="translated-span"/>
        </w:rPr>
        <w:t>Khe Chai Sim</w:t>
      </w:r>
      <w:r>
        <w:rPr>
          <w:rStyle w:val="translated-span"/>
        </w:rPr>
        <w:t>、</w:t>
      </w:r>
      <w:r>
        <w:rPr>
          <w:rStyle w:val="translated-span"/>
        </w:rPr>
        <w:t>Goland Pundak</w:t>
      </w:r>
      <w:r>
        <w:rPr>
          <w:rStyle w:val="translated-span"/>
        </w:rPr>
        <w:t>、</w:t>
      </w:r>
      <w:r>
        <w:rPr>
          <w:rStyle w:val="translated-span"/>
        </w:rPr>
        <w:t>Anshuman Tripathi</w:t>
      </w:r>
      <w:r>
        <w:rPr>
          <w:rStyle w:val="translated-span"/>
        </w:rPr>
        <w:t>、</w:t>
      </w:r>
      <w:r>
        <w:rPr>
          <w:rStyle w:val="translated-span"/>
        </w:rPr>
        <w:t>Mohamed Elfeky</w:t>
      </w:r>
      <w:r>
        <w:rPr>
          <w:rStyle w:val="translated-span"/>
        </w:rPr>
        <w:t>、</w:t>
      </w:r>
      <w:r>
        <w:rPr>
          <w:rStyle w:val="translated-span"/>
        </w:rPr>
        <w:t>Parisa Haghani</w:t>
      </w:r>
      <w:r>
        <w:rPr>
          <w:rStyle w:val="translated-span"/>
        </w:rPr>
        <w:t>、</w:t>
      </w:r>
      <w:r>
        <w:rPr>
          <w:rStyle w:val="translated-span"/>
        </w:rPr>
        <w:t>Trevor S</w:t>
      </w:r>
      <w:r>
        <w:rPr>
          <w:rStyle w:val="translated-span"/>
        </w:rPr>
        <w:t>trohman</w:t>
      </w:r>
      <w:r>
        <w:rPr>
          <w:rStyle w:val="translated-span"/>
        </w:rPr>
        <w:t>和</w:t>
      </w:r>
      <w:r>
        <w:rPr>
          <w:rStyle w:val="translated-span"/>
        </w:rPr>
        <w:t>Michiel Bacchiani</w:t>
      </w:r>
      <w:r>
        <w:rPr>
          <w:rStyle w:val="translated-span"/>
        </w:rPr>
        <w:t>，</w:t>
      </w:r>
      <w:r>
        <w:rPr>
          <w:rStyle w:val="translated-span"/>
        </w:rPr>
        <w:t>“</w:t>
      </w:r>
      <w:r>
        <w:rPr>
          <w:rStyle w:val="translated-span"/>
        </w:rPr>
        <w:t>通过大规模培训实现域不变语音识别</w:t>
      </w:r>
      <w:r>
        <w:rPr>
          <w:rStyle w:val="translated-span"/>
        </w:rPr>
        <w:t>”</w:t>
      </w:r>
      <w:r>
        <w:rPr>
          <w:rStyle w:val="translated-span"/>
        </w:rPr>
        <w:t>，</w:t>
      </w:r>
      <w:r>
        <w:rPr>
          <w:rStyle w:val="translated-span"/>
        </w:rPr>
        <w:t>arXiv</w:t>
      </w:r>
      <w:r>
        <w:rPr>
          <w:rStyle w:val="translated-span"/>
        </w:rPr>
        <w:t>，</w:t>
      </w:r>
      <w:r>
        <w:rPr>
          <w:rStyle w:val="translated-span"/>
        </w:rPr>
        <w:t>2018</w:t>
      </w:r>
      <w:r>
        <w:rPr>
          <w:rStyle w:val="translated-span"/>
        </w:rPr>
        <w:t>年</w:t>
      </w:r>
      <w:r>
        <w:rPr>
          <w:rStyle w:val="translated-span"/>
        </w:rPr>
        <w:t>。</w:t>
      </w:r>
    </w:p>
    <w:p w:rsidR="00000000" w:rsidRDefault="001B03BA">
      <w:pPr>
        <w:spacing w:after="229"/>
        <w:ind w:left="432" w:hanging="432"/>
      </w:pPr>
      <w:r>
        <w:rPr>
          <w:rStyle w:val="translated-span"/>
        </w:rPr>
        <w:t>[3] Chanwoo Kim</w:t>
      </w:r>
      <w:r>
        <w:rPr>
          <w:rStyle w:val="translated-span"/>
        </w:rPr>
        <w:t>、</w:t>
      </w:r>
      <w:r>
        <w:rPr>
          <w:rStyle w:val="translated-span"/>
        </w:rPr>
        <w:t>Ananya Misra</w:t>
      </w:r>
      <w:r>
        <w:rPr>
          <w:rStyle w:val="translated-span"/>
        </w:rPr>
        <w:t>、</w:t>
      </w:r>
      <w:r>
        <w:rPr>
          <w:rStyle w:val="translated-span"/>
        </w:rPr>
        <w:t>Kean Chin</w:t>
      </w:r>
      <w:r>
        <w:rPr>
          <w:rStyle w:val="translated-span"/>
        </w:rPr>
        <w:t>、</w:t>
      </w:r>
      <w:r>
        <w:rPr>
          <w:rStyle w:val="translated-span"/>
        </w:rPr>
        <w:t>Thad Hughes</w:t>
      </w:r>
      <w:r>
        <w:rPr>
          <w:rStyle w:val="translated-span"/>
        </w:rPr>
        <w:t>、</w:t>
      </w:r>
      <w:r>
        <w:rPr>
          <w:rStyle w:val="translated-span"/>
        </w:rPr>
        <w:t>Arun Narayanan</w:t>
      </w:r>
      <w:r>
        <w:rPr>
          <w:rStyle w:val="translated-span"/>
        </w:rPr>
        <w:t>、</w:t>
      </w:r>
      <w:r>
        <w:rPr>
          <w:rStyle w:val="translated-span"/>
        </w:rPr>
        <w:t>Tara Sainath</w:t>
      </w:r>
      <w:r>
        <w:rPr>
          <w:rStyle w:val="translated-span"/>
        </w:rPr>
        <w:t>和</w:t>
      </w:r>
      <w:r>
        <w:rPr>
          <w:rStyle w:val="translated-span"/>
        </w:rPr>
        <w:t>Michiel Bacchiani</w:t>
      </w:r>
      <w:r>
        <w:rPr>
          <w:rStyle w:val="translated-span"/>
        </w:rPr>
        <w:t>，</w:t>
      </w:r>
      <w:r>
        <w:rPr>
          <w:rStyle w:val="translated-span"/>
        </w:rPr>
        <w:t>“</w:t>
      </w:r>
      <w:r>
        <w:rPr>
          <w:rStyle w:val="translated-span"/>
        </w:rPr>
        <w:t>在虚拟房间中生成大规模模拟话语，以便在</w:t>
      </w:r>
      <w:r>
        <w:rPr>
          <w:rStyle w:val="translated-span"/>
        </w:rPr>
        <w:t>Google Home</w:t>
      </w:r>
      <w:r>
        <w:rPr>
          <w:rStyle w:val="translated-span"/>
        </w:rPr>
        <w:t>中训练用于远场语音识别的深度神经网络</w:t>
      </w:r>
      <w:r>
        <w:rPr>
          <w:rStyle w:val="translated-span"/>
        </w:rPr>
        <w:t>”</w:t>
      </w:r>
      <w:r>
        <w:rPr>
          <w:rStyle w:val="translated-span"/>
        </w:rPr>
        <w:t>，</w:t>
      </w:r>
      <w:r>
        <w:rPr>
          <w:rStyle w:val="translated-span"/>
        </w:rPr>
        <w:t>Interspeech</w:t>
      </w:r>
      <w:r>
        <w:rPr>
          <w:rStyle w:val="translated-span"/>
        </w:rPr>
        <w:t>，</w:t>
      </w:r>
      <w:r>
        <w:rPr>
          <w:rStyle w:val="translated-span"/>
        </w:rPr>
        <w:t>2017</w:t>
      </w:r>
      <w:r>
        <w:rPr>
          <w:rStyle w:val="translated-span"/>
        </w:rPr>
        <w:t>年</w:t>
      </w:r>
      <w:r>
        <w:rPr>
          <w:rStyle w:val="translated-span"/>
        </w:rPr>
        <w:t>。</w:t>
      </w:r>
    </w:p>
    <w:p w:rsidR="00000000" w:rsidRDefault="001B03BA">
      <w:pPr>
        <w:spacing w:after="232"/>
        <w:ind w:left="432" w:hanging="432"/>
      </w:pPr>
      <w:r>
        <w:rPr>
          <w:rStyle w:val="translated-span"/>
        </w:rPr>
        <w:t>[4] Vassil Panayotov</w:t>
      </w:r>
      <w:r>
        <w:rPr>
          <w:rStyle w:val="translated-span"/>
        </w:rPr>
        <w:t>、</w:t>
      </w:r>
      <w:r>
        <w:rPr>
          <w:rStyle w:val="translated-span"/>
        </w:rPr>
        <w:t>Guogouchen</w:t>
      </w:r>
      <w:r>
        <w:rPr>
          <w:rStyle w:val="translated-span"/>
        </w:rPr>
        <w:t>、</w:t>
      </w:r>
      <w:r>
        <w:rPr>
          <w:rStyle w:val="translated-span"/>
        </w:rPr>
        <w:t>Daniel Povey</w:t>
      </w:r>
      <w:r>
        <w:rPr>
          <w:rStyle w:val="translated-span"/>
        </w:rPr>
        <w:t>和</w:t>
      </w:r>
      <w:r>
        <w:rPr>
          <w:rStyle w:val="translated-span"/>
        </w:rPr>
        <w:t>Sanjeev Khudanpur</w:t>
      </w:r>
      <w:r>
        <w:rPr>
          <w:rStyle w:val="translated-span"/>
        </w:rPr>
        <w:t>，</w:t>
      </w:r>
      <w:r>
        <w:rPr>
          <w:rStyle w:val="translated-span"/>
        </w:rPr>
        <w:t>“Librispeech:</w:t>
      </w:r>
      <w:r>
        <w:rPr>
          <w:rStyle w:val="translated-span"/>
        </w:rPr>
        <w:t>基于公共领域有声图书的</w:t>
      </w:r>
      <w:r>
        <w:rPr>
          <w:rStyle w:val="translated-span"/>
        </w:rPr>
        <w:t>ASR</w:t>
      </w:r>
      <w:r>
        <w:rPr>
          <w:rStyle w:val="translated-span"/>
        </w:rPr>
        <w:t>语料库</w:t>
      </w:r>
      <w:r>
        <w:rPr>
          <w:rStyle w:val="translated-span"/>
        </w:rPr>
        <w:t>”</w:t>
      </w:r>
      <w:r>
        <w:rPr>
          <w:rStyle w:val="translated-span"/>
        </w:rPr>
        <w:t>，</w:t>
      </w:r>
      <w:r>
        <w:rPr>
          <w:rStyle w:val="translated-span"/>
        </w:rPr>
        <w:t>ICASSP</w:t>
      </w:r>
      <w:r>
        <w:rPr>
          <w:rStyle w:val="translated-span"/>
        </w:rPr>
        <w:t>，</w:t>
      </w:r>
      <w:r>
        <w:rPr>
          <w:rStyle w:val="translated-span"/>
        </w:rPr>
        <w:t>2015</w:t>
      </w:r>
      <w:r>
        <w:rPr>
          <w:rStyle w:val="translated-span"/>
        </w:rPr>
        <w:t>年</w:t>
      </w:r>
      <w:r>
        <w:rPr>
          <w:rStyle w:val="translated-span"/>
        </w:rPr>
        <w:t>。</w:t>
      </w:r>
    </w:p>
    <w:p w:rsidR="00000000" w:rsidRDefault="001B03BA">
      <w:pPr>
        <w:spacing w:after="232"/>
        <w:ind w:left="432" w:hanging="432"/>
      </w:pPr>
      <w:r>
        <w:rPr>
          <w:rStyle w:val="translated-span"/>
        </w:rPr>
        <w:t>[5] William Chan</w:t>
      </w:r>
      <w:r>
        <w:rPr>
          <w:rStyle w:val="translated-span"/>
        </w:rPr>
        <w:t>、</w:t>
      </w:r>
      <w:r>
        <w:rPr>
          <w:rStyle w:val="translated-span"/>
        </w:rPr>
        <w:t>Navdeep Jaitly</w:t>
      </w:r>
      <w:r>
        <w:rPr>
          <w:rStyle w:val="translated-span"/>
        </w:rPr>
        <w:t>、</w:t>
      </w:r>
      <w:r>
        <w:rPr>
          <w:rStyle w:val="translated-span"/>
        </w:rPr>
        <w:t>Quoc V.Le</w:t>
      </w:r>
      <w:r>
        <w:rPr>
          <w:rStyle w:val="translated-span"/>
        </w:rPr>
        <w:t>和</w:t>
      </w:r>
      <w:r>
        <w:rPr>
          <w:rStyle w:val="translated-span"/>
        </w:rPr>
        <w:t>Oriol Vinyals</w:t>
      </w:r>
      <w:r>
        <w:rPr>
          <w:rStyle w:val="translated-span"/>
        </w:rPr>
        <w:t>，</w:t>
      </w:r>
      <w:r>
        <w:rPr>
          <w:rStyle w:val="translated-span"/>
        </w:rPr>
        <w:t>“</w:t>
      </w:r>
      <w:r>
        <w:rPr>
          <w:rStyle w:val="translated-span"/>
        </w:rPr>
        <w:t>倾听、参与和拼写：用于大词汇量会话语音识别的神经网络</w:t>
      </w:r>
      <w:r>
        <w:rPr>
          <w:rStyle w:val="translated-span"/>
        </w:rPr>
        <w:t>”</w:t>
      </w:r>
      <w:r>
        <w:rPr>
          <w:rStyle w:val="translated-span"/>
        </w:rPr>
        <w:t>，</w:t>
      </w:r>
      <w:r>
        <w:rPr>
          <w:rStyle w:val="translated-span"/>
        </w:rPr>
        <w:t>ICASSP</w:t>
      </w:r>
      <w:r>
        <w:rPr>
          <w:rStyle w:val="translated-span"/>
        </w:rPr>
        <w:t>，</w:t>
      </w:r>
      <w:r>
        <w:rPr>
          <w:rStyle w:val="translated-span"/>
        </w:rPr>
        <w:t>2016</w:t>
      </w:r>
      <w:r>
        <w:rPr>
          <w:rStyle w:val="translated-span"/>
        </w:rPr>
        <w:t>年</w:t>
      </w:r>
      <w:r>
        <w:rPr>
          <w:rStyle w:val="translated-span"/>
        </w:rPr>
        <w:t>。</w:t>
      </w:r>
    </w:p>
    <w:p w:rsidR="00000000" w:rsidRDefault="001B03BA">
      <w:pPr>
        <w:spacing w:after="232"/>
        <w:ind w:left="432" w:hanging="432"/>
      </w:pPr>
      <w:r>
        <w:rPr>
          <w:rStyle w:val="translated-span"/>
        </w:rPr>
        <w:t>[6] Naoyuki Kanda</w:t>
      </w:r>
      <w:r>
        <w:rPr>
          <w:rStyle w:val="translated-span"/>
        </w:rPr>
        <w:t>、</w:t>
      </w:r>
      <w:r>
        <w:rPr>
          <w:rStyle w:val="translated-span"/>
        </w:rPr>
        <w:t>Ryu Takeda</w:t>
      </w:r>
      <w:r>
        <w:rPr>
          <w:rStyle w:val="translated-span"/>
        </w:rPr>
        <w:t>和</w:t>
      </w:r>
      <w:r>
        <w:rPr>
          <w:rStyle w:val="translated-span"/>
        </w:rPr>
        <w:t>Yasunari Obuchi</w:t>
      </w:r>
      <w:r>
        <w:rPr>
          <w:rStyle w:val="translated-span"/>
        </w:rPr>
        <w:t>，</w:t>
      </w:r>
      <w:r>
        <w:rPr>
          <w:rStyle w:val="translated-span"/>
        </w:rPr>
        <w:t>“</w:t>
      </w:r>
      <w:r>
        <w:rPr>
          <w:rStyle w:val="translated-span"/>
        </w:rPr>
        <w:t>深度</w:t>
      </w:r>
      <w:r>
        <w:rPr>
          <w:rStyle w:val="translated-span"/>
        </w:rPr>
        <w:t>神经网络用于低资源语音识别的弹性频谱失真</w:t>
      </w:r>
      <w:r>
        <w:rPr>
          <w:rStyle w:val="translated-span"/>
        </w:rPr>
        <w:t>”</w:t>
      </w:r>
      <w:r>
        <w:rPr>
          <w:rStyle w:val="translated-span"/>
        </w:rPr>
        <w:t>，</w:t>
      </w:r>
      <w:r>
        <w:rPr>
          <w:rStyle w:val="translated-span"/>
        </w:rPr>
        <w:t>ASRU</w:t>
      </w:r>
      <w:r>
        <w:rPr>
          <w:rStyle w:val="translated-span"/>
        </w:rPr>
        <w:t>，</w:t>
      </w:r>
      <w:r>
        <w:rPr>
          <w:rStyle w:val="translated-span"/>
        </w:rPr>
        <w:t>2013</w:t>
      </w:r>
      <w:r>
        <w:rPr>
          <w:rStyle w:val="translated-span"/>
        </w:rPr>
        <w:t>年</w:t>
      </w:r>
      <w:r>
        <w:rPr>
          <w:rStyle w:val="translated-span"/>
        </w:rPr>
        <w:t>。</w:t>
      </w:r>
    </w:p>
    <w:p w:rsidR="00000000" w:rsidRDefault="001B03BA">
      <w:pPr>
        <w:spacing w:after="235"/>
        <w:ind w:left="432" w:hanging="432"/>
      </w:pPr>
      <w:r>
        <w:rPr>
          <w:rStyle w:val="translated-span"/>
        </w:rPr>
        <w:t>[7] Anton Ragni</w:t>
      </w:r>
      <w:r>
        <w:rPr>
          <w:rStyle w:val="translated-span"/>
        </w:rPr>
        <w:t>、</w:t>
      </w:r>
      <w:r>
        <w:rPr>
          <w:rStyle w:val="translated-span"/>
        </w:rPr>
        <w:t>Kate M.Knill</w:t>
      </w:r>
      <w:r>
        <w:rPr>
          <w:rStyle w:val="translated-span"/>
        </w:rPr>
        <w:t>、</w:t>
      </w:r>
      <w:r>
        <w:rPr>
          <w:rStyle w:val="translated-span"/>
        </w:rPr>
        <w:t>Shakti P.Rath</w:t>
      </w:r>
      <w:r>
        <w:rPr>
          <w:rStyle w:val="translated-span"/>
        </w:rPr>
        <w:t>和</w:t>
      </w:r>
      <w:r>
        <w:rPr>
          <w:rStyle w:val="translated-span"/>
        </w:rPr>
        <w:t>Mark J.F.Gales</w:t>
      </w:r>
      <w:r>
        <w:rPr>
          <w:rStyle w:val="translated-span"/>
        </w:rPr>
        <w:t>，</w:t>
      </w:r>
      <w:r>
        <w:rPr>
          <w:rStyle w:val="translated-span"/>
        </w:rPr>
        <w:t>“</w:t>
      </w:r>
      <w:r>
        <w:rPr>
          <w:rStyle w:val="translated-span"/>
        </w:rPr>
        <w:t>低资源语言的数据增强</w:t>
      </w:r>
      <w:r>
        <w:rPr>
          <w:rStyle w:val="translated-span"/>
        </w:rPr>
        <w:t>”</w:t>
      </w:r>
      <w:r>
        <w:rPr>
          <w:rStyle w:val="translated-span"/>
        </w:rPr>
        <w:t>，</w:t>
      </w:r>
      <w:r>
        <w:rPr>
          <w:rStyle w:val="translated-span"/>
        </w:rPr>
        <w:t>Interspeech</w:t>
      </w:r>
      <w:r>
        <w:rPr>
          <w:rStyle w:val="translated-span"/>
        </w:rPr>
        <w:t>，</w:t>
      </w:r>
      <w:r>
        <w:rPr>
          <w:rStyle w:val="translated-span"/>
        </w:rPr>
        <w:t>2014</w:t>
      </w:r>
      <w:r>
        <w:rPr>
          <w:rStyle w:val="translated-span"/>
        </w:rPr>
        <w:t>年</w:t>
      </w:r>
      <w:r>
        <w:rPr>
          <w:rStyle w:val="translated-span"/>
        </w:rPr>
        <w:t>。</w:t>
      </w:r>
    </w:p>
    <w:p w:rsidR="00000000" w:rsidRDefault="001B03BA">
      <w:pPr>
        <w:ind w:left="432" w:hanging="432"/>
      </w:pPr>
      <w:r>
        <w:rPr>
          <w:rStyle w:val="translated-span"/>
        </w:rPr>
        <w:t>[8] Navdeep Jaitly</w:t>
      </w:r>
      <w:r>
        <w:rPr>
          <w:rStyle w:val="translated-span"/>
        </w:rPr>
        <w:t>和</w:t>
      </w:r>
      <w:r>
        <w:rPr>
          <w:rStyle w:val="translated-span"/>
        </w:rPr>
        <w:t>Geoffrey Hinton</w:t>
      </w:r>
      <w:r>
        <w:rPr>
          <w:rStyle w:val="translated-span"/>
        </w:rPr>
        <w:t>，</w:t>
      </w:r>
      <w:r>
        <w:rPr>
          <w:rStyle w:val="translated-span"/>
        </w:rPr>
        <w:t>“</w:t>
      </w:r>
      <w:r>
        <w:rPr>
          <w:rStyle w:val="translated-span"/>
        </w:rPr>
        <w:t>声道长度扰动（</w:t>
      </w:r>
      <w:r>
        <w:rPr>
          <w:rStyle w:val="translated-span"/>
        </w:rPr>
        <w:t>VTLP</w:t>
      </w:r>
      <w:r>
        <w:rPr>
          <w:rStyle w:val="translated-span"/>
        </w:rPr>
        <w:t>）改善语音识别</w:t>
      </w:r>
      <w:r>
        <w:rPr>
          <w:rStyle w:val="translated-span"/>
        </w:rPr>
        <w:t>”</w:t>
      </w:r>
      <w:r>
        <w:rPr>
          <w:rStyle w:val="translated-span"/>
        </w:rPr>
        <w:t>，</w:t>
      </w:r>
      <w:r>
        <w:rPr>
          <w:rStyle w:val="translated-span"/>
        </w:rPr>
        <w:t>ICML</w:t>
      </w:r>
      <w:r>
        <w:rPr>
          <w:rStyle w:val="translated-span"/>
        </w:rPr>
        <w:t>音频、语音和语言处理深度学习研讨会，</w:t>
      </w:r>
      <w:r>
        <w:rPr>
          <w:rStyle w:val="translated-span"/>
        </w:rPr>
        <w:t>2013</w:t>
      </w:r>
      <w:r>
        <w:rPr>
          <w:rStyle w:val="translated-span"/>
        </w:rPr>
        <w:t>年</w:t>
      </w:r>
      <w:r>
        <w:rPr>
          <w:rStyle w:val="translated-span"/>
        </w:rPr>
        <w:t>。</w:t>
      </w:r>
    </w:p>
    <w:p w:rsidR="00000000" w:rsidRDefault="001B03BA">
      <w:pPr>
        <w:spacing w:after="222"/>
        <w:ind w:left="432" w:hanging="432"/>
      </w:pPr>
      <w:r>
        <w:rPr>
          <w:rStyle w:val="translated-span"/>
        </w:rPr>
        <w:t>[9] Chanwoo Kim</w:t>
      </w:r>
      <w:r>
        <w:rPr>
          <w:rStyle w:val="translated-span"/>
        </w:rPr>
        <w:t>、</w:t>
      </w:r>
      <w:r>
        <w:rPr>
          <w:rStyle w:val="translated-span"/>
        </w:rPr>
        <w:t>Minkyu Shin</w:t>
      </w:r>
      <w:r>
        <w:rPr>
          <w:rStyle w:val="translated-span"/>
        </w:rPr>
        <w:t>、</w:t>
      </w:r>
      <w:r>
        <w:rPr>
          <w:rStyle w:val="translated-span"/>
        </w:rPr>
        <w:t>Abhinav Garg</w:t>
      </w:r>
      <w:r>
        <w:rPr>
          <w:rStyle w:val="translated-span"/>
        </w:rPr>
        <w:t>和</w:t>
      </w:r>
      <w:r>
        <w:rPr>
          <w:rStyle w:val="translated-span"/>
        </w:rPr>
        <w:t>Dhanan</w:t>
      </w:r>
      <w:r>
        <w:rPr>
          <w:rStyle w:val="translated-span"/>
        </w:rPr>
        <w:t>jaya Gowda</w:t>
      </w:r>
      <w:r>
        <w:rPr>
          <w:rStyle w:val="translated-span"/>
        </w:rPr>
        <w:t>，</w:t>
      </w:r>
      <w:r>
        <w:rPr>
          <w:rStyle w:val="translated-span"/>
        </w:rPr>
        <w:t>“</w:t>
      </w:r>
      <w:r>
        <w:rPr>
          <w:rStyle w:val="translated-span"/>
        </w:rPr>
        <w:t>为最先进的端到端语音识别系统改进声道长度扰动</w:t>
      </w:r>
      <w:r>
        <w:rPr>
          <w:rStyle w:val="translated-span"/>
        </w:rPr>
        <w:t>”</w:t>
      </w:r>
      <w:r>
        <w:rPr>
          <w:rStyle w:val="translated-span"/>
        </w:rPr>
        <w:t>，</w:t>
      </w:r>
      <w:r>
        <w:rPr>
          <w:rStyle w:val="translated-span"/>
        </w:rPr>
        <w:t>Interspeech</w:t>
      </w:r>
      <w:r>
        <w:rPr>
          <w:rStyle w:val="translated-span"/>
        </w:rPr>
        <w:t>，</w:t>
      </w:r>
      <w:r>
        <w:rPr>
          <w:rStyle w:val="translated-span"/>
        </w:rPr>
        <w:t>2019</w:t>
      </w:r>
      <w:r>
        <w:rPr>
          <w:rStyle w:val="translated-span"/>
        </w:rPr>
        <w:t>年</w:t>
      </w:r>
      <w:r>
        <w:rPr>
          <w:rStyle w:val="translated-span"/>
        </w:rPr>
        <w:t>。</w:t>
      </w:r>
    </w:p>
    <w:p w:rsidR="00000000" w:rsidRDefault="001B03BA">
      <w:pPr>
        <w:spacing w:after="224"/>
        <w:ind w:left="432" w:hanging="432"/>
      </w:pPr>
      <w:r>
        <w:rPr>
          <w:rStyle w:val="translated-span"/>
        </w:rPr>
        <w:t>〔</w:t>
      </w:r>
      <w:r>
        <w:rPr>
          <w:rStyle w:val="translated-span"/>
        </w:rPr>
        <w:t>10</w:t>
      </w:r>
      <w:r>
        <w:rPr>
          <w:rStyle w:val="translated-span"/>
        </w:rPr>
        <w:t>〕</w:t>
      </w:r>
      <w:r>
        <w:rPr>
          <w:rStyle w:val="translated-span"/>
        </w:rPr>
        <w:t>Awni Hannun</w:t>
      </w:r>
      <w:r>
        <w:rPr>
          <w:rStyle w:val="translated-span"/>
        </w:rPr>
        <w:t>、卡尔案、</w:t>
      </w:r>
      <w:r>
        <w:rPr>
          <w:rStyle w:val="translated-span"/>
        </w:rPr>
        <w:t>Jared Casper</w:t>
      </w:r>
      <w:r>
        <w:rPr>
          <w:rStyle w:val="translated-span"/>
        </w:rPr>
        <w:t>、</w:t>
      </w:r>
      <w:r>
        <w:rPr>
          <w:rStyle w:val="translated-span"/>
        </w:rPr>
        <w:t>Bryan Catanzaro</w:t>
      </w:r>
      <w:r>
        <w:rPr>
          <w:rStyle w:val="translated-span"/>
        </w:rPr>
        <w:t>、</w:t>
      </w:r>
      <w:r>
        <w:rPr>
          <w:rStyle w:val="translated-span"/>
        </w:rPr>
        <w:t>Greg Diamos</w:t>
      </w:r>
      <w:r>
        <w:rPr>
          <w:rStyle w:val="translated-span"/>
        </w:rPr>
        <w:t>、</w:t>
      </w:r>
      <w:r>
        <w:rPr>
          <w:rStyle w:val="translated-span"/>
        </w:rPr>
        <w:t>Erich Elsen</w:t>
      </w:r>
      <w:r>
        <w:rPr>
          <w:rStyle w:val="translated-span"/>
        </w:rPr>
        <w:t>、</w:t>
      </w:r>
      <w:r>
        <w:rPr>
          <w:rStyle w:val="translated-span"/>
        </w:rPr>
        <w:t>Ryan Prenger</w:t>
      </w:r>
      <w:r>
        <w:rPr>
          <w:rStyle w:val="translated-span"/>
        </w:rPr>
        <w:t>、</w:t>
      </w:r>
      <w:r>
        <w:rPr>
          <w:rStyle w:val="translated-span"/>
        </w:rPr>
        <w:t>Pig</w:t>
      </w:r>
      <w:r>
        <w:rPr>
          <w:rStyle w:val="translated-span"/>
        </w:rPr>
        <w:t>、</w:t>
      </w:r>
      <w:r>
        <w:rPr>
          <w:rStyle w:val="translated-span"/>
        </w:rPr>
        <w:t>Y</w:t>
      </w:r>
      <w:r>
        <w:rPr>
          <w:rStyle w:val="translated-span"/>
        </w:rPr>
        <w:t>、</w:t>
      </w:r>
      <w:r>
        <w:rPr>
          <w:rStyle w:val="translated-span"/>
        </w:rPr>
        <w:t>Y</w:t>
      </w:r>
      <w:r>
        <w:rPr>
          <w:rStyle w:val="translated-span"/>
        </w:rPr>
        <w:t>、和</w:t>
      </w:r>
      <w:r>
        <w:rPr>
          <w:rStyle w:val="translated-span"/>
        </w:rPr>
        <w:t>“2014”</w:t>
      </w:r>
      <w:r>
        <w:rPr>
          <w:rStyle w:val="translated-span"/>
        </w:rPr>
        <w:t>。</w:t>
      </w:r>
    </w:p>
    <w:p w:rsidR="00000000" w:rsidRDefault="001B03BA">
      <w:pPr>
        <w:spacing w:after="221"/>
        <w:ind w:left="432" w:hanging="432"/>
      </w:pPr>
      <w:r>
        <w:rPr>
          <w:rStyle w:val="translated-span"/>
        </w:rPr>
        <w:t>[11] Tom Ko</w:t>
      </w:r>
      <w:r>
        <w:rPr>
          <w:rStyle w:val="translated-span"/>
        </w:rPr>
        <w:t>、</w:t>
      </w:r>
      <w:r>
        <w:rPr>
          <w:rStyle w:val="translated-span"/>
        </w:rPr>
        <w:t>Vijayaditya Peddinti</w:t>
      </w:r>
      <w:r>
        <w:rPr>
          <w:rStyle w:val="translated-span"/>
        </w:rPr>
        <w:t>、</w:t>
      </w:r>
      <w:r>
        <w:rPr>
          <w:rStyle w:val="translated-span"/>
        </w:rPr>
        <w:t>Daniel Povey</w:t>
      </w:r>
      <w:r>
        <w:rPr>
          <w:rStyle w:val="translated-span"/>
        </w:rPr>
        <w:t>和</w:t>
      </w:r>
      <w:r>
        <w:rPr>
          <w:rStyle w:val="translated-span"/>
        </w:rPr>
        <w:t>Sanjeev Khudanpur</w:t>
      </w:r>
      <w:r>
        <w:rPr>
          <w:rStyle w:val="translated-span"/>
        </w:rPr>
        <w:t>，《语音识别的音频增强》，</w:t>
      </w:r>
      <w:r>
        <w:rPr>
          <w:rStyle w:val="translated-span"/>
        </w:rPr>
        <w:t>Interspeech</w:t>
      </w:r>
      <w:r>
        <w:rPr>
          <w:rStyle w:val="translated-span"/>
        </w:rPr>
        <w:t>，</w:t>
      </w:r>
      <w:r>
        <w:rPr>
          <w:rStyle w:val="translated-span"/>
        </w:rPr>
        <w:t>2015</w:t>
      </w:r>
      <w:r>
        <w:rPr>
          <w:rStyle w:val="translated-span"/>
        </w:rPr>
        <w:t>年</w:t>
      </w:r>
      <w:r>
        <w:rPr>
          <w:rStyle w:val="translated-span"/>
        </w:rPr>
        <w:t>。</w:t>
      </w:r>
    </w:p>
    <w:p w:rsidR="00000000" w:rsidRDefault="001B03BA">
      <w:pPr>
        <w:spacing w:after="224"/>
        <w:ind w:left="432" w:hanging="432"/>
      </w:pPr>
      <w:r>
        <w:rPr>
          <w:rStyle w:val="translated-span"/>
        </w:rPr>
        <w:t>[12</w:t>
      </w:r>
      <w:r>
        <w:rPr>
          <w:rStyle w:val="translated-span"/>
        </w:rPr>
        <w:t>] R.Prabhavalkar</w:t>
      </w:r>
      <w:r>
        <w:rPr>
          <w:rStyle w:val="translated-span"/>
        </w:rPr>
        <w:t>、</w:t>
      </w:r>
      <w:r>
        <w:rPr>
          <w:rStyle w:val="translated-span"/>
        </w:rPr>
        <w:t>R.Alvarez</w:t>
      </w:r>
      <w:r>
        <w:rPr>
          <w:rStyle w:val="translated-span"/>
        </w:rPr>
        <w:t>、</w:t>
      </w:r>
      <w:r>
        <w:rPr>
          <w:rStyle w:val="translated-span"/>
        </w:rPr>
        <w:t>C.Parada</w:t>
      </w:r>
      <w:r>
        <w:rPr>
          <w:rStyle w:val="translated-span"/>
        </w:rPr>
        <w:t>、</w:t>
      </w:r>
      <w:r>
        <w:rPr>
          <w:rStyle w:val="translated-span"/>
        </w:rPr>
        <w:t>P.Nakkiran</w:t>
      </w:r>
      <w:r>
        <w:rPr>
          <w:rStyle w:val="translated-span"/>
        </w:rPr>
        <w:t>和</w:t>
      </w:r>
      <w:r>
        <w:rPr>
          <w:rStyle w:val="translated-span"/>
        </w:rPr>
        <w:t>T.N.Sainath</w:t>
      </w:r>
      <w:r>
        <w:rPr>
          <w:rStyle w:val="translated-span"/>
        </w:rPr>
        <w:t>，</w:t>
      </w:r>
      <w:r>
        <w:rPr>
          <w:rStyle w:val="translated-span"/>
        </w:rPr>
        <w:t>“</w:t>
      </w:r>
      <w:r>
        <w:rPr>
          <w:rStyle w:val="translated-span"/>
        </w:rPr>
        <w:t>利用深度神经网络进行鲁棒小足迹关键词识别的自动增益控制和多方式训练</w:t>
      </w:r>
      <w:r>
        <w:rPr>
          <w:rStyle w:val="translated-span"/>
        </w:rPr>
        <w:t>”</w:t>
      </w:r>
      <w:r>
        <w:rPr>
          <w:rStyle w:val="translated-span"/>
        </w:rPr>
        <w:t>，</w:t>
      </w:r>
      <w:r>
        <w:rPr>
          <w:rStyle w:val="translated-span"/>
        </w:rPr>
        <w:t>ICASSP</w:t>
      </w:r>
      <w:r>
        <w:rPr>
          <w:rStyle w:val="translated-span"/>
        </w:rPr>
        <w:t>，</w:t>
      </w:r>
      <w:r>
        <w:rPr>
          <w:rStyle w:val="translated-span"/>
        </w:rPr>
        <w:t>2015</w:t>
      </w:r>
      <w:r>
        <w:rPr>
          <w:rStyle w:val="translated-span"/>
        </w:rPr>
        <w:t>年</w:t>
      </w:r>
      <w:r>
        <w:rPr>
          <w:rStyle w:val="translated-span"/>
        </w:rPr>
        <w:t>。</w:t>
      </w:r>
    </w:p>
    <w:p w:rsidR="00000000" w:rsidRDefault="001B03BA">
      <w:pPr>
        <w:spacing w:after="222"/>
        <w:ind w:left="432" w:hanging="432"/>
      </w:pPr>
      <w:r>
        <w:rPr>
          <w:rStyle w:val="translated-span"/>
        </w:rPr>
        <w:t>[13] Anirudh Raju</w:t>
      </w:r>
      <w:r>
        <w:rPr>
          <w:rStyle w:val="translated-span"/>
        </w:rPr>
        <w:t>、</w:t>
      </w:r>
      <w:r>
        <w:rPr>
          <w:rStyle w:val="translated-span"/>
        </w:rPr>
        <w:t>Sankaran Panchapagesan</w:t>
      </w:r>
      <w:r>
        <w:rPr>
          <w:rStyle w:val="translated-span"/>
        </w:rPr>
        <w:t>、</w:t>
      </w:r>
      <w:r>
        <w:rPr>
          <w:rStyle w:val="translated-span"/>
        </w:rPr>
        <w:t>Xing Liu</w:t>
      </w:r>
      <w:r>
        <w:rPr>
          <w:rStyle w:val="translated-span"/>
        </w:rPr>
        <w:t>、</w:t>
      </w:r>
      <w:r>
        <w:rPr>
          <w:rStyle w:val="translated-span"/>
        </w:rPr>
        <w:t>Arindam Mandal</w:t>
      </w:r>
      <w:r>
        <w:rPr>
          <w:rStyle w:val="translated-span"/>
        </w:rPr>
        <w:t>和</w:t>
      </w:r>
      <w:r>
        <w:rPr>
          <w:rStyle w:val="translated-span"/>
        </w:rPr>
        <w:t>Nikko Strom</w:t>
      </w:r>
      <w:r>
        <w:rPr>
          <w:rStyle w:val="translated-span"/>
        </w:rPr>
        <w:t>，</w:t>
      </w:r>
      <w:r>
        <w:rPr>
          <w:rStyle w:val="translated-span"/>
        </w:rPr>
        <w:t>“</w:t>
      </w:r>
      <w:r>
        <w:rPr>
          <w:rStyle w:val="translated-span"/>
        </w:rPr>
        <w:t>回放干扰下鲁棒关键词定位的数据增强</w:t>
      </w:r>
      <w:r>
        <w:rPr>
          <w:rStyle w:val="translated-span"/>
        </w:rPr>
        <w:t>”</w:t>
      </w:r>
      <w:r>
        <w:rPr>
          <w:rStyle w:val="translated-span"/>
        </w:rPr>
        <w:t>，</w:t>
      </w:r>
      <w:r>
        <w:rPr>
          <w:rStyle w:val="translated-span"/>
        </w:rPr>
        <w:t>arXiv</w:t>
      </w:r>
      <w:r>
        <w:rPr>
          <w:rStyle w:val="translated-span"/>
        </w:rPr>
        <w:t>，</w:t>
      </w:r>
      <w:r>
        <w:rPr>
          <w:rStyle w:val="translated-span"/>
        </w:rPr>
        <w:t>2018</w:t>
      </w:r>
      <w:r>
        <w:rPr>
          <w:rStyle w:val="translated-span"/>
        </w:rPr>
        <w:t>年</w:t>
      </w:r>
      <w:r>
        <w:rPr>
          <w:rStyle w:val="translated-span"/>
        </w:rPr>
        <w:t>。</w:t>
      </w:r>
    </w:p>
    <w:p w:rsidR="00000000" w:rsidRDefault="001B03BA">
      <w:pPr>
        <w:spacing w:after="218"/>
        <w:ind w:left="432" w:hanging="432"/>
      </w:pPr>
      <w:r>
        <w:rPr>
          <w:rStyle w:val="translated-span"/>
        </w:rPr>
        <w:t>[14] Sri Harish Mallidi</w:t>
      </w:r>
      <w:r>
        <w:rPr>
          <w:rStyle w:val="translated-span"/>
        </w:rPr>
        <w:t>和</w:t>
      </w:r>
      <w:r>
        <w:rPr>
          <w:rStyle w:val="translated-span"/>
        </w:rPr>
        <w:t>Hynek Hermans</w:t>
      </w:r>
      <w:r>
        <w:rPr>
          <w:rStyle w:val="translated-span"/>
        </w:rPr>
        <w:t>ky</w:t>
      </w:r>
      <w:r>
        <w:rPr>
          <w:rStyle w:val="translated-span"/>
        </w:rPr>
        <w:t>，</w:t>
      </w:r>
      <w:r>
        <w:rPr>
          <w:rStyle w:val="translated-span"/>
        </w:rPr>
        <w:t>“</w:t>
      </w:r>
      <w:r>
        <w:rPr>
          <w:rStyle w:val="translated-span"/>
        </w:rPr>
        <w:t>基于神经网络的多流</w:t>
      </w:r>
      <w:r>
        <w:rPr>
          <w:rStyle w:val="translated-span"/>
        </w:rPr>
        <w:t>ASR</w:t>
      </w:r>
      <w:r>
        <w:rPr>
          <w:rStyle w:val="translated-span"/>
        </w:rPr>
        <w:t>融合</w:t>
      </w:r>
      <w:r>
        <w:rPr>
          <w:rStyle w:val="translated-span"/>
        </w:rPr>
        <w:t>”</w:t>
      </w:r>
      <w:r>
        <w:rPr>
          <w:rStyle w:val="translated-span"/>
        </w:rPr>
        <w:t>，</w:t>
      </w:r>
      <w:r>
        <w:rPr>
          <w:rStyle w:val="translated-span"/>
        </w:rPr>
        <w:t>ICASSP</w:t>
      </w:r>
      <w:r>
        <w:rPr>
          <w:rStyle w:val="translated-span"/>
        </w:rPr>
        <w:t>，</w:t>
      </w:r>
      <w:r>
        <w:rPr>
          <w:rStyle w:val="translated-span"/>
        </w:rPr>
        <w:t>2016</w:t>
      </w:r>
      <w:r>
        <w:rPr>
          <w:rStyle w:val="translated-span"/>
        </w:rPr>
        <w:t>年</w:t>
      </w:r>
      <w:r>
        <w:rPr>
          <w:rStyle w:val="translated-span"/>
        </w:rPr>
        <w:t>。</w:t>
      </w:r>
    </w:p>
    <w:p w:rsidR="00000000" w:rsidRDefault="001B03BA">
      <w:pPr>
        <w:spacing w:after="224"/>
        <w:ind w:left="432" w:hanging="432"/>
      </w:pPr>
      <w:r>
        <w:rPr>
          <w:rStyle w:val="translated-span"/>
        </w:rPr>
        <w:t>[15] Gyo¨rgy Kova´cs</w:t>
      </w:r>
      <w:r>
        <w:rPr>
          <w:rStyle w:val="translated-span"/>
        </w:rPr>
        <w:t>、</w:t>
      </w:r>
      <w:r>
        <w:rPr>
          <w:rStyle w:val="translated-span"/>
        </w:rPr>
        <w:t>La´szlo´To´th</w:t>
      </w:r>
      <w:r>
        <w:rPr>
          <w:rStyle w:val="translated-span"/>
        </w:rPr>
        <w:t>、</w:t>
      </w:r>
      <w:r>
        <w:rPr>
          <w:rStyle w:val="translated-span"/>
        </w:rPr>
        <w:t>Dirk Van Compernolle</w:t>
      </w:r>
      <w:r>
        <w:rPr>
          <w:rStyle w:val="translated-span"/>
        </w:rPr>
        <w:t>和</w:t>
      </w:r>
      <w:r>
        <w:rPr>
          <w:rStyle w:val="translated-span"/>
        </w:rPr>
        <w:t>Marcus Liwicki</w:t>
      </w:r>
      <w:r>
        <w:rPr>
          <w:rStyle w:val="translated-span"/>
        </w:rPr>
        <w:t>，</w:t>
      </w:r>
      <w:r>
        <w:rPr>
          <w:rStyle w:val="translated-span"/>
        </w:rPr>
        <w:t>“</w:t>
      </w:r>
      <w:r>
        <w:rPr>
          <w:rStyle w:val="translated-span"/>
        </w:rPr>
        <w:t>检验多频带处理和信道丢失的组合以实现鲁棒语音识别</w:t>
      </w:r>
      <w:r>
        <w:rPr>
          <w:rStyle w:val="translated-span"/>
        </w:rPr>
        <w:t>”</w:t>
      </w:r>
      <w:r>
        <w:rPr>
          <w:rStyle w:val="translated-span"/>
        </w:rPr>
        <w:t>，</w:t>
      </w:r>
      <w:r>
        <w:rPr>
          <w:rStyle w:val="translated-span"/>
        </w:rPr>
        <w:t>Interspeech</w:t>
      </w:r>
      <w:r>
        <w:rPr>
          <w:rStyle w:val="translated-span"/>
        </w:rPr>
        <w:t>，</w:t>
      </w:r>
      <w:r>
        <w:rPr>
          <w:rStyle w:val="translated-span"/>
        </w:rPr>
        <w:t>2019</w:t>
      </w:r>
      <w:r>
        <w:rPr>
          <w:rStyle w:val="translated-span"/>
        </w:rPr>
        <w:t>年</w:t>
      </w:r>
      <w:r>
        <w:rPr>
          <w:rStyle w:val="translated-span"/>
        </w:rPr>
        <w:t>。</w:t>
      </w:r>
    </w:p>
    <w:p w:rsidR="00000000" w:rsidRDefault="001B03BA">
      <w:pPr>
        <w:spacing w:after="218"/>
        <w:ind w:left="432" w:hanging="432"/>
      </w:pPr>
      <w:r>
        <w:rPr>
          <w:rStyle w:val="translated-span"/>
        </w:rPr>
        <w:t>[16] Gyo¨rgy Kova´cs</w:t>
      </w:r>
      <w:r>
        <w:rPr>
          <w:rStyle w:val="translated-span"/>
        </w:rPr>
        <w:t>、</w:t>
      </w:r>
      <w:r>
        <w:rPr>
          <w:rStyle w:val="translated-span"/>
        </w:rPr>
        <w:t>La´szlo´To´th</w:t>
      </w:r>
      <w:r>
        <w:rPr>
          <w:rStyle w:val="translated-span"/>
        </w:rPr>
        <w:t>、</w:t>
      </w:r>
      <w:r>
        <w:rPr>
          <w:rStyle w:val="translated-span"/>
        </w:rPr>
        <w:t>Dirk Van Compernolle</w:t>
      </w:r>
      <w:r>
        <w:rPr>
          <w:rStyle w:val="translated-span"/>
        </w:rPr>
        <w:t>和</w:t>
      </w:r>
      <w:r>
        <w:rPr>
          <w:rStyle w:val="translated-span"/>
        </w:rPr>
        <w:t>Sriram Ganapathy</w:t>
      </w:r>
      <w:r>
        <w:rPr>
          <w:rStyle w:val="translated-span"/>
        </w:rPr>
        <w:t>，</w:t>
      </w:r>
      <w:r>
        <w:rPr>
          <w:rStyle w:val="translated-span"/>
        </w:rPr>
        <w:t>“</w:t>
      </w:r>
      <w:r>
        <w:rPr>
          <w:rStyle w:val="translated-span"/>
        </w:rPr>
        <w:t>使用自回归移动平均频谱特征和信道丢失增强</w:t>
      </w:r>
      <w:r>
        <w:rPr>
          <w:rStyle w:val="translated-span"/>
        </w:rPr>
        <w:t>cnn</w:t>
      </w:r>
      <w:r>
        <w:rPr>
          <w:rStyle w:val="translated-span"/>
        </w:rPr>
        <w:t>声学模型的鲁棒性</w:t>
      </w:r>
      <w:r>
        <w:rPr>
          <w:rStyle w:val="translated-span"/>
        </w:rPr>
        <w:t>”</w:t>
      </w:r>
      <w:r>
        <w:rPr>
          <w:rStyle w:val="translated-span"/>
        </w:rPr>
        <w:t>，《模式识别快报》，第</w:t>
      </w:r>
      <w:r>
        <w:rPr>
          <w:rStyle w:val="translated-span"/>
        </w:rPr>
        <w:t>100</w:t>
      </w:r>
      <w:r>
        <w:rPr>
          <w:rStyle w:val="translated-span"/>
        </w:rPr>
        <w:t>卷，第</w:t>
      </w:r>
      <w:r>
        <w:rPr>
          <w:rStyle w:val="translated-span"/>
        </w:rPr>
        <w:t>44–50</w:t>
      </w:r>
      <w:r>
        <w:rPr>
          <w:rStyle w:val="translated-span"/>
        </w:rPr>
        <w:t>页，</w:t>
      </w:r>
      <w:r>
        <w:rPr>
          <w:rStyle w:val="translated-span"/>
        </w:rPr>
        <w:t>2017</w:t>
      </w:r>
      <w:r>
        <w:rPr>
          <w:rStyle w:val="translated-span"/>
        </w:rPr>
        <w:t>年</w:t>
      </w:r>
      <w:r>
        <w:rPr>
          <w:rStyle w:val="translated-span"/>
        </w:rPr>
        <w:t>。</w:t>
      </w:r>
    </w:p>
    <w:p w:rsidR="00000000" w:rsidRDefault="001B03BA">
      <w:pPr>
        <w:spacing w:after="215"/>
        <w:ind w:left="432" w:hanging="432"/>
      </w:pPr>
      <w:r>
        <w:rPr>
          <w:rStyle w:val="translated-span"/>
        </w:rPr>
        <w:t>[17] La´szlo´To´th</w:t>
      </w:r>
      <w:r>
        <w:rPr>
          <w:rStyle w:val="translated-span"/>
        </w:rPr>
        <w:t>、</w:t>
      </w:r>
      <w:r>
        <w:rPr>
          <w:rStyle w:val="translated-span"/>
        </w:rPr>
        <w:t>Gyo¨rgy Kova´cs</w:t>
      </w:r>
      <w:r>
        <w:rPr>
          <w:rStyle w:val="translated-span"/>
        </w:rPr>
        <w:t>和</w:t>
      </w:r>
      <w:r>
        <w:rPr>
          <w:rStyle w:val="translated-span"/>
        </w:rPr>
        <w:t>Dirk Van Compernolle</w:t>
      </w:r>
      <w:r>
        <w:rPr>
          <w:rStyle w:val="translated-span"/>
        </w:rPr>
        <w:t>，</w:t>
      </w:r>
      <w:r>
        <w:rPr>
          <w:rStyle w:val="translated-span"/>
        </w:rPr>
        <w:t>“</w:t>
      </w:r>
      <w:r>
        <w:rPr>
          <w:rStyle w:val="translated-span"/>
        </w:rPr>
        <w:t>噪声鲁棒</w:t>
      </w:r>
      <w:r>
        <w:rPr>
          <w:rStyle w:val="translated-span"/>
        </w:rPr>
        <w:t>cnn</w:t>
      </w:r>
      <w:r>
        <w:rPr>
          <w:rStyle w:val="translated-span"/>
        </w:rPr>
        <w:t>声学模型的感知启发数据增强方法</w:t>
      </w:r>
      <w:r>
        <w:rPr>
          <w:rStyle w:val="translated-span"/>
        </w:rPr>
        <w:t>”</w:t>
      </w:r>
      <w:r>
        <w:rPr>
          <w:rStyle w:val="translated-span"/>
        </w:rPr>
        <w:t>，</w:t>
      </w:r>
      <w:r>
        <w:rPr>
          <w:rStyle w:val="translated-span"/>
        </w:rPr>
        <w:t>SPECOM</w:t>
      </w:r>
      <w:r>
        <w:rPr>
          <w:rStyle w:val="translated-span"/>
        </w:rPr>
        <w:t>，</w:t>
      </w:r>
      <w:r>
        <w:rPr>
          <w:rStyle w:val="translated-span"/>
        </w:rPr>
        <w:t>2018</w:t>
      </w:r>
      <w:r>
        <w:rPr>
          <w:rStyle w:val="translated-span"/>
        </w:rPr>
        <w:t>年</w:t>
      </w:r>
      <w:r>
        <w:rPr>
          <w:rStyle w:val="translated-span"/>
        </w:rPr>
        <w:t>。</w:t>
      </w:r>
    </w:p>
    <w:p w:rsidR="00000000" w:rsidRDefault="001B03BA">
      <w:pPr>
        <w:spacing w:after="223"/>
        <w:ind w:left="432" w:hanging="432"/>
      </w:pPr>
      <w:r>
        <w:rPr>
          <w:rStyle w:val="translated-span"/>
        </w:rPr>
        <w:t>[18] Tara Sainath</w:t>
      </w:r>
      <w:r>
        <w:rPr>
          <w:rStyle w:val="translated-span"/>
        </w:rPr>
        <w:t>、</w:t>
      </w:r>
      <w:r>
        <w:rPr>
          <w:rStyle w:val="translated-span"/>
        </w:rPr>
        <w:t>Ron Weiss</w:t>
      </w:r>
      <w:r>
        <w:rPr>
          <w:rStyle w:val="translated-span"/>
        </w:rPr>
        <w:t>、</w:t>
      </w:r>
      <w:r>
        <w:rPr>
          <w:rStyle w:val="translated-span"/>
        </w:rPr>
        <w:t>Kevin Wilson</w:t>
      </w:r>
      <w:r>
        <w:rPr>
          <w:rStyle w:val="translated-span"/>
        </w:rPr>
        <w:t>、</w:t>
      </w:r>
      <w:r>
        <w:rPr>
          <w:rStyle w:val="translated-span"/>
        </w:rPr>
        <w:t>Andrew Senior</w:t>
      </w:r>
      <w:r>
        <w:rPr>
          <w:rStyle w:val="translated-span"/>
        </w:rPr>
        <w:t>和</w:t>
      </w:r>
      <w:r>
        <w:rPr>
          <w:rStyle w:val="translated-span"/>
        </w:rPr>
        <w:t>Oriol Vinyals</w:t>
      </w:r>
      <w:r>
        <w:rPr>
          <w:rStyle w:val="translated-span"/>
        </w:rPr>
        <w:t>，</w:t>
      </w:r>
      <w:r>
        <w:rPr>
          <w:rStyle w:val="translated-span"/>
        </w:rPr>
        <w:t>“</w:t>
      </w:r>
      <w:r>
        <w:rPr>
          <w:rStyle w:val="translated-span"/>
        </w:rPr>
        <w:t>使用原始波形</w:t>
      </w:r>
      <w:r>
        <w:rPr>
          <w:rStyle w:val="translated-span"/>
        </w:rPr>
        <w:t>CLDNS</w:t>
      </w:r>
      <w:r>
        <w:rPr>
          <w:rStyle w:val="translated-span"/>
        </w:rPr>
        <w:t>学习演讲前端</w:t>
      </w:r>
      <w:r>
        <w:rPr>
          <w:rStyle w:val="translated-span"/>
        </w:rPr>
        <w:t>”</w:t>
      </w:r>
      <w:r>
        <w:rPr>
          <w:rStyle w:val="translated-span"/>
        </w:rPr>
        <w:t>，</w:t>
      </w:r>
      <w:r>
        <w:rPr>
          <w:rStyle w:val="translated-span"/>
        </w:rPr>
        <w:t>Interspeech</w:t>
      </w:r>
      <w:r>
        <w:rPr>
          <w:rStyle w:val="translated-span"/>
        </w:rPr>
        <w:t>，</w:t>
      </w:r>
      <w:r>
        <w:rPr>
          <w:rStyle w:val="translated-span"/>
        </w:rPr>
        <w:t>2015</w:t>
      </w:r>
      <w:r>
        <w:rPr>
          <w:rStyle w:val="translated-span"/>
        </w:rPr>
        <w:t>年</w:t>
      </w:r>
      <w:r>
        <w:rPr>
          <w:rStyle w:val="translated-span"/>
        </w:rPr>
        <w:t>。</w:t>
      </w:r>
    </w:p>
    <w:p w:rsidR="00000000" w:rsidRDefault="001B03BA">
      <w:pPr>
        <w:ind w:left="432" w:hanging="432"/>
      </w:pPr>
      <w:r>
        <w:rPr>
          <w:rStyle w:val="translated-span"/>
        </w:rPr>
        <w:t>[19] Bo Li</w:t>
      </w:r>
      <w:r>
        <w:rPr>
          <w:rStyle w:val="translated-span"/>
        </w:rPr>
        <w:t>、</w:t>
      </w:r>
      <w:r>
        <w:rPr>
          <w:rStyle w:val="translated-span"/>
        </w:rPr>
        <w:t>Tara Sainath</w:t>
      </w:r>
      <w:r>
        <w:rPr>
          <w:rStyle w:val="translated-span"/>
        </w:rPr>
        <w:t>、</w:t>
      </w:r>
      <w:r>
        <w:rPr>
          <w:rStyle w:val="translated-span"/>
        </w:rPr>
        <w:t>Arun Narayanan</w:t>
      </w:r>
      <w:r>
        <w:rPr>
          <w:rStyle w:val="translated-span"/>
        </w:rPr>
        <w:t>、</w:t>
      </w:r>
      <w:r>
        <w:rPr>
          <w:rStyle w:val="translated-span"/>
        </w:rPr>
        <w:t>Joe Caroselli</w:t>
      </w:r>
      <w:r>
        <w:rPr>
          <w:rStyle w:val="translated-span"/>
        </w:rPr>
        <w:t>、</w:t>
      </w:r>
      <w:r>
        <w:rPr>
          <w:rStyle w:val="translated-span"/>
        </w:rPr>
        <w:t>Michiel Bacchiani</w:t>
      </w:r>
      <w:r>
        <w:rPr>
          <w:rStyle w:val="translated-span"/>
        </w:rPr>
        <w:t>、</w:t>
      </w:r>
      <w:r>
        <w:rPr>
          <w:rStyle w:val="translated-span"/>
        </w:rPr>
        <w:t>Ananya Misra</w:t>
      </w:r>
      <w:r>
        <w:rPr>
          <w:rStyle w:val="translated-span"/>
        </w:rPr>
        <w:t>、</w:t>
      </w:r>
      <w:r>
        <w:rPr>
          <w:rStyle w:val="translated-span"/>
        </w:rPr>
        <w:t>Izhak Shafran</w:t>
      </w:r>
      <w:r>
        <w:rPr>
          <w:rStyle w:val="translated-span"/>
        </w:rPr>
        <w:t>、</w:t>
      </w:r>
      <w:r>
        <w:rPr>
          <w:rStyle w:val="translated-span"/>
        </w:rPr>
        <w:t>Hasim Sak</w:t>
      </w:r>
      <w:r>
        <w:rPr>
          <w:rStyle w:val="translated-span"/>
        </w:rPr>
        <w:t>、</w:t>
      </w:r>
      <w:r>
        <w:rPr>
          <w:rStyle w:val="translated-span"/>
        </w:rPr>
        <w:t>Goland Pundak</w:t>
      </w:r>
      <w:r>
        <w:rPr>
          <w:rStyle w:val="translated-span"/>
        </w:rPr>
        <w:t>、</w:t>
      </w:r>
      <w:r>
        <w:rPr>
          <w:rStyle w:val="translated-span"/>
        </w:rPr>
        <w:t>Kean Chin</w:t>
      </w:r>
      <w:r>
        <w:rPr>
          <w:rStyle w:val="translated-span"/>
        </w:rPr>
        <w:t>、</w:t>
      </w:r>
      <w:r>
        <w:rPr>
          <w:rStyle w:val="translated-span"/>
        </w:rPr>
        <w:t>Khe Chai Sim</w:t>
      </w:r>
      <w:r>
        <w:rPr>
          <w:rStyle w:val="translated-span"/>
        </w:rPr>
        <w:t>、</w:t>
      </w:r>
      <w:r>
        <w:rPr>
          <w:rStyle w:val="translated-span"/>
        </w:rPr>
        <w:t>Ron Weiss</w:t>
      </w:r>
      <w:r>
        <w:rPr>
          <w:rStyle w:val="translated-span"/>
        </w:rPr>
        <w:t>、</w:t>
      </w:r>
      <w:r>
        <w:rPr>
          <w:rStyle w:val="translated-span"/>
        </w:rPr>
        <w:t>Kevin Wilson</w:t>
      </w:r>
      <w:r>
        <w:rPr>
          <w:rStyle w:val="translated-span"/>
        </w:rPr>
        <w:t>、</w:t>
      </w:r>
      <w:r>
        <w:rPr>
          <w:rStyle w:val="translated-span"/>
        </w:rPr>
        <w:t>Ehsan Variani</w:t>
      </w:r>
      <w:r>
        <w:rPr>
          <w:rStyle w:val="translated-span"/>
        </w:rPr>
        <w:t>、</w:t>
      </w:r>
      <w:r>
        <w:rPr>
          <w:rStyle w:val="translated-span"/>
        </w:rPr>
        <w:t>Chanwoo Kim</w:t>
      </w:r>
      <w:r>
        <w:rPr>
          <w:rStyle w:val="translated-span"/>
        </w:rPr>
        <w:t>、</w:t>
      </w:r>
      <w:r>
        <w:rPr>
          <w:rStyle w:val="translated-span"/>
        </w:rPr>
        <w:t>Olivier Siohan</w:t>
      </w:r>
      <w:r>
        <w:rPr>
          <w:rStyle w:val="translated-span"/>
        </w:rPr>
        <w:t>、</w:t>
      </w:r>
      <w:r>
        <w:rPr>
          <w:rStyle w:val="translated-span"/>
        </w:rPr>
        <w:t>Mitchel Weintraub</w:t>
      </w:r>
      <w:r>
        <w:rPr>
          <w:rStyle w:val="translated-span"/>
        </w:rPr>
        <w:t>、</w:t>
      </w:r>
      <w:r>
        <w:rPr>
          <w:rStyle w:val="translated-span"/>
        </w:rPr>
        <w:t>Erik McDermott</w:t>
      </w:r>
      <w:r>
        <w:rPr>
          <w:rStyle w:val="translated-span"/>
        </w:rPr>
        <w:t>、</w:t>
      </w:r>
      <w:r>
        <w:rPr>
          <w:rStyle w:val="translated-span"/>
        </w:rPr>
        <w:t>Rick Rose</w:t>
      </w:r>
      <w:r>
        <w:rPr>
          <w:rStyle w:val="translated-span"/>
        </w:rPr>
        <w:t>和</w:t>
      </w:r>
      <w:r>
        <w:rPr>
          <w:rStyle w:val="translated-span"/>
        </w:rPr>
        <w:t>Matt Shannon</w:t>
      </w:r>
      <w:r>
        <w:rPr>
          <w:rStyle w:val="translated-span"/>
        </w:rPr>
        <w:t>，</w:t>
      </w:r>
      <w:r>
        <w:rPr>
          <w:rStyle w:val="translated-span"/>
        </w:rPr>
        <w:t>“</w:t>
      </w:r>
      <w:r>
        <w:rPr>
          <w:rStyle w:val="translated-span"/>
        </w:rPr>
        <w:t>谷</w:t>
      </w:r>
      <w:r>
        <w:rPr>
          <w:rStyle w:val="translated-span"/>
        </w:rPr>
        <w:t>歌主页的声学建模</w:t>
      </w:r>
      <w:r>
        <w:rPr>
          <w:rStyle w:val="translated-span"/>
        </w:rPr>
        <w:t>”</w:t>
      </w:r>
      <w:r>
        <w:rPr>
          <w:rStyle w:val="translated-span"/>
        </w:rPr>
        <w:t>，</w:t>
      </w:r>
      <w:r>
        <w:rPr>
          <w:rStyle w:val="translated-span"/>
        </w:rPr>
        <w:t>Interspeech</w:t>
      </w:r>
      <w:r>
        <w:rPr>
          <w:rStyle w:val="translated-span"/>
        </w:rPr>
        <w:t>，</w:t>
      </w:r>
      <w:r>
        <w:rPr>
          <w:rStyle w:val="translated-span"/>
        </w:rPr>
        <w:t>201</w:t>
      </w:r>
      <w:r>
        <w:rPr>
          <w:rStyle w:val="translated-span"/>
        </w:rPr>
        <w:t>7</w:t>
      </w:r>
    </w:p>
    <w:p w:rsidR="00000000" w:rsidRDefault="001B03BA">
      <w:pPr>
        <w:spacing w:after="181"/>
        <w:ind w:left="432" w:hanging="432"/>
      </w:pPr>
      <w:r>
        <w:rPr>
          <w:rStyle w:val="translated-span"/>
        </w:rPr>
        <w:t>[20] Chung Cheng Chiu</w:t>
      </w:r>
      <w:r>
        <w:rPr>
          <w:rStyle w:val="translated-span"/>
        </w:rPr>
        <w:t>、</w:t>
      </w:r>
      <w:r>
        <w:rPr>
          <w:rStyle w:val="translated-span"/>
        </w:rPr>
        <w:t>Tara N.Sainath</w:t>
      </w:r>
      <w:r>
        <w:rPr>
          <w:rStyle w:val="translated-span"/>
        </w:rPr>
        <w:t>、</w:t>
      </w:r>
      <w:r>
        <w:rPr>
          <w:rStyle w:val="translated-span"/>
        </w:rPr>
        <w:t>Yonghui Wu</w:t>
      </w:r>
      <w:r>
        <w:rPr>
          <w:rStyle w:val="translated-span"/>
        </w:rPr>
        <w:t>、</w:t>
      </w:r>
      <w:r>
        <w:rPr>
          <w:rStyle w:val="translated-span"/>
        </w:rPr>
        <w:t>Rohit Prabhavalkar</w:t>
      </w:r>
      <w:r>
        <w:rPr>
          <w:rStyle w:val="translated-span"/>
        </w:rPr>
        <w:t>、</w:t>
      </w:r>
      <w:r>
        <w:rPr>
          <w:rStyle w:val="translated-span"/>
        </w:rPr>
        <w:t>Patrick Nguyen</w:t>
      </w:r>
      <w:r>
        <w:rPr>
          <w:rStyle w:val="translated-span"/>
        </w:rPr>
        <w:t>、</w:t>
      </w:r>
      <w:r>
        <w:rPr>
          <w:rStyle w:val="translated-span"/>
        </w:rPr>
        <w:t>Zhifeng Chen</w:t>
      </w:r>
      <w:r>
        <w:rPr>
          <w:rStyle w:val="translated-span"/>
        </w:rPr>
        <w:t>、</w:t>
      </w:r>
      <w:r>
        <w:rPr>
          <w:rStyle w:val="translated-span"/>
        </w:rPr>
        <w:t>Anjuli Kannan</w:t>
      </w:r>
      <w:r>
        <w:rPr>
          <w:rStyle w:val="translated-span"/>
        </w:rPr>
        <w:t>、</w:t>
      </w:r>
      <w:r>
        <w:rPr>
          <w:rStyle w:val="translated-span"/>
        </w:rPr>
        <w:t>Ron J.Weiss</w:t>
      </w:r>
      <w:r>
        <w:rPr>
          <w:rStyle w:val="translated-span"/>
        </w:rPr>
        <w:t>、</w:t>
      </w:r>
      <w:r>
        <w:rPr>
          <w:rStyle w:val="translated-span"/>
        </w:rPr>
        <w:t>Kanishka Rao</w:t>
      </w:r>
      <w:r>
        <w:rPr>
          <w:rStyle w:val="translated-span"/>
        </w:rPr>
        <w:t>、</w:t>
      </w:r>
      <w:r>
        <w:rPr>
          <w:rStyle w:val="translated-span"/>
        </w:rPr>
        <w:t>Ekaterina Gonina</w:t>
      </w:r>
      <w:r>
        <w:rPr>
          <w:rStyle w:val="translated-span"/>
        </w:rPr>
        <w:t>、</w:t>
      </w:r>
      <w:r>
        <w:rPr>
          <w:rStyle w:val="translated-span"/>
        </w:rPr>
        <w:t>Navdeep Jaitly</w:t>
      </w:r>
      <w:r>
        <w:rPr>
          <w:rStyle w:val="translated-span"/>
        </w:rPr>
        <w:t>、</w:t>
      </w:r>
      <w:r>
        <w:rPr>
          <w:rStyle w:val="translated-span"/>
        </w:rPr>
        <w:t>Bo Li</w:t>
      </w:r>
      <w:r>
        <w:rPr>
          <w:rStyle w:val="translated-span"/>
        </w:rPr>
        <w:t>、</w:t>
      </w:r>
      <w:r>
        <w:rPr>
          <w:rStyle w:val="translated-span"/>
        </w:rPr>
        <w:t>Jan Chorowski</w:t>
      </w:r>
      <w:r>
        <w:rPr>
          <w:rStyle w:val="translated-span"/>
        </w:rPr>
        <w:t>和</w:t>
      </w:r>
      <w:r>
        <w:rPr>
          <w:rStyle w:val="translated-span"/>
        </w:rPr>
        <w:t>Michiel Bacchiani</w:t>
      </w:r>
      <w:r>
        <w:rPr>
          <w:rStyle w:val="translated-span"/>
        </w:rPr>
        <w:t>，</w:t>
      </w:r>
      <w:r>
        <w:rPr>
          <w:rStyle w:val="translated-span"/>
        </w:rPr>
        <w:t>“</w:t>
      </w:r>
      <w:r>
        <w:rPr>
          <w:rStyle w:val="translated-span"/>
        </w:rPr>
        <w:t>序列到序列模型的最先进语音识别</w:t>
      </w:r>
      <w:r>
        <w:rPr>
          <w:rStyle w:val="translated-span"/>
        </w:rPr>
        <w:t>”</w:t>
      </w:r>
      <w:r>
        <w:rPr>
          <w:rStyle w:val="translated-span"/>
        </w:rPr>
        <w:t>，</w:t>
      </w:r>
      <w:r>
        <w:rPr>
          <w:rStyle w:val="translated-span"/>
        </w:rPr>
        <w:t>ICASSP</w:t>
      </w:r>
      <w:r>
        <w:rPr>
          <w:rStyle w:val="translated-span"/>
        </w:rPr>
        <w:t>，</w:t>
      </w:r>
      <w:r>
        <w:rPr>
          <w:rStyle w:val="translated-span"/>
        </w:rPr>
        <w:t>2018</w:t>
      </w:r>
      <w:r>
        <w:rPr>
          <w:rStyle w:val="translated-span"/>
        </w:rPr>
        <w:t>年</w:t>
      </w:r>
      <w:r>
        <w:rPr>
          <w:rStyle w:val="translated-span"/>
        </w:rPr>
        <w:t>。</w:t>
      </w:r>
    </w:p>
    <w:p w:rsidR="00000000" w:rsidRDefault="001B03BA">
      <w:pPr>
        <w:spacing w:after="181"/>
        <w:ind w:left="432" w:hanging="432"/>
      </w:pPr>
      <w:r>
        <w:rPr>
          <w:rStyle w:val="translated-span"/>
        </w:rPr>
        <w:t>[21]Chung Cheng Chiu</w:t>
      </w:r>
      <w:r>
        <w:rPr>
          <w:rStyle w:val="translated-span"/>
        </w:rPr>
        <w:t>、</w:t>
      </w:r>
      <w:r>
        <w:rPr>
          <w:rStyle w:val="translated-span"/>
        </w:rPr>
        <w:t>Anshuman Tripathi</w:t>
      </w:r>
      <w:r>
        <w:rPr>
          <w:rStyle w:val="translated-span"/>
        </w:rPr>
        <w:t>、</w:t>
      </w:r>
      <w:r>
        <w:rPr>
          <w:rStyle w:val="translated-span"/>
        </w:rPr>
        <w:t>Katherine Chou</w:t>
      </w:r>
      <w:r>
        <w:rPr>
          <w:rStyle w:val="translated-span"/>
        </w:rPr>
        <w:t>、</w:t>
      </w:r>
      <w:r>
        <w:rPr>
          <w:rStyle w:val="translated-span"/>
        </w:rPr>
        <w:t>Chris Co</w:t>
      </w:r>
      <w:r>
        <w:rPr>
          <w:rStyle w:val="translated-span"/>
        </w:rPr>
        <w:t>、</w:t>
      </w:r>
      <w:r>
        <w:rPr>
          <w:rStyle w:val="translated-span"/>
        </w:rPr>
        <w:t>Navdeep Jaitly</w:t>
      </w:r>
      <w:r>
        <w:rPr>
          <w:rStyle w:val="translated-span"/>
        </w:rPr>
        <w:t>、</w:t>
      </w:r>
      <w:r>
        <w:rPr>
          <w:rStyle w:val="translated-span"/>
        </w:rPr>
        <w:t>Diana Jaunzeikare</w:t>
      </w:r>
      <w:r>
        <w:rPr>
          <w:rStyle w:val="translated-span"/>
        </w:rPr>
        <w:t>、</w:t>
      </w:r>
      <w:r>
        <w:rPr>
          <w:rStyle w:val="translated-span"/>
        </w:rPr>
        <w:t>Anjuli Kannan</w:t>
      </w:r>
      <w:r>
        <w:rPr>
          <w:rStyle w:val="translated-span"/>
        </w:rPr>
        <w:t>、</w:t>
      </w:r>
      <w:r>
        <w:rPr>
          <w:rStyle w:val="translated-span"/>
        </w:rPr>
        <w:t>Patrick Nguyen</w:t>
      </w:r>
      <w:r>
        <w:rPr>
          <w:rStyle w:val="translated-span"/>
        </w:rPr>
        <w:t>、</w:t>
      </w:r>
      <w:r>
        <w:rPr>
          <w:rStyle w:val="translated-span"/>
        </w:rPr>
        <w:t>Hasim Sak</w:t>
      </w:r>
      <w:r>
        <w:rPr>
          <w:rStyle w:val="translated-span"/>
        </w:rPr>
        <w:t>、</w:t>
      </w:r>
      <w:r>
        <w:rPr>
          <w:rStyle w:val="translated-span"/>
        </w:rPr>
        <w:t>Ananth Sankar</w:t>
      </w:r>
      <w:r>
        <w:rPr>
          <w:rStyle w:val="translated-span"/>
        </w:rPr>
        <w:t>、</w:t>
      </w:r>
      <w:r>
        <w:rPr>
          <w:rStyle w:val="translated-span"/>
        </w:rPr>
        <w:t>Justin Tansuwan</w:t>
      </w:r>
      <w:r>
        <w:rPr>
          <w:rStyle w:val="translated-span"/>
        </w:rPr>
        <w:t>、</w:t>
      </w:r>
      <w:r>
        <w:rPr>
          <w:rStyle w:val="translated-span"/>
        </w:rPr>
        <w:t>Nathan Wan</w:t>
      </w:r>
      <w:r>
        <w:rPr>
          <w:rStyle w:val="translated-span"/>
        </w:rPr>
        <w:t>、</w:t>
      </w:r>
      <w:r>
        <w:rPr>
          <w:rStyle w:val="translated-span"/>
        </w:rPr>
        <w:t>Yonghui Wu</w:t>
      </w:r>
      <w:r>
        <w:rPr>
          <w:rStyle w:val="translated-span"/>
        </w:rPr>
        <w:t>和</w:t>
      </w:r>
      <w:r>
        <w:rPr>
          <w:rStyle w:val="translated-span"/>
        </w:rPr>
        <w:t>Xuedong Zhang</w:t>
      </w:r>
      <w:r>
        <w:rPr>
          <w:rStyle w:val="translated-span"/>
        </w:rPr>
        <w:t>，</w:t>
      </w:r>
      <w:r>
        <w:rPr>
          <w:rStyle w:val="translated-span"/>
        </w:rPr>
        <w:t>“</w:t>
      </w:r>
      <w:r>
        <w:rPr>
          <w:rStyle w:val="translated-span"/>
        </w:rPr>
        <w:t>医疗对话的语音识别</w:t>
      </w:r>
      <w:r>
        <w:rPr>
          <w:rStyle w:val="translated-span"/>
        </w:rPr>
        <w:t>”</w:t>
      </w:r>
      <w:r>
        <w:rPr>
          <w:rStyle w:val="translated-span"/>
        </w:rPr>
        <w:t>，</w:t>
      </w:r>
      <w:r>
        <w:rPr>
          <w:rStyle w:val="translated-span"/>
        </w:rPr>
        <w:t>Interspeech</w:t>
      </w:r>
      <w:r>
        <w:rPr>
          <w:rStyle w:val="translated-span"/>
        </w:rPr>
        <w:t>，</w:t>
      </w:r>
      <w:r>
        <w:rPr>
          <w:rStyle w:val="translated-span"/>
        </w:rPr>
        <w:t>2018</w:t>
      </w:r>
      <w:r>
        <w:rPr>
          <w:rStyle w:val="translated-span"/>
        </w:rPr>
        <w:t>年</w:t>
      </w:r>
      <w:r>
        <w:rPr>
          <w:rStyle w:val="translated-span"/>
        </w:rPr>
        <w:t>。</w:t>
      </w:r>
    </w:p>
    <w:p w:rsidR="00000000" w:rsidRDefault="001B03BA">
      <w:pPr>
        <w:spacing w:after="175"/>
        <w:ind w:left="432" w:hanging="432"/>
      </w:pPr>
      <w:r>
        <w:rPr>
          <w:rStyle w:val="translated-span"/>
        </w:rPr>
        <w:t>[22]C¸aglar Gu–lc</w:t>
      </w:r>
      <w:r>
        <w:rPr>
          <w:rStyle w:val="translated-span"/>
        </w:rPr>
        <w:t>¸ehre</w:t>
      </w:r>
      <w:r>
        <w:rPr>
          <w:rStyle w:val="translated-span"/>
        </w:rPr>
        <w:t>、</w:t>
      </w:r>
      <w:r>
        <w:rPr>
          <w:rStyle w:val="translated-span"/>
        </w:rPr>
        <w:t>Orhan Firat</w:t>
      </w:r>
      <w:r>
        <w:rPr>
          <w:rStyle w:val="translated-span"/>
        </w:rPr>
        <w:t>、</w:t>
      </w:r>
      <w:r>
        <w:rPr>
          <w:rStyle w:val="translated-span"/>
        </w:rPr>
        <w:t>Kelvin Xu</w:t>
      </w:r>
      <w:r>
        <w:rPr>
          <w:rStyle w:val="translated-span"/>
        </w:rPr>
        <w:t>、</w:t>
      </w:r>
      <w:r>
        <w:rPr>
          <w:rStyle w:val="translated-span"/>
        </w:rPr>
        <w:t>Kyunghyun Cho</w:t>
      </w:r>
      <w:r>
        <w:rPr>
          <w:rStyle w:val="translated-span"/>
        </w:rPr>
        <w:t>、</w:t>
      </w:r>
      <w:r>
        <w:rPr>
          <w:rStyle w:val="translated-span"/>
        </w:rPr>
        <w:t>LoıC Barrault</w:t>
      </w:r>
      <w:r>
        <w:rPr>
          <w:rStyle w:val="translated-span"/>
        </w:rPr>
        <w:t>、</w:t>
      </w:r>
      <w:r>
        <w:rPr>
          <w:rStyle w:val="translated-span"/>
        </w:rPr>
        <w:t>Huei Chi Lin</w:t>
      </w:r>
      <w:r>
        <w:rPr>
          <w:rStyle w:val="translated-span"/>
        </w:rPr>
        <w:t>、</w:t>
      </w:r>
      <w:r>
        <w:rPr>
          <w:rStyle w:val="translated-span"/>
        </w:rPr>
        <w:t>Fethi Bogares</w:t>
      </w:r>
      <w:r>
        <w:rPr>
          <w:rStyle w:val="translated-span"/>
        </w:rPr>
        <w:t>、</w:t>
      </w:r>
      <w:r>
        <w:rPr>
          <w:rStyle w:val="translated-span"/>
        </w:rPr>
        <w:t>Holger Schwenk</w:t>
      </w:r>
      <w:r>
        <w:rPr>
          <w:rStyle w:val="translated-span"/>
        </w:rPr>
        <w:t>和</w:t>
      </w:r>
      <w:r>
        <w:rPr>
          <w:rStyle w:val="translated-span"/>
        </w:rPr>
        <w:t>Yoshua Bengio</w:t>
      </w:r>
      <w:r>
        <w:rPr>
          <w:rStyle w:val="translated-span"/>
        </w:rPr>
        <w:t>，</w:t>
      </w:r>
      <w:r>
        <w:rPr>
          <w:rStyle w:val="translated-span"/>
        </w:rPr>
        <w:t>“</w:t>
      </w:r>
      <w:r>
        <w:rPr>
          <w:rStyle w:val="translated-span"/>
        </w:rPr>
        <w:t>关于在神经机器翻译中使用单语语料库</w:t>
      </w:r>
      <w:r>
        <w:rPr>
          <w:rStyle w:val="translated-span"/>
        </w:rPr>
        <w:t>”</w:t>
      </w:r>
      <w:r>
        <w:rPr>
          <w:rStyle w:val="translated-span"/>
        </w:rPr>
        <w:t>，</w:t>
      </w:r>
      <w:r>
        <w:rPr>
          <w:rStyle w:val="translated-span"/>
        </w:rPr>
        <w:t>arxiv</w:t>
      </w:r>
      <w:r>
        <w:rPr>
          <w:rStyle w:val="translated-span"/>
        </w:rPr>
        <w:t>，</w:t>
      </w:r>
      <w:r>
        <w:rPr>
          <w:rStyle w:val="translated-span"/>
        </w:rPr>
        <w:t>2015</w:t>
      </w:r>
      <w:r>
        <w:rPr>
          <w:rStyle w:val="translated-span"/>
        </w:rPr>
        <w:t>年</w:t>
      </w:r>
      <w:r>
        <w:rPr>
          <w:rStyle w:val="translated-span"/>
        </w:rPr>
        <w:t>。</w:t>
      </w:r>
    </w:p>
    <w:p w:rsidR="00000000" w:rsidRDefault="001B03BA">
      <w:pPr>
        <w:spacing w:after="180"/>
        <w:ind w:left="432" w:hanging="432"/>
      </w:pPr>
      <w:r>
        <w:rPr>
          <w:rStyle w:val="translated-span"/>
        </w:rPr>
        <w:t>[23]Jan Chorowski</w:t>
      </w:r>
      <w:r>
        <w:rPr>
          <w:rStyle w:val="translated-span"/>
        </w:rPr>
        <w:t>和</w:t>
      </w:r>
      <w:r>
        <w:rPr>
          <w:rStyle w:val="translated-span"/>
        </w:rPr>
        <w:t>Navdeep Jaitly</w:t>
      </w:r>
      <w:r>
        <w:rPr>
          <w:rStyle w:val="translated-span"/>
        </w:rPr>
        <w:t>，</w:t>
      </w:r>
      <w:r>
        <w:rPr>
          <w:rStyle w:val="translated-span"/>
        </w:rPr>
        <w:t>“</w:t>
      </w:r>
      <w:r>
        <w:rPr>
          <w:rStyle w:val="translated-span"/>
        </w:rPr>
        <w:t>在序列到序列模型中实现更好的解码和语言模型集成</w:t>
      </w:r>
      <w:r>
        <w:rPr>
          <w:rStyle w:val="translated-span"/>
        </w:rPr>
        <w:t>”</w:t>
      </w:r>
      <w:r>
        <w:rPr>
          <w:rStyle w:val="translated-span"/>
        </w:rPr>
        <w:t>，</w:t>
      </w:r>
      <w:r>
        <w:rPr>
          <w:rStyle w:val="translated-span"/>
        </w:rPr>
        <w:t>Interspeech</w:t>
      </w:r>
      <w:r>
        <w:rPr>
          <w:rStyle w:val="translated-span"/>
        </w:rPr>
        <w:t>，</w:t>
      </w:r>
      <w:r>
        <w:rPr>
          <w:rStyle w:val="translated-span"/>
        </w:rPr>
        <w:t>2017</w:t>
      </w:r>
      <w:r>
        <w:rPr>
          <w:rStyle w:val="translated-span"/>
        </w:rPr>
        <w:t>年</w:t>
      </w:r>
      <w:r>
        <w:rPr>
          <w:rStyle w:val="translated-span"/>
        </w:rPr>
        <w:t>。</w:t>
      </w:r>
    </w:p>
    <w:p w:rsidR="00000000" w:rsidRDefault="001B03BA">
      <w:pPr>
        <w:ind w:left="432" w:hanging="432"/>
      </w:pPr>
      <w:r>
        <w:rPr>
          <w:rStyle w:val="translated-span"/>
        </w:rPr>
        <w:t>[24]</w:t>
      </w:r>
      <w:r>
        <w:rPr>
          <w:rStyle w:val="translated-span"/>
        </w:rPr>
        <w:t>克里斯托夫</w:t>
      </w:r>
      <w:r>
        <w:rPr>
          <w:rStyle w:val="translated-span"/>
        </w:rPr>
        <w:t>·</w:t>
      </w:r>
      <w:r>
        <w:rPr>
          <w:rStyle w:val="translated-span"/>
        </w:rPr>
        <w:t>卢舍尔、尤金</w:t>
      </w:r>
      <w:r>
        <w:rPr>
          <w:rStyle w:val="translated-span"/>
        </w:rPr>
        <w:t>·</w:t>
      </w:r>
      <w:r>
        <w:rPr>
          <w:rStyle w:val="translated-span"/>
        </w:rPr>
        <w:t>贝克、卡祖基</w:t>
      </w:r>
      <w:r>
        <w:rPr>
          <w:rStyle w:val="translated-span"/>
        </w:rPr>
        <w:t>·</w:t>
      </w:r>
      <w:r>
        <w:rPr>
          <w:rStyle w:val="translated-span"/>
        </w:rPr>
        <w:t>伊里、马库</w:t>
      </w:r>
      <w:r>
        <w:rPr>
          <w:rStyle w:val="translated-span"/>
        </w:rPr>
        <w:t>斯</w:t>
      </w:r>
    </w:p>
    <w:p w:rsidR="00000000" w:rsidRDefault="001B03BA">
      <w:pPr>
        <w:spacing w:after="176"/>
        <w:ind w:left="442"/>
      </w:pPr>
      <w:r>
        <w:rPr>
          <w:rStyle w:val="translated-span"/>
        </w:rPr>
        <w:t>Ki</w:t>
      </w:r>
      <w:r>
        <w:rPr>
          <w:rStyle w:val="translated-span"/>
        </w:rPr>
        <w:t>tza</w:t>
      </w:r>
      <w:r>
        <w:rPr>
          <w:rStyle w:val="translated-span"/>
        </w:rPr>
        <w:t>、</w:t>
      </w:r>
      <w:r>
        <w:rPr>
          <w:rStyle w:val="translated-span"/>
        </w:rPr>
        <w:t>Wilfried Michel</w:t>
      </w:r>
      <w:r>
        <w:rPr>
          <w:rStyle w:val="translated-span"/>
        </w:rPr>
        <w:t>、</w:t>
      </w:r>
      <w:r>
        <w:rPr>
          <w:rStyle w:val="translated-span"/>
        </w:rPr>
        <w:t>Albert Zeyer</w:t>
      </w:r>
      <w:r>
        <w:rPr>
          <w:rStyle w:val="translated-span"/>
        </w:rPr>
        <w:t>、</w:t>
      </w:r>
      <w:r>
        <w:rPr>
          <w:rStyle w:val="translated-span"/>
        </w:rPr>
        <w:t>Ralf Schlter</w:t>
      </w:r>
      <w:r>
        <w:rPr>
          <w:rStyle w:val="translated-span"/>
        </w:rPr>
        <w:t>和</w:t>
      </w:r>
      <w:r>
        <w:rPr>
          <w:rStyle w:val="translated-span"/>
        </w:rPr>
        <w:t>Hermann Ney</w:t>
      </w:r>
      <w:r>
        <w:rPr>
          <w:rStyle w:val="translated-span"/>
        </w:rPr>
        <w:t>，</w:t>
      </w:r>
      <w:r>
        <w:rPr>
          <w:rStyle w:val="translated-span"/>
        </w:rPr>
        <w:t>“</w:t>
      </w:r>
      <w:r>
        <w:rPr>
          <w:rStyle w:val="translated-span"/>
        </w:rPr>
        <w:t>图书馆演讲的</w:t>
      </w:r>
      <w:r>
        <w:rPr>
          <w:rStyle w:val="translated-span"/>
        </w:rPr>
        <w:t>RWTH ASR</w:t>
      </w:r>
      <w:r>
        <w:rPr>
          <w:rStyle w:val="translated-span"/>
        </w:rPr>
        <w:t>系统：混合</w:t>
      </w:r>
      <w:r>
        <w:rPr>
          <w:rStyle w:val="translated-span"/>
        </w:rPr>
        <w:t>vs</w:t>
      </w:r>
      <w:r>
        <w:rPr>
          <w:rStyle w:val="translated-span"/>
        </w:rPr>
        <w:t>注意力</w:t>
      </w:r>
      <w:r>
        <w:rPr>
          <w:rStyle w:val="translated-span"/>
        </w:rPr>
        <w:t>-</w:t>
      </w:r>
      <w:r>
        <w:rPr>
          <w:rStyle w:val="translated-span"/>
        </w:rPr>
        <w:t>无数据增强</w:t>
      </w:r>
      <w:r>
        <w:rPr>
          <w:rStyle w:val="translated-span"/>
        </w:rPr>
        <w:t>”</w:t>
      </w:r>
      <w:r>
        <w:rPr>
          <w:rStyle w:val="translated-span"/>
        </w:rPr>
        <w:t>，</w:t>
      </w:r>
      <w:r>
        <w:rPr>
          <w:rStyle w:val="translated-span"/>
        </w:rPr>
        <w:t>Interspeech</w:t>
      </w:r>
      <w:r>
        <w:rPr>
          <w:rStyle w:val="translated-span"/>
        </w:rPr>
        <w:t>，</w:t>
      </w:r>
      <w:r>
        <w:rPr>
          <w:rStyle w:val="translated-span"/>
        </w:rPr>
        <w:t>2019</w:t>
      </w:r>
      <w:r>
        <w:rPr>
          <w:rStyle w:val="translated-span"/>
        </w:rPr>
        <w:t>年</w:t>
      </w:r>
      <w:r>
        <w:rPr>
          <w:rStyle w:val="translated-span"/>
        </w:rPr>
        <w:t>。</w:t>
      </w:r>
    </w:p>
    <w:p w:rsidR="00000000" w:rsidRDefault="001B03BA">
      <w:pPr>
        <w:spacing w:after="181"/>
        <w:ind w:left="432" w:hanging="432"/>
      </w:pPr>
      <w:r>
        <w:rPr>
          <w:rStyle w:val="translated-span"/>
        </w:rPr>
        <w:t>[25]Shigeki Karita</w:t>
      </w:r>
      <w:r>
        <w:rPr>
          <w:rStyle w:val="translated-span"/>
        </w:rPr>
        <w:t>、</w:t>
      </w:r>
      <w:r>
        <w:rPr>
          <w:rStyle w:val="translated-span"/>
        </w:rPr>
        <w:t>Nanxin Chen</w:t>
      </w:r>
      <w:r>
        <w:rPr>
          <w:rStyle w:val="translated-span"/>
        </w:rPr>
        <w:t>、</w:t>
      </w:r>
      <w:r>
        <w:rPr>
          <w:rStyle w:val="translated-span"/>
        </w:rPr>
        <w:t>Tomoki Hayashi</w:t>
      </w:r>
      <w:r>
        <w:rPr>
          <w:rStyle w:val="translated-span"/>
        </w:rPr>
        <w:t>、</w:t>
      </w:r>
      <w:r>
        <w:rPr>
          <w:rStyle w:val="translated-span"/>
        </w:rPr>
        <w:t>Takaki Hori</w:t>
      </w:r>
      <w:r>
        <w:rPr>
          <w:rStyle w:val="translated-span"/>
        </w:rPr>
        <w:t>、</w:t>
      </w:r>
      <w:r>
        <w:rPr>
          <w:rStyle w:val="translated-span"/>
        </w:rPr>
        <w:t>Hirofumi Inaguma</w:t>
      </w:r>
      <w:r>
        <w:rPr>
          <w:rStyle w:val="translated-span"/>
        </w:rPr>
        <w:t>、</w:t>
      </w:r>
      <w:r>
        <w:rPr>
          <w:rStyle w:val="translated-span"/>
        </w:rPr>
        <w:t>Ziyan Jiang</w:t>
      </w:r>
      <w:r>
        <w:rPr>
          <w:rStyle w:val="translated-span"/>
        </w:rPr>
        <w:t>、</w:t>
      </w:r>
      <w:r>
        <w:rPr>
          <w:rStyle w:val="translated-span"/>
        </w:rPr>
        <w:t>Masao Someki</w:t>
      </w:r>
      <w:r>
        <w:rPr>
          <w:rStyle w:val="translated-span"/>
        </w:rPr>
        <w:t>、</w:t>
      </w:r>
      <w:r>
        <w:rPr>
          <w:rStyle w:val="translated-span"/>
        </w:rPr>
        <w:t>Nelson Enrique Yalta Soplin</w:t>
      </w:r>
      <w:r>
        <w:rPr>
          <w:rStyle w:val="translated-span"/>
        </w:rPr>
        <w:t>、</w:t>
      </w:r>
      <w:r>
        <w:rPr>
          <w:rStyle w:val="translated-span"/>
        </w:rPr>
        <w:t>Ryuichi Yamamoto</w:t>
      </w:r>
      <w:r>
        <w:rPr>
          <w:rStyle w:val="translated-span"/>
        </w:rPr>
        <w:t>、</w:t>
      </w:r>
      <w:r>
        <w:rPr>
          <w:rStyle w:val="translated-span"/>
        </w:rPr>
        <w:t>X</w:t>
      </w:r>
      <w:r>
        <w:rPr>
          <w:rStyle w:val="translated-span"/>
        </w:rPr>
        <w:t>iaofie Wang</w:t>
      </w:r>
      <w:r>
        <w:rPr>
          <w:rStyle w:val="translated-span"/>
        </w:rPr>
        <w:t>、</w:t>
      </w:r>
      <w:r>
        <w:rPr>
          <w:rStyle w:val="translated-span"/>
        </w:rPr>
        <w:t>Shinji Watanabe</w:t>
      </w:r>
      <w:r>
        <w:rPr>
          <w:rStyle w:val="translated-span"/>
        </w:rPr>
        <w:t>、</w:t>
      </w:r>
      <w:r>
        <w:rPr>
          <w:rStyle w:val="translated-span"/>
        </w:rPr>
        <w:t>Takenori Yoshimura</w:t>
      </w:r>
      <w:r>
        <w:rPr>
          <w:rStyle w:val="translated-span"/>
        </w:rPr>
        <w:t>和</w:t>
      </w:r>
      <w:r>
        <w:rPr>
          <w:rStyle w:val="translated-span"/>
        </w:rPr>
        <w:t>Wangyou Zhang</w:t>
      </w:r>
      <w:r>
        <w:rPr>
          <w:rStyle w:val="translated-span"/>
        </w:rPr>
        <w:t>，</w:t>
      </w:r>
      <w:r>
        <w:rPr>
          <w:rStyle w:val="translated-span"/>
        </w:rPr>
        <w:t>“</w:t>
      </w:r>
      <w:r>
        <w:rPr>
          <w:rStyle w:val="translated-span"/>
        </w:rPr>
        <w:t>语音应用中变压器与</w:t>
      </w:r>
      <w:r>
        <w:rPr>
          <w:rStyle w:val="translated-span"/>
        </w:rPr>
        <w:t>rnn</w:t>
      </w:r>
      <w:r>
        <w:rPr>
          <w:rStyle w:val="translated-span"/>
        </w:rPr>
        <w:t>的比较研究</w:t>
      </w:r>
      <w:r>
        <w:rPr>
          <w:rStyle w:val="translated-span"/>
        </w:rPr>
        <w:t>”</w:t>
      </w:r>
      <w:r>
        <w:rPr>
          <w:rStyle w:val="translated-span"/>
        </w:rPr>
        <w:t>，</w:t>
      </w:r>
      <w:r>
        <w:rPr>
          <w:rStyle w:val="translated-span"/>
        </w:rPr>
        <w:t>arXiv</w:t>
      </w:r>
      <w:r>
        <w:rPr>
          <w:rStyle w:val="translated-span"/>
        </w:rPr>
        <w:t>，</w:t>
      </w:r>
      <w:r>
        <w:rPr>
          <w:rStyle w:val="translated-span"/>
        </w:rPr>
        <w:t>2019</w:t>
      </w:r>
      <w:r>
        <w:rPr>
          <w:rStyle w:val="translated-span"/>
        </w:rPr>
        <w:t>年</w:t>
      </w:r>
      <w:r>
        <w:rPr>
          <w:rStyle w:val="translated-span"/>
        </w:rPr>
        <w:t>。</w:t>
      </w:r>
    </w:p>
    <w:p w:rsidR="00000000" w:rsidRDefault="001B03BA">
      <w:pPr>
        <w:ind w:left="432" w:hanging="432"/>
      </w:pPr>
      <w:r>
        <w:rPr>
          <w:rStyle w:val="translated-span"/>
        </w:rPr>
        <w:t>[26]Kyu J.Han</w:t>
      </w:r>
      <w:r>
        <w:rPr>
          <w:rStyle w:val="translated-span"/>
        </w:rPr>
        <w:t>、</w:t>
      </w:r>
      <w:r>
        <w:rPr>
          <w:rStyle w:val="translated-span"/>
        </w:rPr>
        <w:t>Ramon Prieto</w:t>
      </w:r>
      <w:r>
        <w:rPr>
          <w:rStyle w:val="translated-span"/>
        </w:rPr>
        <w:t>、</w:t>
      </w:r>
      <w:r>
        <w:rPr>
          <w:rStyle w:val="translated-span"/>
        </w:rPr>
        <w:t>Kaixing Wu</w:t>
      </w:r>
      <w:r>
        <w:rPr>
          <w:rStyle w:val="translated-span"/>
        </w:rPr>
        <w:t>和</w:t>
      </w:r>
      <w:r>
        <w:rPr>
          <w:rStyle w:val="translated-span"/>
        </w:rPr>
        <w:t>Tao Ma</w:t>
      </w:r>
      <w:r>
        <w:rPr>
          <w:rStyle w:val="translated-span"/>
        </w:rPr>
        <w:t>，</w:t>
      </w:r>
    </w:p>
    <w:p w:rsidR="00000000" w:rsidRDefault="001B03BA">
      <w:pPr>
        <w:spacing w:after="174"/>
        <w:ind w:left="442"/>
      </w:pPr>
      <w:r>
        <w:rPr>
          <w:rStyle w:val="translated-span"/>
        </w:rPr>
        <w:t>“</w:t>
      </w:r>
      <w:r>
        <w:rPr>
          <w:rStyle w:val="translated-span"/>
        </w:rPr>
        <w:t>利用多流自我注意和扩展</w:t>
      </w:r>
      <w:r>
        <w:rPr>
          <w:rStyle w:val="translated-span"/>
        </w:rPr>
        <w:t>1d</w:t>
      </w:r>
      <w:r>
        <w:rPr>
          <w:rStyle w:val="translated-span"/>
        </w:rPr>
        <w:t>卷积的最新语音识别技术</w:t>
      </w:r>
      <w:r>
        <w:rPr>
          <w:rStyle w:val="translated-span"/>
        </w:rPr>
        <w:t>”</w:t>
      </w:r>
      <w:r>
        <w:rPr>
          <w:rStyle w:val="translated-span"/>
        </w:rPr>
        <w:t>，</w:t>
      </w:r>
      <w:r>
        <w:rPr>
          <w:rStyle w:val="translated-span"/>
        </w:rPr>
        <w:t>arXiv</w:t>
      </w:r>
      <w:r>
        <w:rPr>
          <w:rStyle w:val="translated-span"/>
        </w:rPr>
        <w:t>，</w:t>
      </w:r>
      <w:r>
        <w:rPr>
          <w:rStyle w:val="translated-span"/>
        </w:rPr>
        <w:t>2019</w:t>
      </w:r>
      <w:r>
        <w:rPr>
          <w:rStyle w:val="translated-span"/>
        </w:rPr>
        <w:t>年</w:t>
      </w:r>
      <w:r>
        <w:rPr>
          <w:rStyle w:val="translated-span"/>
        </w:rPr>
        <w:t>。</w:t>
      </w:r>
    </w:p>
    <w:p w:rsidR="00000000" w:rsidRDefault="001B03BA">
      <w:pPr>
        <w:spacing w:after="180"/>
        <w:ind w:left="432" w:hanging="432"/>
      </w:pPr>
      <w:r>
        <w:rPr>
          <w:rStyle w:val="translated-span"/>
        </w:rPr>
        <w:t>[27]Mike Schuster</w:t>
      </w:r>
      <w:r>
        <w:rPr>
          <w:rStyle w:val="translated-span"/>
        </w:rPr>
        <w:t>和</w:t>
      </w:r>
      <w:r>
        <w:rPr>
          <w:rStyle w:val="translated-span"/>
        </w:rPr>
        <w:t>Kaisuke Nakajima</w:t>
      </w:r>
      <w:r>
        <w:rPr>
          <w:rStyle w:val="translated-span"/>
        </w:rPr>
        <w:t>，</w:t>
      </w:r>
      <w:r>
        <w:rPr>
          <w:rStyle w:val="translated-span"/>
        </w:rPr>
        <w:t>“</w:t>
      </w:r>
      <w:r>
        <w:rPr>
          <w:rStyle w:val="translated-span"/>
        </w:rPr>
        <w:t>日语和韩语语音搜索</w:t>
      </w:r>
      <w:r>
        <w:rPr>
          <w:rStyle w:val="translated-span"/>
        </w:rPr>
        <w:t>”</w:t>
      </w:r>
      <w:r>
        <w:rPr>
          <w:rStyle w:val="translated-span"/>
        </w:rPr>
        <w:t>，</w:t>
      </w:r>
      <w:r>
        <w:rPr>
          <w:rStyle w:val="translated-span"/>
        </w:rPr>
        <w:t>ICASSP</w:t>
      </w:r>
      <w:r>
        <w:rPr>
          <w:rStyle w:val="translated-span"/>
        </w:rPr>
        <w:t>，</w:t>
      </w:r>
      <w:r>
        <w:rPr>
          <w:rStyle w:val="translated-span"/>
        </w:rPr>
        <w:t>2012</w:t>
      </w:r>
      <w:r>
        <w:rPr>
          <w:rStyle w:val="translated-span"/>
        </w:rPr>
        <w:t>年</w:t>
      </w:r>
      <w:r>
        <w:rPr>
          <w:rStyle w:val="translated-span"/>
        </w:rPr>
        <w:t>。</w:t>
      </w:r>
    </w:p>
    <w:p w:rsidR="00000000" w:rsidRDefault="001B03BA">
      <w:pPr>
        <w:ind w:left="432" w:hanging="432"/>
      </w:pPr>
      <w:r>
        <w:rPr>
          <w:rStyle w:val="translated-span"/>
        </w:rPr>
        <w:t>[28]</w:t>
      </w:r>
      <w:r>
        <w:rPr>
          <w:rStyle w:val="translated-span"/>
        </w:rPr>
        <w:t>何延章、塔拉</w:t>
      </w:r>
      <w:r>
        <w:rPr>
          <w:rStyle w:val="translated-span"/>
        </w:rPr>
        <w:t>·N·</w:t>
      </w:r>
      <w:r>
        <w:rPr>
          <w:rStyle w:val="translated-span"/>
        </w:rPr>
        <w:t>赛纳</w:t>
      </w:r>
      <w:r>
        <w:rPr>
          <w:rStyle w:val="translated-span"/>
        </w:rPr>
        <w:t>、罗希特</w:t>
      </w:r>
      <w:r>
        <w:rPr>
          <w:rStyle w:val="translated-span"/>
        </w:rPr>
        <w:t>·</w:t>
      </w:r>
      <w:r>
        <w:rPr>
          <w:rStyle w:val="translated-span"/>
        </w:rPr>
        <w:t>普拉巴瓦尔卡、伊恩</w:t>
      </w:r>
      <w:r>
        <w:rPr>
          <w:rStyle w:val="translated-span"/>
        </w:rPr>
        <w:t>·</w:t>
      </w:r>
      <w:r>
        <w:rPr>
          <w:rStyle w:val="translated-span"/>
        </w:rPr>
        <w:t>麦格劳、拉齐尔</w:t>
      </w:r>
      <w:r>
        <w:rPr>
          <w:rStyle w:val="translated-span"/>
        </w:rPr>
        <w:t>·</w:t>
      </w:r>
      <w:r>
        <w:rPr>
          <w:rStyle w:val="translated-span"/>
        </w:rPr>
        <w:t>阿尔瓦雷斯、丁昭、大卫</w:t>
      </w:r>
      <w:r>
        <w:rPr>
          <w:rStyle w:val="translated-span"/>
        </w:rPr>
        <w:t>·</w:t>
      </w:r>
      <w:r>
        <w:rPr>
          <w:rStyle w:val="translated-span"/>
        </w:rPr>
        <w:t>瑞巴赫、安居里</w:t>
      </w:r>
      <w:r>
        <w:rPr>
          <w:rStyle w:val="translated-span"/>
        </w:rPr>
        <w:t>·</w:t>
      </w:r>
      <w:r>
        <w:rPr>
          <w:rStyle w:val="translated-span"/>
        </w:rPr>
        <w:t>坎南、吴永辉、彭若明、</w:t>
      </w:r>
      <w:r>
        <w:rPr>
          <w:rStyle w:val="translated-span"/>
        </w:rPr>
        <w:t>乔</w:t>
      </w:r>
    </w:p>
    <w:p w:rsidR="00000000" w:rsidRDefault="001B03BA">
      <w:pPr>
        <w:spacing w:after="177"/>
        <w:ind w:left="442"/>
      </w:pPr>
      <w:r>
        <w:rPr>
          <w:rStyle w:val="translated-span"/>
        </w:rPr>
        <w:t>Liang</w:t>
      </w:r>
      <w:r>
        <w:rPr>
          <w:rStyle w:val="translated-span"/>
        </w:rPr>
        <w:t>、</w:t>
      </w:r>
      <w:r>
        <w:rPr>
          <w:rStyle w:val="translated-span"/>
        </w:rPr>
        <w:t>Deepti Bhatia</w:t>
      </w:r>
      <w:r>
        <w:rPr>
          <w:rStyle w:val="translated-span"/>
        </w:rPr>
        <w:t>、</w:t>
      </w:r>
      <w:r>
        <w:rPr>
          <w:rStyle w:val="translated-span"/>
        </w:rPr>
        <w:t>Yuan Shangguan</w:t>
      </w:r>
      <w:r>
        <w:rPr>
          <w:rStyle w:val="translated-span"/>
        </w:rPr>
        <w:t>、</w:t>
      </w:r>
      <w:r>
        <w:rPr>
          <w:rStyle w:val="translated-span"/>
        </w:rPr>
        <w:t>Bo Li</w:t>
      </w:r>
      <w:r>
        <w:rPr>
          <w:rStyle w:val="translated-span"/>
        </w:rPr>
        <w:t>、</w:t>
      </w:r>
      <w:r>
        <w:rPr>
          <w:rStyle w:val="translated-span"/>
        </w:rPr>
        <w:t>Golan Pundak</w:t>
      </w:r>
      <w:r>
        <w:rPr>
          <w:rStyle w:val="translated-span"/>
        </w:rPr>
        <w:t>、</w:t>
      </w:r>
      <w:r>
        <w:rPr>
          <w:rStyle w:val="translated-span"/>
        </w:rPr>
        <w:t>Khe Chai Sim</w:t>
      </w:r>
      <w:r>
        <w:rPr>
          <w:rStyle w:val="translated-span"/>
        </w:rPr>
        <w:t>、</w:t>
      </w:r>
      <w:r>
        <w:rPr>
          <w:rStyle w:val="translated-span"/>
        </w:rPr>
        <w:t>Tom Bagby</w:t>
      </w:r>
      <w:r>
        <w:rPr>
          <w:rStyle w:val="translated-span"/>
        </w:rPr>
        <w:t>、</w:t>
      </w:r>
      <w:r>
        <w:rPr>
          <w:rStyle w:val="translated-span"/>
        </w:rPr>
        <w:t>Shuo Yin Chang</w:t>
      </w:r>
      <w:r>
        <w:rPr>
          <w:rStyle w:val="translated-span"/>
        </w:rPr>
        <w:t>、</w:t>
      </w:r>
      <w:r>
        <w:rPr>
          <w:rStyle w:val="translated-span"/>
        </w:rPr>
        <w:t>Kanishka Rao</w:t>
      </w:r>
      <w:r>
        <w:rPr>
          <w:rStyle w:val="translated-span"/>
        </w:rPr>
        <w:t>和</w:t>
      </w:r>
      <w:r>
        <w:rPr>
          <w:rStyle w:val="translated-span"/>
        </w:rPr>
        <w:t>Alexander Grunstein</w:t>
      </w:r>
      <w:r>
        <w:rPr>
          <w:rStyle w:val="translated-span"/>
        </w:rPr>
        <w:t>，</w:t>
      </w:r>
      <w:r>
        <w:rPr>
          <w:rStyle w:val="translated-span"/>
        </w:rPr>
        <w:t>“</w:t>
      </w:r>
      <w:r>
        <w:rPr>
          <w:rStyle w:val="translated-span"/>
        </w:rPr>
        <w:t>移动设备的流式端到端语音识别</w:t>
      </w:r>
      <w:r>
        <w:rPr>
          <w:rStyle w:val="translated-span"/>
        </w:rPr>
        <w:t>”</w:t>
      </w:r>
      <w:r>
        <w:rPr>
          <w:rStyle w:val="translated-span"/>
        </w:rPr>
        <w:t>，</w:t>
      </w:r>
      <w:r>
        <w:rPr>
          <w:rStyle w:val="translated-span"/>
        </w:rPr>
        <w:t>ICASSP</w:t>
      </w:r>
      <w:r>
        <w:rPr>
          <w:rStyle w:val="translated-span"/>
        </w:rPr>
        <w:t>，</w:t>
      </w:r>
      <w:r>
        <w:rPr>
          <w:rStyle w:val="translated-span"/>
        </w:rPr>
        <w:t>2019</w:t>
      </w:r>
      <w:r>
        <w:rPr>
          <w:rStyle w:val="translated-span"/>
        </w:rPr>
        <w:t>年</w:t>
      </w:r>
      <w:r>
        <w:rPr>
          <w:rStyle w:val="translated-span"/>
        </w:rPr>
        <w:t>。</w:t>
      </w:r>
    </w:p>
    <w:p w:rsidR="00000000" w:rsidRDefault="001B03BA">
      <w:pPr>
        <w:ind w:left="432" w:hanging="432"/>
      </w:pPr>
      <w:r>
        <w:rPr>
          <w:rStyle w:val="translated-span"/>
        </w:rPr>
        <w:t>[29]Jimmy Lei Ba</w:t>
      </w:r>
      <w:r>
        <w:rPr>
          <w:rStyle w:val="translated-span"/>
        </w:rPr>
        <w:t>、</w:t>
      </w:r>
      <w:r>
        <w:rPr>
          <w:rStyle w:val="translated-span"/>
        </w:rPr>
        <w:t>Jamie Ryan Kiros</w:t>
      </w:r>
      <w:r>
        <w:rPr>
          <w:rStyle w:val="translated-span"/>
        </w:rPr>
        <w:t>和</w:t>
      </w:r>
      <w:r>
        <w:rPr>
          <w:rStyle w:val="translated-span"/>
        </w:rPr>
        <w:t>Geoffrey E</w:t>
      </w:r>
      <w:r>
        <w:rPr>
          <w:rStyle w:val="translated-span"/>
        </w:rPr>
        <w:t xml:space="preserve"> Hinton</w:t>
      </w:r>
      <w:r>
        <w:rPr>
          <w:rStyle w:val="translated-span"/>
        </w:rPr>
        <w:t>，</w:t>
      </w:r>
      <w:r>
        <w:rPr>
          <w:rStyle w:val="translated-span"/>
        </w:rPr>
        <w:t>“</w:t>
      </w:r>
      <w:r>
        <w:rPr>
          <w:rStyle w:val="translated-span"/>
        </w:rPr>
        <w:t>层标准化</w:t>
      </w:r>
      <w:r>
        <w:rPr>
          <w:rStyle w:val="translated-span"/>
        </w:rPr>
        <w:t>”</w:t>
      </w:r>
      <w:r>
        <w:rPr>
          <w:rStyle w:val="translated-span"/>
        </w:rPr>
        <w:t>，</w:t>
      </w:r>
      <w:r>
        <w:rPr>
          <w:rStyle w:val="translated-span"/>
        </w:rPr>
        <w:t>arXiv</w:t>
      </w:r>
      <w:r>
        <w:rPr>
          <w:rStyle w:val="translated-span"/>
        </w:rPr>
        <w:t>，</w:t>
      </w:r>
      <w:r>
        <w:rPr>
          <w:rStyle w:val="translated-span"/>
        </w:rPr>
        <w:t>2016</w:t>
      </w:r>
      <w:r>
        <w:rPr>
          <w:rStyle w:val="translated-span"/>
        </w:rPr>
        <w:t>年</w:t>
      </w:r>
      <w:r>
        <w:rPr>
          <w:rStyle w:val="translated-span"/>
        </w:rPr>
        <w:t>。</w:t>
      </w:r>
    </w:p>
    <w:p w:rsidR="00000000" w:rsidRDefault="001B03BA">
      <w:pPr>
        <w:spacing w:after="0" w:line="240" w:lineRule="auto"/>
        <w:ind w:left="0" w:firstLine="0"/>
        <w:jc w:val="left"/>
        <w:divId w:val="847213805"/>
        <w:rPr>
          <w:rFonts w:ascii="宋体" w:hAnsi="宋体" w:cs="宋体"/>
          <w:color w:val="auto"/>
          <w:sz w:val="24"/>
          <w:szCs w:val="24"/>
        </w:rPr>
      </w:pPr>
      <w:r>
        <w:rPr>
          <w:rFonts w:ascii="宋体" w:hAnsi="宋体" w:cs="宋体" w:hint="eastAsia"/>
          <w:color w:val="auto"/>
          <w:sz w:val="24"/>
          <w:szCs w:val="24"/>
        </w:rPr>
        <w:br w:type="textWrapping" w:clear="all"/>
      </w:r>
    </w:p>
    <w:p w:rsidR="00000000" w:rsidRDefault="001B03BA">
      <w:pPr>
        <w:spacing w:after="0" w:line="240" w:lineRule="auto"/>
        <w:ind w:left="0" w:firstLine="0"/>
        <w:jc w:val="left"/>
        <w:divId w:val="847213805"/>
        <w:rPr>
          <w:rFonts w:ascii="宋体" w:hAnsi="宋体" w:cs="宋体" w:hint="eastAsia"/>
          <w:color w:val="auto"/>
          <w:sz w:val="24"/>
          <w:szCs w:val="24"/>
        </w:rPr>
      </w:pPr>
      <w:r>
        <w:rPr>
          <w:rFonts w:ascii="宋体" w:hAnsi="宋体" w:cs="宋体" w:hint="eastAsia"/>
          <w:color w:val="auto"/>
          <w:sz w:val="24"/>
          <w:szCs w:val="24"/>
        </w:rPr>
        <w:pict>
          <v:rect id="_x0000_i1029" style="width:166.65pt;height:.75pt" o:hrpct="330" o:hrstd="t" o:hr="t" fillcolor="#a0a0a0" stroked="f"/>
        </w:pict>
      </w:r>
    </w:p>
    <w:bookmarkStart w:id="1" w:name="_ftn1"/>
    <w:p w:rsidR="00000000" w:rsidRDefault="001B03BA">
      <w:pPr>
        <w:pStyle w:val="footnotedescription"/>
        <w:divId w:val="1344824712"/>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1"/>
      <w:r>
        <w:rPr>
          <w:rStyle w:val="translated-span"/>
        </w:rPr>
        <w:t>平等贡献</w:t>
      </w:r>
      <w:r>
        <w:rPr>
          <w:rStyle w:val="translated-span"/>
        </w:rPr>
        <w:t>。</w:t>
      </w:r>
    </w:p>
    <w:sectPr w:rsidR="00000000">
      <w:pgSz w:w="12240" w:h="15840"/>
      <w:pgMar w:top="1502" w:right="1050" w:bottom="596" w:left="109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175A4"/>
    <w:rsid w:val="001B03BA"/>
    <w:rsid w:val="00617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1662A3E5-CE62-4FDA-AB90-9AB4BE35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6" w:lineRule="auto"/>
      <w:ind w:left="10" w:hanging="10"/>
      <w:jc w:val="both"/>
    </w:pPr>
    <w:rPr>
      <w:rFonts w:eastAsia="宋体"/>
      <w:color w:val="000000"/>
    </w:rPr>
  </w:style>
  <w:style w:type="paragraph" w:styleId="1">
    <w:name w:val="heading 1"/>
    <w:basedOn w:val="a"/>
    <w:link w:val="10"/>
    <w:uiPriority w:val="9"/>
    <w:qFormat/>
    <w:pPr>
      <w:keepNext/>
      <w:spacing w:after="191" w:line="264" w:lineRule="auto"/>
      <w:ind w:right="8"/>
      <w:jc w:val="center"/>
      <w:outlineLvl w:val="0"/>
    </w:pPr>
    <w:rPr>
      <w:kern w:val="36"/>
    </w:rPr>
  </w:style>
  <w:style w:type="paragraph" w:styleId="2">
    <w:name w:val="heading 2"/>
    <w:basedOn w:val="a"/>
    <w:link w:val="20"/>
    <w:uiPriority w:val="9"/>
    <w:qFormat/>
    <w:pPr>
      <w:keepNext/>
      <w:spacing w:after="141"/>
      <w:jc w:val="left"/>
      <w:outlineLvl w:val="1"/>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color w:val="000000"/>
    </w:rPr>
  </w:style>
  <w:style w:type="character" w:customStyle="1" w:styleId="20">
    <w:name w:val="标题 2 字符"/>
    <w:basedOn w:val="a0"/>
    <w:link w:val="2"/>
    <w:uiPriority w:val="9"/>
    <w:semiHidden/>
    <w:rPr>
      <w:rFonts w:ascii="Times New Roman" w:hAnsi="Times New Roman" w:cs="Times New Roman" w:hint="default"/>
      <w:i/>
      <w:iCs/>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s="宋体"/>
      <w:color w:val="auto"/>
      <w:sz w:val="24"/>
      <w:szCs w:val="24"/>
    </w:rPr>
  </w:style>
  <w:style w:type="character" w:customStyle="1" w:styleId="footnotedescriptionChar">
    <w:name w:val="footnote description Char"/>
    <w:basedOn w:val="a0"/>
    <w:link w:val="footnotedescription"/>
    <w:rPr>
      <w:rFonts w:ascii="Times New Roman" w:hAnsi="Times New Roman" w:cs="Times New Roman" w:hint="default"/>
      <w:color w:val="000000"/>
    </w:rPr>
  </w:style>
  <w:style w:type="paragraph" w:customStyle="1" w:styleId="footnotedescription">
    <w:name w:val="footnote description"/>
    <w:basedOn w:val="a"/>
    <w:link w:val="footnotedescriptionChar"/>
    <w:pPr>
      <w:spacing w:after="0"/>
      <w:ind w:left="199" w:firstLine="0"/>
      <w:jc w:val="left"/>
    </w:pPr>
    <w:rPr>
      <w:sz w:val="16"/>
      <w:szCs w:val="16"/>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213805">
      <w:marLeft w:val="0"/>
      <w:marRight w:val="0"/>
      <w:marTop w:val="0"/>
      <w:marBottom w:val="0"/>
      <w:divBdr>
        <w:top w:val="none" w:sz="0" w:space="0" w:color="auto"/>
        <w:left w:val="none" w:sz="0" w:space="0" w:color="auto"/>
        <w:bottom w:val="none" w:sz="0" w:space="0" w:color="auto"/>
        <w:right w:val="none" w:sz="0" w:space="0" w:color="auto"/>
      </w:divBdr>
      <w:divsChild>
        <w:div w:id="1344824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1166379_11170688\11166379.pdf.files\image005.gif" TargetMode="External"/><Relationship Id="rId3" Type="http://schemas.openxmlformats.org/officeDocument/2006/relationships/webSettings" Target="webSettings.xml"/><Relationship Id="rId7" Type="http://schemas.openxmlformats.org/officeDocument/2006/relationships/image" Target="file:///D:\document\convert_tasks\transweb\11166379_11170688\11166379.pdf.files\image002.gif" TargetMode="External"/><Relationship Id="rId12" Type="http://schemas.openxmlformats.org/officeDocument/2006/relationships/image" Target="media/image5.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1166379_11170688\11166379.pdf.files\image004.jpg" TargetMode="External"/><Relationship Id="rId5" Type="http://schemas.openxmlformats.org/officeDocument/2006/relationships/image" Target="file:///D:\document\convert_tasks\transweb\11166379_11170688\11166379.pdf.files\image001.gif"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image" Target="media/image1.gif"/><Relationship Id="rId9" Type="http://schemas.openxmlformats.org/officeDocument/2006/relationships/image" Target="file:///D:\document\convert_tasks\transweb\11166379_11170688\11166379.pdf.files\image003.gi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1482</Words>
  <Characters>8453</Characters>
  <Application>Microsoft Office Word</Application>
  <DocSecurity>0</DocSecurity>
  <Lines>70</Lines>
  <Paragraphs>19</Paragraphs>
  <ScaleCrop>false</ScaleCrop>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3</cp:revision>
  <dcterms:created xsi:type="dcterms:W3CDTF">2021-03-04T05:42:00Z</dcterms:created>
  <dcterms:modified xsi:type="dcterms:W3CDTF">2021-03-04T05:42:00Z</dcterms:modified>
</cp:coreProperties>
</file>