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DC1" w:rsidRDefault="00487DC1" w:rsidP="00487DC1">
      <w:pPr>
        <w:spacing w:after="219" w:line="256" w:lineRule="auto"/>
        <w:ind w:left="0" w:right="10" w:firstLine="0"/>
        <w:jc w:val="center"/>
      </w:pPr>
      <w:r>
        <w:rPr>
          <w:rStyle w:val="translated-span"/>
          <w:sz w:val="24"/>
          <w:szCs w:val="24"/>
        </w:rPr>
        <w:t>Transformer transducer:</w:t>
      </w:r>
      <w:r w:rsidRPr="00C60828">
        <w:rPr>
          <w:rStyle w:val="translated-span"/>
          <w:sz w:val="24"/>
          <w:szCs w:val="24"/>
        </w:rPr>
        <w:t xml:space="preserve"> A streamable speech recognition model with transf</w:t>
      </w:r>
      <w:r>
        <w:rPr>
          <w:rStyle w:val="translated-span"/>
          <w:sz w:val="24"/>
          <w:szCs w:val="24"/>
        </w:rPr>
        <w:t>ormer encoders and rnn-t loss</w:t>
      </w:r>
    </w:p>
    <w:p w:rsidR="00C60828" w:rsidRDefault="00C60828">
      <w:pPr>
        <w:spacing w:after="219" w:line="256" w:lineRule="auto"/>
        <w:ind w:left="0" w:right="10" w:firstLine="0"/>
        <w:jc w:val="center"/>
        <w:rPr>
          <w:rStyle w:val="translated-span"/>
          <w:sz w:val="24"/>
          <w:szCs w:val="24"/>
        </w:rPr>
      </w:pPr>
      <w:r w:rsidRPr="00C60828">
        <w:rPr>
          <w:rStyle w:val="translated-span"/>
          <w:sz w:val="24"/>
          <w:szCs w:val="24"/>
        </w:rPr>
        <w:t>Transformer transducer</w:t>
      </w:r>
      <w:r>
        <w:rPr>
          <w:rStyle w:val="translated-span"/>
          <w:sz w:val="24"/>
          <w:szCs w:val="24"/>
        </w:rPr>
        <w:t>：一个使用</w:t>
      </w:r>
      <w:r>
        <w:rPr>
          <w:rStyle w:val="translated-span"/>
          <w:rFonts w:hint="eastAsia"/>
          <w:sz w:val="24"/>
          <w:szCs w:val="24"/>
        </w:rPr>
        <w:t>transformer</w:t>
      </w:r>
      <w:r>
        <w:rPr>
          <w:rStyle w:val="translated-span"/>
          <w:rFonts w:hint="eastAsia"/>
          <w:sz w:val="24"/>
          <w:szCs w:val="24"/>
        </w:rPr>
        <w:t>和</w:t>
      </w:r>
      <w:r>
        <w:rPr>
          <w:rStyle w:val="translated-span"/>
          <w:rFonts w:hint="eastAsia"/>
          <w:sz w:val="24"/>
          <w:szCs w:val="24"/>
        </w:rPr>
        <w:t>rnn-t</w:t>
      </w:r>
      <w:r>
        <w:rPr>
          <w:rStyle w:val="translated-span"/>
          <w:rFonts w:hint="eastAsia"/>
          <w:sz w:val="24"/>
          <w:szCs w:val="24"/>
        </w:rPr>
        <w:t>损失的可流式语音识别模型</w:t>
      </w:r>
    </w:p>
    <w:p w:rsidR="003465AC" w:rsidRDefault="00C60828" w:rsidP="00C60828">
      <w:pPr>
        <w:spacing w:after="232" w:line="256" w:lineRule="auto"/>
        <w:ind w:left="0" w:firstLine="0"/>
        <w:jc w:val="center"/>
      </w:pPr>
      <w:r w:rsidRPr="00C60828">
        <w:rPr>
          <w:rFonts w:ascii="NimbusRomNo9L-ReguItal" w:eastAsiaTheme="minorEastAsia" w:hAnsi="NimbusRomNo9L-ReguItal" w:cs="NimbusRomNo9L-ReguItal"/>
          <w:i/>
          <w:color w:val="auto"/>
          <w:sz w:val="24"/>
          <w:szCs w:val="24"/>
        </w:rPr>
        <w:t>Qian Zhang, Han Lu, Hasim Sak, Anshuman Tripathi, Erik McDermott, Stephen Koo, Shankar Kumar</w:t>
      </w:r>
    </w:p>
    <w:p w:rsidR="003465AC" w:rsidRDefault="00C60828">
      <w:pPr>
        <w:spacing w:after="3" w:line="256" w:lineRule="auto"/>
        <w:jc w:val="center"/>
      </w:pPr>
      <w:r>
        <w:rPr>
          <w:rStyle w:val="translated-span"/>
          <w:sz w:val="24"/>
          <w:szCs w:val="24"/>
        </w:rPr>
        <w:t>Google Inc., USA</w:t>
      </w:r>
    </w:p>
    <w:p w:rsidR="003465AC" w:rsidRDefault="003465AC">
      <w:pPr>
        <w:spacing w:after="0" w:line="240" w:lineRule="auto"/>
        <w:ind w:left="0" w:firstLine="0"/>
        <w:jc w:val="left"/>
        <w:rPr>
          <w:rFonts w:ascii="宋体" w:hAnsi="宋体"/>
          <w:color w:val="auto"/>
          <w:sz w:val="24"/>
          <w:szCs w:val="24"/>
        </w:rPr>
      </w:pPr>
    </w:p>
    <w:p w:rsidR="003465AC" w:rsidRDefault="003402A4">
      <w:pPr>
        <w:pStyle w:val="1"/>
        <w:spacing w:after="99"/>
        <w:ind w:left="0" w:firstLine="0"/>
      </w:pPr>
      <w:r>
        <w:rPr>
          <w:rStyle w:val="translated-span"/>
        </w:rPr>
        <w:t>摘要</w:t>
      </w:r>
    </w:p>
    <w:p w:rsidR="00C60828" w:rsidRPr="00C60828" w:rsidRDefault="00C60828">
      <w:pPr>
        <w:spacing w:after="110"/>
        <w:ind w:left="-5"/>
        <w:rPr>
          <w:rStyle w:val="translated-span"/>
          <w:sz w:val="21"/>
          <w:szCs w:val="21"/>
        </w:rPr>
      </w:pPr>
      <w:r w:rsidRPr="00C60828">
        <w:rPr>
          <w:rStyle w:val="translated-span"/>
          <w:sz w:val="21"/>
          <w:szCs w:val="21"/>
        </w:rPr>
        <w:t>In this paper we present an end-to-end speech recognition model with Transformer encoders that can be used in a streaming speech recognition system. Transformer computation blocks based on selfattention are used to encode both audio and label sequences independently. The activations from both audio and label encoders are combined with a feed-forward layer to compute a probability distribution over the label space for every combination of acoustic frame position and label history. This is similar to the Recurrent Neural Network Transducer (RNN-T) model, which uses RNNs for information encoding instead of Transformer encoders. The model is trained with the RNN-T loss well-suited to streaming decoding. We present results on the LibriSpeech dataset showing that limiting the left context for self-attention in the Transformer layers makes decoding computationally tractable for streaming, with only a slight degradation in accuracy. We also show that the full attention version of our model beats the-state-of-the art accuracy on the LibriSpeech benchmarks. Our results also show that we can bridge the gap between full attention and limited attention versions of our model by attending to a limited number of future frames.</w:t>
      </w:r>
    </w:p>
    <w:p w:rsidR="00C60828" w:rsidRPr="00C60828" w:rsidRDefault="00C60828" w:rsidP="00C60828">
      <w:pPr>
        <w:spacing w:after="110"/>
        <w:ind w:left="-5"/>
        <w:rPr>
          <w:rStyle w:val="translated-span"/>
          <w:sz w:val="21"/>
          <w:szCs w:val="21"/>
        </w:rPr>
      </w:pPr>
      <w:r w:rsidRPr="00C60828">
        <w:rPr>
          <w:rStyle w:val="translated-span"/>
          <w:sz w:val="21"/>
          <w:szCs w:val="21"/>
        </w:rPr>
        <w:t>Index Terms— Transformer, RNN-T, sequence-to-sequence, encoder-decoder, end-to-end, speech recognition</w:t>
      </w:r>
    </w:p>
    <w:p w:rsidR="003465AC" w:rsidRPr="00C60828" w:rsidRDefault="003402A4">
      <w:pPr>
        <w:spacing w:after="110"/>
        <w:ind w:left="-5"/>
        <w:rPr>
          <w:sz w:val="21"/>
          <w:szCs w:val="21"/>
        </w:rPr>
      </w:pPr>
      <w:r w:rsidRPr="00C60828">
        <w:rPr>
          <w:rStyle w:val="translated-span"/>
          <w:sz w:val="21"/>
          <w:szCs w:val="21"/>
        </w:rPr>
        <w:t>本文提出了一种可用于流式语音识别系统的</w:t>
      </w:r>
      <w:r w:rsidR="00AD5A09">
        <w:rPr>
          <w:rStyle w:val="translated-span"/>
          <w:sz w:val="21"/>
          <w:szCs w:val="21"/>
        </w:rPr>
        <w:t>使用</w:t>
      </w:r>
      <w:r w:rsidR="00AD5A09">
        <w:rPr>
          <w:rStyle w:val="translated-span"/>
          <w:rFonts w:hint="eastAsia"/>
          <w:sz w:val="21"/>
          <w:szCs w:val="21"/>
        </w:rPr>
        <w:t>Transformer encoder</w:t>
      </w:r>
      <w:r w:rsidRPr="00C60828">
        <w:rPr>
          <w:rStyle w:val="translated-span"/>
          <w:sz w:val="21"/>
          <w:szCs w:val="21"/>
        </w:rPr>
        <w:t>的端到端语音识别模型。使用基于自关注的</w:t>
      </w:r>
      <w:r w:rsidR="00AD5A09">
        <w:rPr>
          <w:rStyle w:val="translated-span"/>
          <w:rFonts w:hint="eastAsia"/>
          <w:sz w:val="21"/>
          <w:szCs w:val="21"/>
        </w:rPr>
        <w:t>t</w:t>
      </w:r>
      <w:r w:rsidR="00AD5A09">
        <w:rPr>
          <w:rStyle w:val="translated-span"/>
          <w:sz w:val="21"/>
          <w:szCs w:val="21"/>
        </w:rPr>
        <w:t>ransformer</w:t>
      </w:r>
      <w:r w:rsidRPr="00C60828">
        <w:rPr>
          <w:rStyle w:val="translated-span"/>
          <w:sz w:val="21"/>
          <w:szCs w:val="21"/>
        </w:rPr>
        <w:t>计算</w:t>
      </w:r>
      <w:r w:rsidR="00AD5A09">
        <w:rPr>
          <w:rStyle w:val="translated-span"/>
          <w:sz w:val="21"/>
          <w:szCs w:val="21"/>
        </w:rPr>
        <w:t>块对音频序列和标签序列进行独立编码。来自音频和标签编码器的激活通过</w:t>
      </w:r>
      <w:r w:rsidRPr="00C60828">
        <w:rPr>
          <w:rStyle w:val="translated-span"/>
          <w:sz w:val="21"/>
          <w:szCs w:val="21"/>
        </w:rPr>
        <w:t>前馈层相结合，以计算声学帧位置和标签历史的每个组合在标签空间上的概率分布。这类似于递归神经网络传感器（</w:t>
      </w:r>
      <w:r w:rsidRPr="00C60828">
        <w:rPr>
          <w:rStyle w:val="translated-span"/>
          <w:sz w:val="21"/>
          <w:szCs w:val="21"/>
        </w:rPr>
        <w:t>RNN-T</w:t>
      </w:r>
      <w:r w:rsidRPr="00C60828">
        <w:rPr>
          <w:rStyle w:val="translated-span"/>
          <w:sz w:val="21"/>
          <w:szCs w:val="21"/>
        </w:rPr>
        <w:t>）模型，该模型使用</w:t>
      </w:r>
      <w:r w:rsidRPr="00C60828">
        <w:rPr>
          <w:rStyle w:val="translated-span"/>
          <w:sz w:val="21"/>
          <w:szCs w:val="21"/>
        </w:rPr>
        <w:t>RNN</w:t>
      </w:r>
      <w:r w:rsidRPr="00C60828">
        <w:rPr>
          <w:rStyle w:val="translated-span"/>
          <w:sz w:val="21"/>
          <w:szCs w:val="21"/>
        </w:rPr>
        <w:t>代替</w:t>
      </w:r>
      <w:r w:rsidR="00AD5A09">
        <w:rPr>
          <w:rStyle w:val="translated-span"/>
          <w:rFonts w:hint="eastAsia"/>
          <w:sz w:val="21"/>
          <w:szCs w:val="21"/>
        </w:rPr>
        <w:t>T</w:t>
      </w:r>
      <w:r w:rsidR="00AD5A09">
        <w:rPr>
          <w:rStyle w:val="translated-span"/>
          <w:sz w:val="21"/>
          <w:szCs w:val="21"/>
        </w:rPr>
        <w:t>ransformer</w:t>
      </w:r>
      <w:r w:rsidRPr="00C60828">
        <w:rPr>
          <w:rStyle w:val="translated-span"/>
          <w:sz w:val="21"/>
          <w:szCs w:val="21"/>
        </w:rPr>
        <w:t>编码器进行信息编码。该模型采用适合于流解码的</w:t>
      </w:r>
      <w:r w:rsidRPr="00C60828">
        <w:rPr>
          <w:rStyle w:val="translated-span"/>
          <w:sz w:val="21"/>
          <w:szCs w:val="21"/>
        </w:rPr>
        <w:t>RNN-T</w:t>
      </w:r>
      <w:r w:rsidR="00AD5A09">
        <w:rPr>
          <w:rStyle w:val="translated-span"/>
          <w:rFonts w:hint="eastAsia"/>
          <w:sz w:val="21"/>
          <w:szCs w:val="21"/>
        </w:rPr>
        <w:t xml:space="preserve"> </w:t>
      </w:r>
      <w:r w:rsidR="00AD5A09">
        <w:rPr>
          <w:rStyle w:val="translated-span"/>
          <w:sz w:val="21"/>
          <w:szCs w:val="21"/>
        </w:rPr>
        <w:t>loss</w:t>
      </w:r>
      <w:r w:rsidRPr="00C60828">
        <w:rPr>
          <w:rStyle w:val="translated-span"/>
          <w:sz w:val="21"/>
          <w:szCs w:val="21"/>
        </w:rPr>
        <w:t>进行训练。我们在</w:t>
      </w:r>
      <w:r w:rsidRPr="00C60828">
        <w:rPr>
          <w:rStyle w:val="translated-span"/>
          <w:sz w:val="21"/>
          <w:szCs w:val="21"/>
        </w:rPr>
        <w:t>LibriSpeech</w:t>
      </w:r>
      <w:r w:rsidRPr="00C60828">
        <w:rPr>
          <w:rStyle w:val="translated-span"/>
          <w:sz w:val="21"/>
          <w:szCs w:val="21"/>
        </w:rPr>
        <w:t>数据集上给出的结果表明，在</w:t>
      </w:r>
      <w:r w:rsidRPr="00C60828">
        <w:rPr>
          <w:rStyle w:val="translated-span"/>
          <w:sz w:val="21"/>
          <w:szCs w:val="21"/>
        </w:rPr>
        <w:t>Transformer</w:t>
      </w:r>
      <w:r w:rsidRPr="00C60828">
        <w:rPr>
          <w:rStyle w:val="translated-span"/>
          <w:sz w:val="21"/>
          <w:szCs w:val="21"/>
        </w:rPr>
        <w:t>层中限制用于自我注意的左上下文使得解码在计算上易于处理，而在精确度上只有轻微的降低。我们还表明，我们模型的完全关注</w:t>
      </w:r>
      <w:r w:rsidR="00AD5A09">
        <w:rPr>
          <w:rStyle w:val="translated-span"/>
          <w:sz w:val="21"/>
          <w:szCs w:val="21"/>
        </w:rPr>
        <w:t>（</w:t>
      </w:r>
      <w:r w:rsidR="00AD5A09">
        <w:rPr>
          <w:rStyle w:val="translated-span"/>
          <w:rFonts w:hint="eastAsia"/>
          <w:sz w:val="21"/>
          <w:szCs w:val="21"/>
        </w:rPr>
        <w:t>full attention</w:t>
      </w:r>
      <w:r w:rsidR="00AD5A09">
        <w:rPr>
          <w:rStyle w:val="translated-span"/>
          <w:sz w:val="21"/>
          <w:szCs w:val="21"/>
        </w:rPr>
        <w:t>）</w:t>
      </w:r>
      <w:r w:rsidRPr="00C60828">
        <w:rPr>
          <w:rStyle w:val="translated-span"/>
          <w:sz w:val="21"/>
          <w:szCs w:val="21"/>
        </w:rPr>
        <w:t>版本在</w:t>
      </w:r>
      <w:r w:rsidRPr="00C60828">
        <w:rPr>
          <w:rStyle w:val="translated-span"/>
          <w:sz w:val="21"/>
          <w:szCs w:val="21"/>
        </w:rPr>
        <w:t>LibriSpeech</w:t>
      </w:r>
      <w:r w:rsidRPr="00C60828">
        <w:rPr>
          <w:rStyle w:val="translated-span"/>
          <w:sz w:val="21"/>
          <w:szCs w:val="21"/>
        </w:rPr>
        <w:t>基准上优于最先进的准确性。我们的结果还表明，我们可以通过关注有限数量的未来帧来弥补完全注意和有限注意版本之间的差距。</w:t>
      </w:r>
    </w:p>
    <w:p w:rsidR="003465AC" w:rsidRDefault="00C60828">
      <w:pPr>
        <w:spacing w:after="296"/>
        <w:ind w:left="-15" w:firstLine="299"/>
        <w:rPr>
          <w:rStyle w:val="translated-span"/>
          <w:sz w:val="21"/>
          <w:szCs w:val="21"/>
        </w:rPr>
      </w:pPr>
      <w:r w:rsidRPr="00C60828">
        <w:rPr>
          <w:rStyle w:val="translated-span"/>
          <w:iCs/>
          <w:sz w:val="21"/>
          <w:szCs w:val="21"/>
        </w:rPr>
        <w:t>关键词：</w:t>
      </w:r>
      <w:r w:rsidRPr="00C60828">
        <w:rPr>
          <w:rStyle w:val="translated-span"/>
          <w:sz w:val="21"/>
          <w:szCs w:val="21"/>
        </w:rPr>
        <w:t>transformer</w:t>
      </w:r>
      <w:r w:rsidR="003402A4" w:rsidRPr="00C60828">
        <w:rPr>
          <w:rStyle w:val="translated-span"/>
          <w:sz w:val="21"/>
          <w:szCs w:val="21"/>
        </w:rPr>
        <w:t>，</w:t>
      </w:r>
      <w:r w:rsidR="003402A4" w:rsidRPr="00C60828">
        <w:rPr>
          <w:rStyle w:val="translated-span"/>
          <w:sz w:val="21"/>
          <w:szCs w:val="21"/>
        </w:rPr>
        <w:t>RNN-T</w:t>
      </w:r>
      <w:r w:rsidR="003402A4" w:rsidRPr="00C60828">
        <w:rPr>
          <w:rStyle w:val="translated-span"/>
          <w:sz w:val="21"/>
          <w:szCs w:val="21"/>
        </w:rPr>
        <w:t>，序列到序列，编解码器，端到端，语音识别</w:t>
      </w:r>
    </w:p>
    <w:p w:rsidR="00DB29E6" w:rsidRPr="00DB29E6" w:rsidRDefault="00DB29E6" w:rsidP="00DB29E6">
      <w:pPr>
        <w:spacing w:after="296"/>
        <w:rPr>
          <w:rFonts w:hint="eastAsia"/>
          <w:color w:val="FF0000"/>
          <w:sz w:val="21"/>
          <w:szCs w:val="21"/>
        </w:rPr>
      </w:pPr>
      <w:r w:rsidRPr="00DB29E6">
        <w:rPr>
          <w:rStyle w:val="translated-span"/>
          <w:rFonts w:hint="eastAsia"/>
          <w:color w:val="FF0000"/>
          <w:sz w:val="21"/>
          <w:szCs w:val="21"/>
        </w:rPr>
        <w:t>2020.02.14 arxiv, icassp 2020</w:t>
      </w:r>
    </w:p>
    <w:p w:rsidR="00DB29E6" w:rsidRDefault="00DB29E6">
      <w:pPr>
        <w:spacing w:after="0" w:line="240" w:lineRule="auto"/>
        <w:ind w:left="0" w:firstLine="0"/>
        <w:jc w:val="left"/>
        <w:rPr>
          <w:kern w:val="36"/>
          <w:sz w:val="21"/>
          <w:szCs w:val="21"/>
        </w:rPr>
      </w:pPr>
      <w:r>
        <w:rPr>
          <w:sz w:val="21"/>
          <w:szCs w:val="21"/>
        </w:rPr>
        <w:br w:type="page"/>
      </w:r>
    </w:p>
    <w:p w:rsidR="003465AC" w:rsidRPr="00C60828" w:rsidRDefault="003402A4">
      <w:pPr>
        <w:pStyle w:val="1"/>
        <w:ind w:left="242" w:hanging="242"/>
        <w:rPr>
          <w:sz w:val="21"/>
          <w:szCs w:val="21"/>
        </w:rPr>
      </w:pPr>
      <w:r w:rsidRPr="00C60828">
        <w:rPr>
          <w:sz w:val="21"/>
          <w:szCs w:val="21"/>
        </w:rPr>
        <w:lastRenderedPageBreak/>
        <w:t>1.</w:t>
      </w:r>
      <w:r w:rsidRPr="00C60828">
        <w:rPr>
          <w:rFonts w:ascii="Times New Roman" w:hAnsi="Times New Roman" w:cs="Times New Roman"/>
          <w:sz w:val="21"/>
          <w:szCs w:val="21"/>
        </w:rPr>
        <w:t xml:space="preserve">    </w:t>
      </w:r>
      <w:r w:rsidRPr="00C60828">
        <w:rPr>
          <w:rStyle w:val="translated-span"/>
          <w:sz w:val="21"/>
          <w:szCs w:val="21"/>
        </w:rPr>
        <w:t>导言</w:t>
      </w:r>
    </w:p>
    <w:p w:rsidR="003465AC" w:rsidRPr="00C60828" w:rsidRDefault="003402A4" w:rsidP="00C60828">
      <w:pPr>
        <w:spacing w:after="0" w:line="240" w:lineRule="auto"/>
        <w:ind w:left="0" w:firstLineChars="200" w:firstLine="420"/>
        <w:rPr>
          <w:sz w:val="21"/>
          <w:szCs w:val="21"/>
        </w:rPr>
      </w:pPr>
      <w:r w:rsidRPr="00C60828">
        <w:rPr>
          <w:rStyle w:val="translated-span"/>
          <w:sz w:val="21"/>
          <w:szCs w:val="21"/>
        </w:rPr>
        <w:t>在过去的几年中，采用自我注意</w:t>
      </w:r>
      <w:r w:rsidR="00AD5A09">
        <w:rPr>
          <w:rStyle w:val="translated-span"/>
          <w:rFonts w:hint="eastAsia"/>
          <w:sz w:val="21"/>
          <w:szCs w:val="21"/>
        </w:rPr>
        <w:t>(self-attention)</w:t>
      </w:r>
      <w:r w:rsidRPr="00C60828">
        <w:rPr>
          <w:rStyle w:val="translated-span"/>
          <w:sz w:val="21"/>
          <w:szCs w:val="21"/>
        </w:rPr>
        <w:t>的模型已经在许多任务上取得了最新的成果，例如机器翻译、语言建模和语言理解</w:t>
      </w:r>
      <w:r w:rsidRPr="00C60828">
        <w:rPr>
          <w:rStyle w:val="translated-span"/>
          <w:sz w:val="21"/>
          <w:szCs w:val="21"/>
        </w:rPr>
        <w:t>[1</w:t>
      </w:r>
      <w:r w:rsidRPr="00C60828">
        <w:rPr>
          <w:rStyle w:val="translated-span"/>
          <w:sz w:val="21"/>
          <w:szCs w:val="21"/>
        </w:rPr>
        <w:t>，</w:t>
      </w:r>
      <w:r w:rsidRPr="00C60828">
        <w:rPr>
          <w:rStyle w:val="translated-span"/>
          <w:sz w:val="21"/>
          <w:szCs w:val="21"/>
        </w:rPr>
        <w:t>2]</w:t>
      </w:r>
      <w:r w:rsidRPr="00C60828">
        <w:rPr>
          <w:rStyle w:val="translated-span"/>
          <w:sz w:val="21"/>
          <w:szCs w:val="21"/>
        </w:rPr>
        <w:t>。特别是，基于大型</w:t>
      </w:r>
      <w:r w:rsidR="00C60828" w:rsidRPr="00C60828">
        <w:rPr>
          <w:rStyle w:val="translated-span"/>
          <w:sz w:val="21"/>
          <w:szCs w:val="21"/>
        </w:rPr>
        <w:t>transformer</w:t>
      </w:r>
      <w:r w:rsidRPr="00C60828">
        <w:rPr>
          <w:rStyle w:val="translated-span"/>
          <w:sz w:val="21"/>
          <w:szCs w:val="21"/>
        </w:rPr>
        <w:t>的语言模型在用于二次扫描和一次浅层融合时，在语音识别任务中带来了收益</w:t>
      </w:r>
      <w:r w:rsidRPr="00C60828">
        <w:rPr>
          <w:rStyle w:val="translated-span"/>
          <w:sz w:val="21"/>
          <w:szCs w:val="21"/>
        </w:rPr>
        <w:t>[3]</w:t>
      </w:r>
      <w:r w:rsidRPr="00C60828">
        <w:rPr>
          <w:rStyle w:val="translated-span"/>
          <w:sz w:val="21"/>
          <w:szCs w:val="21"/>
        </w:rPr>
        <w:t>。正如通常用于序列到序列转换任务</w:t>
      </w:r>
      <w:r w:rsidRPr="00C60828">
        <w:rPr>
          <w:rStyle w:val="translated-span"/>
          <w:sz w:val="21"/>
          <w:szCs w:val="21"/>
        </w:rPr>
        <w:t>[4</w:t>
      </w:r>
      <w:r w:rsidRPr="00C60828">
        <w:rPr>
          <w:rStyle w:val="translated-span"/>
          <w:sz w:val="21"/>
          <w:szCs w:val="21"/>
        </w:rPr>
        <w:t>、</w:t>
      </w:r>
      <w:r w:rsidRPr="00C60828">
        <w:rPr>
          <w:rStyle w:val="translated-span"/>
          <w:sz w:val="21"/>
          <w:szCs w:val="21"/>
        </w:rPr>
        <w:t>5</w:t>
      </w:r>
      <w:r w:rsidRPr="00C60828">
        <w:rPr>
          <w:rStyle w:val="translated-span"/>
          <w:sz w:val="21"/>
          <w:szCs w:val="21"/>
        </w:rPr>
        <w:t>、</w:t>
      </w:r>
      <w:r w:rsidRPr="00C60828">
        <w:rPr>
          <w:rStyle w:val="translated-span"/>
          <w:sz w:val="21"/>
          <w:szCs w:val="21"/>
        </w:rPr>
        <w:t>6</w:t>
      </w:r>
      <w:r w:rsidRPr="00C60828">
        <w:rPr>
          <w:rStyle w:val="translated-span"/>
          <w:sz w:val="21"/>
          <w:szCs w:val="21"/>
        </w:rPr>
        <w:t>、</w:t>
      </w:r>
      <w:r w:rsidRPr="00C60828">
        <w:rPr>
          <w:rStyle w:val="translated-span"/>
          <w:sz w:val="21"/>
          <w:szCs w:val="21"/>
        </w:rPr>
        <w:t>7</w:t>
      </w:r>
      <w:r w:rsidRPr="00C60828">
        <w:rPr>
          <w:rStyle w:val="translated-span"/>
          <w:sz w:val="21"/>
          <w:szCs w:val="21"/>
        </w:rPr>
        <w:t>、</w:t>
      </w:r>
      <w:r w:rsidRPr="00C60828">
        <w:rPr>
          <w:rStyle w:val="translated-span"/>
          <w:sz w:val="21"/>
          <w:szCs w:val="21"/>
        </w:rPr>
        <w:t>8]</w:t>
      </w:r>
      <w:r w:rsidR="00F60854">
        <w:rPr>
          <w:rStyle w:val="translated-span"/>
          <w:sz w:val="21"/>
          <w:szCs w:val="21"/>
        </w:rPr>
        <w:t>中一样，基于</w:t>
      </w:r>
      <w:r w:rsidR="00F60854">
        <w:rPr>
          <w:rStyle w:val="translated-span"/>
          <w:sz w:val="21"/>
          <w:szCs w:val="21"/>
        </w:rPr>
        <w:t>transformer</w:t>
      </w:r>
      <w:r w:rsidRPr="00C60828">
        <w:rPr>
          <w:rStyle w:val="translated-span"/>
          <w:sz w:val="21"/>
          <w:szCs w:val="21"/>
        </w:rPr>
        <w:t>的模型使用解码器特征</w:t>
      </w:r>
      <w:r w:rsidR="00F60854">
        <w:rPr>
          <w:rStyle w:val="translated-span"/>
          <w:sz w:val="21"/>
          <w:szCs w:val="21"/>
        </w:rPr>
        <w:t>关注所有</w:t>
      </w:r>
      <w:r w:rsidRPr="00C60828">
        <w:rPr>
          <w:rStyle w:val="translated-span"/>
          <w:sz w:val="21"/>
          <w:szCs w:val="21"/>
        </w:rPr>
        <w:t>编码器特征，这意味着解码必须以标签同步方式完成，从而对流式语音识别应用提出了挑战。使用这些模型进行流式语音识别的另一个挑战是，自我注意的计算量随输入序列大小的平方增加。为了流式传输在计算上是实用的，处理每一帧所需的时间相对于输入的长度保持恒定是非常理想的。基于</w:t>
      </w:r>
      <w:r w:rsidR="00C60828" w:rsidRPr="00C60828">
        <w:rPr>
          <w:rStyle w:val="translated-span"/>
          <w:sz w:val="21"/>
          <w:szCs w:val="21"/>
        </w:rPr>
        <w:t>transformer</w:t>
      </w:r>
      <w:r w:rsidRPr="00C60828">
        <w:rPr>
          <w:rStyle w:val="translated-span"/>
          <w:sz w:val="21"/>
          <w:szCs w:val="21"/>
        </w:rPr>
        <w:t>的</w:t>
      </w:r>
      <w:r w:rsidRPr="00C60828">
        <w:rPr>
          <w:rStyle w:val="translated-span"/>
          <w:sz w:val="21"/>
          <w:szCs w:val="21"/>
        </w:rPr>
        <w:t>RNN</w:t>
      </w:r>
      <w:r w:rsidRPr="00C60828">
        <w:rPr>
          <w:rStyle w:val="translated-span"/>
          <w:sz w:val="21"/>
          <w:szCs w:val="21"/>
        </w:rPr>
        <w:t>替代方案最近被探索用于</w:t>
      </w:r>
      <w:r w:rsidRPr="00C60828">
        <w:rPr>
          <w:rStyle w:val="translated-span"/>
          <w:sz w:val="21"/>
          <w:szCs w:val="21"/>
        </w:rPr>
        <w:t>ASR[9</w:t>
      </w:r>
      <w:r w:rsidRPr="00C60828">
        <w:rPr>
          <w:rStyle w:val="translated-span"/>
          <w:sz w:val="21"/>
          <w:szCs w:val="21"/>
        </w:rPr>
        <w:t>，</w:t>
      </w:r>
      <w:r w:rsidRPr="00C60828">
        <w:rPr>
          <w:rStyle w:val="translated-span"/>
          <w:sz w:val="21"/>
          <w:szCs w:val="21"/>
        </w:rPr>
        <w:t>10</w:t>
      </w:r>
      <w:r w:rsidRPr="00C60828">
        <w:rPr>
          <w:rStyle w:val="translated-span"/>
          <w:sz w:val="21"/>
          <w:szCs w:val="21"/>
        </w:rPr>
        <w:t>，</w:t>
      </w:r>
      <w:r w:rsidRPr="00C60828">
        <w:rPr>
          <w:rStyle w:val="translated-span"/>
          <w:sz w:val="21"/>
          <w:szCs w:val="21"/>
        </w:rPr>
        <w:t>11</w:t>
      </w:r>
      <w:r w:rsidRPr="00C60828">
        <w:rPr>
          <w:rStyle w:val="translated-span"/>
          <w:sz w:val="21"/>
          <w:szCs w:val="21"/>
        </w:rPr>
        <w:t>，</w:t>
      </w:r>
      <w:r w:rsidRPr="00C60828">
        <w:rPr>
          <w:rStyle w:val="translated-span"/>
          <w:sz w:val="21"/>
          <w:szCs w:val="21"/>
        </w:rPr>
        <w:t>12]</w:t>
      </w:r>
      <w:r w:rsidRPr="00C60828">
        <w:rPr>
          <w:rStyle w:val="translated-span"/>
          <w:sz w:val="21"/>
          <w:szCs w:val="21"/>
        </w:rPr>
        <w:t>。</w:t>
      </w:r>
    </w:p>
    <w:p w:rsidR="00C60828" w:rsidRPr="00C60828" w:rsidRDefault="003402A4" w:rsidP="00C60828">
      <w:pPr>
        <w:spacing w:after="0" w:line="240" w:lineRule="auto"/>
        <w:ind w:left="0" w:firstLineChars="200" w:firstLine="420"/>
        <w:rPr>
          <w:sz w:val="21"/>
          <w:szCs w:val="21"/>
        </w:rPr>
      </w:pPr>
      <w:r w:rsidRPr="00C60828">
        <w:rPr>
          <w:rStyle w:val="translated-span"/>
          <w:sz w:val="21"/>
          <w:szCs w:val="21"/>
        </w:rPr>
        <w:t>对于流式语音识别模型，递归神经网络（</w:t>
      </w:r>
      <w:r w:rsidRPr="00C60828">
        <w:rPr>
          <w:rStyle w:val="translated-span"/>
          <w:sz w:val="21"/>
          <w:szCs w:val="21"/>
        </w:rPr>
        <w:t>RNN</w:t>
      </w:r>
      <w:r w:rsidRPr="00C60828">
        <w:rPr>
          <w:rStyle w:val="translated-span"/>
          <w:sz w:val="21"/>
          <w:szCs w:val="21"/>
        </w:rPr>
        <w:t>）已经成为事实上的选择，因为它们可以有效地建模音频特征的时间依赖性</w:t>
      </w:r>
      <w:r w:rsidRPr="00C60828">
        <w:rPr>
          <w:rStyle w:val="translated-span"/>
          <w:sz w:val="21"/>
          <w:szCs w:val="21"/>
        </w:rPr>
        <w:t>[13]</w:t>
      </w:r>
      <w:r w:rsidR="00C60828" w:rsidRPr="00C60828">
        <w:rPr>
          <w:rStyle w:val="translated-span"/>
          <w:sz w:val="21"/>
          <w:szCs w:val="21"/>
        </w:rPr>
        <w:t xml:space="preserve"> </w:t>
      </w:r>
      <w:r w:rsidR="00C60828" w:rsidRPr="00C60828">
        <w:rPr>
          <w:rStyle w:val="translated-span"/>
          <w:sz w:val="21"/>
          <w:szCs w:val="21"/>
        </w:rPr>
        <w:t>同时保持每个帧的恒定计算需求。可流化的端到端建模架构，如递归神经网络传感器（</w:t>
      </w:r>
      <w:r w:rsidR="00C60828" w:rsidRPr="00C60828">
        <w:rPr>
          <w:rStyle w:val="translated-span"/>
          <w:sz w:val="21"/>
          <w:szCs w:val="21"/>
        </w:rPr>
        <w:t>RNN-T</w:t>
      </w:r>
      <w:r w:rsidR="00C60828" w:rsidRPr="00C60828">
        <w:rPr>
          <w:rStyle w:val="translated-span"/>
          <w:sz w:val="21"/>
          <w:szCs w:val="21"/>
        </w:rPr>
        <w:t>）</w:t>
      </w:r>
      <w:r w:rsidR="00C60828" w:rsidRPr="00C60828">
        <w:rPr>
          <w:rStyle w:val="translated-span"/>
          <w:sz w:val="21"/>
          <w:szCs w:val="21"/>
        </w:rPr>
        <w:t>[14</w:t>
      </w:r>
      <w:r w:rsidR="00C60828" w:rsidRPr="00C60828">
        <w:rPr>
          <w:rStyle w:val="translated-span"/>
          <w:sz w:val="21"/>
          <w:szCs w:val="21"/>
        </w:rPr>
        <w:t>、</w:t>
      </w:r>
      <w:r w:rsidR="00C60828" w:rsidRPr="00C60828">
        <w:rPr>
          <w:rStyle w:val="translated-span"/>
          <w:sz w:val="21"/>
          <w:szCs w:val="21"/>
        </w:rPr>
        <w:t>15</w:t>
      </w:r>
      <w:r w:rsidR="00C60828" w:rsidRPr="00C60828">
        <w:rPr>
          <w:rStyle w:val="translated-span"/>
          <w:sz w:val="21"/>
          <w:szCs w:val="21"/>
        </w:rPr>
        <w:t>、</w:t>
      </w:r>
      <w:r w:rsidR="00C60828" w:rsidRPr="00C60828">
        <w:rPr>
          <w:rStyle w:val="translated-span"/>
          <w:sz w:val="21"/>
          <w:szCs w:val="21"/>
        </w:rPr>
        <w:t>16]</w:t>
      </w:r>
      <w:r w:rsidR="00C60828" w:rsidRPr="00C60828">
        <w:rPr>
          <w:rStyle w:val="translated-span"/>
          <w:sz w:val="21"/>
          <w:szCs w:val="21"/>
        </w:rPr>
        <w:t>、递归神经对齐器（</w:t>
      </w:r>
      <w:r w:rsidR="00C60828" w:rsidRPr="00C60828">
        <w:rPr>
          <w:rStyle w:val="translated-span"/>
          <w:sz w:val="21"/>
          <w:szCs w:val="21"/>
        </w:rPr>
        <w:t>RNA</w:t>
      </w:r>
      <w:r w:rsidR="00C60828" w:rsidRPr="00C60828">
        <w:rPr>
          <w:rStyle w:val="translated-span"/>
          <w:sz w:val="21"/>
          <w:szCs w:val="21"/>
        </w:rPr>
        <w:t>）</w:t>
      </w:r>
      <w:r w:rsidR="00C60828" w:rsidRPr="00C60828">
        <w:rPr>
          <w:rStyle w:val="translated-span"/>
          <w:sz w:val="21"/>
          <w:szCs w:val="21"/>
        </w:rPr>
        <w:t>[17]</w:t>
      </w:r>
      <w:r w:rsidR="00C60828" w:rsidRPr="00C60828">
        <w:rPr>
          <w:rStyle w:val="translated-span"/>
          <w:sz w:val="21"/>
          <w:szCs w:val="21"/>
        </w:rPr>
        <w:t>和神经传感器</w:t>
      </w:r>
      <w:r w:rsidR="00C60828" w:rsidRPr="00C60828">
        <w:rPr>
          <w:rStyle w:val="translated-span"/>
          <w:sz w:val="21"/>
          <w:szCs w:val="21"/>
        </w:rPr>
        <w:t>[18]</w:t>
      </w:r>
      <w:r w:rsidR="00C60828" w:rsidRPr="00C60828">
        <w:rPr>
          <w:rStyle w:val="translated-span"/>
          <w:sz w:val="21"/>
          <w:szCs w:val="21"/>
        </w:rPr>
        <w:t>利用基于编码器</w:t>
      </w:r>
      <w:r w:rsidR="00C60828" w:rsidRPr="00C60828">
        <w:rPr>
          <w:rStyle w:val="translated-span"/>
          <w:sz w:val="21"/>
          <w:szCs w:val="21"/>
        </w:rPr>
        <w:t>-</w:t>
      </w:r>
      <w:r w:rsidR="00C60828" w:rsidRPr="00C60828">
        <w:rPr>
          <w:rStyle w:val="translated-span"/>
          <w:sz w:val="21"/>
          <w:szCs w:val="21"/>
        </w:rPr>
        <w:t>解码器的框架，其中编码器和解码器都是</w:t>
      </w:r>
      <w:r w:rsidR="00C60828" w:rsidRPr="00C60828">
        <w:rPr>
          <w:rStyle w:val="translated-span"/>
          <w:sz w:val="21"/>
          <w:szCs w:val="21"/>
        </w:rPr>
        <w:t>RNN</w:t>
      </w:r>
      <w:r w:rsidR="00C60828" w:rsidRPr="00C60828">
        <w:rPr>
          <w:rStyle w:val="translated-span"/>
          <w:sz w:val="21"/>
          <w:szCs w:val="21"/>
        </w:rPr>
        <w:t>层，</w:t>
      </w:r>
      <w:bookmarkStart w:id="0" w:name="_GoBack"/>
      <w:bookmarkEnd w:id="0"/>
      <w:r w:rsidR="00C60828" w:rsidRPr="00C60828">
        <w:rPr>
          <w:rStyle w:val="translated-span"/>
          <w:sz w:val="21"/>
          <w:szCs w:val="21"/>
        </w:rPr>
        <w:t>分别从音频和标签生成特征。特别地，</w:t>
      </w:r>
      <w:r w:rsidR="00C60828" w:rsidRPr="00C60828">
        <w:rPr>
          <w:rStyle w:val="translated-span"/>
          <w:sz w:val="21"/>
          <w:szCs w:val="21"/>
        </w:rPr>
        <w:t>RNN-T</w:t>
      </w:r>
      <w:r w:rsidR="00C60828" w:rsidRPr="00C60828">
        <w:rPr>
          <w:rStyle w:val="translated-span"/>
          <w:sz w:val="21"/>
          <w:szCs w:val="21"/>
        </w:rPr>
        <w:t>和</w:t>
      </w:r>
      <w:r w:rsidR="00C60828" w:rsidRPr="00C60828">
        <w:rPr>
          <w:rStyle w:val="translated-span"/>
          <w:sz w:val="21"/>
          <w:szCs w:val="21"/>
        </w:rPr>
        <w:t>RNA</w:t>
      </w:r>
      <w:r w:rsidR="00C60828" w:rsidRPr="00C60828">
        <w:rPr>
          <w:rStyle w:val="translated-span"/>
          <w:sz w:val="21"/>
          <w:szCs w:val="21"/>
        </w:rPr>
        <w:t>模型被训练来学习声学编码器特征和标签编码器特征之间的对齐，因此自然地适合于帧同步解码。</w:t>
      </w:r>
    </w:p>
    <w:p w:rsidR="003465AC" w:rsidRPr="00C60828" w:rsidRDefault="003465AC">
      <w:pPr>
        <w:ind w:left="-15" w:firstLine="299"/>
        <w:rPr>
          <w:sz w:val="21"/>
          <w:szCs w:val="21"/>
        </w:rPr>
      </w:pPr>
    </w:p>
    <w:tbl>
      <w:tblPr>
        <w:tblW w:w="4876" w:type="dxa"/>
        <w:tblCellMar>
          <w:left w:w="0" w:type="dxa"/>
          <w:right w:w="0" w:type="dxa"/>
        </w:tblCellMar>
        <w:tblLook w:val="04A0" w:firstRow="1" w:lastRow="0" w:firstColumn="1" w:lastColumn="0" w:noHBand="0" w:noVBand="1"/>
      </w:tblPr>
      <w:tblGrid>
        <w:gridCol w:w="4876"/>
      </w:tblGrid>
      <w:tr w:rsidR="003465AC" w:rsidRPr="00C60828">
        <w:trPr>
          <w:trHeight w:val="403"/>
        </w:trPr>
        <w:tc>
          <w:tcPr>
            <w:tcW w:w="4876" w:type="dxa"/>
            <w:hideMark/>
          </w:tcPr>
          <w:p w:rsidR="003465AC" w:rsidRPr="00C60828" w:rsidRDefault="003465AC">
            <w:pPr>
              <w:spacing w:after="0" w:line="256" w:lineRule="auto"/>
              <w:ind w:left="0" w:firstLine="287"/>
              <w:rPr>
                <w:sz w:val="21"/>
                <w:szCs w:val="21"/>
              </w:rPr>
            </w:pPr>
          </w:p>
        </w:tc>
      </w:tr>
    </w:tbl>
    <w:p w:rsidR="003465AC" w:rsidRPr="00C60828" w:rsidRDefault="0044658F" w:rsidP="00F60854">
      <w:pPr>
        <w:spacing w:after="286" w:line="256" w:lineRule="auto"/>
        <w:ind w:left="0" w:firstLine="0"/>
        <w:jc w:val="center"/>
        <w:rPr>
          <w:sz w:val="21"/>
          <w:szCs w:val="21"/>
        </w:rPr>
      </w:pPr>
      <w:r>
        <w:rPr>
          <w:noProof/>
        </w:rPr>
        <w:drawing>
          <wp:inline distT="0" distB="0" distL="0" distR="0" wp14:anchorId="6EB62010" wp14:editId="596BD10C">
            <wp:extent cx="1549400" cy="2178844"/>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52136" cy="2182691"/>
                    </a:xfrm>
                    <a:prstGeom prst="rect">
                      <a:avLst/>
                    </a:prstGeom>
                  </pic:spPr>
                </pic:pic>
              </a:graphicData>
            </a:graphic>
          </wp:inline>
        </w:drawing>
      </w:r>
    </w:p>
    <w:p w:rsidR="003465AC" w:rsidRPr="00C60828" w:rsidRDefault="003402A4">
      <w:pPr>
        <w:spacing w:after="406" w:line="264" w:lineRule="auto"/>
        <w:ind w:left="518" w:right="508"/>
        <w:jc w:val="center"/>
        <w:rPr>
          <w:sz w:val="21"/>
          <w:szCs w:val="21"/>
        </w:rPr>
      </w:pPr>
      <w:r w:rsidRPr="00C60828">
        <w:rPr>
          <w:rStyle w:val="translated-span"/>
          <w:sz w:val="21"/>
          <w:szCs w:val="21"/>
        </w:rPr>
        <w:t>图</w:t>
      </w:r>
      <w:r w:rsidRPr="00C60828">
        <w:rPr>
          <w:rStyle w:val="translated-span"/>
          <w:sz w:val="21"/>
          <w:szCs w:val="21"/>
        </w:rPr>
        <w:t>1</w:t>
      </w:r>
      <w:r w:rsidRPr="00C60828">
        <w:rPr>
          <w:rStyle w:val="translated-span"/>
          <w:sz w:val="21"/>
          <w:szCs w:val="21"/>
        </w:rPr>
        <w:t>。</w:t>
      </w:r>
      <w:r w:rsidRPr="00C60828">
        <w:rPr>
          <w:rStyle w:val="translated-span"/>
          <w:sz w:val="21"/>
          <w:szCs w:val="21"/>
        </w:rPr>
        <w:t>RNN/</w:t>
      </w:r>
      <w:r w:rsidR="00C60828" w:rsidRPr="00C60828">
        <w:rPr>
          <w:rStyle w:val="translated-span"/>
          <w:sz w:val="21"/>
          <w:szCs w:val="21"/>
        </w:rPr>
        <w:t>transformer</w:t>
      </w:r>
      <w:r w:rsidR="00F60854">
        <w:rPr>
          <w:rStyle w:val="translated-span"/>
          <w:sz w:val="21"/>
          <w:szCs w:val="21"/>
        </w:rPr>
        <w:t xml:space="preserve"> transducer</w:t>
      </w:r>
      <w:r w:rsidRPr="00C60828">
        <w:rPr>
          <w:rStyle w:val="translated-span"/>
          <w:sz w:val="21"/>
          <w:szCs w:val="21"/>
        </w:rPr>
        <w:t>结构。</w:t>
      </w:r>
    </w:p>
    <w:p w:rsidR="003465AC" w:rsidRPr="00C60828" w:rsidRDefault="003402A4" w:rsidP="00C60828">
      <w:pPr>
        <w:spacing w:after="0" w:line="240" w:lineRule="auto"/>
        <w:ind w:left="0" w:firstLineChars="200" w:firstLine="420"/>
        <w:rPr>
          <w:sz w:val="21"/>
          <w:szCs w:val="21"/>
        </w:rPr>
      </w:pPr>
      <w:r w:rsidRPr="00C60828">
        <w:rPr>
          <w:rStyle w:val="translated-span"/>
          <w:sz w:val="21"/>
          <w:szCs w:val="21"/>
        </w:rPr>
        <w:t>为了在设备上运行</w:t>
      </w:r>
      <w:r w:rsidRPr="00C60828">
        <w:rPr>
          <w:rStyle w:val="translated-span"/>
          <w:sz w:val="21"/>
          <w:szCs w:val="21"/>
        </w:rPr>
        <w:t>RNN-T</w:t>
      </w:r>
      <w:r w:rsidR="00021752">
        <w:rPr>
          <w:rStyle w:val="translated-span"/>
          <w:sz w:val="21"/>
          <w:szCs w:val="21"/>
        </w:rPr>
        <w:t>，</w:t>
      </w:r>
      <w:r w:rsidR="00021752">
        <w:rPr>
          <w:rStyle w:val="translated-span"/>
          <w:sz w:val="21"/>
          <w:szCs w:val="21"/>
        </w:rPr>
        <w:t>[16]</w:t>
      </w:r>
      <w:r w:rsidRPr="00C60828">
        <w:rPr>
          <w:rStyle w:val="translated-span"/>
          <w:sz w:val="21"/>
          <w:szCs w:val="21"/>
        </w:rPr>
        <w:t>评估了几种优化技术。此外，</w:t>
      </w:r>
      <w:r w:rsidR="00021752">
        <w:rPr>
          <w:rStyle w:val="translated-span"/>
          <w:rFonts w:hint="eastAsia"/>
          <w:sz w:val="21"/>
          <w:szCs w:val="21"/>
        </w:rPr>
        <w:t>[15]</w:t>
      </w:r>
      <w:r w:rsidRPr="00C60828">
        <w:rPr>
          <w:rStyle w:val="translated-span"/>
          <w:sz w:val="21"/>
          <w:szCs w:val="21"/>
        </w:rPr>
        <w:t>对</w:t>
      </w:r>
      <w:r w:rsidRPr="00C60828">
        <w:rPr>
          <w:rStyle w:val="translated-span"/>
          <w:sz w:val="21"/>
          <w:szCs w:val="21"/>
        </w:rPr>
        <w:t>RNN-T</w:t>
      </w:r>
      <w:r w:rsidRPr="00C60828">
        <w:rPr>
          <w:rStyle w:val="translated-span"/>
          <w:sz w:val="21"/>
          <w:szCs w:val="21"/>
        </w:rPr>
        <w:t>进行了广泛的架构和建模单元探索。在本文中，我们探讨了用</w:t>
      </w:r>
      <w:r w:rsidR="00C60828" w:rsidRPr="00C60828">
        <w:rPr>
          <w:rStyle w:val="translated-span"/>
          <w:sz w:val="21"/>
          <w:szCs w:val="21"/>
        </w:rPr>
        <w:t>transformer</w:t>
      </w:r>
      <w:r w:rsidRPr="00C60828">
        <w:rPr>
          <w:rStyle w:val="translated-span"/>
          <w:sz w:val="21"/>
          <w:szCs w:val="21"/>
        </w:rPr>
        <w:t>编码器取代传统</w:t>
      </w:r>
      <w:r w:rsidRPr="00C60828">
        <w:rPr>
          <w:rStyle w:val="translated-span"/>
          <w:sz w:val="21"/>
          <w:szCs w:val="21"/>
        </w:rPr>
        <w:t>RNN-T</w:t>
      </w:r>
      <w:r w:rsidRPr="00C60828">
        <w:rPr>
          <w:rStyle w:val="translated-span"/>
          <w:sz w:val="21"/>
          <w:szCs w:val="21"/>
        </w:rPr>
        <w:t>架构中基于</w:t>
      </w:r>
      <w:r w:rsidRPr="00C60828">
        <w:rPr>
          <w:rStyle w:val="translated-span"/>
          <w:sz w:val="21"/>
          <w:szCs w:val="21"/>
        </w:rPr>
        <w:t>RNN</w:t>
      </w:r>
      <w:r w:rsidRPr="00C60828">
        <w:rPr>
          <w:rStyle w:val="translated-span"/>
          <w:sz w:val="21"/>
          <w:szCs w:val="21"/>
        </w:rPr>
        <w:t>的音频和标签编码器的可能性。为了保持模型的可流性，我们证明了基于</w:t>
      </w:r>
      <w:r w:rsidR="00C60828" w:rsidRPr="00C60828">
        <w:rPr>
          <w:rStyle w:val="translated-span"/>
          <w:sz w:val="21"/>
          <w:szCs w:val="21"/>
        </w:rPr>
        <w:t>transformer</w:t>
      </w:r>
      <w:r w:rsidRPr="00C60828">
        <w:rPr>
          <w:rStyle w:val="translated-span"/>
          <w:sz w:val="21"/>
          <w:szCs w:val="21"/>
        </w:rPr>
        <w:t>的模型可以在固定数量的过去输入帧和以前的标签上进行自我注意训练。这会导致性能下降（与处理所有过去的输入帧和标签相比），但是模型满足处理每个帧的恒定计算需求，因此适合流式传输。考虑到自注意计算的简单结构和可并行性，我们观察到与使用</w:t>
      </w:r>
      <w:r w:rsidRPr="00C60828">
        <w:rPr>
          <w:rStyle w:val="translated-span"/>
          <w:sz w:val="21"/>
          <w:szCs w:val="21"/>
        </w:rPr>
        <w:t>RNN</w:t>
      </w:r>
      <w:r w:rsidRPr="00C60828">
        <w:rPr>
          <w:rStyle w:val="translated-span"/>
          <w:sz w:val="21"/>
          <w:szCs w:val="21"/>
        </w:rPr>
        <w:t>的</w:t>
      </w:r>
      <w:r w:rsidRPr="00C60828">
        <w:rPr>
          <w:rStyle w:val="translated-span"/>
          <w:sz w:val="21"/>
          <w:szCs w:val="21"/>
        </w:rPr>
        <w:t>RNN-T</w:t>
      </w:r>
      <w:r w:rsidRPr="00C60828">
        <w:rPr>
          <w:rStyle w:val="translated-span"/>
          <w:sz w:val="21"/>
          <w:szCs w:val="21"/>
        </w:rPr>
        <w:t>模型相比，在训练时间和训练资源利用率方面有很大的改进。</w:t>
      </w:r>
    </w:p>
    <w:p w:rsidR="003465AC" w:rsidRPr="00C60828" w:rsidRDefault="003402A4" w:rsidP="00C60828">
      <w:pPr>
        <w:spacing w:after="0" w:line="240" w:lineRule="auto"/>
        <w:ind w:left="0" w:firstLineChars="200" w:firstLine="420"/>
        <w:rPr>
          <w:sz w:val="21"/>
          <w:szCs w:val="21"/>
        </w:rPr>
      </w:pPr>
      <w:r w:rsidRPr="00C60828">
        <w:rPr>
          <w:rStyle w:val="translated-span"/>
          <w:sz w:val="21"/>
          <w:szCs w:val="21"/>
        </w:rPr>
        <w:t>RNN-T</w:t>
      </w:r>
      <w:r w:rsidRPr="00C60828">
        <w:rPr>
          <w:rStyle w:val="translated-span"/>
          <w:sz w:val="21"/>
          <w:szCs w:val="21"/>
        </w:rPr>
        <w:t>架构（如图</w:t>
      </w:r>
      <w:r w:rsidRPr="00C60828">
        <w:rPr>
          <w:rStyle w:val="translated-span"/>
          <w:sz w:val="21"/>
          <w:szCs w:val="21"/>
        </w:rPr>
        <w:t>1</w:t>
      </w:r>
      <w:r w:rsidRPr="00C60828">
        <w:rPr>
          <w:rStyle w:val="translated-span"/>
          <w:sz w:val="21"/>
          <w:szCs w:val="21"/>
        </w:rPr>
        <w:t>所示）是一种神经网络架构，可以使用</w:t>
      </w:r>
      <w:r w:rsidRPr="00C60828">
        <w:rPr>
          <w:rStyle w:val="translated-span"/>
          <w:sz w:val="21"/>
          <w:szCs w:val="21"/>
        </w:rPr>
        <w:t>RNNT</w:t>
      </w:r>
      <w:r w:rsidR="008A3791">
        <w:rPr>
          <w:rStyle w:val="translated-span"/>
          <w:sz w:val="21"/>
          <w:szCs w:val="21"/>
        </w:rPr>
        <w:t>损失</w:t>
      </w:r>
      <w:r w:rsidRPr="00C60828">
        <w:rPr>
          <w:rStyle w:val="translated-span"/>
          <w:sz w:val="21"/>
          <w:szCs w:val="21"/>
        </w:rPr>
        <w:t>端到端地训练该架构，以将输入序列（例如音频特征向量）映射到目标序列（例如音素、图形）。给定长度实值向量的输入序列</w:t>
      </w:r>
      <w:r w:rsidR="008A3791" w:rsidRPr="00C60828">
        <w:rPr>
          <w:rStyle w:val="translated-span"/>
          <w:rFonts w:ascii="Cambria" w:hAnsi="Cambria"/>
          <w:i/>
          <w:iCs/>
          <w:sz w:val="21"/>
          <w:szCs w:val="21"/>
        </w:rPr>
        <w:t>T</w:t>
      </w:r>
      <w:r w:rsidR="008A3791">
        <w:rPr>
          <w:rStyle w:val="translated-span"/>
          <w:rFonts w:ascii="Cambria" w:hAnsi="Cambria"/>
          <w:i/>
          <w:iCs/>
          <w:sz w:val="21"/>
          <w:szCs w:val="21"/>
        </w:rPr>
        <w:t>，</w:t>
      </w:r>
      <w:r w:rsidR="008A3791" w:rsidRPr="00C60828">
        <w:rPr>
          <w:rStyle w:val="translated-span"/>
          <w:rFonts w:ascii="Cambria" w:hAnsi="Cambria"/>
          <w:b/>
          <w:bCs/>
          <w:sz w:val="21"/>
          <w:szCs w:val="21"/>
        </w:rPr>
        <w:t>x</w:t>
      </w:r>
      <w:r w:rsidRPr="00C60828">
        <w:rPr>
          <w:rStyle w:val="translated-span"/>
          <w:sz w:val="21"/>
          <w:szCs w:val="21"/>
        </w:rPr>
        <w:t>=</w:t>
      </w:r>
      <w:r w:rsidRPr="00C60828">
        <w:rPr>
          <w:rStyle w:val="translated-span"/>
          <w:sz w:val="21"/>
          <w:szCs w:val="21"/>
        </w:rPr>
        <w:t>（</w:t>
      </w:r>
      <w:r w:rsidRPr="00C60828">
        <w:rPr>
          <w:rStyle w:val="translated-span"/>
          <w:sz w:val="21"/>
          <w:szCs w:val="21"/>
        </w:rPr>
        <w:t>x1</w:t>
      </w:r>
      <w:r w:rsidRPr="00C60828">
        <w:rPr>
          <w:rStyle w:val="translated-span"/>
          <w:sz w:val="21"/>
          <w:szCs w:val="21"/>
        </w:rPr>
        <w:t>，</w:t>
      </w:r>
      <w:r w:rsidRPr="00C60828">
        <w:rPr>
          <w:rStyle w:val="translated-span"/>
          <w:sz w:val="21"/>
          <w:szCs w:val="21"/>
        </w:rPr>
        <w:t>x2</w:t>
      </w:r>
      <w:r w:rsidRPr="00C60828">
        <w:rPr>
          <w:rStyle w:val="translated-span"/>
          <w:sz w:val="21"/>
          <w:szCs w:val="21"/>
        </w:rPr>
        <w:t>，</w:t>
      </w:r>
      <w:r w:rsidRPr="00C60828">
        <w:rPr>
          <w:rStyle w:val="translated-span"/>
          <w:sz w:val="21"/>
          <w:szCs w:val="21"/>
        </w:rPr>
        <w:t>…</w:t>
      </w:r>
      <w:r w:rsidRPr="00C60828">
        <w:rPr>
          <w:rStyle w:val="translated-span"/>
          <w:sz w:val="21"/>
          <w:szCs w:val="21"/>
        </w:rPr>
        <w:t>，</w:t>
      </w:r>
      <w:r w:rsidRPr="00C60828">
        <w:rPr>
          <w:rStyle w:val="translated-span"/>
          <w:sz w:val="21"/>
          <w:szCs w:val="21"/>
        </w:rPr>
        <w:t>xT</w:t>
      </w:r>
      <w:r w:rsidRPr="00C60828">
        <w:rPr>
          <w:rStyle w:val="translated-span"/>
          <w:sz w:val="21"/>
          <w:szCs w:val="21"/>
        </w:rPr>
        <w:t>），</w:t>
      </w:r>
      <w:r w:rsidRPr="00C60828">
        <w:rPr>
          <w:rStyle w:val="translated-span"/>
          <w:sz w:val="21"/>
          <w:szCs w:val="21"/>
        </w:rPr>
        <w:t>RNN-T</w:t>
      </w:r>
      <w:r w:rsidRPr="00C60828">
        <w:rPr>
          <w:rStyle w:val="translated-span"/>
          <w:sz w:val="21"/>
          <w:szCs w:val="21"/>
        </w:rPr>
        <w:t>模型试图预测</w:t>
      </w:r>
      <w:r w:rsidR="008A3791" w:rsidRPr="00C60828">
        <w:rPr>
          <w:rStyle w:val="translated-span"/>
          <w:rFonts w:ascii="Cambria" w:hAnsi="Cambria"/>
          <w:i/>
          <w:iCs/>
          <w:sz w:val="21"/>
          <w:szCs w:val="21"/>
        </w:rPr>
        <w:t>U</w:t>
      </w:r>
      <w:r w:rsidRPr="00C60828">
        <w:rPr>
          <w:rStyle w:val="translated-span"/>
          <w:sz w:val="21"/>
          <w:szCs w:val="21"/>
        </w:rPr>
        <w:t>长度标签</w:t>
      </w:r>
      <w:r w:rsidR="008A3791" w:rsidRPr="00C60828">
        <w:rPr>
          <w:rStyle w:val="translated-span"/>
          <w:rFonts w:ascii="Cambria" w:hAnsi="Cambria"/>
          <w:b/>
          <w:bCs/>
          <w:sz w:val="21"/>
          <w:szCs w:val="21"/>
        </w:rPr>
        <w:t>y</w:t>
      </w:r>
      <w:r w:rsidRPr="00C60828">
        <w:rPr>
          <w:rStyle w:val="translated-span"/>
          <w:sz w:val="21"/>
          <w:szCs w:val="21"/>
        </w:rPr>
        <w:t>=</w:t>
      </w:r>
      <w:r w:rsidRPr="00C60828">
        <w:rPr>
          <w:rStyle w:val="translated-span"/>
          <w:sz w:val="21"/>
          <w:szCs w:val="21"/>
        </w:rPr>
        <w:t>（</w:t>
      </w:r>
      <w:r w:rsidRPr="00C60828">
        <w:rPr>
          <w:rStyle w:val="translated-span"/>
          <w:sz w:val="21"/>
          <w:szCs w:val="21"/>
        </w:rPr>
        <w:t>y1</w:t>
      </w:r>
      <w:r w:rsidRPr="00C60828">
        <w:rPr>
          <w:rStyle w:val="translated-span"/>
          <w:sz w:val="21"/>
          <w:szCs w:val="21"/>
        </w:rPr>
        <w:t>，</w:t>
      </w:r>
      <w:r w:rsidRPr="00C60828">
        <w:rPr>
          <w:rStyle w:val="translated-span"/>
          <w:sz w:val="21"/>
          <w:szCs w:val="21"/>
        </w:rPr>
        <w:t>y2</w:t>
      </w:r>
      <w:r w:rsidRPr="00C60828">
        <w:rPr>
          <w:rStyle w:val="translated-span"/>
          <w:sz w:val="21"/>
          <w:szCs w:val="21"/>
        </w:rPr>
        <w:t>，</w:t>
      </w:r>
      <w:r w:rsidRPr="00C60828">
        <w:rPr>
          <w:rStyle w:val="translated-span"/>
          <w:sz w:val="21"/>
          <w:szCs w:val="21"/>
        </w:rPr>
        <w:t>…</w:t>
      </w:r>
      <w:r w:rsidRPr="00C60828">
        <w:rPr>
          <w:rStyle w:val="translated-span"/>
          <w:sz w:val="21"/>
          <w:szCs w:val="21"/>
        </w:rPr>
        <w:t>，</w:t>
      </w:r>
      <w:r w:rsidRPr="00C60828">
        <w:rPr>
          <w:rStyle w:val="translated-span"/>
          <w:sz w:val="21"/>
          <w:szCs w:val="21"/>
        </w:rPr>
        <w:t>yU</w:t>
      </w:r>
      <w:r w:rsidRPr="00C60828">
        <w:rPr>
          <w:rStyle w:val="translated-span"/>
          <w:sz w:val="21"/>
          <w:szCs w:val="21"/>
        </w:rPr>
        <w:t>）的目标序列。</w:t>
      </w:r>
    </w:p>
    <w:p w:rsidR="003465AC" w:rsidRPr="00C60828" w:rsidRDefault="00021752" w:rsidP="00C60828">
      <w:pPr>
        <w:spacing w:after="0" w:line="240" w:lineRule="auto"/>
        <w:ind w:left="0" w:firstLineChars="200" w:firstLine="420"/>
        <w:rPr>
          <w:sz w:val="21"/>
          <w:szCs w:val="21"/>
        </w:rPr>
      </w:pPr>
      <w:r>
        <w:rPr>
          <w:rStyle w:val="translated-span"/>
          <w:sz w:val="21"/>
          <w:szCs w:val="21"/>
        </w:rPr>
        <w:t>与典型的基于</w:t>
      </w:r>
      <w:r>
        <w:rPr>
          <w:rStyle w:val="translated-span"/>
          <w:sz w:val="21"/>
          <w:szCs w:val="21"/>
        </w:rPr>
        <w:t>attention</w:t>
      </w:r>
      <w:r w:rsidR="003402A4" w:rsidRPr="00C60828">
        <w:rPr>
          <w:rStyle w:val="translated-span"/>
          <w:sz w:val="21"/>
          <w:szCs w:val="21"/>
        </w:rPr>
        <w:t>的序列到序列模型不同，</w:t>
      </w:r>
      <w:r>
        <w:rPr>
          <w:rStyle w:val="translated-span"/>
          <w:sz w:val="21"/>
          <w:szCs w:val="21"/>
        </w:rPr>
        <w:t>它们</w:t>
      </w:r>
      <w:r w:rsidRPr="00C60828">
        <w:rPr>
          <w:rStyle w:val="translated-span"/>
          <w:sz w:val="21"/>
          <w:szCs w:val="21"/>
        </w:rPr>
        <w:t>对输出序列中的每个预测都关注整个输入</w:t>
      </w:r>
      <w:r>
        <w:rPr>
          <w:rStyle w:val="translated-span"/>
          <w:sz w:val="21"/>
          <w:szCs w:val="21"/>
        </w:rPr>
        <w:t>，</w:t>
      </w:r>
      <w:r w:rsidR="003402A4" w:rsidRPr="00C60828">
        <w:rPr>
          <w:rStyle w:val="translated-span"/>
          <w:sz w:val="21"/>
          <w:szCs w:val="21"/>
        </w:rPr>
        <w:t>RNN-T</w:t>
      </w:r>
      <w:r w:rsidR="003402A4" w:rsidRPr="00C60828">
        <w:rPr>
          <w:rStyle w:val="translated-span"/>
          <w:sz w:val="21"/>
          <w:szCs w:val="21"/>
        </w:rPr>
        <w:t>模型在每个时间步都给出了标签空间上的概率分布，并且输出标签空间包括一个额外的空标签，以指示该时间步长缺少输出</w:t>
      </w:r>
      <w:r w:rsidR="003402A4" w:rsidRPr="00C60828">
        <w:rPr>
          <w:rStyle w:val="translated-span"/>
          <w:sz w:val="21"/>
          <w:szCs w:val="21"/>
        </w:rPr>
        <w:t>-</w:t>
      </w:r>
      <w:r w:rsidR="003402A4" w:rsidRPr="00C60828">
        <w:rPr>
          <w:rStyle w:val="translated-span"/>
          <w:sz w:val="21"/>
          <w:szCs w:val="21"/>
        </w:rPr>
        <w:t>类似于连接主义时间分类（</w:t>
      </w:r>
      <w:r w:rsidR="003402A4" w:rsidRPr="00C60828">
        <w:rPr>
          <w:rStyle w:val="translated-span"/>
          <w:sz w:val="21"/>
          <w:szCs w:val="21"/>
        </w:rPr>
        <w:t>CTC</w:t>
      </w:r>
      <w:r w:rsidR="003402A4" w:rsidRPr="00C60828">
        <w:rPr>
          <w:rStyle w:val="translated-span"/>
          <w:sz w:val="21"/>
          <w:szCs w:val="21"/>
        </w:rPr>
        <w:t>）框架</w:t>
      </w:r>
      <w:r w:rsidR="003402A4" w:rsidRPr="00C60828">
        <w:rPr>
          <w:rStyle w:val="translated-span"/>
          <w:sz w:val="21"/>
          <w:szCs w:val="21"/>
        </w:rPr>
        <w:t>[19]</w:t>
      </w:r>
      <w:r w:rsidR="003402A4" w:rsidRPr="00C60828">
        <w:rPr>
          <w:rStyle w:val="translated-span"/>
          <w:sz w:val="21"/>
          <w:szCs w:val="21"/>
        </w:rPr>
        <w:t>。但与</w:t>
      </w:r>
      <w:r w:rsidR="003402A4" w:rsidRPr="00C60828">
        <w:rPr>
          <w:rStyle w:val="translated-span"/>
          <w:sz w:val="21"/>
          <w:szCs w:val="21"/>
        </w:rPr>
        <w:t>CTC</w:t>
      </w:r>
      <w:r w:rsidR="003402A4" w:rsidRPr="00C60828">
        <w:rPr>
          <w:rStyle w:val="translated-span"/>
          <w:sz w:val="21"/>
          <w:szCs w:val="21"/>
        </w:rPr>
        <w:t>不同的是，这种标签分布也取决于以前的标签历史。</w:t>
      </w:r>
    </w:p>
    <w:p w:rsidR="008A3791" w:rsidRDefault="003402A4">
      <w:pPr>
        <w:spacing w:after="132" w:line="360" w:lineRule="auto"/>
        <w:ind w:left="-15" w:firstLine="299"/>
        <w:rPr>
          <w:rStyle w:val="translated-span"/>
          <w:sz w:val="21"/>
          <w:szCs w:val="21"/>
        </w:rPr>
      </w:pPr>
      <w:r w:rsidRPr="00C60828">
        <w:rPr>
          <w:rStyle w:val="translated-span"/>
          <w:sz w:val="21"/>
          <w:szCs w:val="21"/>
        </w:rPr>
        <w:t>RNN-T</w:t>
      </w:r>
      <w:r w:rsidRPr="00C60828">
        <w:rPr>
          <w:rStyle w:val="translated-span"/>
          <w:sz w:val="21"/>
          <w:szCs w:val="21"/>
        </w:rPr>
        <w:t>模型定义了所有可能路线的条件分布</w:t>
      </w:r>
      <w:r w:rsidR="008A3791">
        <w:rPr>
          <w:rStyle w:val="translated-span"/>
          <w:rFonts w:hint="eastAsia"/>
          <w:sz w:val="21"/>
          <w:szCs w:val="21"/>
        </w:rPr>
        <w:t>P</w:t>
      </w:r>
      <w:r w:rsidRPr="00C60828">
        <w:rPr>
          <w:rStyle w:val="translated-span"/>
          <w:sz w:val="21"/>
          <w:szCs w:val="21"/>
        </w:rPr>
        <w:t>（</w:t>
      </w:r>
      <w:r w:rsidRPr="00C60828">
        <w:rPr>
          <w:rStyle w:val="translated-span"/>
          <w:sz w:val="21"/>
          <w:szCs w:val="21"/>
        </w:rPr>
        <w:t>z | x</w:t>
      </w:r>
      <w:r w:rsidRPr="00C60828">
        <w:rPr>
          <w:rStyle w:val="translated-span"/>
          <w:sz w:val="21"/>
          <w:szCs w:val="21"/>
        </w:rPr>
        <w:t>），其中</w:t>
      </w:r>
    </w:p>
    <w:p w:rsidR="003465AC" w:rsidRPr="00C60828" w:rsidRDefault="008A3791">
      <w:pPr>
        <w:spacing w:after="132" w:line="360" w:lineRule="auto"/>
        <w:ind w:left="-15" w:firstLine="299"/>
        <w:rPr>
          <w:sz w:val="21"/>
          <w:szCs w:val="21"/>
        </w:rPr>
      </w:pPr>
      <w:r>
        <w:rPr>
          <w:rFonts w:ascii="CMBX9" w:eastAsiaTheme="minorEastAsia" w:hAnsi="CMBX9" w:cs="CMBX9"/>
          <w:color w:val="auto"/>
        </w:rPr>
        <w:lastRenderedPageBreak/>
        <w:t xml:space="preserve">z </w:t>
      </w:r>
      <w:r>
        <w:rPr>
          <w:rFonts w:ascii="CMR9" w:eastAsiaTheme="minorEastAsia" w:hAnsi="CMR9" w:cs="CMR9"/>
          <w:color w:val="auto"/>
        </w:rPr>
        <w:t>= [(</w:t>
      </w:r>
      <w:r>
        <w:rPr>
          <w:rFonts w:ascii="CMMI9" w:eastAsiaTheme="minorEastAsia" w:hAnsi="CMMI9" w:cs="CMMI9"/>
          <w:color w:val="auto"/>
        </w:rPr>
        <w:t>z</w:t>
      </w:r>
      <w:r>
        <w:rPr>
          <w:rFonts w:ascii="CMR6" w:eastAsiaTheme="minorEastAsia" w:hAnsi="CMR6" w:cs="CMR6"/>
          <w:color w:val="auto"/>
          <w:sz w:val="12"/>
          <w:szCs w:val="12"/>
        </w:rPr>
        <w:t>1</w:t>
      </w:r>
      <w:r>
        <w:rPr>
          <w:rFonts w:ascii="CMMI9" w:eastAsiaTheme="minorEastAsia" w:hAnsi="CMMI9" w:cs="CMMI9"/>
          <w:color w:val="auto"/>
        </w:rPr>
        <w:t>; t</w:t>
      </w:r>
      <w:r>
        <w:rPr>
          <w:rFonts w:ascii="CMR6" w:eastAsiaTheme="minorEastAsia" w:hAnsi="CMR6" w:cs="CMR6"/>
          <w:color w:val="auto"/>
          <w:sz w:val="12"/>
          <w:szCs w:val="12"/>
        </w:rPr>
        <w:t>1</w:t>
      </w:r>
      <w:r>
        <w:rPr>
          <w:rFonts w:ascii="CMR9" w:eastAsiaTheme="minorEastAsia" w:hAnsi="CMR9" w:cs="CMR9"/>
          <w:color w:val="auto"/>
        </w:rPr>
        <w:t>)</w:t>
      </w:r>
      <w:r>
        <w:rPr>
          <w:rFonts w:ascii="CMMI9" w:eastAsiaTheme="minorEastAsia" w:hAnsi="CMMI9" w:cs="CMMI9"/>
          <w:color w:val="auto"/>
        </w:rPr>
        <w:t xml:space="preserve">; </w:t>
      </w:r>
      <w:r>
        <w:rPr>
          <w:rFonts w:ascii="CMR9" w:eastAsiaTheme="minorEastAsia" w:hAnsi="CMR9" w:cs="CMR9"/>
          <w:color w:val="auto"/>
        </w:rPr>
        <w:t>(</w:t>
      </w:r>
      <w:r>
        <w:rPr>
          <w:rFonts w:ascii="CMMI9" w:eastAsiaTheme="minorEastAsia" w:hAnsi="CMMI9" w:cs="CMMI9"/>
          <w:color w:val="auto"/>
        </w:rPr>
        <w:t>z</w:t>
      </w:r>
      <w:r>
        <w:rPr>
          <w:rFonts w:ascii="CMR6" w:eastAsiaTheme="minorEastAsia" w:hAnsi="CMR6" w:cs="CMR6"/>
          <w:color w:val="auto"/>
          <w:sz w:val="12"/>
          <w:szCs w:val="12"/>
        </w:rPr>
        <w:t>2</w:t>
      </w:r>
      <w:r>
        <w:rPr>
          <w:rFonts w:ascii="CMMI9" w:eastAsiaTheme="minorEastAsia" w:hAnsi="CMMI9" w:cs="CMMI9"/>
          <w:color w:val="auto"/>
        </w:rPr>
        <w:t>; t</w:t>
      </w:r>
      <w:r>
        <w:rPr>
          <w:rFonts w:ascii="CMR6" w:eastAsiaTheme="minorEastAsia" w:hAnsi="CMR6" w:cs="CMR6"/>
          <w:color w:val="auto"/>
          <w:sz w:val="12"/>
          <w:szCs w:val="12"/>
        </w:rPr>
        <w:t>2</w:t>
      </w:r>
      <w:r>
        <w:rPr>
          <w:rFonts w:ascii="CMR9" w:eastAsiaTheme="minorEastAsia" w:hAnsi="CMR9" w:cs="CMR9"/>
          <w:color w:val="auto"/>
        </w:rPr>
        <w:t>)</w:t>
      </w:r>
      <w:r>
        <w:rPr>
          <w:rFonts w:ascii="CMMI9" w:eastAsiaTheme="minorEastAsia" w:hAnsi="CMMI9" w:cs="CMMI9"/>
          <w:color w:val="auto"/>
        </w:rPr>
        <w:t xml:space="preserve">; :::; </w:t>
      </w:r>
      <w:r>
        <w:rPr>
          <w:rFonts w:ascii="CMR9" w:eastAsiaTheme="minorEastAsia" w:hAnsi="CMR9" w:cs="CMR9"/>
          <w:color w:val="auto"/>
        </w:rPr>
        <w:t>(</w:t>
      </w:r>
      <w:r>
        <w:rPr>
          <w:rFonts w:ascii="CMMI9" w:eastAsiaTheme="minorEastAsia" w:hAnsi="CMMI9" w:cs="CMMI9"/>
          <w:color w:val="auto"/>
        </w:rPr>
        <w:t>z</w:t>
      </w:r>
      <w:r>
        <w:rPr>
          <w:rFonts w:ascii="CMMI6" w:eastAsiaTheme="minorEastAsia" w:hAnsi="CMMI6" w:cs="CMMI6"/>
          <w:color w:val="auto"/>
          <w:sz w:val="12"/>
          <w:szCs w:val="12"/>
        </w:rPr>
        <w:t>U</w:t>
      </w:r>
      <w:r>
        <w:rPr>
          <w:rFonts w:ascii="CMMI9" w:eastAsiaTheme="minorEastAsia" w:hAnsi="CMMI9" w:cs="CMMI9"/>
          <w:color w:val="auto"/>
        </w:rPr>
        <w:t>; t</w:t>
      </w:r>
      <w:r>
        <w:rPr>
          <w:rFonts w:ascii="CMMI6" w:eastAsiaTheme="minorEastAsia" w:hAnsi="CMMI6" w:cs="CMMI6"/>
          <w:color w:val="auto"/>
          <w:sz w:val="12"/>
          <w:szCs w:val="12"/>
        </w:rPr>
        <w:t>U</w:t>
      </w:r>
      <w:r>
        <w:rPr>
          <w:rFonts w:ascii="CMR9" w:eastAsiaTheme="minorEastAsia" w:hAnsi="CMR9" w:cs="CMR9"/>
          <w:color w:val="auto"/>
        </w:rPr>
        <w:t>)]</w:t>
      </w:r>
    </w:p>
    <w:p w:rsidR="003465AC" w:rsidRPr="00C60828" w:rsidRDefault="003402A4">
      <w:pPr>
        <w:ind w:left="-5"/>
        <w:rPr>
          <w:sz w:val="21"/>
          <w:szCs w:val="21"/>
        </w:rPr>
      </w:pPr>
      <w:r w:rsidRPr="00C60828">
        <w:rPr>
          <w:rStyle w:val="translated-span"/>
          <w:sz w:val="21"/>
          <w:szCs w:val="21"/>
        </w:rPr>
        <w:t>是长度为</w:t>
      </w:r>
      <w:r w:rsidR="00021752" w:rsidRPr="00C60828">
        <w:rPr>
          <w:rStyle w:val="translated-span"/>
          <w:rFonts w:ascii="Cambria" w:hAnsi="Cambria"/>
          <w:i/>
          <w:iCs/>
          <w:sz w:val="21"/>
          <w:szCs w:val="21"/>
        </w:rPr>
        <w:t>U</w:t>
      </w:r>
      <w:r w:rsidR="007F7450">
        <w:rPr>
          <w:rStyle w:val="translated-span"/>
          <w:rFonts w:ascii="Cambria" w:hAnsi="Cambria"/>
          <w:i/>
          <w:iCs/>
          <w:sz w:val="21"/>
          <w:szCs w:val="21"/>
        </w:rPr>
        <w:t>‘</w:t>
      </w:r>
      <w:r w:rsidR="00021752" w:rsidRPr="00021752">
        <w:rPr>
          <w:rStyle w:val="translated-span"/>
          <w:rFonts w:ascii="Cambria" w:hAnsi="Cambria"/>
          <w:iCs/>
          <w:sz w:val="21"/>
          <w:szCs w:val="21"/>
        </w:rPr>
        <w:t>的</w:t>
      </w:r>
      <w:r w:rsidRPr="00C60828">
        <w:rPr>
          <w:rStyle w:val="translated-span"/>
          <w:sz w:val="21"/>
          <w:szCs w:val="21"/>
        </w:rPr>
        <w:t>（</w:t>
      </w:r>
      <w:r w:rsidRPr="00C60828">
        <w:rPr>
          <w:rStyle w:val="translated-span"/>
          <w:sz w:val="21"/>
          <w:szCs w:val="21"/>
        </w:rPr>
        <w:t>z</w:t>
      </w:r>
      <w:r w:rsidRPr="00021752">
        <w:rPr>
          <w:rStyle w:val="translated-span"/>
          <w:sz w:val="21"/>
          <w:szCs w:val="21"/>
          <w:vertAlign w:val="subscript"/>
        </w:rPr>
        <w:t>i</w:t>
      </w:r>
      <w:r w:rsidRPr="00C60828">
        <w:rPr>
          <w:rStyle w:val="translated-span"/>
          <w:sz w:val="21"/>
          <w:szCs w:val="21"/>
        </w:rPr>
        <w:t>，</w:t>
      </w:r>
      <w:r w:rsidRPr="00C60828">
        <w:rPr>
          <w:rStyle w:val="translated-span"/>
          <w:sz w:val="21"/>
          <w:szCs w:val="21"/>
        </w:rPr>
        <w:t>t</w:t>
      </w:r>
      <w:r w:rsidRPr="00021752">
        <w:rPr>
          <w:rStyle w:val="translated-span"/>
          <w:sz w:val="21"/>
          <w:szCs w:val="21"/>
          <w:vertAlign w:val="subscript"/>
        </w:rPr>
        <w:t>i</w:t>
      </w:r>
      <w:r w:rsidR="00021752">
        <w:rPr>
          <w:rStyle w:val="translated-span"/>
          <w:sz w:val="21"/>
          <w:szCs w:val="21"/>
        </w:rPr>
        <w:t>）</w:t>
      </w:r>
      <w:r w:rsidRPr="00C60828">
        <w:rPr>
          <w:rStyle w:val="translated-span"/>
          <w:sz w:val="21"/>
          <w:szCs w:val="21"/>
        </w:rPr>
        <w:t>序列</w:t>
      </w:r>
      <w:r w:rsidR="00021752">
        <w:rPr>
          <w:rStyle w:val="translated-span"/>
          <w:sz w:val="21"/>
          <w:szCs w:val="21"/>
        </w:rPr>
        <w:t>对</w:t>
      </w:r>
      <w:r w:rsidRPr="00C60828">
        <w:rPr>
          <w:rStyle w:val="translated-span"/>
          <w:sz w:val="21"/>
          <w:szCs w:val="21"/>
        </w:rPr>
        <w:t>，</w:t>
      </w:r>
      <w:r w:rsidR="00021752">
        <w:rPr>
          <w:rStyle w:val="translated-span"/>
          <w:sz w:val="21"/>
          <w:szCs w:val="21"/>
        </w:rPr>
        <w:t>这里</w:t>
      </w:r>
      <w:r w:rsidRPr="00C60828">
        <w:rPr>
          <w:rStyle w:val="translated-span"/>
          <w:sz w:val="21"/>
          <w:szCs w:val="21"/>
        </w:rPr>
        <w:t>（</w:t>
      </w:r>
      <w:r w:rsidRPr="00C60828">
        <w:rPr>
          <w:rStyle w:val="translated-span"/>
          <w:sz w:val="21"/>
          <w:szCs w:val="21"/>
        </w:rPr>
        <w:t>z</w:t>
      </w:r>
      <w:r w:rsidRPr="00021752">
        <w:rPr>
          <w:rStyle w:val="translated-span"/>
          <w:sz w:val="21"/>
          <w:szCs w:val="21"/>
          <w:vertAlign w:val="subscript"/>
        </w:rPr>
        <w:t>i</w:t>
      </w:r>
      <w:r w:rsidRPr="00C60828">
        <w:rPr>
          <w:rStyle w:val="translated-span"/>
          <w:sz w:val="21"/>
          <w:szCs w:val="21"/>
        </w:rPr>
        <w:t>，</w:t>
      </w:r>
      <w:r w:rsidRPr="00C60828">
        <w:rPr>
          <w:rStyle w:val="translated-span"/>
          <w:sz w:val="21"/>
          <w:szCs w:val="21"/>
        </w:rPr>
        <w:t>t</w:t>
      </w:r>
      <w:r w:rsidRPr="00021752">
        <w:rPr>
          <w:rStyle w:val="translated-span"/>
          <w:sz w:val="21"/>
          <w:szCs w:val="21"/>
          <w:vertAlign w:val="subscript"/>
        </w:rPr>
        <w:t>i</w:t>
      </w:r>
      <w:r w:rsidRPr="00C60828">
        <w:rPr>
          <w:rStyle w:val="translated-span"/>
          <w:sz w:val="21"/>
          <w:szCs w:val="21"/>
        </w:rPr>
        <w:t>）表示输出标签</w:t>
      </w:r>
      <w:r w:rsidR="00021752">
        <w:rPr>
          <w:rStyle w:val="translated-span"/>
          <w:rFonts w:hint="eastAsia"/>
          <w:sz w:val="21"/>
          <w:szCs w:val="21"/>
        </w:rPr>
        <w:t>z</w:t>
      </w:r>
      <w:r w:rsidR="00021752" w:rsidRPr="00021752">
        <w:rPr>
          <w:rStyle w:val="translated-span"/>
          <w:rFonts w:hint="eastAsia"/>
          <w:sz w:val="21"/>
          <w:szCs w:val="21"/>
          <w:vertAlign w:val="subscript"/>
        </w:rPr>
        <w:t>i</w:t>
      </w:r>
      <w:r w:rsidRPr="00C60828">
        <w:rPr>
          <w:rStyle w:val="translated-span"/>
          <w:sz w:val="21"/>
          <w:szCs w:val="21"/>
        </w:rPr>
        <w:t>和编码特征在时间</w:t>
      </w:r>
      <w:r w:rsidR="00021752">
        <w:rPr>
          <w:rStyle w:val="translated-span"/>
          <w:rFonts w:hint="eastAsia"/>
          <w:sz w:val="21"/>
          <w:szCs w:val="21"/>
        </w:rPr>
        <w:t>t</w:t>
      </w:r>
      <w:r w:rsidR="00021752" w:rsidRPr="00021752">
        <w:rPr>
          <w:rStyle w:val="translated-span"/>
          <w:rFonts w:hint="eastAsia"/>
          <w:sz w:val="21"/>
          <w:szCs w:val="21"/>
          <w:vertAlign w:val="subscript"/>
        </w:rPr>
        <w:t>i</w:t>
      </w:r>
      <w:r w:rsidRPr="00C60828">
        <w:rPr>
          <w:rStyle w:val="translated-span"/>
          <w:sz w:val="21"/>
          <w:szCs w:val="21"/>
        </w:rPr>
        <w:t>上的对齐。标签</w:t>
      </w:r>
      <w:r w:rsidR="00021752">
        <w:rPr>
          <w:rStyle w:val="translated-span"/>
          <w:rFonts w:hint="eastAsia"/>
          <w:sz w:val="21"/>
          <w:szCs w:val="21"/>
        </w:rPr>
        <w:t>z</w:t>
      </w:r>
      <w:r w:rsidR="00021752" w:rsidRPr="00021752">
        <w:rPr>
          <w:rStyle w:val="translated-span"/>
          <w:rFonts w:hint="eastAsia"/>
          <w:sz w:val="21"/>
          <w:szCs w:val="21"/>
          <w:vertAlign w:val="subscript"/>
        </w:rPr>
        <w:t>i</w:t>
      </w:r>
      <w:r w:rsidRPr="00C60828">
        <w:rPr>
          <w:rStyle w:val="translated-span"/>
          <w:sz w:val="21"/>
          <w:szCs w:val="21"/>
        </w:rPr>
        <w:t>可以是空白标签（空预测）。删除空白标签给出实际的输出标签序列</w:t>
      </w:r>
      <w:r w:rsidR="00021752">
        <w:rPr>
          <w:rStyle w:val="translated-span"/>
          <w:rFonts w:hint="eastAsia"/>
          <w:sz w:val="21"/>
          <w:szCs w:val="21"/>
        </w:rPr>
        <w:t>y</w:t>
      </w:r>
      <w:r w:rsidRPr="00C60828">
        <w:rPr>
          <w:rStyle w:val="translated-span"/>
          <w:sz w:val="21"/>
          <w:szCs w:val="21"/>
        </w:rPr>
        <w:t>，长度</w:t>
      </w:r>
      <w:r w:rsidR="007F7450">
        <w:rPr>
          <w:rStyle w:val="translated-span"/>
          <w:sz w:val="21"/>
          <w:szCs w:val="21"/>
        </w:rPr>
        <w:t>为</w:t>
      </w:r>
      <w:r w:rsidRPr="00C60828">
        <w:rPr>
          <w:rStyle w:val="translated-span"/>
          <w:rFonts w:ascii="Cambria" w:hAnsi="Cambria"/>
          <w:i/>
          <w:iCs/>
          <w:sz w:val="21"/>
          <w:szCs w:val="21"/>
        </w:rPr>
        <w:t>U</w:t>
      </w:r>
      <w:r w:rsidR="00021752" w:rsidRPr="00C60828">
        <w:rPr>
          <w:rStyle w:val="translated-span"/>
          <w:sz w:val="21"/>
          <w:szCs w:val="21"/>
        </w:rPr>
        <w:t>。</w:t>
      </w:r>
    </w:p>
    <w:p w:rsidR="008A3791" w:rsidRPr="00C60828" w:rsidRDefault="003402A4" w:rsidP="008A3791">
      <w:pPr>
        <w:spacing w:after="0" w:line="240" w:lineRule="auto"/>
        <w:ind w:left="0" w:firstLineChars="200" w:firstLine="420"/>
        <w:rPr>
          <w:rStyle w:val="translated-span"/>
          <w:sz w:val="21"/>
          <w:szCs w:val="21"/>
        </w:rPr>
      </w:pPr>
      <w:r w:rsidRPr="00C60828">
        <w:rPr>
          <w:rStyle w:val="translated-span"/>
          <w:sz w:val="21"/>
          <w:szCs w:val="21"/>
        </w:rPr>
        <w:t>我们可以在所有可能的对齐上</w:t>
      </w:r>
      <w:r w:rsidR="007F7450">
        <w:rPr>
          <w:rStyle w:val="translated-span"/>
          <w:sz w:val="21"/>
          <w:szCs w:val="21"/>
        </w:rPr>
        <w:t>估计</w:t>
      </w:r>
      <w:r w:rsidR="007F7450">
        <w:rPr>
          <w:rStyle w:val="translated-span"/>
          <w:rFonts w:hint="eastAsia"/>
          <w:sz w:val="21"/>
          <w:szCs w:val="21"/>
        </w:rPr>
        <w:t>P</w:t>
      </w:r>
      <w:r w:rsidRPr="00C60828">
        <w:rPr>
          <w:rStyle w:val="translated-span"/>
          <w:sz w:val="21"/>
          <w:szCs w:val="21"/>
        </w:rPr>
        <w:t>（</w:t>
      </w:r>
      <w:r w:rsidRPr="00C60828">
        <w:rPr>
          <w:rStyle w:val="translated-span"/>
          <w:sz w:val="21"/>
          <w:szCs w:val="21"/>
        </w:rPr>
        <w:t>z | x</w:t>
      </w:r>
      <w:r w:rsidRPr="00C60828">
        <w:rPr>
          <w:rStyle w:val="translated-span"/>
          <w:sz w:val="21"/>
          <w:szCs w:val="21"/>
        </w:rPr>
        <w:t>），以获得给定输入序列</w:t>
      </w:r>
      <w:r w:rsidR="00021752">
        <w:rPr>
          <w:rStyle w:val="translated-span"/>
          <w:rFonts w:hint="eastAsia"/>
          <w:sz w:val="21"/>
          <w:szCs w:val="21"/>
        </w:rPr>
        <w:t>y</w:t>
      </w:r>
      <w:r w:rsidRPr="00C60828">
        <w:rPr>
          <w:rStyle w:val="translated-span"/>
          <w:sz w:val="21"/>
          <w:szCs w:val="21"/>
        </w:rPr>
        <w:t>的目标标签序列的概率，</w:t>
      </w:r>
    </w:p>
    <w:p w:rsidR="003465AC" w:rsidRPr="00C60828" w:rsidRDefault="008A3791">
      <w:pPr>
        <w:spacing w:after="0" w:line="256" w:lineRule="auto"/>
        <w:ind w:left="0" w:right="-15" w:firstLine="0"/>
        <w:jc w:val="left"/>
        <w:rPr>
          <w:sz w:val="21"/>
          <w:szCs w:val="21"/>
        </w:rPr>
      </w:pPr>
      <w:r>
        <w:rPr>
          <w:noProof/>
        </w:rPr>
        <w:drawing>
          <wp:inline distT="0" distB="0" distL="0" distR="0" wp14:anchorId="19428151" wp14:editId="6AEC29AF">
            <wp:extent cx="2470150" cy="318729"/>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6337" cy="332431"/>
                    </a:xfrm>
                    <a:prstGeom prst="rect">
                      <a:avLst/>
                    </a:prstGeom>
                  </pic:spPr>
                </pic:pic>
              </a:graphicData>
            </a:graphic>
          </wp:inline>
        </w:drawing>
      </w:r>
    </w:p>
    <w:p w:rsidR="003465AC" w:rsidRPr="00C60828" w:rsidRDefault="003402A4">
      <w:pPr>
        <w:spacing w:after="301"/>
        <w:ind w:left="-5"/>
        <w:rPr>
          <w:sz w:val="21"/>
          <w:szCs w:val="21"/>
        </w:rPr>
      </w:pPr>
      <w:r w:rsidRPr="00C60828">
        <w:rPr>
          <w:rStyle w:val="translated-span"/>
          <w:sz w:val="21"/>
          <w:szCs w:val="21"/>
        </w:rPr>
        <w:t>其中</w:t>
      </w:r>
      <w:r w:rsidRPr="00C60828">
        <w:rPr>
          <w:rStyle w:val="translated-span"/>
          <w:sz w:val="21"/>
          <w:szCs w:val="21"/>
        </w:rPr>
        <w:t>Z</w:t>
      </w:r>
      <w:r w:rsidRPr="00C60828">
        <w:rPr>
          <w:rStyle w:val="translated-span"/>
          <w:sz w:val="21"/>
          <w:szCs w:val="21"/>
        </w:rPr>
        <w:t>（</w:t>
      </w:r>
      <w:r w:rsidRPr="00C60828">
        <w:rPr>
          <w:rStyle w:val="translated-span"/>
          <w:sz w:val="21"/>
          <w:szCs w:val="21"/>
        </w:rPr>
        <w:t>y</w:t>
      </w:r>
      <w:r w:rsidRPr="00C60828">
        <w:rPr>
          <w:rStyle w:val="translated-span"/>
          <w:sz w:val="21"/>
          <w:szCs w:val="21"/>
        </w:rPr>
        <w:t>，</w:t>
      </w:r>
      <w:r w:rsidRPr="00C60828">
        <w:rPr>
          <w:rStyle w:val="translated-span"/>
          <w:sz w:val="21"/>
          <w:szCs w:val="21"/>
        </w:rPr>
        <w:t>T</w:t>
      </w:r>
      <w:r w:rsidRPr="00C60828">
        <w:rPr>
          <w:rStyle w:val="translated-span"/>
          <w:sz w:val="21"/>
          <w:szCs w:val="21"/>
        </w:rPr>
        <w:t>）是长度</w:t>
      </w:r>
      <w:r w:rsidR="007F7450">
        <w:rPr>
          <w:rStyle w:val="translated-span"/>
          <w:sz w:val="21"/>
          <w:szCs w:val="21"/>
        </w:rPr>
        <w:t>为</w:t>
      </w:r>
      <w:r w:rsidR="008A3791" w:rsidRPr="00C60828">
        <w:rPr>
          <w:rStyle w:val="translated-span"/>
          <w:rFonts w:ascii="Cambria" w:hAnsi="Cambria"/>
          <w:i/>
          <w:iCs/>
          <w:sz w:val="21"/>
          <w:szCs w:val="21"/>
        </w:rPr>
        <w:t>T</w:t>
      </w:r>
      <w:r w:rsidR="007F7450">
        <w:rPr>
          <w:rStyle w:val="translated-span"/>
          <w:sz w:val="21"/>
          <w:szCs w:val="21"/>
        </w:rPr>
        <w:t>的有效对齐标签序列集合</w:t>
      </w:r>
      <w:r w:rsidRPr="00C60828">
        <w:rPr>
          <w:rStyle w:val="translated-span"/>
          <w:sz w:val="21"/>
          <w:szCs w:val="21"/>
        </w:rPr>
        <w:t>。</w:t>
      </w:r>
    </w:p>
    <w:p w:rsidR="003465AC" w:rsidRPr="00C60828" w:rsidRDefault="003402A4">
      <w:pPr>
        <w:pStyle w:val="1"/>
        <w:ind w:left="242" w:hanging="242"/>
        <w:rPr>
          <w:sz w:val="21"/>
          <w:szCs w:val="21"/>
        </w:rPr>
      </w:pPr>
      <w:r w:rsidRPr="00C60828">
        <w:rPr>
          <w:sz w:val="21"/>
          <w:szCs w:val="21"/>
        </w:rPr>
        <w:t>2.</w:t>
      </w:r>
      <w:r w:rsidRPr="00C60828">
        <w:rPr>
          <w:rFonts w:ascii="Times New Roman" w:hAnsi="Times New Roman" w:cs="Times New Roman"/>
          <w:sz w:val="21"/>
          <w:szCs w:val="21"/>
        </w:rPr>
        <w:t xml:space="preserve">    </w:t>
      </w:r>
      <w:r w:rsidR="00C60828" w:rsidRPr="00C60828">
        <w:rPr>
          <w:rStyle w:val="translated-span"/>
          <w:sz w:val="21"/>
          <w:szCs w:val="21"/>
        </w:rPr>
        <w:t>transformer</w:t>
      </w:r>
      <w:r w:rsidR="008A3791">
        <w:rPr>
          <w:rStyle w:val="translated-span"/>
          <w:sz w:val="21"/>
          <w:szCs w:val="21"/>
        </w:rPr>
        <w:t xml:space="preserve"> transducer</w:t>
      </w:r>
    </w:p>
    <w:p w:rsidR="003465AC" w:rsidRPr="00C60828" w:rsidRDefault="003402A4">
      <w:pPr>
        <w:pStyle w:val="2"/>
        <w:ind w:left="362" w:hanging="377"/>
        <w:rPr>
          <w:sz w:val="21"/>
          <w:szCs w:val="21"/>
        </w:rPr>
      </w:pPr>
      <w:r w:rsidRPr="00C60828">
        <w:rPr>
          <w:sz w:val="21"/>
          <w:szCs w:val="21"/>
        </w:rPr>
        <w:t>2.1.</w:t>
      </w:r>
      <w:r w:rsidRPr="00C60828">
        <w:rPr>
          <w:rFonts w:ascii="Times New Roman" w:hAnsi="Times New Roman" w:cs="Times New Roman"/>
          <w:sz w:val="21"/>
          <w:szCs w:val="21"/>
        </w:rPr>
        <w:t xml:space="preserve">    </w:t>
      </w:r>
      <w:r w:rsidRPr="00C60828">
        <w:rPr>
          <w:rStyle w:val="translated-span"/>
          <w:sz w:val="21"/>
          <w:szCs w:val="21"/>
        </w:rPr>
        <w:t>RNN-T</w:t>
      </w:r>
      <w:r w:rsidR="008A3791">
        <w:rPr>
          <w:rStyle w:val="translated-span"/>
          <w:sz w:val="21"/>
          <w:szCs w:val="21"/>
        </w:rPr>
        <w:t>体系结构和损失</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在本文中，</w:t>
      </w:r>
      <w:r w:rsidR="007F7450">
        <w:rPr>
          <w:rStyle w:val="translated-span"/>
          <w:sz w:val="21"/>
          <w:szCs w:val="21"/>
        </w:rPr>
        <w:t>为了保持一致性，</w:t>
      </w:r>
      <w:r w:rsidRPr="00C60828">
        <w:rPr>
          <w:rStyle w:val="translated-span"/>
          <w:sz w:val="21"/>
          <w:szCs w:val="21"/>
        </w:rPr>
        <w:t>我们给出</w:t>
      </w:r>
      <w:r w:rsidR="007F7450">
        <w:rPr>
          <w:rStyle w:val="translated-span"/>
          <w:sz w:val="21"/>
          <w:szCs w:val="21"/>
        </w:rPr>
        <w:t>的所有实验均使用</w:t>
      </w:r>
      <w:r w:rsidRPr="00C60828">
        <w:rPr>
          <w:rStyle w:val="translated-span"/>
          <w:sz w:val="21"/>
          <w:szCs w:val="21"/>
        </w:rPr>
        <w:t>RNN-T</w:t>
      </w:r>
      <w:r w:rsidRPr="00C60828">
        <w:rPr>
          <w:rStyle w:val="translated-span"/>
          <w:sz w:val="21"/>
          <w:szCs w:val="21"/>
        </w:rPr>
        <w:t>损失</w:t>
      </w:r>
      <w:r w:rsidRPr="00C60828">
        <w:rPr>
          <w:rStyle w:val="translated-span"/>
          <w:sz w:val="21"/>
          <w:szCs w:val="21"/>
        </w:rPr>
        <w:t>[14]</w:t>
      </w:r>
      <w:r w:rsidRPr="00C60828">
        <w:rPr>
          <w:rStyle w:val="translated-span"/>
          <w:sz w:val="21"/>
          <w:szCs w:val="21"/>
        </w:rPr>
        <w:t>，其表现类似于我们</w:t>
      </w:r>
      <w:r w:rsidR="007F7450">
        <w:rPr>
          <w:rStyle w:val="translated-span"/>
          <w:rFonts w:hint="eastAsia"/>
          <w:sz w:val="21"/>
          <w:szCs w:val="21"/>
        </w:rPr>
        <w:t>[2]</w:t>
      </w:r>
      <w:r w:rsidRPr="00C60828">
        <w:rPr>
          <w:rStyle w:val="translated-span"/>
          <w:sz w:val="21"/>
          <w:szCs w:val="21"/>
        </w:rPr>
        <w:t>实验中的单调</w:t>
      </w:r>
      <w:r w:rsidRPr="00C60828">
        <w:rPr>
          <w:rStyle w:val="translated-span"/>
          <w:sz w:val="21"/>
          <w:szCs w:val="21"/>
        </w:rPr>
        <w:t>RNN-T</w:t>
      </w:r>
      <w:r w:rsidRPr="00C60828">
        <w:rPr>
          <w:rStyle w:val="translated-span"/>
          <w:sz w:val="21"/>
          <w:szCs w:val="21"/>
        </w:rPr>
        <w:t>损失。</w:t>
      </w:r>
    </w:p>
    <w:p w:rsidR="003465AC" w:rsidRPr="00C60828" w:rsidRDefault="007F7450" w:rsidP="008A3791">
      <w:pPr>
        <w:spacing w:after="0" w:line="240" w:lineRule="auto"/>
        <w:ind w:left="0" w:firstLineChars="200" w:firstLine="420"/>
        <w:rPr>
          <w:sz w:val="21"/>
          <w:szCs w:val="21"/>
        </w:rPr>
      </w:pPr>
      <w:r>
        <w:rPr>
          <w:rStyle w:val="translated-span"/>
          <w:sz w:val="21"/>
          <w:szCs w:val="21"/>
        </w:rPr>
        <w:t>一个对齐</w:t>
      </w:r>
      <w:r>
        <w:rPr>
          <w:rStyle w:val="translated-span"/>
          <w:rFonts w:hint="eastAsia"/>
          <w:sz w:val="21"/>
          <w:szCs w:val="21"/>
        </w:rPr>
        <w:t>P</w:t>
      </w:r>
      <w:r w:rsidR="003402A4" w:rsidRPr="00C60828">
        <w:rPr>
          <w:rStyle w:val="translated-span"/>
          <w:sz w:val="21"/>
          <w:szCs w:val="21"/>
        </w:rPr>
        <w:t>（</w:t>
      </w:r>
      <w:r w:rsidR="003402A4" w:rsidRPr="00C60828">
        <w:rPr>
          <w:rStyle w:val="translated-span"/>
          <w:sz w:val="21"/>
          <w:szCs w:val="21"/>
        </w:rPr>
        <w:t>z | x</w:t>
      </w:r>
      <w:r w:rsidR="003402A4" w:rsidRPr="00C60828">
        <w:rPr>
          <w:rStyle w:val="translated-span"/>
          <w:sz w:val="21"/>
          <w:szCs w:val="21"/>
        </w:rPr>
        <w:t>）</w:t>
      </w:r>
      <w:r>
        <w:rPr>
          <w:rStyle w:val="translated-span"/>
          <w:sz w:val="21"/>
          <w:szCs w:val="21"/>
        </w:rPr>
        <w:t>的概率</w:t>
      </w:r>
      <w:r w:rsidR="003402A4" w:rsidRPr="00C60828">
        <w:rPr>
          <w:rStyle w:val="translated-span"/>
          <w:sz w:val="21"/>
          <w:szCs w:val="21"/>
        </w:rPr>
        <w:t>可以分解为</w:t>
      </w:r>
    </w:p>
    <w:p w:rsidR="003465AC" w:rsidRPr="00C60828" w:rsidRDefault="003402A4" w:rsidP="008A3791">
      <w:pPr>
        <w:spacing w:after="0" w:line="256" w:lineRule="auto"/>
        <w:ind w:left="0" w:right="-15" w:firstLine="0"/>
        <w:jc w:val="left"/>
        <w:rPr>
          <w:sz w:val="21"/>
          <w:szCs w:val="21"/>
        </w:rPr>
      </w:pPr>
      <w:r w:rsidRPr="00C60828">
        <w:rPr>
          <w:sz w:val="21"/>
          <w:szCs w:val="21"/>
        </w:rPr>
        <w:t>                         </w:t>
      </w:r>
      <w:r w:rsidR="008A3791">
        <w:rPr>
          <w:noProof/>
        </w:rPr>
        <w:drawing>
          <wp:inline distT="0" distB="0" distL="0" distR="0" wp14:anchorId="2AFF5E93" wp14:editId="6EA88D10">
            <wp:extent cx="2978150" cy="324542"/>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63956" cy="333893"/>
                    </a:xfrm>
                    <a:prstGeom prst="rect">
                      <a:avLst/>
                    </a:prstGeom>
                  </pic:spPr>
                </pic:pic>
              </a:graphicData>
            </a:graphic>
          </wp:inline>
        </w:drawing>
      </w:r>
    </w:p>
    <w:p w:rsidR="003465AC" w:rsidRPr="00C60828" w:rsidRDefault="007F7450">
      <w:pPr>
        <w:spacing w:after="149"/>
        <w:ind w:left="-5"/>
        <w:rPr>
          <w:sz w:val="21"/>
          <w:szCs w:val="21"/>
        </w:rPr>
      </w:pPr>
      <w:r>
        <w:rPr>
          <w:rStyle w:val="translated-span"/>
          <w:sz w:val="21"/>
          <w:szCs w:val="21"/>
        </w:rPr>
        <w:t>其中</w:t>
      </w:r>
      <w:r>
        <w:rPr>
          <w:rStyle w:val="translated-span"/>
          <w:sz w:val="21"/>
          <w:szCs w:val="21"/>
        </w:rPr>
        <w:t>Labels</w:t>
      </w:r>
      <w:r w:rsidR="003402A4" w:rsidRPr="00C60828">
        <w:rPr>
          <w:rStyle w:val="translated-span"/>
          <w:sz w:val="21"/>
          <w:szCs w:val="21"/>
        </w:rPr>
        <w:t>（</w:t>
      </w:r>
      <w:r w:rsidR="003402A4" w:rsidRPr="00C60828">
        <w:rPr>
          <w:rStyle w:val="translated-span"/>
          <w:sz w:val="21"/>
          <w:szCs w:val="21"/>
        </w:rPr>
        <w:t>z1:</w:t>
      </w:r>
      <w:r w:rsidR="003402A4" w:rsidRPr="00C60828">
        <w:rPr>
          <w:rStyle w:val="translated-span"/>
          <w:sz w:val="21"/>
          <w:szCs w:val="21"/>
        </w:rPr>
        <w:t>（</w:t>
      </w:r>
      <w:r w:rsidR="003402A4" w:rsidRPr="00C60828">
        <w:rPr>
          <w:rStyle w:val="translated-span"/>
          <w:sz w:val="21"/>
          <w:szCs w:val="21"/>
        </w:rPr>
        <w:t>i−1</w:t>
      </w:r>
      <w:r w:rsidR="003402A4" w:rsidRPr="00C60828">
        <w:rPr>
          <w:rStyle w:val="translated-span"/>
          <w:sz w:val="21"/>
          <w:szCs w:val="21"/>
        </w:rPr>
        <w:t>））是</w:t>
      </w:r>
      <w:r w:rsidRPr="00C60828">
        <w:rPr>
          <w:rStyle w:val="translated-span"/>
          <w:sz w:val="21"/>
          <w:szCs w:val="21"/>
        </w:rPr>
        <w:t>（</w:t>
      </w:r>
      <w:r w:rsidRPr="00C60828">
        <w:rPr>
          <w:rStyle w:val="translated-span"/>
          <w:sz w:val="21"/>
          <w:szCs w:val="21"/>
        </w:rPr>
        <w:t>z1:</w:t>
      </w:r>
      <w:r w:rsidRPr="00C60828">
        <w:rPr>
          <w:rStyle w:val="translated-span"/>
          <w:sz w:val="21"/>
          <w:szCs w:val="21"/>
        </w:rPr>
        <w:t>（</w:t>
      </w:r>
      <w:r w:rsidRPr="00C60828">
        <w:rPr>
          <w:rStyle w:val="translated-span"/>
          <w:sz w:val="21"/>
          <w:szCs w:val="21"/>
        </w:rPr>
        <w:t>i−1</w:t>
      </w:r>
      <w:r w:rsidRPr="00C60828">
        <w:rPr>
          <w:rStyle w:val="translated-span"/>
          <w:sz w:val="21"/>
          <w:szCs w:val="21"/>
        </w:rPr>
        <w:t>））</w:t>
      </w:r>
      <w:r w:rsidR="003402A4" w:rsidRPr="00C60828">
        <w:rPr>
          <w:rStyle w:val="translated-span"/>
          <w:sz w:val="21"/>
          <w:szCs w:val="21"/>
        </w:rPr>
        <w:t>中非空白标签的序列。</w:t>
      </w:r>
      <w:r w:rsidR="003402A4" w:rsidRPr="00C60828">
        <w:rPr>
          <w:rStyle w:val="translated-span"/>
          <w:sz w:val="21"/>
          <w:szCs w:val="21"/>
        </w:rPr>
        <w:t>RNN-T</w:t>
      </w:r>
      <w:r w:rsidR="003402A4" w:rsidRPr="00C60828">
        <w:rPr>
          <w:rStyle w:val="translated-span"/>
          <w:sz w:val="21"/>
          <w:szCs w:val="21"/>
        </w:rPr>
        <w:t>架构使用</w:t>
      </w:r>
      <w:r>
        <w:rPr>
          <w:rStyle w:val="translated-span"/>
          <w:sz w:val="21"/>
          <w:szCs w:val="21"/>
        </w:rPr>
        <w:t>audio encoder</w:t>
      </w:r>
      <w:r w:rsidR="003402A4" w:rsidRPr="00C60828">
        <w:rPr>
          <w:rStyle w:val="translated-span"/>
          <w:sz w:val="21"/>
          <w:szCs w:val="21"/>
        </w:rPr>
        <w:t>、</w:t>
      </w:r>
      <w:r>
        <w:rPr>
          <w:rStyle w:val="translated-span"/>
          <w:rFonts w:hint="eastAsia"/>
          <w:sz w:val="21"/>
          <w:szCs w:val="21"/>
        </w:rPr>
        <w:t>l</w:t>
      </w:r>
      <w:r>
        <w:rPr>
          <w:rStyle w:val="translated-span"/>
          <w:sz w:val="21"/>
          <w:szCs w:val="21"/>
        </w:rPr>
        <w:t>abel encoder</w:t>
      </w:r>
      <w:r w:rsidR="003402A4" w:rsidRPr="00C60828">
        <w:rPr>
          <w:rStyle w:val="translated-span"/>
          <w:sz w:val="21"/>
          <w:szCs w:val="21"/>
        </w:rPr>
        <w:t>和联合网络参数化（</w:t>
      </w:r>
      <w:r w:rsidR="003402A4" w:rsidRPr="00C60828">
        <w:rPr>
          <w:rStyle w:val="translated-span"/>
          <w:sz w:val="21"/>
          <w:szCs w:val="21"/>
        </w:rPr>
        <w:t>z | x</w:t>
      </w:r>
      <w:r w:rsidR="003402A4" w:rsidRPr="00C60828">
        <w:rPr>
          <w:rStyle w:val="translated-span"/>
          <w:sz w:val="21"/>
          <w:szCs w:val="21"/>
        </w:rPr>
        <w:t>）。编码器是两个神经网络，分别对输入序列和目标输出序列进行编码。以前的工作</w:t>
      </w:r>
      <w:r w:rsidR="003402A4" w:rsidRPr="00C60828">
        <w:rPr>
          <w:rStyle w:val="translated-span"/>
          <w:sz w:val="21"/>
          <w:szCs w:val="21"/>
        </w:rPr>
        <w:t>[14]</w:t>
      </w:r>
      <w:r w:rsidR="003402A4" w:rsidRPr="00C60828">
        <w:rPr>
          <w:rStyle w:val="translated-span"/>
          <w:sz w:val="21"/>
          <w:szCs w:val="21"/>
        </w:rPr>
        <w:t>采用长</w:t>
      </w:r>
      <w:r w:rsidR="003402A4" w:rsidRPr="00C60828">
        <w:rPr>
          <w:rStyle w:val="translated-span"/>
          <w:sz w:val="21"/>
          <w:szCs w:val="21"/>
        </w:rPr>
        <w:t>-</w:t>
      </w:r>
      <w:r w:rsidR="003402A4" w:rsidRPr="00C60828">
        <w:rPr>
          <w:rStyle w:val="translated-span"/>
          <w:sz w:val="21"/>
          <w:szCs w:val="21"/>
        </w:rPr>
        <w:t>短期记忆模型（</w:t>
      </w:r>
      <w:r w:rsidR="003402A4" w:rsidRPr="00C60828">
        <w:rPr>
          <w:rStyle w:val="translated-span"/>
          <w:sz w:val="21"/>
          <w:szCs w:val="21"/>
        </w:rPr>
        <w:t>LSTM</w:t>
      </w:r>
      <w:r w:rsidR="003402A4" w:rsidRPr="00C60828">
        <w:rPr>
          <w:rStyle w:val="translated-span"/>
          <w:sz w:val="21"/>
          <w:szCs w:val="21"/>
        </w:rPr>
        <w:t>）作为编码器，使</w:t>
      </w:r>
      <w:r w:rsidR="003402A4" w:rsidRPr="00C60828">
        <w:rPr>
          <w:rStyle w:val="translated-span"/>
          <w:sz w:val="21"/>
          <w:szCs w:val="21"/>
        </w:rPr>
        <w:t>RNN-T</w:t>
      </w:r>
      <w:r w:rsidR="003402A4" w:rsidRPr="00C60828">
        <w:rPr>
          <w:rStyle w:val="translated-span"/>
          <w:sz w:val="21"/>
          <w:szCs w:val="21"/>
        </w:rPr>
        <w:t>得名。然而，这个框架并不局限于</w:t>
      </w:r>
      <w:r w:rsidR="003402A4" w:rsidRPr="00C60828">
        <w:rPr>
          <w:rStyle w:val="translated-span"/>
          <w:sz w:val="21"/>
          <w:szCs w:val="21"/>
        </w:rPr>
        <w:t>RNN</w:t>
      </w:r>
      <w:r w:rsidR="003402A4" w:rsidRPr="00C60828">
        <w:rPr>
          <w:rStyle w:val="translated-span"/>
          <w:sz w:val="21"/>
          <w:szCs w:val="21"/>
        </w:rPr>
        <w:t>。在本文中，我们特别感兴趣的是用</w:t>
      </w:r>
      <w:r w:rsidR="00C60828" w:rsidRPr="00C60828">
        <w:rPr>
          <w:rStyle w:val="translated-span"/>
          <w:sz w:val="21"/>
          <w:szCs w:val="21"/>
        </w:rPr>
        <w:t>transformer</w:t>
      </w:r>
      <w:r w:rsidR="003402A4" w:rsidRPr="00C60828">
        <w:rPr>
          <w:rStyle w:val="translated-span"/>
          <w:sz w:val="21"/>
          <w:szCs w:val="21"/>
        </w:rPr>
        <w:t>取代</w:t>
      </w:r>
      <w:r w:rsidR="003402A4" w:rsidRPr="00C60828">
        <w:rPr>
          <w:rStyle w:val="translated-span"/>
          <w:sz w:val="21"/>
          <w:szCs w:val="21"/>
        </w:rPr>
        <w:t>LSTM</w:t>
      </w:r>
      <w:r w:rsidR="003402A4" w:rsidRPr="00C60828">
        <w:rPr>
          <w:rStyle w:val="translated-span"/>
          <w:sz w:val="21"/>
          <w:szCs w:val="21"/>
        </w:rPr>
        <w:t>编码器</w:t>
      </w:r>
      <w:r w:rsidR="003402A4" w:rsidRPr="00C60828">
        <w:rPr>
          <w:rStyle w:val="translated-span"/>
          <w:sz w:val="21"/>
          <w:szCs w:val="21"/>
        </w:rPr>
        <w:t>[1</w:t>
      </w:r>
      <w:r w:rsidR="003402A4" w:rsidRPr="00C60828">
        <w:rPr>
          <w:rStyle w:val="translated-span"/>
          <w:sz w:val="21"/>
          <w:szCs w:val="21"/>
        </w:rPr>
        <w:t>，</w:t>
      </w:r>
      <w:r w:rsidR="003402A4" w:rsidRPr="00C60828">
        <w:rPr>
          <w:rStyle w:val="translated-span"/>
          <w:sz w:val="21"/>
          <w:szCs w:val="21"/>
        </w:rPr>
        <w:t>2]</w:t>
      </w:r>
      <w:r w:rsidR="003402A4" w:rsidRPr="00C60828">
        <w:rPr>
          <w:rStyle w:val="translated-span"/>
          <w:sz w:val="21"/>
          <w:szCs w:val="21"/>
        </w:rPr>
        <w:t>。在下文中，我们将这种新结构称为</w:t>
      </w:r>
      <w:r w:rsidR="00C60828" w:rsidRPr="00C60828">
        <w:rPr>
          <w:rStyle w:val="translated-span"/>
          <w:sz w:val="21"/>
          <w:szCs w:val="21"/>
        </w:rPr>
        <w:t>transformer</w:t>
      </w:r>
      <w:r w:rsidR="003402A4" w:rsidRPr="00C60828">
        <w:rPr>
          <w:rStyle w:val="translated-span"/>
          <w:sz w:val="21"/>
          <w:szCs w:val="21"/>
        </w:rPr>
        <w:t>-</w:t>
      </w:r>
      <w:r>
        <w:rPr>
          <w:rStyle w:val="translated-span"/>
          <w:rFonts w:hint="eastAsia"/>
          <w:sz w:val="21"/>
          <w:szCs w:val="21"/>
        </w:rPr>
        <w:t>t</w:t>
      </w:r>
      <w:r>
        <w:rPr>
          <w:rStyle w:val="translated-span"/>
          <w:sz w:val="21"/>
          <w:szCs w:val="21"/>
        </w:rPr>
        <w:t>ransducer</w:t>
      </w:r>
      <w:r w:rsidR="003402A4" w:rsidRPr="00C60828">
        <w:rPr>
          <w:rStyle w:val="translated-span"/>
          <w:sz w:val="21"/>
          <w:szCs w:val="21"/>
        </w:rPr>
        <w:t>（</w:t>
      </w:r>
      <w:r w:rsidR="003402A4" w:rsidRPr="00C60828">
        <w:rPr>
          <w:rStyle w:val="translated-span"/>
          <w:sz w:val="21"/>
          <w:szCs w:val="21"/>
        </w:rPr>
        <w:t>T-T</w:t>
      </w:r>
      <w:r w:rsidR="003402A4" w:rsidRPr="00C60828">
        <w:rPr>
          <w:rStyle w:val="translated-span"/>
          <w:sz w:val="21"/>
          <w:szCs w:val="21"/>
        </w:rPr>
        <w:t>）。与原始</w:t>
      </w:r>
      <w:r w:rsidR="003402A4" w:rsidRPr="00C60828">
        <w:rPr>
          <w:rStyle w:val="translated-span"/>
          <w:sz w:val="21"/>
          <w:szCs w:val="21"/>
        </w:rPr>
        <w:t>RNN-T</w:t>
      </w:r>
      <w:r w:rsidR="003402A4" w:rsidRPr="00C60828">
        <w:rPr>
          <w:rStyle w:val="translated-span"/>
          <w:sz w:val="21"/>
          <w:szCs w:val="21"/>
        </w:rPr>
        <w:t>模型一样，联合网络使用带有</w:t>
      </w:r>
      <w:r w:rsidR="003402A4" w:rsidRPr="00C60828">
        <w:rPr>
          <w:rStyle w:val="translated-span"/>
          <w:sz w:val="21"/>
          <w:szCs w:val="21"/>
        </w:rPr>
        <w:t>softmax</w:t>
      </w:r>
      <w:r>
        <w:rPr>
          <w:rStyle w:val="translated-span"/>
          <w:sz w:val="21"/>
          <w:szCs w:val="21"/>
        </w:rPr>
        <w:t>层的前馈神经网络，将音频编码器</w:t>
      </w:r>
      <w:r>
        <w:rPr>
          <w:rStyle w:val="translated-span"/>
          <w:rFonts w:hint="eastAsia"/>
          <w:sz w:val="21"/>
          <w:szCs w:val="21"/>
        </w:rPr>
        <w:t>t</w:t>
      </w:r>
      <w:r w:rsidRPr="007F7450">
        <w:rPr>
          <w:rStyle w:val="translated-span"/>
          <w:rFonts w:hint="eastAsia"/>
          <w:sz w:val="21"/>
          <w:szCs w:val="21"/>
          <w:vertAlign w:val="subscript"/>
        </w:rPr>
        <w:t>i</w:t>
      </w:r>
      <w:r w:rsidR="00EC3A17">
        <w:rPr>
          <w:rStyle w:val="translated-span"/>
          <w:rFonts w:hint="eastAsia"/>
          <w:sz w:val="21"/>
          <w:szCs w:val="21"/>
          <w:vertAlign w:val="subscript"/>
        </w:rPr>
        <w:t>时刻</w:t>
      </w:r>
      <w:r>
        <w:rPr>
          <w:rStyle w:val="translated-span"/>
          <w:rFonts w:hint="eastAsia"/>
          <w:sz w:val="21"/>
          <w:szCs w:val="21"/>
        </w:rPr>
        <w:t>的</w:t>
      </w:r>
      <w:r w:rsidR="00EC3A17">
        <w:rPr>
          <w:rStyle w:val="translated-span"/>
          <w:rFonts w:hint="eastAsia"/>
          <w:sz w:val="21"/>
          <w:szCs w:val="21"/>
        </w:rPr>
        <w:t>输</w:t>
      </w:r>
      <w:r w:rsidR="003402A4" w:rsidRPr="00C60828">
        <w:rPr>
          <w:rStyle w:val="translated-span"/>
          <w:sz w:val="21"/>
          <w:szCs w:val="21"/>
        </w:rPr>
        <w:t>出</w:t>
      </w:r>
      <w:r w:rsidR="00EC3A17">
        <w:rPr>
          <w:rStyle w:val="translated-span"/>
          <w:sz w:val="21"/>
          <w:szCs w:val="21"/>
        </w:rPr>
        <w:t>，</w:t>
      </w:r>
      <w:r w:rsidR="003402A4" w:rsidRPr="00C60828">
        <w:rPr>
          <w:rStyle w:val="translated-span"/>
          <w:sz w:val="21"/>
          <w:szCs w:val="21"/>
        </w:rPr>
        <w:t>和给定先前非空白输出标签序列标签（</w:t>
      </w:r>
      <w:r w:rsidR="003402A4" w:rsidRPr="00C60828">
        <w:rPr>
          <w:rStyle w:val="translated-span"/>
          <w:sz w:val="21"/>
          <w:szCs w:val="21"/>
        </w:rPr>
        <w:t>z1:</w:t>
      </w:r>
      <w:r w:rsidR="003402A4" w:rsidRPr="00C60828">
        <w:rPr>
          <w:rStyle w:val="translated-span"/>
          <w:sz w:val="21"/>
          <w:szCs w:val="21"/>
        </w:rPr>
        <w:t>（</w:t>
      </w:r>
      <w:r w:rsidR="003402A4" w:rsidRPr="00C60828">
        <w:rPr>
          <w:rStyle w:val="translated-span"/>
          <w:sz w:val="21"/>
          <w:szCs w:val="21"/>
        </w:rPr>
        <w:t>i−1</w:t>
      </w:r>
      <w:r w:rsidR="009F3FFA">
        <w:rPr>
          <w:rStyle w:val="translated-span"/>
          <w:sz w:val="21"/>
          <w:szCs w:val="21"/>
        </w:rPr>
        <w:t>））的标签编码器输出相结合</w:t>
      </w:r>
      <w:r w:rsidR="003402A4" w:rsidRPr="00C60828">
        <w:rPr>
          <w:rStyle w:val="translated-span"/>
          <w:sz w:val="21"/>
          <w:szCs w:val="21"/>
        </w:rPr>
        <w:t>。模型</w:t>
      </w:r>
      <w:r w:rsidR="00EC3A17">
        <w:rPr>
          <w:rStyle w:val="translated-span"/>
          <w:rFonts w:hint="eastAsia"/>
          <w:sz w:val="21"/>
          <w:szCs w:val="21"/>
        </w:rPr>
        <w:t>P</w:t>
      </w:r>
      <w:r w:rsidR="003402A4" w:rsidRPr="00C60828">
        <w:rPr>
          <w:rStyle w:val="translated-span"/>
          <w:sz w:val="21"/>
          <w:szCs w:val="21"/>
        </w:rPr>
        <w:t>（</w:t>
      </w:r>
      <w:r w:rsidR="003402A4" w:rsidRPr="00C60828">
        <w:rPr>
          <w:rStyle w:val="translated-span"/>
          <w:sz w:val="21"/>
          <w:szCs w:val="21"/>
        </w:rPr>
        <w:t>zi | x</w:t>
      </w:r>
      <w:r w:rsidR="003402A4" w:rsidRPr="00C60828">
        <w:rPr>
          <w:rStyle w:val="translated-span"/>
          <w:sz w:val="21"/>
          <w:szCs w:val="21"/>
        </w:rPr>
        <w:t>，</w:t>
      </w:r>
      <w:r w:rsidR="003402A4" w:rsidRPr="00C60828">
        <w:rPr>
          <w:rStyle w:val="translated-span"/>
          <w:sz w:val="21"/>
          <w:szCs w:val="21"/>
        </w:rPr>
        <w:t>ti</w:t>
      </w:r>
      <w:r w:rsidR="00EC3A17">
        <w:rPr>
          <w:rStyle w:val="translated-span"/>
          <w:sz w:val="21"/>
          <w:szCs w:val="21"/>
        </w:rPr>
        <w:t>，</w:t>
      </w:r>
      <w:r w:rsidR="00EC3A17">
        <w:rPr>
          <w:rStyle w:val="translated-span"/>
          <w:rFonts w:hint="eastAsia"/>
          <w:sz w:val="21"/>
          <w:szCs w:val="21"/>
        </w:rPr>
        <w:t>Labels</w:t>
      </w:r>
      <w:r w:rsidR="003402A4" w:rsidRPr="00C60828">
        <w:rPr>
          <w:rStyle w:val="translated-span"/>
          <w:sz w:val="21"/>
          <w:szCs w:val="21"/>
        </w:rPr>
        <w:t>（</w:t>
      </w:r>
      <w:r w:rsidR="003402A4" w:rsidRPr="00C60828">
        <w:rPr>
          <w:rStyle w:val="translated-span"/>
          <w:sz w:val="21"/>
          <w:szCs w:val="21"/>
        </w:rPr>
        <w:t>z1:</w:t>
      </w:r>
      <w:r w:rsidR="003402A4" w:rsidRPr="00C60828">
        <w:rPr>
          <w:rStyle w:val="translated-span"/>
          <w:sz w:val="21"/>
          <w:szCs w:val="21"/>
        </w:rPr>
        <w:t>（</w:t>
      </w:r>
      <w:r w:rsidR="003402A4" w:rsidRPr="00C60828">
        <w:rPr>
          <w:rStyle w:val="translated-span"/>
          <w:sz w:val="21"/>
          <w:szCs w:val="21"/>
        </w:rPr>
        <w:t>i−1</w:t>
      </w:r>
      <w:r w:rsidR="003402A4" w:rsidRPr="00C60828">
        <w:rPr>
          <w:rStyle w:val="translated-span"/>
          <w:sz w:val="21"/>
          <w:szCs w:val="21"/>
        </w:rPr>
        <w:t>）））</w:t>
      </w:r>
      <w:r w:rsidR="00EC3A17" w:rsidRPr="00C60828">
        <w:rPr>
          <w:rStyle w:val="translated-span"/>
          <w:sz w:val="21"/>
          <w:szCs w:val="21"/>
        </w:rPr>
        <w:t>定义</w:t>
      </w:r>
      <w:r w:rsidR="003402A4" w:rsidRPr="00C60828">
        <w:rPr>
          <w:rStyle w:val="translated-span"/>
          <w:sz w:val="21"/>
          <w:szCs w:val="21"/>
        </w:rPr>
        <w:t>如下：</w:t>
      </w:r>
    </w:p>
    <w:p w:rsidR="00C5155D" w:rsidRDefault="007F7450">
      <w:pPr>
        <w:spacing w:after="0" w:line="256" w:lineRule="auto"/>
        <w:ind w:left="524"/>
        <w:jc w:val="left"/>
        <w:rPr>
          <w:rStyle w:val="translated-span"/>
          <w:rFonts w:ascii="Cambria" w:hAnsi="Cambria"/>
          <w:sz w:val="21"/>
          <w:szCs w:val="21"/>
        </w:rPr>
      </w:pPr>
      <w:r>
        <w:rPr>
          <w:noProof/>
        </w:rPr>
        <w:drawing>
          <wp:anchor distT="0" distB="0" distL="114300" distR="114300" simplePos="0" relativeHeight="251658240" behindDoc="0" locked="0" layoutInCell="1" allowOverlap="1" wp14:anchorId="121F6FF4" wp14:editId="5B168E80">
            <wp:simplePos x="0" y="0"/>
            <wp:positionH relativeFrom="margin">
              <wp:align>left</wp:align>
            </wp:positionH>
            <wp:positionV relativeFrom="paragraph">
              <wp:posOffset>167640</wp:posOffset>
            </wp:positionV>
            <wp:extent cx="3479800" cy="427990"/>
            <wp:effectExtent l="0" t="0" r="6350" b="0"/>
            <wp:wrapSquare wrapText="bothSides"/>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479800" cy="427990"/>
                    </a:xfrm>
                    <a:prstGeom prst="rect">
                      <a:avLst/>
                    </a:prstGeom>
                  </pic:spPr>
                </pic:pic>
              </a:graphicData>
            </a:graphic>
            <wp14:sizeRelH relativeFrom="margin">
              <wp14:pctWidth>0</wp14:pctWidth>
            </wp14:sizeRelH>
            <wp14:sizeRelV relativeFrom="margin">
              <wp14:pctHeight>0</wp14:pctHeight>
            </wp14:sizeRelV>
          </wp:anchor>
        </w:drawing>
      </w:r>
    </w:p>
    <w:p w:rsidR="00C5155D" w:rsidRDefault="00C5155D">
      <w:pPr>
        <w:spacing w:after="0" w:line="256" w:lineRule="auto"/>
        <w:ind w:left="524"/>
        <w:jc w:val="left"/>
        <w:rPr>
          <w:rStyle w:val="translated-span"/>
          <w:rFonts w:ascii="Cambria" w:hAnsi="Cambria"/>
          <w:sz w:val="21"/>
          <w:szCs w:val="21"/>
        </w:rPr>
      </w:pPr>
      <w:r>
        <w:rPr>
          <w:noProof/>
        </w:rPr>
        <w:drawing>
          <wp:inline distT="0" distB="0" distL="0" distR="0" wp14:anchorId="200A47AA" wp14:editId="7FDFE1A9">
            <wp:extent cx="3105150" cy="36278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1974" cy="374092"/>
                    </a:xfrm>
                    <a:prstGeom prst="rect">
                      <a:avLst/>
                    </a:prstGeom>
                  </pic:spPr>
                </pic:pic>
              </a:graphicData>
            </a:graphic>
          </wp:inline>
        </w:drawing>
      </w:r>
    </w:p>
    <w:p w:rsidR="003465AC" w:rsidRPr="00C60828" w:rsidRDefault="003465AC">
      <w:pPr>
        <w:spacing w:after="81" w:line="256" w:lineRule="auto"/>
        <w:ind w:left="1926" w:firstLine="2741"/>
        <w:jc w:val="left"/>
        <w:rPr>
          <w:sz w:val="21"/>
          <w:szCs w:val="21"/>
        </w:rPr>
      </w:pPr>
    </w:p>
    <w:p w:rsidR="003465AC" w:rsidRPr="00C60828" w:rsidRDefault="003402A4">
      <w:pPr>
        <w:ind w:left="-5"/>
        <w:rPr>
          <w:sz w:val="21"/>
          <w:szCs w:val="21"/>
        </w:rPr>
      </w:pPr>
      <w:r w:rsidRPr="00C60828">
        <w:rPr>
          <w:rStyle w:val="translated-span"/>
          <w:sz w:val="21"/>
          <w:szCs w:val="21"/>
        </w:rPr>
        <w:t>其中每个线性函数是不同的单层前馈神经网络，</w:t>
      </w:r>
      <w:r w:rsidRPr="00C60828">
        <w:rPr>
          <w:rStyle w:val="translated-span"/>
          <w:sz w:val="21"/>
          <w:szCs w:val="21"/>
        </w:rPr>
        <w:t>AudioEncodert</w:t>
      </w:r>
      <w:r w:rsidR="00407794">
        <w:rPr>
          <w:rStyle w:val="translated-span"/>
          <w:sz w:val="21"/>
          <w:szCs w:val="21"/>
        </w:rPr>
        <w:t xml:space="preserve"> </w:t>
      </w:r>
      <w:r w:rsidR="00407794" w:rsidRPr="00407794">
        <w:rPr>
          <w:rStyle w:val="translated-span"/>
          <w:rFonts w:hint="eastAsia"/>
          <w:i/>
          <w:sz w:val="21"/>
          <w:szCs w:val="21"/>
        </w:rPr>
        <w:t>t</w:t>
      </w:r>
      <w:r w:rsidR="00407794" w:rsidRPr="00407794">
        <w:rPr>
          <w:rStyle w:val="translated-span"/>
          <w:rFonts w:hint="eastAsia"/>
          <w:i/>
          <w:sz w:val="21"/>
          <w:szCs w:val="21"/>
          <w:vertAlign w:val="subscript"/>
        </w:rPr>
        <w:t>i</w:t>
      </w:r>
      <w:r w:rsidRPr="00C60828">
        <w:rPr>
          <w:rStyle w:val="translated-span"/>
          <w:sz w:val="21"/>
          <w:szCs w:val="21"/>
        </w:rPr>
        <w:t>（</w:t>
      </w:r>
      <w:r w:rsidRPr="00C60828">
        <w:rPr>
          <w:rStyle w:val="translated-span"/>
          <w:sz w:val="21"/>
          <w:szCs w:val="21"/>
        </w:rPr>
        <w:t>x</w:t>
      </w:r>
      <w:r w:rsidRPr="00C60828">
        <w:rPr>
          <w:rStyle w:val="translated-span"/>
          <w:sz w:val="21"/>
          <w:szCs w:val="21"/>
        </w:rPr>
        <w:t>）是当时的音频编码器输出，</w:t>
      </w:r>
      <w:r w:rsidRPr="00C60828">
        <w:rPr>
          <w:rStyle w:val="translated-span"/>
          <w:sz w:val="21"/>
          <w:szCs w:val="21"/>
        </w:rPr>
        <w:t>LabelEncoder</w:t>
      </w:r>
      <w:r w:rsidRPr="00C60828">
        <w:rPr>
          <w:rStyle w:val="translated-span"/>
          <w:sz w:val="21"/>
          <w:szCs w:val="21"/>
        </w:rPr>
        <w:t>（</w:t>
      </w:r>
      <w:r w:rsidRPr="00C60828">
        <w:rPr>
          <w:rStyle w:val="translated-span"/>
          <w:sz w:val="21"/>
          <w:szCs w:val="21"/>
        </w:rPr>
        <w:t>Labels</w:t>
      </w:r>
      <w:r w:rsidRPr="00C60828">
        <w:rPr>
          <w:rStyle w:val="translated-span"/>
          <w:sz w:val="21"/>
          <w:szCs w:val="21"/>
        </w:rPr>
        <w:t>（</w:t>
      </w:r>
      <w:r w:rsidRPr="00C60828">
        <w:rPr>
          <w:rStyle w:val="translated-span"/>
          <w:sz w:val="21"/>
          <w:szCs w:val="21"/>
        </w:rPr>
        <w:t>z1:</w:t>
      </w:r>
      <w:r w:rsidRPr="00C60828">
        <w:rPr>
          <w:rStyle w:val="translated-span"/>
          <w:sz w:val="21"/>
          <w:szCs w:val="21"/>
        </w:rPr>
        <w:t>（</w:t>
      </w:r>
      <w:r w:rsidRPr="00C60828">
        <w:rPr>
          <w:rStyle w:val="translated-span"/>
          <w:sz w:val="21"/>
          <w:szCs w:val="21"/>
        </w:rPr>
        <w:t>i−1</w:t>
      </w:r>
      <w:r w:rsidRPr="00C60828">
        <w:rPr>
          <w:rStyle w:val="translated-span"/>
          <w:sz w:val="21"/>
          <w:szCs w:val="21"/>
        </w:rPr>
        <w:t>）））是给定先前非空白标签序列的标签编码器输出。</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通过简单地求所有有效对齐的和来计算公式（</w:t>
      </w:r>
      <w:r w:rsidRPr="00C60828">
        <w:rPr>
          <w:rStyle w:val="translated-span"/>
          <w:sz w:val="21"/>
          <w:szCs w:val="21"/>
        </w:rPr>
        <w:t>1</w:t>
      </w:r>
      <w:r w:rsidRPr="00C60828">
        <w:rPr>
          <w:rStyle w:val="translated-span"/>
          <w:sz w:val="21"/>
          <w:szCs w:val="21"/>
        </w:rPr>
        <w:t>）在计算上是困难的。因此，我们将前向变量</w:t>
      </w:r>
      <w:r w:rsidR="00407794" w:rsidRPr="00C60828">
        <w:rPr>
          <w:rStyle w:val="translated-span"/>
          <w:rFonts w:ascii="Cambria" w:hAnsi="Cambria"/>
          <w:i/>
          <w:iCs/>
          <w:sz w:val="21"/>
          <w:szCs w:val="21"/>
        </w:rPr>
        <w:t>α</w:t>
      </w:r>
      <w:r w:rsidRPr="00C60828">
        <w:rPr>
          <w:rStyle w:val="translated-span"/>
          <w:sz w:val="21"/>
          <w:szCs w:val="21"/>
        </w:rPr>
        <w:t>（</w:t>
      </w:r>
      <w:r w:rsidRPr="00C60828">
        <w:rPr>
          <w:rStyle w:val="translated-span"/>
          <w:sz w:val="21"/>
          <w:szCs w:val="21"/>
        </w:rPr>
        <w:t>t</w:t>
      </w:r>
      <w:r w:rsidRPr="00C60828">
        <w:rPr>
          <w:rStyle w:val="translated-span"/>
          <w:sz w:val="21"/>
          <w:szCs w:val="21"/>
        </w:rPr>
        <w:t>，</w:t>
      </w:r>
      <w:r w:rsidRPr="00C60828">
        <w:rPr>
          <w:rStyle w:val="translated-span"/>
          <w:sz w:val="21"/>
          <w:szCs w:val="21"/>
        </w:rPr>
        <w:t>u</w:t>
      </w:r>
      <w:r w:rsidRPr="00C60828">
        <w:rPr>
          <w:rStyle w:val="translated-span"/>
          <w:sz w:val="21"/>
          <w:szCs w:val="21"/>
        </w:rPr>
        <w:t>）定义为所有路径在时间帧</w:t>
      </w:r>
      <w:r w:rsidR="00407794" w:rsidRPr="00C60828">
        <w:rPr>
          <w:rStyle w:val="translated-span"/>
          <w:rFonts w:ascii="Cambria" w:hAnsi="Cambria"/>
          <w:i/>
          <w:iCs/>
          <w:sz w:val="21"/>
          <w:szCs w:val="21"/>
        </w:rPr>
        <w:t>t</w:t>
      </w:r>
      <w:r w:rsidRPr="00C60828">
        <w:rPr>
          <w:rStyle w:val="translated-span"/>
          <w:sz w:val="21"/>
          <w:szCs w:val="21"/>
        </w:rPr>
        <w:t>和标签位置</w:t>
      </w:r>
      <w:r w:rsidR="00407794" w:rsidRPr="00C60828">
        <w:rPr>
          <w:rStyle w:val="translated-span"/>
          <w:rFonts w:ascii="Cambria" w:hAnsi="Cambria"/>
          <w:i/>
          <w:iCs/>
          <w:sz w:val="21"/>
          <w:szCs w:val="21"/>
        </w:rPr>
        <w:t>u</w:t>
      </w:r>
      <w:r w:rsidRPr="00C60828">
        <w:rPr>
          <w:rStyle w:val="translated-span"/>
          <w:sz w:val="21"/>
          <w:szCs w:val="21"/>
        </w:rPr>
        <w:t>结束的概率之和。然后，我们使用</w:t>
      </w:r>
      <w:r w:rsidR="00407794">
        <w:rPr>
          <w:rStyle w:val="translated-span"/>
          <w:sz w:val="21"/>
          <w:szCs w:val="21"/>
        </w:rPr>
        <w:t>前向</w:t>
      </w:r>
      <w:r w:rsidRPr="00C60828">
        <w:rPr>
          <w:rStyle w:val="translated-span"/>
          <w:sz w:val="21"/>
          <w:szCs w:val="21"/>
        </w:rPr>
        <w:t>算法</w:t>
      </w:r>
      <w:r w:rsidRPr="00C60828">
        <w:rPr>
          <w:rStyle w:val="translated-span"/>
          <w:sz w:val="21"/>
          <w:szCs w:val="21"/>
        </w:rPr>
        <w:t>[14</w:t>
      </w:r>
      <w:r w:rsidRPr="00C60828">
        <w:rPr>
          <w:rStyle w:val="translated-span"/>
          <w:sz w:val="21"/>
          <w:szCs w:val="21"/>
        </w:rPr>
        <w:t>，</w:t>
      </w:r>
      <w:r w:rsidRPr="00C60828">
        <w:rPr>
          <w:rStyle w:val="translated-span"/>
          <w:sz w:val="21"/>
          <w:szCs w:val="21"/>
        </w:rPr>
        <w:t>21]</w:t>
      </w:r>
      <w:r w:rsidRPr="00C60828">
        <w:rPr>
          <w:rStyle w:val="translated-span"/>
          <w:sz w:val="21"/>
          <w:szCs w:val="21"/>
        </w:rPr>
        <w:t>来计算最后一个</w:t>
      </w:r>
      <w:r w:rsidRPr="00C60828">
        <w:rPr>
          <w:rStyle w:val="translated-span"/>
          <w:sz w:val="21"/>
          <w:szCs w:val="21"/>
        </w:rPr>
        <w:t>alpha</w:t>
      </w:r>
      <w:r w:rsidRPr="00C60828">
        <w:rPr>
          <w:rStyle w:val="translated-span"/>
          <w:sz w:val="21"/>
          <w:szCs w:val="21"/>
        </w:rPr>
        <w:t>变量</w:t>
      </w:r>
      <w:r w:rsidR="00407794" w:rsidRPr="00C60828">
        <w:rPr>
          <w:rStyle w:val="translated-span"/>
          <w:rFonts w:ascii="Cambria" w:hAnsi="Cambria"/>
          <w:i/>
          <w:iCs/>
          <w:sz w:val="21"/>
          <w:szCs w:val="21"/>
        </w:rPr>
        <w:t>α</w:t>
      </w:r>
      <w:r w:rsidRPr="00C60828">
        <w:rPr>
          <w:rStyle w:val="translated-span"/>
          <w:sz w:val="21"/>
          <w:szCs w:val="21"/>
        </w:rPr>
        <w:t>（</w:t>
      </w:r>
      <w:r w:rsidRPr="00C60828">
        <w:rPr>
          <w:rStyle w:val="translated-span"/>
          <w:sz w:val="21"/>
          <w:szCs w:val="21"/>
        </w:rPr>
        <w:t>T</w:t>
      </w:r>
      <w:r w:rsidRPr="00C60828">
        <w:rPr>
          <w:rStyle w:val="translated-span"/>
          <w:sz w:val="21"/>
          <w:szCs w:val="21"/>
        </w:rPr>
        <w:t>，</w:t>
      </w:r>
      <w:r w:rsidRPr="00C60828">
        <w:rPr>
          <w:rStyle w:val="translated-span"/>
          <w:sz w:val="21"/>
          <w:szCs w:val="21"/>
        </w:rPr>
        <w:t>U</w:t>
      </w:r>
      <w:r w:rsidRPr="00C60828">
        <w:rPr>
          <w:rStyle w:val="translated-span"/>
          <w:sz w:val="21"/>
          <w:szCs w:val="21"/>
        </w:rPr>
        <w:t>），它对应于等式（</w:t>
      </w:r>
      <w:r w:rsidRPr="00C60828">
        <w:rPr>
          <w:rStyle w:val="translated-span"/>
          <w:sz w:val="21"/>
          <w:szCs w:val="21"/>
        </w:rPr>
        <w:t>1</w:t>
      </w:r>
      <w:r w:rsidRPr="00C60828">
        <w:rPr>
          <w:rStyle w:val="translated-span"/>
          <w:sz w:val="21"/>
          <w:szCs w:val="21"/>
        </w:rPr>
        <w:t>）中定义的</w:t>
      </w:r>
      <w:r w:rsidR="00407794">
        <w:rPr>
          <w:rStyle w:val="translated-span"/>
          <w:rFonts w:hint="eastAsia"/>
          <w:sz w:val="21"/>
          <w:szCs w:val="21"/>
        </w:rPr>
        <w:t>P</w:t>
      </w:r>
      <w:r w:rsidRPr="00C60828">
        <w:rPr>
          <w:rStyle w:val="translated-span"/>
          <w:sz w:val="21"/>
          <w:szCs w:val="21"/>
        </w:rPr>
        <w:t>（</w:t>
      </w:r>
      <w:r w:rsidRPr="00C60828">
        <w:rPr>
          <w:rStyle w:val="translated-span"/>
          <w:sz w:val="21"/>
          <w:szCs w:val="21"/>
        </w:rPr>
        <w:t>y | x</w:t>
      </w:r>
      <w:r w:rsidRPr="00C60828">
        <w:rPr>
          <w:rStyle w:val="translated-span"/>
          <w:sz w:val="21"/>
          <w:szCs w:val="21"/>
        </w:rPr>
        <w:t>）。使用前向算法的</w:t>
      </w:r>
      <w:r w:rsidR="00407794">
        <w:rPr>
          <w:rStyle w:val="translated-span"/>
          <w:rFonts w:hint="eastAsia"/>
          <w:sz w:val="21"/>
          <w:szCs w:val="21"/>
        </w:rPr>
        <w:t>P</w:t>
      </w:r>
      <w:r w:rsidRPr="00C60828">
        <w:rPr>
          <w:rStyle w:val="translated-span"/>
          <w:sz w:val="21"/>
          <w:szCs w:val="21"/>
        </w:rPr>
        <w:t>（</w:t>
      </w:r>
      <w:r w:rsidRPr="00C60828">
        <w:rPr>
          <w:rStyle w:val="translated-span"/>
          <w:sz w:val="21"/>
          <w:szCs w:val="21"/>
        </w:rPr>
        <w:t>y | x</w:t>
      </w:r>
      <w:r w:rsidRPr="00C60828">
        <w:rPr>
          <w:rStyle w:val="translated-span"/>
          <w:sz w:val="21"/>
          <w:szCs w:val="21"/>
        </w:rPr>
        <w:t>）的有效计算是通过以下事实实现的：在任何给定标签位置和任何给定时间帧的局部概率估计（等式（</w:t>
      </w:r>
      <w:r w:rsidRPr="00C60828">
        <w:rPr>
          <w:rStyle w:val="translated-span"/>
          <w:sz w:val="21"/>
          <w:szCs w:val="21"/>
        </w:rPr>
        <w:t>4</w:t>
      </w:r>
      <w:r w:rsidRPr="00C60828">
        <w:rPr>
          <w:rStyle w:val="translated-span"/>
          <w:sz w:val="21"/>
          <w:szCs w:val="21"/>
        </w:rPr>
        <w:t>））不依赖于对齐</w:t>
      </w:r>
      <w:r w:rsidRPr="00C60828">
        <w:rPr>
          <w:rStyle w:val="translated-span"/>
          <w:sz w:val="21"/>
          <w:szCs w:val="21"/>
        </w:rPr>
        <w:t>[14]</w:t>
      </w:r>
      <w:r w:rsidRPr="00C60828">
        <w:rPr>
          <w:rStyle w:val="translated-span"/>
          <w:sz w:val="21"/>
          <w:szCs w:val="21"/>
        </w:rPr>
        <w:t>。然后，模型的训练损失是等式（</w:t>
      </w:r>
      <w:r w:rsidRPr="00C60828">
        <w:rPr>
          <w:rStyle w:val="translated-span"/>
          <w:sz w:val="21"/>
          <w:szCs w:val="21"/>
        </w:rPr>
        <w:t>1</w:t>
      </w:r>
      <w:r w:rsidRPr="00C60828">
        <w:rPr>
          <w:rStyle w:val="translated-span"/>
          <w:sz w:val="21"/>
          <w:szCs w:val="21"/>
        </w:rPr>
        <w:t>）中定义的所有训练示例的负对数概率之和，</w:t>
      </w:r>
    </w:p>
    <w:p w:rsidR="003465AC" w:rsidRPr="00C60828" w:rsidRDefault="003402A4">
      <w:pPr>
        <w:spacing w:after="161" w:line="256" w:lineRule="auto"/>
        <w:ind w:left="0" w:right="-15" w:firstLine="0"/>
        <w:jc w:val="left"/>
        <w:rPr>
          <w:sz w:val="21"/>
          <w:szCs w:val="21"/>
        </w:rPr>
      </w:pPr>
      <w:r w:rsidRPr="00C60828">
        <w:rPr>
          <w:sz w:val="21"/>
          <w:szCs w:val="21"/>
        </w:rPr>
        <w:t xml:space="preserve">                 </w:t>
      </w:r>
      <w:r w:rsidRPr="00C60828">
        <w:rPr>
          <w:rFonts w:ascii="Cambria" w:hAnsi="Cambria"/>
          <w:i/>
          <w:iCs/>
          <w:sz w:val="21"/>
          <w:szCs w:val="21"/>
        </w:rPr>
        <w:t>          </w:t>
      </w:r>
      <w:r w:rsidR="00C5155D">
        <w:rPr>
          <w:noProof/>
        </w:rPr>
        <w:drawing>
          <wp:inline distT="0" distB="0" distL="0" distR="0" wp14:anchorId="687FD7FF" wp14:editId="6DDDD72A">
            <wp:extent cx="2997200" cy="38553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623" cy="397035"/>
                    </a:xfrm>
                    <a:prstGeom prst="rect">
                      <a:avLst/>
                    </a:prstGeom>
                  </pic:spPr>
                </pic:pic>
              </a:graphicData>
            </a:graphic>
          </wp:inline>
        </w:drawing>
      </w:r>
    </w:p>
    <w:p w:rsidR="003465AC" w:rsidRPr="00C60828" w:rsidRDefault="003402A4">
      <w:pPr>
        <w:spacing w:after="252"/>
        <w:ind w:left="-5"/>
        <w:rPr>
          <w:sz w:val="21"/>
          <w:szCs w:val="21"/>
        </w:rPr>
      </w:pPr>
      <w:r w:rsidRPr="00C60828">
        <w:rPr>
          <w:rStyle w:val="translated-span"/>
          <w:sz w:val="21"/>
          <w:szCs w:val="21"/>
        </w:rPr>
        <w:t>其中</w:t>
      </w:r>
      <w:r w:rsidR="00407794" w:rsidRPr="00407794">
        <w:rPr>
          <w:rStyle w:val="translated-span"/>
          <w:i/>
          <w:sz w:val="21"/>
          <w:szCs w:val="21"/>
        </w:rPr>
        <w:t>T</w:t>
      </w:r>
      <w:r w:rsidR="00407794" w:rsidRPr="00407794">
        <w:rPr>
          <w:rStyle w:val="translated-span"/>
          <w:i/>
          <w:sz w:val="21"/>
          <w:szCs w:val="21"/>
          <w:vertAlign w:val="subscript"/>
        </w:rPr>
        <w:t>i</w:t>
      </w:r>
      <w:r w:rsidRPr="00C60828">
        <w:rPr>
          <w:rStyle w:val="translated-span"/>
          <w:sz w:val="21"/>
          <w:szCs w:val="21"/>
        </w:rPr>
        <w:t>和</w:t>
      </w:r>
      <w:r w:rsidR="00407794" w:rsidRPr="00407794">
        <w:rPr>
          <w:rStyle w:val="translated-span"/>
          <w:rFonts w:hint="eastAsia"/>
          <w:i/>
          <w:sz w:val="21"/>
          <w:szCs w:val="21"/>
        </w:rPr>
        <w:t>U</w:t>
      </w:r>
      <w:r w:rsidR="00407794" w:rsidRPr="00407794">
        <w:rPr>
          <w:rStyle w:val="translated-span"/>
          <w:rFonts w:hint="eastAsia"/>
          <w:i/>
          <w:sz w:val="21"/>
          <w:szCs w:val="21"/>
          <w:vertAlign w:val="subscript"/>
        </w:rPr>
        <w:t>i</w:t>
      </w:r>
      <w:r w:rsidRPr="00C60828">
        <w:rPr>
          <w:rStyle w:val="translated-span"/>
          <w:sz w:val="21"/>
          <w:szCs w:val="21"/>
        </w:rPr>
        <w:t>分别是第</w:t>
      </w:r>
      <w:r w:rsidR="00407794">
        <w:rPr>
          <w:rStyle w:val="translated-span"/>
          <w:sz w:val="21"/>
          <w:szCs w:val="21"/>
        </w:rPr>
        <w:t>i</w:t>
      </w:r>
      <w:r w:rsidRPr="00C60828">
        <w:rPr>
          <w:rStyle w:val="translated-span"/>
          <w:sz w:val="21"/>
          <w:szCs w:val="21"/>
        </w:rPr>
        <w:t>训练示例的输入序列和输出目标标签序列的长度。</w:t>
      </w:r>
    </w:p>
    <w:p w:rsidR="003465AC" w:rsidRPr="00C60828" w:rsidRDefault="003402A4">
      <w:pPr>
        <w:pStyle w:val="2"/>
        <w:ind w:left="362" w:hanging="377"/>
        <w:rPr>
          <w:sz w:val="21"/>
          <w:szCs w:val="21"/>
        </w:rPr>
      </w:pPr>
      <w:r w:rsidRPr="00C60828">
        <w:rPr>
          <w:sz w:val="21"/>
          <w:szCs w:val="21"/>
        </w:rPr>
        <w:t>2.2.</w:t>
      </w:r>
      <w:r w:rsidRPr="00C60828">
        <w:rPr>
          <w:rFonts w:ascii="Times New Roman" w:hAnsi="Times New Roman" w:cs="Times New Roman"/>
          <w:sz w:val="21"/>
          <w:szCs w:val="21"/>
        </w:rPr>
        <w:t xml:space="preserve">    </w:t>
      </w:r>
      <w:r w:rsidR="00C60828" w:rsidRPr="00C60828">
        <w:rPr>
          <w:rStyle w:val="translated-span"/>
          <w:sz w:val="21"/>
          <w:szCs w:val="21"/>
        </w:rPr>
        <w:t>transformer</w:t>
      </w:r>
    </w:p>
    <w:p w:rsidR="003465AC" w:rsidRPr="00C60828" w:rsidRDefault="00C60828" w:rsidP="008A3791">
      <w:pPr>
        <w:spacing w:after="0" w:line="240" w:lineRule="auto"/>
        <w:ind w:left="0" w:firstLineChars="200" w:firstLine="420"/>
        <w:rPr>
          <w:sz w:val="21"/>
          <w:szCs w:val="21"/>
        </w:rPr>
      </w:pPr>
      <w:r w:rsidRPr="00C60828">
        <w:rPr>
          <w:rStyle w:val="translated-span"/>
          <w:sz w:val="21"/>
          <w:szCs w:val="21"/>
        </w:rPr>
        <w:t>transformer</w:t>
      </w:r>
      <w:r w:rsidR="003402A4" w:rsidRPr="00C60828">
        <w:rPr>
          <w:rStyle w:val="translated-span"/>
          <w:sz w:val="21"/>
          <w:szCs w:val="21"/>
        </w:rPr>
        <w:t>[1]</w:t>
      </w:r>
      <w:r w:rsidR="003402A4" w:rsidRPr="00C60828">
        <w:rPr>
          <w:rStyle w:val="translated-span"/>
          <w:sz w:val="21"/>
          <w:szCs w:val="21"/>
        </w:rPr>
        <w:t>由多个相同层的堆栈组成。每一层有两个子层，一个多头注意层和一个前馈层。我们的多头注意力层首先应用</w:t>
      </w:r>
      <w:r w:rsidR="003402A4" w:rsidRPr="00C60828">
        <w:rPr>
          <w:rStyle w:val="translated-span"/>
          <w:sz w:val="21"/>
          <w:szCs w:val="21"/>
        </w:rPr>
        <w:t>LayerNorm</w:t>
      </w:r>
      <w:r w:rsidR="003402A4" w:rsidRPr="00C60828">
        <w:rPr>
          <w:rStyle w:val="translated-span"/>
          <w:sz w:val="21"/>
          <w:szCs w:val="21"/>
        </w:rPr>
        <w:t>，然后将输入投射到所有</w:t>
      </w:r>
      <w:r w:rsidR="00407794">
        <w:rPr>
          <w:rStyle w:val="translated-span"/>
          <w:rFonts w:hint="eastAsia"/>
          <w:sz w:val="21"/>
          <w:szCs w:val="21"/>
        </w:rPr>
        <w:t>h</w:t>
      </w:r>
      <w:r w:rsidR="00407794">
        <w:rPr>
          <w:rStyle w:val="translated-span"/>
          <w:sz w:val="21"/>
          <w:szCs w:val="21"/>
        </w:rPr>
        <w:t>ead</w:t>
      </w:r>
      <w:r w:rsidR="003402A4" w:rsidRPr="00C60828">
        <w:rPr>
          <w:rStyle w:val="translated-span"/>
          <w:sz w:val="21"/>
          <w:szCs w:val="21"/>
        </w:rPr>
        <w:t>的</w:t>
      </w:r>
      <w:r w:rsidR="003402A4" w:rsidRPr="00C60828">
        <w:rPr>
          <w:rStyle w:val="translated-span"/>
          <w:sz w:val="21"/>
          <w:szCs w:val="21"/>
        </w:rPr>
        <w:t>Query</w:t>
      </w:r>
      <w:r w:rsidR="003402A4" w:rsidRPr="00C60828">
        <w:rPr>
          <w:rStyle w:val="translated-span"/>
          <w:sz w:val="21"/>
          <w:szCs w:val="21"/>
        </w:rPr>
        <w:t>、</w:t>
      </w:r>
      <w:r w:rsidR="003402A4" w:rsidRPr="00C60828">
        <w:rPr>
          <w:rStyle w:val="translated-span"/>
          <w:sz w:val="21"/>
          <w:szCs w:val="21"/>
        </w:rPr>
        <w:t>Key</w:t>
      </w:r>
      <w:r w:rsidR="003402A4" w:rsidRPr="00C60828">
        <w:rPr>
          <w:rStyle w:val="translated-span"/>
          <w:sz w:val="21"/>
          <w:szCs w:val="21"/>
        </w:rPr>
        <w:t>和</w:t>
      </w:r>
      <w:r w:rsidR="003402A4" w:rsidRPr="00C60828">
        <w:rPr>
          <w:rStyle w:val="translated-span"/>
          <w:sz w:val="21"/>
          <w:szCs w:val="21"/>
        </w:rPr>
        <w:t>Value</w:t>
      </w:r>
      <w:r w:rsidR="003402A4" w:rsidRPr="00C60828">
        <w:rPr>
          <w:rStyle w:val="translated-span"/>
          <w:sz w:val="21"/>
          <w:szCs w:val="21"/>
        </w:rPr>
        <w:t>中</w:t>
      </w:r>
      <w:r w:rsidR="003402A4" w:rsidRPr="00C60828">
        <w:rPr>
          <w:rStyle w:val="translated-span"/>
          <w:sz w:val="21"/>
          <w:szCs w:val="21"/>
        </w:rPr>
        <w:t>[2]</w:t>
      </w:r>
      <w:r w:rsidR="003402A4" w:rsidRPr="00C60828">
        <w:rPr>
          <w:rStyle w:val="translated-span"/>
          <w:sz w:val="21"/>
          <w:szCs w:val="21"/>
        </w:rPr>
        <w:t>。注意机制分别适用于不同的注意头。注意机制提供了一种灵活的方式来控制模型使用的上下文。例如，我们可以屏蔽当前帧左侧</w:t>
      </w:r>
      <w:r w:rsidR="003402A4" w:rsidRPr="00C60828">
        <w:rPr>
          <w:rStyle w:val="translated-span"/>
          <w:sz w:val="21"/>
          <w:szCs w:val="21"/>
        </w:rPr>
        <w:lastRenderedPageBreak/>
        <w:t>的注意分数，以产生仅基于先前状态历史的输出。将所有</w:t>
      </w:r>
      <w:r w:rsidR="00407794">
        <w:rPr>
          <w:rStyle w:val="translated-span"/>
          <w:rFonts w:hint="eastAsia"/>
          <w:sz w:val="21"/>
          <w:szCs w:val="21"/>
        </w:rPr>
        <w:t>h</w:t>
      </w:r>
      <w:r w:rsidR="00407794">
        <w:rPr>
          <w:rStyle w:val="translated-span"/>
          <w:sz w:val="21"/>
          <w:szCs w:val="21"/>
        </w:rPr>
        <w:t>ead</w:t>
      </w:r>
      <w:r w:rsidR="003402A4" w:rsidRPr="00C60828">
        <w:rPr>
          <w:rStyle w:val="translated-span"/>
          <w:sz w:val="21"/>
          <w:szCs w:val="21"/>
        </w:rPr>
        <w:t>的加权平均值串联起来，并传递给</w:t>
      </w:r>
      <w:r w:rsidR="00407794">
        <w:rPr>
          <w:rStyle w:val="translated-span"/>
          <w:sz w:val="21"/>
          <w:szCs w:val="21"/>
        </w:rPr>
        <w:t>前馈</w:t>
      </w:r>
      <w:r w:rsidR="003402A4" w:rsidRPr="00C60828">
        <w:rPr>
          <w:rStyle w:val="translated-span"/>
          <w:sz w:val="21"/>
          <w:szCs w:val="21"/>
        </w:rPr>
        <w:t>层。然后，我们在规范化的输入和</w:t>
      </w:r>
      <w:r w:rsidR="00407794">
        <w:rPr>
          <w:rStyle w:val="translated-span"/>
          <w:sz w:val="21"/>
          <w:szCs w:val="21"/>
        </w:rPr>
        <w:t>前馈</w:t>
      </w:r>
      <w:r w:rsidR="003402A4" w:rsidRPr="00C60828">
        <w:rPr>
          <w:rStyle w:val="translated-span"/>
          <w:sz w:val="21"/>
          <w:szCs w:val="21"/>
        </w:rPr>
        <w:t>层的输出上使用</w:t>
      </w:r>
      <w:r w:rsidR="00407794">
        <w:rPr>
          <w:rStyle w:val="translated-span"/>
          <w:sz w:val="21"/>
          <w:szCs w:val="21"/>
        </w:rPr>
        <w:t>残差</w:t>
      </w:r>
      <w:r w:rsidR="003402A4" w:rsidRPr="00C60828">
        <w:rPr>
          <w:rStyle w:val="translated-span"/>
          <w:sz w:val="21"/>
          <w:szCs w:val="21"/>
        </w:rPr>
        <w:t>连接来形成多头注意子层的最终输出（即</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w:t>
      </w:r>
      <w:r w:rsidR="003402A4" w:rsidRPr="00C60828">
        <w:rPr>
          <w:rStyle w:val="translated-span"/>
          <w:sz w:val="21"/>
          <w:szCs w:val="21"/>
        </w:rPr>
        <w:t>+AttentionLayer</w:t>
      </w:r>
      <w:r w:rsidR="003402A4" w:rsidRPr="00C60828">
        <w:rPr>
          <w:rStyle w:val="translated-span"/>
          <w:sz w:val="21"/>
          <w:szCs w:val="21"/>
        </w:rPr>
        <w:t>（</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）），其中是多头注意子层的输入）。我们还对</w:t>
      </w:r>
      <w:r w:rsidR="00407794">
        <w:rPr>
          <w:rStyle w:val="translated-span"/>
          <w:sz w:val="21"/>
          <w:szCs w:val="21"/>
        </w:rPr>
        <w:t>前馈</w:t>
      </w:r>
      <w:r w:rsidR="003402A4" w:rsidRPr="00C60828">
        <w:rPr>
          <w:rStyle w:val="translated-span"/>
          <w:sz w:val="21"/>
          <w:szCs w:val="21"/>
        </w:rPr>
        <w:t>层的输出应用了</w:t>
      </w:r>
      <w:r w:rsidR="00407794">
        <w:rPr>
          <w:rStyle w:val="translated-span"/>
          <w:rFonts w:hint="eastAsia"/>
          <w:sz w:val="21"/>
          <w:szCs w:val="21"/>
        </w:rPr>
        <w:t>d</w:t>
      </w:r>
      <w:r w:rsidR="00407794">
        <w:rPr>
          <w:rStyle w:val="translated-span"/>
          <w:sz w:val="21"/>
          <w:szCs w:val="21"/>
        </w:rPr>
        <w:t>ropout</w:t>
      </w:r>
      <w:r w:rsidR="003402A4" w:rsidRPr="00C60828">
        <w:rPr>
          <w:rStyle w:val="translated-span"/>
          <w:sz w:val="21"/>
          <w:szCs w:val="21"/>
        </w:rPr>
        <w:t>，以防止过拟合。我们的前馈子层首先对输入应用</w:t>
      </w:r>
      <w:r w:rsidR="003402A4" w:rsidRPr="00C60828">
        <w:rPr>
          <w:rStyle w:val="translated-span"/>
          <w:sz w:val="21"/>
          <w:szCs w:val="21"/>
        </w:rPr>
        <w:t>LayerNorm</w:t>
      </w:r>
      <w:r w:rsidR="003402A4" w:rsidRPr="00C60828">
        <w:rPr>
          <w:rStyle w:val="translated-span"/>
          <w:sz w:val="21"/>
          <w:szCs w:val="21"/>
        </w:rPr>
        <w:t>，然后应用两个</w:t>
      </w:r>
      <w:r w:rsidR="00407794">
        <w:rPr>
          <w:rStyle w:val="translated-span"/>
          <w:sz w:val="21"/>
          <w:szCs w:val="21"/>
        </w:rPr>
        <w:t>全连接</w:t>
      </w:r>
      <w:r w:rsidR="003402A4" w:rsidRPr="00C60828">
        <w:rPr>
          <w:rStyle w:val="translated-span"/>
          <w:sz w:val="21"/>
          <w:szCs w:val="21"/>
        </w:rPr>
        <w:t>层。我们用</w:t>
      </w:r>
      <w:r w:rsidR="003402A4" w:rsidRPr="00C60828">
        <w:rPr>
          <w:rStyle w:val="translated-span"/>
          <w:sz w:val="21"/>
          <w:szCs w:val="21"/>
        </w:rPr>
        <w:t>ReLu</w:t>
      </w:r>
      <w:r w:rsidR="003402A4" w:rsidRPr="00C60828">
        <w:rPr>
          <w:rStyle w:val="translated-span"/>
          <w:sz w:val="21"/>
          <w:szCs w:val="21"/>
        </w:rPr>
        <w:t>作为第一</w:t>
      </w:r>
      <w:r w:rsidR="00407794">
        <w:rPr>
          <w:rStyle w:val="translated-span"/>
          <w:sz w:val="21"/>
          <w:szCs w:val="21"/>
        </w:rPr>
        <w:t>个全连接层的激活函数</w:t>
      </w:r>
      <w:r w:rsidR="003402A4" w:rsidRPr="00C60828">
        <w:rPr>
          <w:rStyle w:val="translated-span"/>
          <w:sz w:val="21"/>
          <w:szCs w:val="21"/>
        </w:rPr>
        <w:t>。再次，对这两个</w:t>
      </w:r>
      <w:r w:rsidR="00407794">
        <w:rPr>
          <w:rStyle w:val="translated-span"/>
          <w:sz w:val="21"/>
          <w:szCs w:val="21"/>
        </w:rPr>
        <w:t>全连接</w:t>
      </w:r>
      <w:r w:rsidR="003402A4" w:rsidRPr="00C60828">
        <w:rPr>
          <w:rStyle w:val="translated-span"/>
          <w:sz w:val="21"/>
          <w:szCs w:val="21"/>
        </w:rPr>
        <w:t>层进行正则化，并且应用归一化输入和第二</w:t>
      </w:r>
      <w:r w:rsidR="00407794">
        <w:rPr>
          <w:rStyle w:val="translated-span"/>
          <w:sz w:val="21"/>
          <w:szCs w:val="21"/>
        </w:rPr>
        <w:t>个全连接</w:t>
      </w:r>
      <w:r w:rsidR="003402A4" w:rsidRPr="00C60828">
        <w:rPr>
          <w:rStyle w:val="translated-span"/>
          <w:sz w:val="21"/>
          <w:szCs w:val="21"/>
        </w:rPr>
        <w:t>层（即</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w:t>
      </w:r>
      <w:r w:rsidR="003402A4" w:rsidRPr="00C60828">
        <w:rPr>
          <w:rStyle w:val="translated-span"/>
          <w:sz w:val="21"/>
          <w:szCs w:val="21"/>
        </w:rPr>
        <w:t>+</w:t>
      </w:r>
      <w:r w:rsidR="003402A4" w:rsidRPr="00C60828">
        <w:rPr>
          <w:rStyle w:val="translated-span"/>
          <w:sz w:val="21"/>
          <w:szCs w:val="21"/>
        </w:rPr>
        <w:t>前馈层（</w:t>
      </w:r>
      <w:r w:rsidR="003402A4" w:rsidRPr="00C60828">
        <w:rPr>
          <w:rStyle w:val="translated-span"/>
          <w:sz w:val="21"/>
          <w:szCs w:val="21"/>
        </w:rPr>
        <w:t>LayerNorm</w:t>
      </w:r>
      <w:r w:rsidR="003402A4" w:rsidRPr="00C60828">
        <w:rPr>
          <w:rStyle w:val="translated-span"/>
          <w:sz w:val="21"/>
          <w:szCs w:val="21"/>
        </w:rPr>
        <w:t>（</w:t>
      </w:r>
      <w:r w:rsidR="003402A4" w:rsidRPr="00C60828">
        <w:rPr>
          <w:rStyle w:val="translated-span"/>
          <w:sz w:val="21"/>
          <w:szCs w:val="21"/>
        </w:rPr>
        <w:t>x</w:t>
      </w:r>
      <w:r w:rsidR="003402A4" w:rsidRPr="00C60828">
        <w:rPr>
          <w:rStyle w:val="translated-span"/>
          <w:sz w:val="21"/>
          <w:szCs w:val="21"/>
        </w:rPr>
        <w:t>）），其中是对前馈子层的输入）的输出的残余连接。更多细节请参见图</w:t>
      </w:r>
      <w:r w:rsidR="003402A4" w:rsidRPr="00C60828">
        <w:rPr>
          <w:rStyle w:val="translated-span"/>
          <w:sz w:val="21"/>
          <w:szCs w:val="21"/>
        </w:rPr>
        <w:t>2</w:t>
      </w:r>
      <w:r w:rsidR="003402A4" w:rsidRPr="00C60828">
        <w:rPr>
          <w:rStyle w:val="translated-span"/>
          <w:sz w:val="21"/>
          <w:szCs w:val="21"/>
        </w:rPr>
        <w:t>。</w:t>
      </w:r>
    </w:p>
    <w:p w:rsidR="00C5155D" w:rsidRDefault="00C5155D">
      <w:pPr>
        <w:spacing w:after="140"/>
        <w:ind w:left="-15" w:firstLine="299"/>
        <w:rPr>
          <w:rStyle w:val="translated-span"/>
          <w:sz w:val="21"/>
          <w:szCs w:val="21"/>
        </w:rPr>
      </w:pPr>
      <w:r>
        <w:rPr>
          <w:noProof/>
        </w:rPr>
        <w:drawing>
          <wp:inline distT="0" distB="0" distL="0" distR="0" wp14:anchorId="4EB687FB" wp14:editId="12AF506E">
            <wp:extent cx="6408420" cy="2536825"/>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420" cy="2536825"/>
                    </a:xfrm>
                    <a:prstGeom prst="rect">
                      <a:avLst/>
                    </a:prstGeom>
                  </pic:spPr>
                </pic:pic>
              </a:graphicData>
            </a:graphic>
          </wp:inline>
        </w:drawing>
      </w:r>
    </w:p>
    <w:p w:rsidR="005D580A" w:rsidRPr="00C60828" w:rsidRDefault="003402A4" w:rsidP="005D580A">
      <w:pPr>
        <w:spacing w:after="0" w:line="240" w:lineRule="auto"/>
        <w:ind w:left="0" w:firstLineChars="200" w:firstLine="420"/>
        <w:rPr>
          <w:sz w:val="21"/>
          <w:szCs w:val="21"/>
        </w:rPr>
      </w:pPr>
      <w:r w:rsidRPr="00C60828">
        <w:rPr>
          <w:rStyle w:val="translated-span"/>
          <w:sz w:val="21"/>
          <w:szCs w:val="21"/>
        </w:rPr>
        <w:t>请注意，与</w:t>
      </w:r>
      <w:r w:rsidRPr="00C60828">
        <w:rPr>
          <w:rStyle w:val="translated-span"/>
          <w:sz w:val="21"/>
          <w:szCs w:val="21"/>
        </w:rPr>
        <w:t>[1]</w:t>
      </w:r>
      <w:r w:rsidRPr="00C60828">
        <w:rPr>
          <w:rStyle w:val="translated-span"/>
          <w:sz w:val="21"/>
          <w:szCs w:val="21"/>
        </w:rPr>
        <w:t>中的体系结构不同，</w:t>
      </w:r>
      <w:r w:rsidRPr="00C60828">
        <w:rPr>
          <w:rStyle w:val="translated-span"/>
          <w:sz w:val="21"/>
          <w:szCs w:val="21"/>
        </w:rPr>
        <w:t>LabelEncoder</w:t>
      </w:r>
      <w:r w:rsidRPr="00C60828">
        <w:rPr>
          <w:rStyle w:val="translated-span"/>
          <w:sz w:val="21"/>
          <w:szCs w:val="21"/>
        </w:rPr>
        <w:t>状态并不涉及</w:t>
      </w:r>
      <w:r w:rsidRPr="00C60828">
        <w:rPr>
          <w:rStyle w:val="translated-span"/>
          <w:sz w:val="21"/>
          <w:szCs w:val="21"/>
        </w:rPr>
        <w:t>AudioEncoder</w:t>
      </w:r>
      <w:r w:rsidRPr="00C60828">
        <w:rPr>
          <w:rStyle w:val="translated-span"/>
          <w:sz w:val="21"/>
          <w:szCs w:val="21"/>
        </w:rPr>
        <w:t>状态。正如引言中所讨论的，这样做对流应用程序提出了挑战。相反，我们使用上述</w:t>
      </w:r>
      <w:r w:rsidR="00C60828" w:rsidRPr="00C60828">
        <w:rPr>
          <w:rStyle w:val="translated-span"/>
          <w:sz w:val="21"/>
          <w:szCs w:val="21"/>
        </w:rPr>
        <w:t>transformer</w:t>
      </w:r>
      <w:r w:rsidRPr="00C60828">
        <w:rPr>
          <w:rStyle w:val="translated-span"/>
          <w:sz w:val="21"/>
          <w:szCs w:val="21"/>
        </w:rPr>
        <w:t>实现等式（</w:t>
      </w:r>
      <w:r w:rsidRPr="00C60828">
        <w:rPr>
          <w:rStyle w:val="translated-span"/>
          <w:sz w:val="21"/>
          <w:szCs w:val="21"/>
        </w:rPr>
        <w:t>3</w:t>
      </w:r>
      <w:r w:rsidR="00407794">
        <w:rPr>
          <w:rStyle w:val="translated-span"/>
          <w:sz w:val="21"/>
          <w:szCs w:val="21"/>
        </w:rPr>
        <w:t>）中的音频编码器和标签编码器，在</w:t>
      </w:r>
      <w:r w:rsidRPr="00C60828">
        <w:rPr>
          <w:rStyle w:val="translated-span"/>
          <w:sz w:val="21"/>
          <w:szCs w:val="21"/>
        </w:rPr>
        <w:t>传统</w:t>
      </w:r>
      <w:r w:rsidRPr="00C60828">
        <w:rPr>
          <w:rStyle w:val="translated-span"/>
          <w:sz w:val="21"/>
          <w:szCs w:val="21"/>
        </w:rPr>
        <w:t>RNN-T</w:t>
      </w:r>
      <w:r w:rsidRPr="00C60828">
        <w:rPr>
          <w:rStyle w:val="translated-span"/>
          <w:sz w:val="21"/>
          <w:szCs w:val="21"/>
        </w:rPr>
        <w:t>架构</w:t>
      </w:r>
      <w:r w:rsidRPr="00C60828">
        <w:rPr>
          <w:rStyle w:val="translated-span"/>
          <w:sz w:val="21"/>
          <w:szCs w:val="21"/>
        </w:rPr>
        <w:t>[14</w:t>
      </w:r>
      <w:r w:rsidRPr="00C60828">
        <w:rPr>
          <w:rStyle w:val="translated-span"/>
          <w:sz w:val="21"/>
          <w:szCs w:val="21"/>
        </w:rPr>
        <w:t>、</w:t>
      </w:r>
      <w:r w:rsidRPr="00C60828">
        <w:rPr>
          <w:rStyle w:val="translated-span"/>
          <w:sz w:val="21"/>
          <w:szCs w:val="21"/>
        </w:rPr>
        <w:t>16</w:t>
      </w:r>
      <w:r w:rsidRPr="00C60828">
        <w:rPr>
          <w:rStyle w:val="translated-span"/>
          <w:sz w:val="21"/>
          <w:szCs w:val="21"/>
        </w:rPr>
        <w:t>、</w:t>
      </w:r>
      <w:r w:rsidRPr="00C60828">
        <w:rPr>
          <w:rStyle w:val="translated-span"/>
          <w:sz w:val="21"/>
          <w:szCs w:val="21"/>
        </w:rPr>
        <w:t>15]</w:t>
      </w:r>
      <w:r w:rsidR="00407794">
        <w:rPr>
          <w:rStyle w:val="translated-span"/>
          <w:sz w:val="21"/>
          <w:szCs w:val="21"/>
        </w:rPr>
        <w:t>中它们</w:t>
      </w:r>
      <w:r w:rsidR="00841D41">
        <w:rPr>
          <w:rStyle w:val="translated-span"/>
          <w:sz w:val="21"/>
          <w:szCs w:val="21"/>
        </w:rPr>
        <w:t>采用</w:t>
      </w:r>
      <w:r w:rsidRPr="00C60828">
        <w:rPr>
          <w:rStyle w:val="translated-span"/>
          <w:sz w:val="21"/>
          <w:szCs w:val="21"/>
        </w:rPr>
        <w:t>LSTM</w:t>
      </w:r>
      <w:r w:rsidRPr="00C60828">
        <w:rPr>
          <w:rStyle w:val="translated-span"/>
          <w:sz w:val="21"/>
          <w:szCs w:val="21"/>
        </w:rPr>
        <w:t>。与上一节描述的</w:t>
      </w:r>
      <w:r w:rsidRPr="00C60828">
        <w:rPr>
          <w:rStyle w:val="translated-span"/>
          <w:sz w:val="21"/>
          <w:szCs w:val="21"/>
        </w:rPr>
        <w:t>RNN-T</w:t>
      </w:r>
      <w:r w:rsidRPr="00C60828">
        <w:rPr>
          <w:rStyle w:val="translated-span"/>
          <w:sz w:val="21"/>
          <w:szCs w:val="21"/>
        </w:rPr>
        <w:t>体系结构相结合，这里的注意机制仅在</w:t>
      </w:r>
      <w:r w:rsidRPr="00C60828">
        <w:rPr>
          <w:rStyle w:val="translated-span"/>
          <w:sz w:val="21"/>
          <w:szCs w:val="21"/>
        </w:rPr>
        <w:t>AudioEncoder</w:t>
      </w:r>
      <w:r w:rsidRPr="00C60828">
        <w:rPr>
          <w:rStyle w:val="translated-span"/>
          <w:sz w:val="21"/>
          <w:szCs w:val="21"/>
        </w:rPr>
        <w:t>或</w:t>
      </w:r>
      <w:r w:rsidRPr="00C60828">
        <w:rPr>
          <w:rStyle w:val="translated-span"/>
          <w:sz w:val="21"/>
          <w:szCs w:val="21"/>
        </w:rPr>
        <w:t>LabelEncoder</w:t>
      </w:r>
      <w:r w:rsidRPr="00C60828">
        <w:rPr>
          <w:rStyle w:val="translated-span"/>
          <w:sz w:val="21"/>
          <w:szCs w:val="21"/>
        </w:rPr>
        <w:t>中运行，这与基于</w:t>
      </w:r>
      <w:r w:rsidR="00C60828" w:rsidRPr="00C60828">
        <w:rPr>
          <w:rStyle w:val="translated-span"/>
          <w:sz w:val="21"/>
          <w:szCs w:val="21"/>
        </w:rPr>
        <w:t>transformer</w:t>
      </w:r>
      <w:r w:rsidRPr="00C60828">
        <w:rPr>
          <w:rStyle w:val="translated-span"/>
          <w:sz w:val="21"/>
          <w:szCs w:val="21"/>
        </w:rPr>
        <w:t>的系统的标准实践相反。此外，为了建立序列顺序模型，我们使用了文献</w:t>
      </w:r>
      <w:r w:rsidRPr="00C60828">
        <w:rPr>
          <w:rStyle w:val="translated-span"/>
          <w:sz w:val="21"/>
          <w:szCs w:val="21"/>
        </w:rPr>
        <w:t>[2]</w:t>
      </w:r>
      <w:r w:rsidRPr="00C60828">
        <w:rPr>
          <w:rStyle w:val="translated-span"/>
          <w:sz w:val="21"/>
          <w:szCs w:val="21"/>
        </w:rPr>
        <w:t>中提出的相对位置编码。对于相对位置编码，编码只影响注意力得分，而不影响被求和的值。这允许我们重用先前计算的状态，</w:t>
      </w:r>
      <w:r w:rsidR="005D580A" w:rsidRPr="00C60828">
        <w:rPr>
          <w:rStyle w:val="translated-span"/>
          <w:sz w:val="21"/>
          <w:szCs w:val="21"/>
        </w:rPr>
        <w:t>当</w:t>
      </w:r>
      <w:r w:rsidR="005D580A" w:rsidRPr="00C60828">
        <w:rPr>
          <w:rStyle w:val="translated-span"/>
          <w:sz w:val="21"/>
          <w:szCs w:val="21"/>
        </w:rPr>
        <w:t>AudioEncoder</w:t>
      </w:r>
      <w:r w:rsidR="005D580A" w:rsidRPr="00C60828">
        <w:rPr>
          <w:rStyle w:val="translated-span"/>
          <w:sz w:val="21"/>
          <w:szCs w:val="21"/>
        </w:rPr>
        <w:t>或</w:t>
      </w:r>
      <w:r w:rsidR="005D580A" w:rsidRPr="00C60828">
        <w:rPr>
          <w:rStyle w:val="translated-span"/>
          <w:sz w:val="21"/>
          <w:szCs w:val="21"/>
        </w:rPr>
        <w:t>LabelEncoder</w:t>
      </w:r>
      <w:r w:rsidR="005D580A" w:rsidRPr="00C60828">
        <w:rPr>
          <w:rStyle w:val="translated-span"/>
          <w:sz w:val="21"/>
          <w:szCs w:val="21"/>
        </w:rPr>
        <w:t>处理的帧或标签的数量大于训练期间使用的最大长度时（这对于流应用程序来说同样是困难的），而不是重新计算所有以前的状态并以</w:t>
      </w:r>
      <w:r w:rsidR="005D580A">
        <w:rPr>
          <w:rStyle w:val="translated-span"/>
          <w:sz w:val="21"/>
          <w:szCs w:val="21"/>
        </w:rPr>
        <w:t>重复</w:t>
      </w:r>
      <w:r w:rsidR="005D580A" w:rsidRPr="00C60828">
        <w:rPr>
          <w:rStyle w:val="translated-span"/>
          <w:sz w:val="21"/>
          <w:szCs w:val="21"/>
        </w:rPr>
        <w:t>推理的方式获取最后的状态。更具体地说，运行一步推理以在时间</w:t>
      </w:r>
      <w:r w:rsidR="005D580A" w:rsidRPr="00C60828">
        <w:rPr>
          <w:rStyle w:val="translated-span"/>
          <w:rFonts w:ascii="Cambria" w:hAnsi="Cambria"/>
          <w:i/>
          <w:iCs/>
          <w:sz w:val="21"/>
          <w:szCs w:val="21"/>
        </w:rPr>
        <w:t>t</w:t>
      </w:r>
      <w:r w:rsidR="005D580A" w:rsidRPr="00C60828">
        <w:rPr>
          <w:rStyle w:val="translated-span"/>
          <w:sz w:val="21"/>
          <w:szCs w:val="21"/>
        </w:rPr>
        <w:t>获得激活的复杂度是</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C60828">
        <w:rPr>
          <w:rStyle w:val="translated-span"/>
          <w:sz w:val="21"/>
          <w:szCs w:val="21"/>
        </w:rPr>
        <w:t>），这是在使用相对位置编码时处理当前步骤的状态和前馈过程的计算成本。另一方面，对于绝对位置编码，当编码长度</w:t>
      </w:r>
      <w:r w:rsidR="005D580A" w:rsidRPr="00C60828">
        <w:rPr>
          <w:rStyle w:val="translated-span"/>
          <w:rFonts w:ascii="Cambria" w:hAnsi="Cambria"/>
          <w:i/>
          <w:iCs/>
          <w:sz w:val="21"/>
          <w:szCs w:val="21"/>
        </w:rPr>
        <w:t>t</w:t>
      </w:r>
      <w:r w:rsidR="005D580A" w:rsidRPr="00C60828">
        <w:rPr>
          <w:rStyle w:val="translated-span"/>
          <w:sz w:val="21"/>
          <w:szCs w:val="21"/>
        </w:rPr>
        <w:t>大于训练期间使用的最大长度时，添加到输入的编码应移位</w:t>
      </w:r>
      <w:r w:rsidR="005D580A" w:rsidRPr="00C60828">
        <w:rPr>
          <w:rStyle w:val="translated-span"/>
          <w:sz w:val="21"/>
          <w:szCs w:val="21"/>
        </w:rPr>
        <w:t>1</w:t>
      </w:r>
      <w:r w:rsidR="005D580A" w:rsidRPr="00C60828">
        <w:rPr>
          <w:rStyle w:val="translated-span"/>
          <w:sz w:val="21"/>
          <w:szCs w:val="21"/>
        </w:rPr>
        <w:t>，这排除了状态的重复使用，并且使得复杂性为</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841D41">
        <w:rPr>
          <w:rStyle w:val="translated-span"/>
          <w:sz w:val="21"/>
          <w:szCs w:val="21"/>
          <w:vertAlign w:val="superscript"/>
        </w:rPr>
        <w:t>2</w:t>
      </w:r>
      <w:r w:rsidR="005D580A" w:rsidRPr="00C60828">
        <w:rPr>
          <w:rStyle w:val="translated-span"/>
          <w:sz w:val="21"/>
          <w:szCs w:val="21"/>
        </w:rPr>
        <w:t>）。然而，即使我们可以通过相对位置编码将复杂性从</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841D41">
        <w:rPr>
          <w:rStyle w:val="translated-span"/>
          <w:sz w:val="21"/>
          <w:szCs w:val="21"/>
          <w:vertAlign w:val="superscript"/>
        </w:rPr>
        <w:t>2</w:t>
      </w:r>
      <w:r w:rsidR="005D580A" w:rsidRPr="00C60828">
        <w:rPr>
          <w:rStyle w:val="translated-span"/>
          <w:sz w:val="21"/>
          <w:szCs w:val="21"/>
        </w:rPr>
        <w:t>）降低到</w:t>
      </w:r>
      <w:r w:rsidR="005D580A" w:rsidRPr="00C60828">
        <w:rPr>
          <w:rStyle w:val="translated-span"/>
          <w:sz w:val="21"/>
          <w:szCs w:val="21"/>
        </w:rPr>
        <w:t>O</w:t>
      </w:r>
      <w:r w:rsidR="005D580A" w:rsidRPr="00C60828">
        <w:rPr>
          <w:rStyle w:val="translated-span"/>
          <w:sz w:val="21"/>
          <w:szCs w:val="21"/>
        </w:rPr>
        <w:t>（</w:t>
      </w:r>
      <w:r w:rsidR="005D580A" w:rsidRPr="00C60828">
        <w:rPr>
          <w:rStyle w:val="translated-span"/>
          <w:sz w:val="21"/>
          <w:szCs w:val="21"/>
        </w:rPr>
        <w:t>t</w:t>
      </w:r>
      <w:r w:rsidR="005D580A" w:rsidRPr="00C60828">
        <w:rPr>
          <w:rStyle w:val="translated-span"/>
          <w:sz w:val="21"/>
          <w:szCs w:val="21"/>
        </w:rPr>
        <w:t>），仍然存在延迟随时间增长的问题。一个直观的解决方案是将模型限制在一个移动的状态窗口</w:t>
      </w:r>
      <w:r w:rsidR="005D580A" w:rsidRPr="00C60828">
        <w:rPr>
          <w:rStyle w:val="translated-span"/>
          <w:rFonts w:ascii="Cambria" w:hAnsi="Cambria"/>
          <w:i/>
          <w:iCs/>
          <w:sz w:val="21"/>
          <w:szCs w:val="21"/>
        </w:rPr>
        <w:t>W</w:t>
      </w:r>
      <w:r w:rsidR="005D580A" w:rsidRPr="00C60828">
        <w:rPr>
          <w:rStyle w:val="translated-span"/>
          <w:sz w:val="21"/>
          <w:szCs w:val="21"/>
        </w:rPr>
        <w:t>中，使一步推理的复杂性保持不变。请注意，对于从解码器到编码器都有注意力的基于</w:t>
      </w:r>
      <w:r w:rsidR="005D580A">
        <w:rPr>
          <w:rStyle w:val="translated-span"/>
          <w:rFonts w:hint="eastAsia"/>
          <w:sz w:val="21"/>
          <w:szCs w:val="21"/>
        </w:rPr>
        <w:t>t</w:t>
      </w:r>
      <w:r w:rsidR="005D580A">
        <w:rPr>
          <w:rStyle w:val="translated-span"/>
          <w:sz w:val="21"/>
          <w:szCs w:val="21"/>
        </w:rPr>
        <w:t>ransformer</w:t>
      </w:r>
      <w:r w:rsidR="005D580A" w:rsidRPr="00C60828">
        <w:rPr>
          <w:rStyle w:val="translated-span"/>
          <w:sz w:val="21"/>
          <w:szCs w:val="21"/>
        </w:rPr>
        <w:t>的模型，在有限的上下文中注意训练或推理是不可能的，因为这样的设置本身正试图学习对齐。相比之下，在</w:t>
      </w:r>
      <w:r w:rsidR="005D580A" w:rsidRPr="00C60828">
        <w:rPr>
          <w:rStyle w:val="translated-span"/>
          <w:sz w:val="21"/>
          <w:szCs w:val="21"/>
        </w:rPr>
        <w:t>RNN-T</w:t>
      </w:r>
      <w:r w:rsidR="005D580A" w:rsidRPr="00C60828">
        <w:rPr>
          <w:rStyle w:val="translated-span"/>
          <w:sz w:val="21"/>
          <w:szCs w:val="21"/>
        </w:rPr>
        <w:t>架构中，</w:t>
      </w:r>
      <w:r w:rsidR="005D580A" w:rsidRPr="00C60828">
        <w:rPr>
          <w:rStyle w:val="translated-span"/>
          <w:sz w:val="21"/>
          <w:szCs w:val="21"/>
        </w:rPr>
        <w:t>AudioEncoder</w:t>
      </w:r>
      <w:r w:rsidR="005D580A" w:rsidRPr="00C60828">
        <w:rPr>
          <w:rStyle w:val="translated-span"/>
          <w:sz w:val="21"/>
          <w:szCs w:val="21"/>
        </w:rPr>
        <w:t>和</w:t>
      </w:r>
      <w:r w:rsidR="005D580A" w:rsidRPr="00C60828">
        <w:rPr>
          <w:rStyle w:val="translated-span"/>
          <w:sz w:val="21"/>
          <w:szCs w:val="21"/>
        </w:rPr>
        <w:t>LabelEncoder</w:t>
      </w:r>
      <w:r w:rsidR="005D580A" w:rsidRPr="00C60828">
        <w:rPr>
          <w:rStyle w:val="translated-span"/>
          <w:sz w:val="21"/>
          <w:szCs w:val="21"/>
        </w:rPr>
        <w:t>的分离，以及对齐由单独的前向</w:t>
      </w:r>
      <w:r w:rsidR="005D580A" w:rsidRPr="00C60828">
        <w:rPr>
          <w:rStyle w:val="translated-span"/>
          <w:sz w:val="21"/>
          <w:szCs w:val="21"/>
        </w:rPr>
        <w:t>-</w:t>
      </w:r>
      <w:r w:rsidR="005D580A" w:rsidRPr="00C60828">
        <w:rPr>
          <w:rStyle w:val="translated-span"/>
          <w:sz w:val="21"/>
          <w:szCs w:val="21"/>
        </w:rPr>
        <w:t>后向过程处理的事实，使得在明确指定的、有限的上下文上进行注意力训练成为可能。</w:t>
      </w:r>
    </w:p>
    <w:p w:rsidR="00841D41" w:rsidRPr="005D580A" w:rsidRDefault="00841D41">
      <w:pPr>
        <w:spacing w:after="140"/>
        <w:ind w:left="-15" w:firstLine="299"/>
        <w:rPr>
          <w:rStyle w:val="translated-span"/>
          <w:sz w:val="21"/>
          <w:szCs w:val="21"/>
        </w:rPr>
      </w:pPr>
    </w:p>
    <w:p w:rsidR="003465AC" w:rsidRPr="00C60828" w:rsidRDefault="003402A4">
      <w:pPr>
        <w:spacing w:after="140"/>
        <w:ind w:left="-15" w:firstLine="299"/>
        <w:rPr>
          <w:sz w:val="21"/>
          <w:szCs w:val="21"/>
        </w:rPr>
      </w:pPr>
      <w:r w:rsidRPr="00C60828">
        <w:rPr>
          <w:rStyle w:val="translated-span"/>
          <w:sz w:val="21"/>
          <w:szCs w:val="21"/>
        </w:rPr>
        <w:t>图</w:t>
      </w:r>
      <w:r w:rsidRPr="00C60828">
        <w:rPr>
          <w:rStyle w:val="translated-span"/>
          <w:sz w:val="21"/>
          <w:szCs w:val="21"/>
        </w:rPr>
        <w:t>2</w:t>
      </w:r>
      <w:r w:rsidRPr="00C60828">
        <w:rPr>
          <w:rStyle w:val="translated-span"/>
          <w:sz w:val="21"/>
          <w:szCs w:val="21"/>
        </w:rPr>
        <w:t>所示。</w:t>
      </w:r>
      <w:r w:rsidR="00C60828" w:rsidRPr="00C60828">
        <w:rPr>
          <w:rStyle w:val="translated-span"/>
          <w:sz w:val="21"/>
          <w:szCs w:val="21"/>
        </w:rPr>
        <w:t>transformer</w:t>
      </w:r>
      <w:r w:rsidRPr="00C60828">
        <w:rPr>
          <w:rStyle w:val="translated-span"/>
          <w:sz w:val="21"/>
          <w:szCs w:val="21"/>
        </w:rPr>
        <w:t>编码器结构。</w:t>
      </w:r>
    </w:p>
    <w:p w:rsidR="003465AC" w:rsidRDefault="003402A4">
      <w:pPr>
        <w:spacing w:after="60" w:line="264" w:lineRule="auto"/>
        <w:ind w:left="518" w:right="508"/>
        <w:jc w:val="center"/>
        <w:rPr>
          <w:rStyle w:val="translated-span"/>
          <w:sz w:val="21"/>
          <w:szCs w:val="21"/>
        </w:rPr>
      </w:pPr>
      <w:r w:rsidRPr="00C60828">
        <w:rPr>
          <w:rStyle w:val="translated-span"/>
          <w:sz w:val="21"/>
          <w:szCs w:val="21"/>
        </w:rPr>
        <w:t>表</w:t>
      </w:r>
      <w:r w:rsidRPr="00C60828">
        <w:rPr>
          <w:rStyle w:val="translated-span"/>
          <w:sz w:val="21"/>
          <w:szCs w:val="21"/>
        </w:rPr>
        <w:t>1</w:t>
      </w:r>
      <w:r w:rsidRPr="00C60828">
        <w:rPr>
          <w:rStyle w:val="translated-span"/>
          <w:sz w:val="21"/>
          <w:szCs w:val="21"/>
        </w:rPr>
        <w:t>。</w:t>
      </w:r>
      <w:r w:rsidR="00C60828" w:rsidRPr="00C60828">
        <w:rPr>
          <w:rStyle w:val="translated-span"/>
          <w:sz w:val="21"/>
          <w:szCs w:val="21"/>
        </w:rPr>
        <w:t>transformer</w:t>
      </w:r>
      <w:r w:rsidRPr="00C60828">
        <w:rPr>
          <w:rStyle w:val="translated-span"/>
          <w:sz w:val="21"/>
          <w:szCs w:val="21"/>
        </w:rPr>
        <w:t>编码器参数设置。</w:t>
      </w:r>
    </w:p>
    <w:p w:rsidR="00C5155D" w:rsidRPr="00C60828" w:rsidRDefault="00C5155D">
      <w:pPr>
        <w:spacing w:after="60" w:line="264" w:lineRule="auto"/>
        <w:ind w:left="518" w:right="508"/>
        <w:jc w:val="center"/>
        <w:rPr>
          <w:sz w:val="21"/>
          <w:szCs w:val="21"/>
        </w:rPr>
      </w:pPr>
      <w:r>
        <w:rPr>
          <w:noProof/>
        </w:rPr>
        <w:lastRenderedPageBreak/>
        <w:drawing>
          <wp:inline distT="0" distB="0" distL="0" distR="0" wp14:anchorId="3B1A16D1" wp14:editId="32DF9D52">
            <wp:extent cx="2374900" cy="1369616"/>
            <wp:effectExtent l="0" t="0" r="635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80709" cy="1372966"/>
                    </a:xfrm>
                    <a:prstGeom prst="rect">
                      <a:avLst/>
                    </a:prstGeom>
                  </pic:spPr>
                </pic:pic>
              </a:graphicData>
            </a:graphic>
          </wp:inline>
        </w:drawing>
      </w:r>
    </w:p>
    <w:p w:rsidR="003465AC" w:rsidRPr="00C60828" w:rsidRDefault="003402A4">
      <w:pPr>
        <w:pStyle w:val="1"/>
        <w:ind w:left="242" w:hanging="242"/>
        <w:rPr>
          <w:sz w:val="21"/>
          <w:szCs w:val="21"/>
        </w:rPr>
      </w:pPr>
      <w:r w:rsidRPr="00C60828">
        <w:rPr>
          <w:sz w:val="21"/>
          <w:szCs w:val="21"/>
        </w:rPr>
        <w:t>3.</w:t>
      </w:r>
      <w:r w:rsidRPr="00C60828">
        <w:rPr>
          <w:rFonts w:ascii="Times New Roman" w:hAnsi="Times New Roman" w:cs="Times New Roman"/>
          <w:sz w:val="21"/>
          <w:szCs w:val="21"/>
        </w:rPr>
        <w:t xml:space="preserve">    </w:t>
      </w:r>
      <w:r w:rsidRPr="00C60828">
        <w:rPr>
          <w:rStyle w:val="translated-span"/>
          <w:sz w:val="21"/>
          <w:szCs w:val="21"/>
        </w:rPr>
        <w:t>实验和结果</w:t>
      </w:r>
    </w:p>
    <w:p w:rsidR="003465AC" w:rsidRPr="00C60828" w:rsidRDefault="003402A4">
      <w:pPr>
        <w:pStyle w:val="2"/>
        <w:ind w:left="362" w:hanging="377"/>
        <w:rPr>
          <w:sz w:val="21"/>
          <w:szCs w:val="21"/>
        </w:rPr>
      </w:pPr>
      <w:r w:rsidRPr="00C60828">
        <w:rPr>
          <w:sz w:val="21"/>
          <w:szCs w:val="21"/>
        </w:rPr>
        <w:t>3.1.</w:t>
      </w:r>
      <w:r w:rsidRPr="00C60828">
        <w:rPr>
          <w:rFonts w:ascii="Times New Roman" w:hAnsi="Times New Roman" w:cs="Times New Roman"/>
          <w:sz w:val="21"/>
          <w:szCs w:val="21"/>
        </w:rPr>
        <w:t xml:space="preserve">    </w:t>
      </w:r>
      <w:r w:rsidRPr="00C60828">
        <w:rPr>
          <w:rStyle w:val="translated-span"/>
          <w:sz w:val="21"/>
          <w:szCs w:val="21"/>
        </w:rPr>
        <w:t>数据</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我们使用公开的</w:t>
      </w:r>
      <w:r w:rsidRPr="00C60828">
        <w:rPr>
          <w:rStyle w:val="translated-span"/>
          <w:sz w:val="21"/>
          <w:szCs w:val="21"/>
        </w:rPr>
        <w:t>LibriSpeech ASR</w:t>
      </w:r>
      <w:r w:rsidRPr="00C60828">
        <w:rPr>
          <w:rStyle w:val="translated-span"/>
          <w:sz w:val="21"/>
          <w:szCs w:val="21"/>
        </w:rPr>
        <w:t>语料库</w:t>
      </w:r>
      <w:r w:rsidRPr="00C60828">
        <w:rPr>
          <w:rStyle w:val="translated-span"/>
          <w:sz w:val="21"/>
          <w:szCs w:val="21"/>
        </w:rPr>
        <w:t>[24]</w:t>
      </w:r>
      <w:r w:rsidRPr="00C60828">
        <w:rPr>
          <w:rStyle w:val="translated-span"/>
          <w:sz w:val="21"/>
          <w:szCs w:val="21"/>
        </w:rPr>
        <w:t>评估了提出的模型。</w:t>
      </w:r>
      <w:r w:rsidRPr="00C60828">
        <w:rPr>
          <w:rStyle w:val="translated-span"/>
          <w:sz w:val="21"/>
          <w:szCs w:val="21"/>
        </w:rPr>
        <w:t>LibriSpeech</w:t>
      </w:r>
      <w:r w:rsidRPr="00C60828">
        <w:rPr>
          <w:rStyle w:val="translated-span"/>
          <w:sz w:val="21"/>
          <w:szCs w:val="21"/>
        </w:rPr>
        <w:t>数据集包含</w:t>
      </w:r>
      <w:r w:rsidRPr="00C60828">
        <w:rPr>
          <w:rStyle w:val="translated-span"/>
          <w:sz w:val="21"/>
          <w:szCs w:val="21"/>
        </w:rPr>
        <w:t>970</w:t>
      </w:r>
      <w:r w:rsidRPr="00C60828">
        <w:rPr>
          <w:rStyle w:val="translated-span"/>
          <w:sz w:val="21"/>
          <w:szCs w:val="21"/>
        </w:rPr>
        <w:t>个小时的音频数据和相应的文本转录（约</w:t>
      </w:r>
      <w:r w:rsidRPr="00C60828">
        <w:rPr>
          <w:rStyle w:val="translated-span"/>
          <w:sz w:val="21"/>
          <w:szCs w:val="21"/>
        </w:rPr>
        <w:t>10M</w:t>
      </w:r>
      <w:r w:rsidRPr="00C60828">
        <w:rPr>
          <w:rStyle w:val="translated-span"/>
          <w:sz w:val="21"/>
          <w:szCs w:val="21"/>
        </w:rPr>
        <w:t>单词标记）以及一个额外的</w:t>
      </w:r>
      <w:r w:rsidRPr="00C60828">
        <w:rPr>
          <w:rStyle w:val="translated-span"/>
          <w:sz w:val="21"/>
          <w:szCs w:val="21"/>
        </w:rPr>
        <w:t>800M</w:t>
      </w:r>
      <w:r w:rsidRPr="00C60828">
        <w:rPr>
          <w:rStyle w:val="translated-span"/>
          <w:sz w:val="21"/>
          <w:szCs w:val="21"/>
        </w:rPr>
        <w:t>单词标记纯文本数据集。配对音频</w:t>
      </w:r>
      <w:r w:rsidRPr="00C60828">
        <w:rPr>
          <w:rStyle w:val="translated-span"/>
          <w:sz w:val="21"/>
          <w:szCs w:val="21"/>
        </w:rPr>
        <w:t>/</w:t>
      </w:r>
      <w:r w:rsidRPr="00C60828">
        <w:rPr>
          <w:rStyle w:val="translated-span"/>
          <w:sz w:val="21"/>
          <w:szCs w:val="21"/>
        </w:rPr>
        <w:t>转录数据集用于训练</w:t>
      </w:r>
      <w:r w:rsidRPr="00C60828">
        <w:rPr>
          <w:rStyle w:val="translated-span"/>
          <w:sz w:val="21"/>
          <w:szCs w:val="21"/>
        </w:rPr>
        <w:t>T-T</w:t>
      </w:r>
      <w:r w:rsidRPr="00C60828">
        <w:rPr>
          <w:rStyle w:val="translated-span"/>
          <w:sz w:val="21"/>
          <w:szCs w:val="21"/>
        </w:rPr>
        <w:t>模型和基于</w:t>
      </w:r>
      <w:r w:rsidRPr="00C60828">
        <w:rPr>
          <w:rStyle w:val="translated-span"/>
          <w:sz w:val="21"/>
          <w:szCs w:val="21"/>
        </w:rPr>
        <w:t>LSTM</w:t>
      </w:r>
      <w:r w:rsidRPr="00C60828">
        <w:rPr>
          <w:rStyle w:val="translated-span"/>
          <w:sz w:val="21"/>
          <w:szCs w:val="21"/>
        </w:rPr>
        <w:t>的基线。完整的</w:t>
      </w:r>
      <w:r w:rsidRPr="00C60828">
        <w:rPr>
          <w:rStyle w:val="translated-span"/>
          <w:sz w:val="21"/>
          <w:szCs w:val="21"/>
        </w:rPr>
        <w:t>810M word tokens</w:t>
      </w:r>
      <w:r w:rsidRPr="00C60828">
        <w:rPr>
          <w:rStyle w:val="translated-span"/>
          <w:sz w:val="21"/>
          <w:szCs w:val="21"/>
        </w:rPr>
        <w:t>文本数据集用于独立语言模型（</w:t>
      </w:r>
      <w:r w:rsidRPr="00C60828">
        <w:rPr>
          <w:rStyle w:val="translated-span"/>
          <w:sz w:val="21"/>
          <w:szCs w:val="21"/>
        </w:rPr>
        <w:t>LM</w:t>
      </w:r>
      <w:r w:rsidRPr="00C60828">
        <w:rPr>
          <w:rStyle w:val="translated-span"/>
          <w:sz w:val="21"/>
          <w:szCs w:val="21"/>
        </w:rPr>
        <w:t>）</w:t>
      </w:r>
      <w:r w:rsidR="005D580A">
        <w:rPr>
          <w:rStyle w:val="translated-span"/>
          <w:sz w:val="21"/>
          <w:szCs w:val="21"/>
        </w:rPr>
        <w:t>训练</w:t>
      </w:r>
      <w:r w:rsidRPr="00C60828">
        <w:rPr>
          <w:rStyle w:val="translated-span"/>
          <w:sz w:val="21"/>
          <w:szCs w:val="21"/>
        </w:rPr>
        <w:t>。我们从一个</w:t>
      </w:r>
      <w:r w:rsidRPr="00C60828">
        <w:rPr>
          <w:rStyle w:val="translated-span"/>
          <w:sz w:val="21"/>
          <w:szCs w:val="21"/>
        </w:rPr>
        <w:t>32ms</w:t>
      </w:r>
      <w:r w:rsidRPr="00C60828">
        <w:rPr>
          <w:rStyle w:val="translated-span"/>
          <w:sz w:val="21"/>
          <w:szCs w:val="21"/>
        </w:rPr>
        <w:t>的窗口中提取</w:t>
      </w:r>
      <w:r w:rsidRPr="00C60828">
        <w:rPr>
          <w:rStyle w:val="translated-span"/>
          <w:sz w:val="21"/>
          <w:szCs w:val="21"/>
        </w:rPr>
        <w:t>128</w:t>
      </w:r>
      <w:r w:rsidRPr="00C60828">
        <w:rPr>
          <w:rStyle w:val="translated-span"/>
          <w:sz w:val="21"/>
          <w:szCs w:val="21"/>
        </w:rPr>
        <w:t>个通道的</w:t>
      </w:r>
      <w:r w:rsidRPr="00C60828">
        <w:rPr>
          <w:rStyle w:val="translated-span"/>
          <w:sz w:val="21"/>
          <w:szCs w:val="21"/>
        </w:rPr>
        <w:t>logmel</w:t>
      </w:r>
      <w:r w:rsidRPr="00C60828">
        <w:rPr>
          <w:rStyle w:val="translated-span"/>
          <w:sz w:val="21"/>
          <w:szCs w:val="21"/>
        </w:rPr>
        <w:t>能量值，每</w:t>
      </w:r>
      <w:r w:rsidRPr="00C60828">
        <w:rPr>
          <w:rStyle w:val="translated-span"/>
          <w:sz w:val="21"/>
          <w:szCs w:val="21"/>
        </w:rPr>
        <w:t>4</w:t>
      </w:r>
      <w:r w:rsidRPr="00C60828">
        <w:rPr>
          <w:rStyle w:val="translated-span"/>
          <w:sz w:val="21"/>
          <w:szCs w:val="21"/>
        </w:rPr>
        <w:t>帧叠加一次，每</w:t>
      </w:r>
      <w:r w:rsidRPr="00C60828">
        <w:rPr>
          <w:rStyle w:val="translated-span"/>
          <w:sz w:val="21"/>
          <w:szCs w:val="21"/>
        </w:rPr>
        <w:t>3</w:t>
      </w:r>
      <w:r w:rsidRPr="00C60828">
        <w:rPr>
          <w:rStyle w:val="translated-span"/>
          <w:sz w:val="21"/>
          <w:szCs w:val="21"/>
        </w:rPr>
        <w:t>帧再采样一次，生成一个</w:t>
      </w:r>
      <w:r w:rsidRPr="00C60828">
        <w:rPr>
          <w:rStyle w:val="translated-span"/>
          <w:sz w:val="21"/>
          <w:szCs w:val="21"/>
        </w:rPr>
        <w:t>512</w:t>
      </w:r>
      <w:r w:rsidRPr="00C60828">
        <w:rPr>
          <w:rStyle w:val="translated-span"/>
          <w:sz w:val="21"/>
          <w:szCs w:val="21"/>
        </w:rPr>
        <w:t>维的声学特征向量，步幅为</w:t>
      </w:r>
      <w:r w:rsidRPr="00C60828">
        <w:rPr>
          <w:rStyle w:val="translated-span"/>
          <w:sz w:val="21"/>
          <w:szCs w:val="21"/>
        </w:rPr>
        <w:t>30ms</w:t>
      </w:r>
      <w:r w:rsidRPr="00C60828">
        <w:rPr>
          <w:rStyle w:val="translated-span"/>
          <w:sz w:val="21"/>
          <w:szCs w:val="21"/>
        </w:rPr>
        <w:t>。在模型训练过程中应用了特征增强</w:t>
      </w:r>
      <w:r w:rsidRPr="00C60828">
        <w:rPr>
          <w:rStyle w:val="translated-span"/>
          <w:sz w:val="21"/>
          <w:szCs w:val="21"/>
        </w:rPr>
        <w:t>[23]</w:t>
      </w:r>
      <w:r w:rsidRPr="00C60828">
        <w:rPr>
          <w:rStyle w:val="translated-span"/>
          <w:sz w:val="21"/>
          <w:szCs w:val="21"/>
        </w:rPr>
        <w:t>，以防止过拟合，提高泛化能力，只有频率掩蔽（</w:t>
      </w:r>
      <w:r w:rsidRPr="00C60828">
        <w:rPr>
          <w:rStyle w:val="translated-span"/>
          <w:sz w:val="21"/>
          <w:szCs w:val="21"/>
        </w:rPr>
        <w:t>F=50</w:t>
      </w:r>
      <w:r w:rsidRPr="00C60828">
        <w:rPr>
          <w:rStyle w:val="translated-span"/>
          <w:sz w:val="21"/>
          <w:szCs w:val="21"/>
        </w:rPr>
        <w:t>，</w:t>
      </w:r>
      <w:r w:rsidRPr="00C60828">
        <w:rPr>
          <w:rStyle w:val="translated-span"/>
          <w:sz w:val="21"/>
          <w:szCs w:val="21"/>
        </w:rPr>
        <w:t>mF=2</w:t>
      </w:r>
      <w:r w:rsidRPr="00C60828">
        <w:rPr>
          <w:rStyle w:val="translated-span"/>
          <w:sz w:val="21"/>
          <w:szCs w:val="21"/>
        </w:rPr>
        <w:t>）和时间掩蔽（</w:t>
      </w:r>
      <w:r w:rsidRPr="00C60828">
        <w:rPr>
          <w:rStyle w:val="translated-span"/>
          <w:sz w:val="21"/>
          <w:szCs w:val="21"/>
        </w:rPr>
        <w:t>T=30</w:t>
      </w:r>
      <w:r w:rsidRPr="00C60828">
        <w:rPr>
          <w:rStyle w:val="translated-span"/>
          <w:sz w:val="21"/>
          <w:szCs w:val="21"/>
        </w:rPr>
        <w:t>，</w:t>
      </w:r>
      <w:r w:rsidRPr="00C60828">
        <w:rPr>
          <w:rStyle w:val="translated-span"/>
          <w:sz w:val="21"/>
          <w:szCs w:val="21"/>
        </w:rPr>
        <w:t>mT=10</w:t>
      </w:r>
      <w:r w:rsidRPr="00C60828">
        <w:rPr>
          <w:rStyle w:val="translated-span"/>
          <w:sz w:val="21"/>
          <w:szCs w:val="21"/>
        </w:rPr>
        <w:t>）。</w:t>
      </w:r>
    </w:p>
    <w:p w:rsidR="003465AC" w:rsidRPr="00C60828" w:rsidRDefault="003402A4">
      <w:pPr>
        <w:pStyle w:val="2"/>
        <w:ind w:left="362" w:hanging="377"/>
        <w:rPr>
          <w:sz w:val="21"/>
          <w:szCs w:val="21"/>
        </w:rPr>
      </w:pPr>
      <w:r w:rsidRPr="00C60828">
        <w:rPr>
          <w:sz w:val="21"/>
          <w:szCs w:val="21"/>
        </w:rPr>
        <w:t>3.2.</w:t>
      </w:r>
      <w:r w:rsidRPr="00C60828">
        <w:rPr>
          <w:rFonts w:ascii="Times New Roman" w:hAnsi="Times New Roman" w:cs="Times New Roman"/>
          <w:sz w:val="21"/>
          <w:szCs w:val="21"/>
        </w:rPr>
        <w:t xml:space="preserve">    </w:t>
      </w:r>
      <w:r w:rsidR="00C60828" w:rsidRPr="00C60828">
        <w:rPr>
          <w:rStyle w:val="translated-span"/>
          <w:sz w:val="21"/>
          <w:szCs w:val="21"/>
        </w:rPr>
        <w:t>transformer</w:t>
      </w:r>
      <w:r w:rsidR="005D580A">
        <w:rPr>
          <w:rStyle w:val="translated-span"/>
          <w:sz w:val="21"/>
          <w:szCs w:val="21"/>
        </w:rPr>
        <w:t xml:space="preserve"> transducer</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我们的</w:t>
      </w:r>
      <w:r w:rsidR="00C60828" w:rsidRPr="00C60828">
        <w:rPr>
          <w:rStyle w:val="translated-span"/>
          <w:sz w:val="21"/>
          <w:szCs w:val="21"/>
        </w:rPr>
        <w:t>transformer</w:t>
      </w:r>
      <w:r w:rsidRPr="00C60828">
        <w:rPr>
          <w:rStyle w:val="translated-span"/>
          <w:sz w:val="21"/>
          <w:szCs w:val="21"/>
        </w:rPr>
        <w:t>-</w:t>
      </w:r>
      <w:r w:rsidR="005D580A">
        <w:rPr>
          <w:rStyle w:val="translated-span"/>
          <w:sz w:val="21"/>
          <w:szCs w:val="21"/>
        </w:rPr>
        <w:t>transducer</w:t>
      </w:r>
      <w:r w:rsidRPr="00C60828">
        <w:rPr>
          <w:rStyle w:val="translated-span"/>
          <w:sz w:val="21"/>
          <w:szCs w:val="21"/>
        </w:rPr>
        <w:t>模型架构有</w:t>
      </w:r>
      <w:r w:rsidRPr="00C60828">
        <w:rPr>
          <w:rStyle w:val="translated-span"/>
          <w:sz w:val="21"/>
          <w:szCs w:val="21"/>
        </w:rPr>
        <w:t>18</w:t>
      </w:r>
      <w:r w:rsidRPr="00C60828">
        <w:rPr>
          <w:rStyle w:val="translated-span"/>
          <w:sz w:val="21"/>
          <w:szCs w:val="21"/>
        </w:rPr>
        <w:t>个音频</w:t>
      </w:r>
      <w:r w:rsidR="005D580A">
        <w:rPr>
          <w:rStyle w:val="translated-span"/>
          <w:sz w:val="21"/>
          <w:szCs w:val="21"/>
        </w:rPr>
        <w:t>编码器层</w:t>
      </w:r>
      <w:r w:rsidRPr="00C60828">
        <w:rPr>
          <w:rStyle w:val="translated-span"/>
          <w:sz w:val="21"/>
          <w:szCs w:val="21"/>
        </w:rPr>
        <w:t>和</w:t>
      </w:r>
      <w:r w:rsidRPr="00C60828">
        <w:rPr>
          <w:rStyle w:val="translated-span"/>
          <w:sz w:val="21"/>
          <w:szCs w:val="21"/>
        </w:rPr>
        <w:t>2</w:t>
      </w:r>
      <w:r w:rsidRPr="00C60828">
        <w:rPr>
          <w:rStyle w:val="translated-span"/>
          <w:sz w:val="21"/>
          <w:szCs w:val="21"/>
        </w:rPr>
        <w:t>个标签编码器层。音频和标签编码器的每一层都是相同的。层中计算的详细信息如图</w:t>
      </w:r>
      <w:r w:rsidRPr="00C60828">
        <w:rPr>
          <w:rStyle w:val="translated-span"/>
          <w:sz w:val="21"/>
          <w:szCs w:val="21"/>
        </w:rPr>
        <w:t>2</w:t>
      </w:r>
      <w:r w:rsidRPr="00C60828">
        <w:rPr>
          <w:rStyle w:val="translated-span"/>
          <w:sz w:val="21"/>
          <w:szCs w:val="21"/>
        </w:rPr>
        <w:t>和表</w:t>
      </w:r>
      <w:r w:rsidRPr="00C60828">
        <w:rPr>
          <w:rStyle w:val="translated-span"/>
          <w:sz w:val="21"/>
          <w:szCs w:val="21"/>
        </w:rPr>
        <w:t>1</w:t>
      </w:r>
      <w:r w:rsidRPr="00C60828">
        <w:rPr>
          <w:rStyle w:val="translated-span"/>
          <w:sz w:val="21"/>
          <w:szCs w:val="21"/>
        </w:rPr>
        <w:t>所示。本文提出的所有实验模型都是在</w:t>
      </w:r>
      <w:r w:rsidRPr="00C60828">
        <w:rPr>
          <w:rStyle w:val="translated-span"/>
          <w:sz w:val="21"/>
          <w:szCs w:val="21"/>
        </w:rPr>
        <w:t>8x8 TPU</w:t>
      </w:r>
      <w:r w:rsidRPr="00C60828">
        <w:rPr>
          <w:rStyle w:val="translated-span"/>
          <w:sz w:val="21"/>
          <w:szCs w:val="21"/>
        </w:rPr>
        <w:t>上训练的，每芯</w:t>
      </w:r>
      <w:r w:rsidR="005D580A">
        <w:rPr>
          <w:rStyle w:val="translated-span"/>
          <w:rFonts w:hint="eastAsia"/>
          <w:sz w:val="21"/>
          <w:szCs w:val="21"/>
        </w:rPr>
        <w:t>b</w:t>
      </w:r>
      <w:r w:rsidR="005D580A">
        <w:rPr>
          <w:rStyle w:val="translated-span"/>
          <w:sz w:val="21"/>
          <w:szCs w:val="21"/>
        </w:rPr>
        <w:t>atch</w:t>
      </w:r>
      <w:r w:rsidRPr="00C60828">
        <w:rPr>
          <w:rStyle w:val="translated-span"/>
          <w:sz w:val="21"/>
          <w:szCs w:val="21"/>
        </w:rPr>
        <w:t>为</w:t>
      </w:r>
      <w:r w:rsidRPr="00C60828">
        <w:rPr>
          <w:rStyle w:val="translated-span"/>
          <w:sz w:val="21"/>
          <w:szCs w:val="21"/>
        </w:rPr>
        <w:t>16</w:t>
      </w:r>
      <w:r w:rsidRPr="00C60828">
        <w:rPr>
          <w:rStyle w:val="translated-span"/>
          <w:sz w:val="21"/>
          <w:szCs w:val="21"/>
        </w:rPr>
        <w:t>（有效批量为</w:t>
      </w:r>
      <w:r w:rsidRPr="00C60828">
        <w:rPr>
          <w:rStyle w:val="translated-span"/>
          <w:sz w:val="21"/>
          <w:szCs w:val="21"/>
        </w:rPr>
        <w:t>2048</w:t>
      </w:r>
      <w:r w:rsidRPr="00C60828">
        <w:rPr>
          <w:rStyle w:val="translated-span"/>
          <w:sz w:val="21"/>
          <w:szCs w:val="21"/>
        </w:rPr>
        <w:t>）。在最初的</w:t>
      </w:r>
      <w:r w:rsidRPr="00C60828">
        <w:rPr>
          <w:rStyle w:val="translated-span"/>
          <w:sz w:val="21"/>
          <w:szCs w:val="21"/>
        </w:rPr>
        <w:t>4K</w:t>
      </w:r>
      <w:r w:rsidRPr="00C60828">
        <w:rPr>
          <w:rStyle w:val="translated-span"/>
          <w:sz w:val="21"/>
          <w:szCs w:val="21"/>
        </w:rPr>
        <w:t>步中，学习速率从</w:t>
      </w:r>
      <w:r w:rsidRPr="00C60828">
        <w:rPr>
          <w:rStyle w:val="translated-span"/>
          <w:sz w:val="21"/>
          <w:szCs w:val="21"/>
        </w:rPr>
        <w:t>0</w:t>
      </w:r>
      <w:r w:rsidRPr="00C60828">
        <w:rPr>
          <w:rStyle w:val="translated-span"/>
          <w:sz w:val="21"/>
          <w:szCs w:val="21"/>
        </w:rPr>
        <w:t>线性上升到</w:t>
      </w:r>
      <w:r w:rsidRPr="00C60828">
        <w:rPr>
          <w:rStyle w:val="translated-span"/>
          <w:sz w:val="21"/>
          <w:szCs w:val="21"/>
        </w:rPr>
        <w:t>2.5e−4</w:t>
      </w:r>
      <w:r w:rsidRPr="00C60828">
        <w:rPr>
          <w:rStyle w:val="translated-span"/>
          <w:sz w:val="21"/>
          <w:szCs w:val="21"/>
        </w:rPr>
        <w:t>，然后保持不变直到</w:t>
      </w:r>
      <w:r w:rsidRPr="00C60828">
        <w:rPr>
          <w:rStyle w:val="translated-span"/>
          <w:sz w:val="21"/>
          <w:szCs w:val="21"/>
        </w:rPr>
        <w:t>30K</w:t>
      </w:r>
      <w:r w:rsidRPr="00C60828">
        <w:rPr>
          <w:rStyle w:val="translated-span"/>
          <w:sz w:val="21"/>
          <w:szCs w:val="21"/>
        </w:rPr>
        <w:t>步，然后指数衰减到</w:t>
      </w:r>
      <w:r w:rsidRPr="00C60828">
        <w:rPr>
          <w:rStyle w:val="translated-span"/>
          <w:sz w:val="21"/>
          <w:szCs w:val="21"/>
        </w:rPr>
        <w:t>2.5e−6</w:t>
      </w:r>
      <w:r w:rsidRPr="00C60828">
        <w:rPr>
          <w:rStyle w:val="translated-span"/>
          <w:sz w:val="21"/>
          <w:szCs w:val="21"/>
        </w:rPr>
        <w:t>直到</w:t>
      </w:r>
      <w:r w:rsidRPr="00C60828">
        <w:rPr>
          <w:rStyle w:val="translated-span"/>
          <w:sz w:val="21"/>
          <w:szCs w:val="21"/>
        </w:rPr>
        <w:t>200K</w:t>
      </w:r>
      <w:r w:rsidRPr="00C60828">
        <w:rPr>
          <w:rStyle w:val="translated-span"/>
          <w:sz w:val="21"/>
          <w:szCs w:val="21"/>
        </w:rPr>
        <w:t>步。在训练期间，</w:t>
      </w:r>
      <w:r w:rsidR="005D580A" w:rsidRPr="00C60828">
        <w:rPr>
          <w:rStyle w:val="translated-span"/>
          <w:sz w:val="21"/>
          <w:szCs w:val="21"/>
        </w:rPr>
        <w:t>从</w:t>
      </w:r>
      <w:r w:rsidR="005D580A" w:rsidRPr="00C60828">
        <w:rPr>
          <w:rStyle w:val="translated-span"/>
          <w:sz w:val="21"/>
          <w:szCs w:val="21"/>
        </w:rPr>
        <w:t>10K</w:t>
      </w:r>
      <w:r w:rsidR="005D580A" w:rsidRPr="00C60828">
        <w:rPr>
          <w:rStyle w:val="translated-span"/>
          <w:sz w:val="21"/>
          <w:szCs w:val="21"/>
        </w:rPr>
        <w:t>步开始</w:t>
      </w:r>
      <w:r w:rsidR="005D580A">
        <w:rPr>
          <w:rStyle w:val="translated-span"/>
          <w:sz w:val="21"/>
          <w:szCs w:val="21"/>
        </w:rPr>
        <w:t>，</w:t>
      </w:r>
      <w:r w:rsidRPr="00C60828">
        <w:rPr>
          <w:rStyle w:val="translated-span"/>
          <w:sz w:val="21"/>
          <w:szCs w:val="21"/>
        </w:rPr>
        <w:t>我们还添加了高斯噪声（</w:t>
      </w:r>
      <w:r w:rsidR="005D580A" w:rsidRPr="00C60828">
        <w:rPr>
          <w:rStyle w:val="translated-span"/>
          <w:rFonts w:ascii="Cambria" w:hAnsi="Cambria"/>
          <w:i/>
          <w:iCs/>
          <w:sz w:val="21"/>
          <w:szCs w:val="21"/>
        </w:rPr>
        <w:t>µ</w:t>
      </w:r>
      <w:r w:rsidRPr="00C60828">
        <w:rPr>
          <w:rStyle w:val="translated-span"/>
          <w:sz w:val="21"/>
          <w:szCs w:val="21"/>
        </w:rPr>
        <w:t>=0</w:t>
      </w:r>
      <w:r w:rsidRPr="00C60828">
        <w:rPr>
          <w:rStyle w:val="translated-span"/>
          <w:sz w:val="21"/>
          <w:szCs w:val="21"/>
        </w:rPr>
        <w:t>，</w:t>
      </w:r>
      <w:r w:rsidRPr="00C60828">
        <w:rPr>
          <w:rStyle w:val="translated-span"/>
          <w:sz w:val="21"/>
          <w:szCs w:val="21"/>
        </w:rPr>
        <w:t>σ=0.01</w:t>
      </w:r>
      <w:r w:rsidRPr="00C60828">
        <w:rPr>
          <w:rStyle w:val="translated-span"/>
          <w:sz w:val="21"/>
          <w:szCs w:val="21"/>
        </w:rPr>
        <w:t>）到模型权重</w:t>
      </w:r>
      <w:r w:rsidRPr="00C60828">
        <w:rPr>
          <w:rStyle w:val="translated-span"/>
          <w:sz w:val="21"/>
          <w:szCs w:val="21"/>
        </w:rPr>
        <w:t>[25]</w:t>
      </w:r>
      <w:r w:rsidRPr="00C60828">
        <w:rPr>
          <w:rStyle w:val="translated-span"/>
          <w:sz w:val="21"/>
          <w:szCs w:val="21"/>
        </w:rPr>
        <w:t>。在我们所有的实验中，我们训练这个模型来输出</w:t>
      </w:r>
      <w:r w:rsidR="005D580A">
        <w:rPr>
          <w:rStyle w:val="translated-span"/>
          <w:rFonts w:hint="eastAsia"/>
          <w:sz w:val="21"/>
          <w:szCs w:val="21"/>
        </w:rPr>
        <w:t>g</w:t>
      </w:r>
      <w:r w:rsidR="005D580A">
        <w:rPr>
          <w:rStyle w:val="translated-span"/>
          <w:sz w:val="21"/>
          <w:szCs w:val="21"/>
        </w:rPr>
        <w:t>rapheme unit</w:t>
      </w:r>
      <w:r w:rsidRPr="00C60828">
        <w:rPr>
          <w:rStyle w:val="translated-span"/>
          <w:sz w:val="21"/>
          <w:szCs w:val="21"/>
        </w:rPr>
        <w:t>。我们发现</w:t>
      </w:r>
      <w:r w:rsidR="00C60828" w:rsidRPr="00C60828">
        <w:rPr>
          <w:rStyle w:val="translated-span"/>
          <w:sz w:val="21"/>
          <w:szCs w:val="21"/>
        </w:rPr>
        <w:t>transformer</w:t>
      </w:r>
      <w:r w:rsidRPr="00C60828">
        <w:rPr>
          <w:rStyle w:val="translated-span"/>
          <w:sz w:val="21"/>
          <w:szCs w:val="21"/>
        </w:rPr>
        <w:t>-</w:t>
      </w:r>
      <w:r w:rsidR="005D580A">
        <w:rPr>
          <w:rStyle w:val="translated-span"/>
          <w:rFonts w:hint="eastAsia"/>
          <w:sz w:val="21"/>
          <w:szCs w:val="21"/>
        </w:rPr>
        <w:t>t</w:t>
      </w:r>
      <w:r w:rsidR="005D580A">
        <w:rPr>
          <w:rStyle w:val="translated-span"/>
          <w:sz w:val="21"/>
          <w:szCs w:val="21"/>
        </w:rPr>
        <w:t>randucer</w:t>
      </w:r>
      <w:r w:rsidRPr="00C60828">
        <w:rPr>
          <w:rStyle w:val="translated-span"/>
          <w:sz w:val="21"/>
          <w:szCs w:val="21"/>
        </w:rPr>
        <w:t>模型的训练速度比</w:t>
      </w:r>
      <w:r w:rsidR="005D580A">
        <w:rPr>
          <w:rStyle w:val="translated-span"/>
          <w:sz w:val="21"/>
          <w:szCs w:val="21"/>
        </w:rPr>
        <w:t>同参数量的</w:t>
      </w:r>
      <w:r w:rsidRPr="00C60828">
        <w:rPr>
          <w:rStyle w:val="translated-span"/>
          <w:sz w:val="21"/>
          <w:szCs w:val="21"/>
        </w:rPr>
        <w:t>LSTM</w:t>
      </w:r>
      <w:r w:rsidR="005D580A">
        <w:rPr>
          <w:rStyle w:val="translated-span"/>
          <w:sz w:val="21"/>
          <w:szCs w:val="21"/>
        </w:rPr>
        <w:t xml:space="preserve"> </w:t>
      </w:r>
      <w:r w:rsidRPr="00C60828">
        <w:rPr>
          <w:rStyle w:val="translated-span"/>
          <w:sz w:val="21"/>
          <w:szCs w:val="21"/>
        </w:rPr>
        <w:t>RNN-T</w:t>
      </w:r>
      <w:r w:rsidRPr="00C60828">
        <w:rPr>
          <w:rStyle w:val="translated-span"/>
          <w:sz w:val="21"/>
          <w:szCs w:val="21"/>
        </w:rPr>
        <w:t>模型快得多（</w:t>
      </w:r>
      <w:r w:rsidRPr="00C60828">
        <w:rPr>
          <w:rStyle w:val="translated-span"/>
          <w:sz w:val="21"/>
          <w:szCs w:val="21"/>
        </w:rPr>
        <w:t>≈1</w:t>
      </w:r>
      <w:r w:rsidRPr="00C60828">
        <w:rPr>
          <w:rStyle w:val="translated-span"/>
          <w:sz w:val="21"/>
          <w:szCs w:val="21"/>
        </w:rPr>
        <w:t>天</w:t>
      </w:r>
      <w:r w:rsidR="005D580A">
        <w:rPr>
          <w:rStyle w:val="translated-span"/>
          <w:rFonts w:hint="eastAsia"/>
          <w:sz w:val="21"/>
          <w:szCs w:val="21"/>
        </w:rPr>
        <w:t xml:space="preserve"> vs </w:t>
      </w:r>
      <w:r w:rsidR="005D580A" w:rsidRPr="00C60828">
        <w:rPr>
          <w:rStyle w:val="translated-span"/>
          <w:sz w:val="21"/>
          <w:szCs w:val="21"/>
        </w:rPr>
        <w:t>≈</w:t>
      </w:r>
      <w:r w:rsidR="005D580A">
        <w:rPr>
          <w:rStyle w:val="translated-span"/>
          <w:rFonts w:hint="eastAsia"/>
          <w:sz w:val="21"/>
          <w:szCs w:val="21"/>
        </w:rPr>
        <w:t>3.5</w:t>
      </w:r>
      <w:r w:rsidR="005D580A">
        <w:rPr>
          <w:rStyle w:val="translated-span"/>
          <w:rFonts w:hint="eastAsia"/>
          <w:sz w:val="21"/>
          <w:szCs w:val="21"/>
        </w:rPr>
        <w:t>天</w:t>
      </w:r>
      <w:r w:rsidR="005D580A">
        <w:rPr>
          <w:rStyle w:val="translated-span"/>
          <w:sz w:val="21"/>
          <w:szCs w:val="21"/>
        </w:rPr>
        <w:t>）</w:t>
      </w:r>
      <w:r w:rsidRPr="00C60828">
        <w:rPr>
          <w:rStyle w:val="translated-span"/>
          <w:sz w:val="21"/>
          <w:szCs w:val="21"/>
        </w:rPr>
        <w:t>。</w:t>
      </w:r>
    </w:p>
    <w:p w:rsidR="003465AC" w:rsidRPr="00C60828" w:rsidRDefault="003402A4">
      <w:pPr>
        <w:pStyle w:val="2"/>
        <w:ind w:left="362" w:hanging="377"/>
        <w:rPr>
          <w:sz w:val="21"/>
          <w:szCs w:val="21"/>
        </w:rPr>
      </w:pPr>
      <w:r w:rsidRPr="00C60828">
        <w:rPr>
          <w:sz w:val="21"/>
          <w:szCs w:val="21"/>
        </w:rPr>
        <w:t>3.3.</w:t>
      </w:r>
      <w:r w:rsidRPr="00C60828">
        <w:rPr>
          <w:rFonts w:ascii="Times New Roman" w:hAnsi="Times New Roman" w:cs="Times New Roman"/>
          <w:sz w:val="21"/>
          <w:szCs w:val="21"/>
        </w:rPr>
        <w:t xml:space="preserve">    </w:t>
      </w:r>
      <w:r w:rsidRPr="00C60828">
        <w:rPr>
          <w:rStyle w:val="translated-span"/>
          <w:sz w:val="21"/>
          <w:szCs w:val="21"/>
        </w:rPr>
        <w:t>结果</w:t>
      </w:r>
    </w:p>
    <w:p w:rsidR="00863290" w:rsidRPr="00C60828" w:rsidRDefault="003402A4" w:rsidP="00863290">
      <w:pPr>
        <w:ind w:left="-5"/>
        <w:rPr>
          <w:sz w:val="21"/>
          <w:szCs w:val="21"/>
        </w:rPr>
      </w:pPr>
      <w:r w:rsidRPr="00C60828">
        <w:rPr>
          <w:rStyle w:val="translated-span"/>
          <w:sz w:val="21"/>
          <w:szCs w:val="21"/>
        </w:rPr>
        <w:t>我们首先比较了</w:t>
      </w:r>
      <w:r w:rsidR="00863290">
        <w:rPr>
          <w:rStyle w:val="translated-span"/>
          <w:sz w:val="21"/>
          <w:szCs w:val="21"/>
        </w:rPr>
        <w:t>音频上</w:t>
      </w:r>
      <w:r w:rsidR="00863290">
        <w:rPr>
          <w:rStyle w:val="translated-span"/>
          <w:rFonts w:hint="eastAsia"/>
          <w:sz w:val="21"/>
          <w:szCs w:val="21"/>
        </w:rPr>
        <w:t>full attention</w:t>
      </w:r>
      <w:r w:rsidRPr="00C60828">
        <w:rPr>
          <w:rStyle w:val="translated-span"/>
          <w:sz w:val="21"/>
          <w:szCs w:val="21"/>
        </w:rPr>
        <w:t>的</w:t>
      </w:r>
      <w:r w:rsidR="00C60828" w:rsidRPr="00C60828">
        <w:rPr>
          <w:rStyle w:val="translated-span"/>
          <w:sz w:val="21"/>
          <w:szCs w:val="21"/>
        </w:rPr>
        <w:t>transformer</w:t>
      </w:r>
      <w:r w:rsidRPr="00C60828">
        <w:rPr>
          <w:rStyle w:val="translated-span"/>
          <w:sz w:val="21"/>
          <w:szCs w:val="21"/>
        </w:rPr>
        <w:t>-</w:t>
      </w:r>
      <w:r w:rsidR="00863290">
        <w:rPr>
          <w:rStyle w:val="translated-span"/>
          <w:sz w:val="21"/>
          <w:szCs w:val="21"/>
        </w:rPr>
        <w:t>transducer</w:t>
      </w:r>
      <w:r w:rsidRPr="00C60828">
        <w:rPr>
          <w:rStyle w:val="translated-span"/>
          <w:sz w:val="21"/>
          <w:szCs w:val="21"/>
        </w:rPr>
        <w:t>（</w:t>
      </w:r>
      <w:r w:rsidRPr="00C60828">
        <w:rPr>
          <w:rStyle w:val="translated-span"/>
          <w:sz w:val="21"/>
          <w:szCs w:val="21"/>
        </w:rPr>
        <w:t>TT</w:t>
      </w:r>
      <w:r w:rsidRPr="00C60828">
        <w:rPr>
          <w:rStyle w:val="translated-span"/>
          <w:sz w:val="21"/>
          <w:szCs w:val="21"/>
        </w:rPr>
        <w:t>）模型和使用双向</w:t>
      </w:r>
      <w:r w:rsidRPr="00C60828">
        <w:rPr>
          <w:rStyle w:val="translated-span"/>
          <w:sz w:val="21"/>
          <w:szCs w:val="21"/>
        </w:rPr>
        <w:t>LSTM</w:t>
      </w:r>
      <w:r w:rsidRPr="00C60828">
        <w:rPr>
          <w:rStyle w:val="translated-span"/>
          <w:sz w:val="21"/>
          <w:szCs w:val="21"/>
        </w:rPr>
        <w:t>音频编码器的</w:t>
      </w:r>
      <w:r w:rsidRPr="00C60828">
        <w:rPr>
          <w:rStyle w:val="translated-span"/>
          <w:sz w:val="21"/>
          <w:szCs w:val="21"/>
        </w:rPr>
        <w:t>RNN-T</w:t>
      </w:r>
      <w:r w:rsidRPr="00C60828">
        <w:rPr>
          <w:rStyle w:val="translated-span"/>
          <w:sz w:val="21"/>
          <w:szCs w:val="21"/>
        </w:rPr>
        <w:t>模型的性能。如表</w:t>
      </w:r>
      <w:r w:rsidRPr="00C60828">
        <w:rPr>
          <w:rStyle w:val="translated-span"/>
          <w:sz w:val="21"/>
          <w:szCs w:val="21"/>
        </w:rPr>
        <w:t>2</w:t>
      </w:r>
      <w:r w:rsidRPr="00C60828">
        <w:rPr>
          <w:rStyle w:val="translated-span"/>
          <w:sz w:val="21"/>
          <w:szCs w:val="21"/>
        </w:rPr>
        <w:t>所示，</w:t>
      </w:r>
      <w:r w:rsidRPr="00C60828">
        <w:rPr>
          <w:rStyle w:val="translated-span"/>
          <w:sz w:val="21"/>
          <w:szCs w:val="21"/>
        </w:rPr>
        <w:t>T-T</w:t>
      </w:r>
      <w:r w:rsidRPr="00C60828">
        <w:rPr>
          <w:rStyle w:val="translated-span"/>
          <w:sz w:val="21"/>
          <w:szCs w:val="21"/>
        </w:rPr>
        <w:t>模型显著优于基于</w:t>
      </w:r>
      <w:r w:rsidRPr="00C60828">
        <w:rPr>
          <w:rStyle w:val="translated-span"/>
          <w:sz w:val="21"/>
          <w:szCs w:val="21"/>
        </w:rPr>
        <w:t>LSTM</w:t>
      </w:r>
      <w:r w:rsidRPr="00C60828">
        <w:rPr>
          <w:rStyle w:val="translated-span"/>
          <w:sz w:val="21"/>
          <w:szCs w:val="21"/>
        </w:rPr>
        <w:t>的</w:t>
      </w:r>
      <w:r w:rsidRPr="00C60828">
        <w:rPr>
          <w:rStyle w:val="translated-span"/>
          <w:sz w:val="21"/>
          <w:szCs w:val="21"/>
        </w:rPr>
        <w:t>RNN-T</w:t>
      </w:r>
      <w:r w:rsidRPr="00C60828">
        <w:rPr>
          <w:rStyle w:val="translated-span"/>
          <w:sz w:val="21"/>
          <w:szCs w:val="21"/>
        </w:rPr>
        <w:t>基线。我们还观察到，</w:t>
      </w:r>
      <w:r w:rsidRPr="00C60828">
        <w:rPr>
          <w:rStyle w:val="translated-span"/>
          <w:sz w:val="21"/>
          <w:szCs w:val="21"/>
        </w:rPr>
        <w:t>T-T</w:t>
      </w:r>
      <w:r w:rsidRPr="00C60828">
        <w:rPr>
          <w:rStyle w:val="translated-span"/>
          <w:sz w:val="21"/>
          <w:szCs w:val="21"/>
        </w:rPr>
        <w:t>模型可以达到与现有的</w:t>
      </w:r>
      <w:r w:rsidR="00863290">
        <w:rPr>
          <w:rStyle w:val="translated-span"/>
          <w:sz w:val="21"/>
          <w:szCs w:val="21"/>
        </w:rPr>
        <w:t>同等大小的</w:t>
      </w:r>
      <w:r w:rsidR="00863290">
        <w:rPr>
          <w:rStyle w:val="translated-span"/>
          <w:rFonts w:hint="eastAsia"/>
          <w:sz w:val="21"/>
          <w:szCs w:val="21"/>
        </w:rPr>
        <w:t>w</w:t>
      </w:r>
      <w:r w:rsidR="00863290">
        <w:rPr>
          <w:rStyle w:val="translated-span"/>
          <w:sz w:val="21"/>
          <w:szCs w:val="21"/>
        </w:rPr>
        <w:t>ordpiece-based</w:t>
      </w:r>
      <w:r w:rsidR="00863290">
        <w:rPr>
          <w:rStyle w:val="translated-span"/>
          <w:sz w:val="21"/>
          <w:szCs w:val="21"/>
        </w:rPr>
        <w:t>的端到端模型</w:t>
      </w:r>
      <w:r w:rsidRPr="00C60828">
        <w:rPr>
          <w:rStyle w:val="translated-span"/>
          <w:sz w:val="21"/>
          <w:szCs w:val="21"/>
        </w:rPr>
        <w:t>的竞争识别精度。为了与</w:t>
      </w:r>
      <w:r w:rsidR="00193F38">
        <w:rPr>
          <w:rStyle w:val="translated-span"/>
          <w:sz w:val="21"/>
          <w:szCs w:val="21"/>
        </w:rPr>
        <w:t>单独训练</w:t>
      </w:r>
      <w:r w:rsidR="00193F38">
        <w:rPr>
          <w:rStyle w:val="translated-span"/>
          <w:sz w:val="21"/>
          <w:szCs w:val="21"/>
        </w:rPr>
        <w:t>LM</w:t>
      </w:r>
      <w:r w:rsidR="00193F38">
        <w:rPr>
          <w:rStyle w:val="translated-span"/>
          <w:sz w:val="21"/>
          <w:szCs w:val="21"/>
        </w:rPr>
        <w:t>，进行</w:t>
      </w:r>
      <w:r w:rsidRPr="00C60828">
        <w:rPr>
          <w:rStyle w:val="translated-span"/>
          <w:sz w:val="21"/>
          <w:szCs w:val="21"/>
        </w:rPr>
        <w:t>浅层融合（</w:t>
      </w:r>
      <w:r w:rsidRPr="00C60828">
        <w:rPr>
          <w:rStyle w:val="translated-span"/>
          <w:sz w:val="21"/>
          <w:szCs w:val="21"/>
        </w:rPr>
        <w:t>shallow fusion</w:t>
      </w:r>
      <w:r w:rsidRPr="00C60828">
        <w:rPr>
          <w:rStyle w:val="translated-span"/>
          <w:sz w:val="21"/>
          <w:szCs w:val="21"/>
        </w:rPr>
        <w:t>）</w:t>
      </w:r>
      <w:r w:rsidRPr="00C60828">
        <w:rPr>
          <w:rStyle w:val="translated-span"/>
          <w:sz w:val="21"/>
          <w:szCs w:val="21"/>
        </w:rPr>
        <w:t>[19</w:t>
      </w:r>
      <w:r w:rsidRPr="00C60828">
        <w:rPr>
          <w:rStyle w:val="translated-span"/>
          <w:sz w:val="21"/>
          <w:szCs w:val="21"/>
        </w:rPr>
        <w:t>，</w:t>
      </w:r>
      <w:r w:rsidRPr="00C60828">
        <w:rPr>
          <w:rStyle w:val="translated-span"/>
          <w:sz w:val="21"/>
          <w:szCs w:val="21"/>
        </w:rPr>
        <w:t>26]</w:t>
      </w:r>
      <w:r w:rsidRPr="00C60828">
        <w:rPr>
          <w:rStyle w:val="translated-span"/>
          <w:sz w:val="21"/>
          <w:szCs w:val="21"/>
        </w:rPr>
        <w:t>的系统进行比较，我们还训练了一个基于</w:t>
      </w:r>
      <w:r w:rsidRPr="00C60828">
        <w:rPr>
          <w:rStyle w:val="translated-span"/>
          <w:sz w:val="21"/>
          <w:szCs w:val="21"/>
        </w:rPr>
        <w:t>Transformer</w:t>
      </w:r>
      <w:r w:rsidRPr="00C60828">
        <w:rPr>
          <w:rStyle w:val="translated-span"/>
          <w:sz w:val="21"/>
          <w:szCs w:val="21"/>
        </w:rPr>
        <w:t>的</w:t>
      </w:r>
      <w:r w:rsidRPr="00C60828">
        <w:rPr>
          <w:rStyle w:val="translated-span"/>
          <w:sz w:val="21"/>
          <w:szCs w:val="21"/>
        </w:rPr>
        <w:t>LM</w:t>
      </w:r>
      <w:r w:rsidRPr="00C60828">
        <w:rPr>
          <w:rStyle w:val="translated-span"/>
          <w:sz w:val="21"/>
          <w:szCs w:val="21"/>
        </w:rPr>
        <w:t>，其结构与</w:t>
      </w:r>
      <w:r w:rsidRPr="00C60828">
        <w:rPr>
          <w:rStyle w:val="translated-span"/>
          <w:sz w:val="21"/>
          <w:szCs w:val="21"/>
        </w:rPr>
        <w:t>T-T</w:t>
      </w:r>
      <w:r w:rsidRPr="00C60828">
        <w:rPr>
          <w:rStyle w:val="translated-span"/>
          <w:sz w:val="21"/>
          <w:szCs w:val="21"/>
        </w:rPr>
        <w:t>中使用的标签编码器相同，使用了完整的</w:t>
      </w:r>
      <w:r w:rsidRPr="00C60828">
        <w:rPr>
          <w:rStyle w:val="translated-span"/>
          <w:sz w:val="21"/>
          <w:szCs w:val="21"/>
        </w:rPr>
        <w:t>810M</w:t>
      </w:r>
      <w:r w:rsidRPr="00C60828">
        <w:rPr>
          <w:rStyle w:val="translated-span"/>
          <w:sz w:val="21"/>
          <w:szCs w:val="21"/>
        </w:rPr>
        <w:t>字令牌数据集。这个</w:t>
      </w:r>
      <w:r w:rsidR="00C60828" w:rsidRPr="00C60828">
        <w:rPr>
          <w:rStyle w:val="translated-span"/>
          <w:sz w:val="21"/>
          <w:szCs w:val="21"/>
        </w:rPr>
        <w:t>transformer</w:t>
      </w:r>
      <w:r w:rsidR="00193F38">
        <w:rPr>
          <w:rStyle w:val="translated-span"/>
          <w:sz w:val="21"/>
          <w:szCs w:val="21"/>
        </w:rPr>
        <w:t xml:space="preserve"> </w:t>
      </w:r>
      <w:r w:rsidRPr="00C60828">
        <w:rPr>
          <w:rStyle w:val="translated-span"/>
          <w:sz w:val="21"/>
          <w:szCs w:val="21"/>
        </w:rPr>
        <w:t>LM</w:t>
      </w:r>
      <w:r w:rsidR="00863290" w:rsidRPr="00C60828">
        <w:rPr>
          <w:rStyle w:val="translated-span"/>
          <w:sz w:val="21"/>
          <w:szCs w:val="21"/>
        </w:rPr>
        <w:t>（</w:t>
      </w:r>
      <w:r w:rsidR="00863290" w:rsidRPr="00C60828">
        <w:rPr>
          <w:rStyle w:val="translated-span"/>
          <w:sz w:val="21"/>
          <w:szCs w:val="21"/>
        </w:rPr>
        <w:t>6</w:t>
      </w:r>
      <w:r w:rsidR="00863290" w:rsidRPr="00C60828">
        <w:rPr>
          <w:rStyle w:val="translated-span"/>
          <w:sz w:val="21"/>
          <w:szCs w:val="21"/>
        </w:rPr>
        <w:t>层；</w:t>
      </w:r>
      <w:r w:rsidR="00863290" w:rsidRPr="00C60828">
        <w:rPr>
          <w:rStyle w:val="translated-span"/>
          <w:sz w:val="21"/>
          <w:szCs w:val="21"/>
        </w:rPr>
        <w:t>57M</w:t>
      </w:r>
      <w:r w:rsidR="00863290" w:rsidRPr="00C60828">
        <w:rPr>
          <w:rStyle w:val="translated-span"/>
          <w:sz w:val="21"/>
          <w:szCs w:val="21"/>
        </w:rPr>
        <w:t>参数）在</w:t>
      </w:r>
      <w:r w:rsidR="00863290" w:rsidRPr="00C60828">
        <w:rPr>
          <w:rStyle w:val="translated-span"/>
          <w:sz w:val="21"/>
          <w:szCs w:val="21"/>
        </w:rPr>
        <w:t>dev</w:t>
      </w:r>
      <w:r w:rsidR="00193F38">
        <w:rPr>
          <w:rStyle w:val="translated-span"/>
          <w:rFonts w:hint="eastAsia"/>
          <w:sz w:val="21"/>
          <w:szCs w:val="21"/>
        </w:rPr>
        <w:t>-</w:t>
      </w:r>
      <w:r w:rsidR="00193F38">
        <w:rPr>
          <w:rStyle w:val="translated-span"/>
          <w:sz w:val="21"/>
          <w:szCs w:val="21"/>
        </w:rPr>
        <w:t>clean</w:t>
      </w:r>
      <w:r w:rsidR="00863290" w:rsidRPr="00C60828">
        <w:rPr>
          <w:rStyle w:val="translated-span"/>
          <w:sz w:val="21"/>
          <w:szCs w:val="21"/>
        </w:rPr>
        <w:t>上的</w:t>
      </w:r>
      <w:r w:rsidR="00193F38">
        <w:rPr>
          <w:rStyle w:val="translated-span"/>
          <w:sz w:val="21"/>
          <w:szCs w:val="21"/>
        </w:rPr>
        <w:t>困惑</w:t>
      </w:r>
      <w:r w:rsidR="00863290" w:rsidRPr="00C60828">
        <w:rPr>
          <w:rStyle w:val="translated-span"/>
          <w:sz w:val="21"/>
          <w:szCs w:val="21"/>
        </w:rPr>
        <w:t>度为</w:t>
      </w:r>
      <w:r w:rsidR="00863290" w:rsidRPr="00C60828">
        <w:rPr>
          <w:rStyle w:val="translated-span"/>
          <w:sz w:val="21"/>
          <w:szCs w:val="21"/>
        </w:rPr>
        <w:t>2.49</w:t>
      </w:r>
      <w:r w:rsidR="00863290" w:rsidRPr="00C60828">
        <w:rPr>
          <w:rStyle w:val="translated-span"/>
          <w:sz w:val="21"/>
          <w:szCs w:val="21"/>
        </w:rPr>
        <w:t>；使用</w:t>
      </w:r>
      <w:r w:rsidR="00193F38">
        <w:rPr>
          <w:rStyle w:val="translated-span"/>
          <w:rFonts w:hint="eastAsia"/>
          <w:sz w:val="21"/>
          <w:szCs w:val="21"/>
        </w:rPr>
        <w:t>d</w:t>
      </w:r>
      <w:r w:rsidR="00193F38">
        <w:rPr>
          <w:rStyle w:val="translated-span"/>
          <w:sz w:val="21"/>
          <w:szCs w:val="21"/>
        </w:rPr>
        <w:t>ropout</w:t>
      </w:r>
      <w:r w:rsidR="00863290" w:rsidRPr="00C60828">
        <w:rPr>
          <w:rStyle w:val="translated-span"/>
          <w:sz w:val="21"/>
          <w:szCs w:val="21"/>
        </w:rPr>
        <w:t>和更大的模型并没有改善</w:t>
      </w:r>
      <w:r w:rsidR="00193F38">
        <w:rPr>
          <w:rStyle w:val="translated-span"/>
          <w:sz w:val="21"/>
          <w:szCs w:val="21"/>
        </w:rPr>
        <w:t>困惑</w:t>
      </w:r>
      <w:r w:rsidR="00863290" w:rsidRPr="00C60828">
        <w:rPr>
          <w:rStyle w:val="translated-span"/>
          <w:sz w:val="21"/>
          <w:szCs w:val="21"/>
        </w:rPr>
        <w:t>度或</w:t>
      </w:r>
      <w:r w:rsidR="00863290" w:rsidRPr="00C60828">
        <w:rPr>
          <w:rStyle w:val="translated-span"/>
          <w:sz w:val="21"/>
          <w:szCs w:val="21"/>
        </w:rPr>
        <w:t>WER</w:t>
      </w:r>
      <w:r w:rsidR="00863290" w:rsidRPr="00C60828">
        <w:rPr>
          <w:rStyle w:val="translated-span"/>
          <w:sz w:val="21"/>
          <w:szCs w:val="21"/>
        </w:rPr>
        <w:t>。然后使用</w:t>
      </w:r>
      <w:r w:rsidR="00863290" w:rsidRPr="00C60828">
        <w:rPr>
          <w:rStyle w:val="translated-span"/>
          <w:sz w:val="21"/>
          <w:szCs w:val="21"/>
        </w:rPr>
        <w:t>LM</w:t>
      </w:r>
      <w:r w:rsidR="00863290" w:rsidRPr="00C60828">
        <w:rPr>
          <w:rStyle w:val="translated-span"/>
          <w:sz w:val="21"/>
          <w:szCs w:val="21"/>
        </w:rPr>
        <w:t>和训练的</w:t>
      </w:r>
      <w:r w:rsidR="00863290" w:rsidRPr="00C60828">
        <w:rPr>
          <w:rStyle w:val="translated-span"/>
          <w:sz w:val="21"/>
          <w:szCs w:val="21"/>
        </w:rPr>
        <w:t>T-T</w:t>
      </w:r>
      <w:r w:rsidR="00863290" w:rsidRPr="00C60828">
        <w:rPr>
          <w:rStyle w:val="translated-span"/>
          <w:sz w:val="21"/>
          <w:szCs w:val="21"/>
        </w:rPr>
        <w:t>系统以及训练的基于双向</w:t>
      </w:r>
      <w:r w:rsidR="00863290" w:rsidRPr="00C60828">
        <w:rPr>
          <w:rStyle w:val="translated-span"/>
          <w:sz w:val="21"/>
          <w:szCs w:val="21"/>
        </w:rPr>
        <w:t>LSTM</w:t>
      </w:r>
      <w:r w:rsidR="00863290" w:rsidRPr="00C60828">
        <w:rPr>
          <w:rStyle w:val="translated-span"/>
          <w:sz w:val="21"/>
          <w:szCs w:val="21"/>
        </w:rPr>
        <w:t>的</w:t>
      </w:r>
      <w:r w:rsidR="00863290" w:rsidRPr="00C60828">
        <w:rPr>
          <w:rStyle w:val="translated-span"/>
          <w:sz w:val="21"/>
          <w:szCs w:val="21"/>
        </w:rPr>
        <w:t>RNN-T</w:t>
      </w:r>
      <w:r w:rsidR="00863290" w:rsidRPr="00C60828">
        <w:rPr>
          <w:rStyle w:val="translated-span"/>
          <w:sz w:val="21"/>
          <w:szCs w:val="21"/>
        </w:rPr>
        <w:t>基线执行浅层融合，</w:t>
      </w:r>
      <w:r w:rsidR="00193F38">
        <w:rPr>
          <w:rStyle w:val="translated-span"/>
          <w:sz w:val="21"/>
          <w:szCs w:val="21"/>
        </w:rPr>
        <w:t>在</w:t>
      </w:r>
      <w:r w:rsidR="00193F38">
        <w:rPr>
          <w:rStyle w:val="translated-span"/>
          <w:rFonts w:hint="eastAsia"/>
          <w:sz w:val="21"/>
          <w:szCs w:val="21"/>
        </w:rPr>
        <w:t>LibriSpeech dev</w:t>
      </w:r>
      <w:r w:rsidR="00193F38">
        <w:rPr>
          <w:rStyle w:val="translated-span"/>
          <w:rFonts w:hint="eastAsia"/>
          <w:sz w:val="21"/>
          <w:szCs w:val="21"/>
        </w:rPr>
        <w:t>数据集上，用缩放因子对</w:t>
      </w:r>
      <w:r w:rsidR="00863290" w:rsidRPr="00C60828">
        <w:rPr>
          <w:rStyle w:val="translated-span"/>
          <w:sz w:val="21"/>
          <w:szCs w:val="21"/>
        </w:rPr>
        <w:t>LM</w:t>
      </w:r>
      <w:r w:rsidR="00863290" w:rsidRPr="00C60828">
        <w:rPr>
          <w:rStyle w:val="translated-span"/>
          <w:sz w:val="21"/>
          <w:szCs w:val="21"/>
        </w:rPr>
        <w:t>输出和非空白符号序列长度</w:t>
      </w:r>
      <w:r w:rsidR="00193F38">
        <w:rPr>
          <w:rStyle w:val="translated-span"/>
          <w:sz w:val="21"/>
          <w:szCs w:val="21"/>
        </w:rPr>
        <w:t>进行微调</w:t>
      </w:r>
      <w:r w:rsidR="00863290" w:rsidRPr="00C60828">
        <w:rPr>
          <w:rStyle w:val="translated-span"/>
          <w:sz w:val="21"/>
          <w:szCs w:val="21"/>
        </w:rPr>
        <w:t>。结果如表</w:t>
      </w:r>
      <w:r w:rsidR="00863290" w:rsidRPr="00C60828">
        <w:rPr>
          <w:rStyle w:val="translated-span"/>
          <w:sz w:val="21"/>
          <w:szCs w:val="21"/>
        </w:rPr>
        <w:t>2“With LM”</w:t>
      </w:r>
      <w:r w:rsidR="00863290" w:rsidRPr="00C60828">
        <w:rPr>
          <w:rStyle w:val="translated-span"/>
          <w:sz w:val="21"/>
          <w:szCs w:val="21"/>
        </w:rPr>
        <w:t>一栏所示。</w:t>
      </w:r>
      <w:r w:rsidR="00863290" w:rsidRPr="00C60828">
        <w:rPr>
          <w:rStyle w:val="translated-span"/>
          <w:sz w:val="21"/>
          <w:szCs w:val="21"/>
        </w:rPr>
        <w:t>T-T</w:t>
      </w:r>
      <w:r w:rsidR="00863290" w:rsidRPr="00C60828">
        <w:rPr>
          <w:rStyle w:val="translated-span"/>
          <w:sz w:val="21"/>
          <w:szCs w:val="21"/>
        </w:rPr>
        <w:t>系统的浅层融合结果与现有最佳系统的相应结果具有竞争性。</w:t>
      </w:r>
    </w:p>
    <w:p w:rsidR="003465AC" w:rsidRPr="00863290" w:rsidRDefault="003465AC" w:rsidP="008A3791">
      <w:pPr>
        <w:spacing w:after="0" w:line="240" w:lineRule="auto"/>
        <w:ind w:left="0" w:firstLineChars="200" w:firstLine="420"/>
        <w:rPr>
          <w:sz w:val="21"/>
          <w:szCs w:val="21"/>
        </w:rPr>
      </w:pPr>
    </w:p>
    <w:p w:rsidR="003465AC" w:rsidRPr="00C60828" w:rsidRDefault="00C5155D">
      <w:pPr>
        <w:spacing w:after="287" w:line="256" w:lineRule="auto"/>
        <w:ind w:left="0" w:firstLine="0"/>
        <w:jc w:val="left"/>
        <w:rPr>
          <w:sz w:val="21"/>
          <w:szCs w:val="21"/>
        </w:rPr>
      </w:pPr>
      <w:r>
        <w:rPr>
          <w:noProof/>
        </w:rPr>
        <w:drawing>
          <wp:inline distT="0" distB="0" distL="0" distR="0" wp14:anchorId="3C7A5869" wp14:editId="2C9DE2D5">
            <wp:extent cx="2190750" cy="1256030"/>
            <wp:effectExtent l="0" t="0" r="0" b="127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93889" cy="1257830"/>
                    </a:xfrm>
                    <a:prstGeom prst="rect">
                      <a:avLst/>
                    </a:prstGeom>
                  </pic:spPr>
                </pic:pic>
              </a:graphicData>
            </a:graphic>
          </wp:inline>
        </w:drawing>
      </w:r>
    </w:p>
    <w:p w:rsidR="003465AC" w:rsidRPr="00C60828" w:rsidRDefault="003402A4">
      <w:pPr>
        <w:spacing w:after="416"/>
        <w:ind w:left="-5"/>
        <w:rPr>
          <w:sz w:val="21"/>
          <w:szCs w:val="21"/>
        </w:rPr>
      </w:pPr>
      <w:r w:rsidRPr="00C60828">
        <w:rPr>
          <w:rStyle w:val="translated-span"/>
          <w:sz w:val="21"/>
          <w:szCs w:val="21"/>
        </w:rPr>
        <w:t>图</w:t>
      </w:r>
      <w:r w:rsidRPr="00C60828">
        <w:rPr>
          <w:rStyle w:val="translated-span"/>
          <w:sz w:val="21"/>
          <w:szCs w:val="21"/>
        </w:rPr>
        <w:t>3</w:t>
      </w:r>
      <w:r w:rsidR="00193F38">
        <w:rPr>
          <w:rStyle w:val="translated-span"/>
          <w:sz w:val="21"/>
          <w:szCs w:val="21"/>
        </w:rPr>
        <w:t>。</w:t>
      </w:r>
      <w:r w:rsidR="00193F38">
        <w:rPr>
          <w:rStyle w:val="translated-span"/>
          <w:sz w:val="21"/>
          <w:szCs w:val="21"/>
        </w:rPr>
        <w:t>Transformer context masking for y</w:t>
      </w:r>
      <w:r w:rsidR="00193F38" w:rsidRPr="00193F38">
        <w:rPr>
          <w:rStyle w:val="translated-span"/>
          <w:sz w:val="21"/>
          <w:szCs w:val="21"/>
          <w:vertAlign w:val="subscript"/>
        </w:rPr>
        <w:t>7</w:t>
      </w:r>
      <w:r w:rsidR="00193F38">
        <w:rPr>
          <w:rStyle w:val="translated-span"/>
          <w:sz w:val="21"/>
          <w:szCs w:val="21"/>
        </w:rPr>
        <w:t xml:space="preserve"> position</w:t>
      </w:r>
      <w:r w:rsidR="00193F38">
        <w:rPr>
          <w:rStyle w:val="translated-span"/>
          <w:sz w:val="21"/>
          <w:szCs w:val="21"/>
        </w:rPr>
        <w:t>（</w:t>
      </w:r>
      <w:r w:rsidR="00193F38">
        <w:rPr>
          <w:rStyle w:val="translated-span"/>
          <w:sz w:val="21"/>
          <w:szCs w:val="21"/>
        </w:rPr>
        <w:t>left</w:t>
      </w:r>
      <w:r w:rsidRPr="00C60828">
        <w:rPr>
          <w:rStyle w:val="translated-span"/>
          <w:sz w:val="21"/>
          <w:szCs w:val="21"/>
        </w:rPr>
        <w:t>=2</w:t>
      </w:r>
      <w:r w:rsidR="00193F38">
        <w:rPr>
          <w:rStyle w:val="translated-span"/>
          <w:sz w:val="21"/>
          <w:szCs w:val="21"/>
        </w:rPr>
        <w:t>，</w:t>
      </w:r>
      <w:r w:rsidR="00193F38">
        <w:rPr>
          <w:rStyle w:val="translated-span"/>
          <w:sz w:val="21"/>
          <w:szCs w:val="21"/>
        </w:rPr>
        <w:t>right</w:t>
      </w:r>
      <w:r w:rsidRPr="00C60828">
        <w:rPr>
          <w:rStyle w:val="translated-span"/>
          <w:sz w:val="21"/>
          <w:szCs w:val="21"/>
        </w:rPr>
        <w:t>=1</w:t>
      </w:r>
      <w:r w:rsidRPr="00C60828">
        <w:rPr>
          <w:rStyle w:val="translated-span"/>
          <w:sz w:val="21"/>
          <w:szCs w:val="21"/>
        </w:rPr>
        <w:t>）</w:t>
      </w:r>
    </w:p>
    <w:p w:rsidR="003465AC" w:rsidRPr="00C60828" w:rsidRDefault="003402A4">
      <w:pPr>
        <w:spacing w:after="0" w:line="264" w:lineRule="auto"/>
        <w:jc w:val="center"/>
        <w:rPr>
          <w:sz w:val="21"/>
          <w:szCs w:val="21"/>
        </w:rPr>
      </w:pPr>
      <w:r w:rsidRPr="00C60828">
        <w:rPr>
          <w:rStyle w:val="translated-span"/>
          <w:sz w:val="21"/>
          <w:szCs w:val="21"/>
        </w:rPr>
        <w:t>表</w:t>
      </w:r>
      <w:r w:rsidRPr="00C60828">
        <w:rPr>
          <w:rStyle w:val="translated-span"/>
          <w:sz w:val="21"/>
          <w:szCs w:val="21"/>
        </w:rPr>
        <w:t>4</w:t>
      </w:r>
      <w:r w:rsidRPr="00C60828">
        <w:rPr>
          <w:rStyle w:val="translated-span"/>
          <w:sz w:val="21"/>
          <w:szCs w:val="21"/>
        </w:rPr>
        <w:t>。音频编码器每层的有限右上下文。</w:t>
      </w:r>
    </w:p>
    <w:tbl>
      <w:tblPr>
        <w:tblW w:w="5345" w:type="dxa"/>
        <w:tblInd w:w="325" w:type="dxa"/>
        <w:tblCellMar>
          <w:left w:w="0" w:type="dxa"/>
          <w:right w:w="0" w:type="dxa"/>
        </w:tblCellMar>
        <w:tblLook w:val="04A0" w:firstRow="1" w:lastRow="0" w:firstColumn="1" w:lastColumn="0" w:noHBand="0" w:noVBand="1"/>
      </w:tblPr>
      <w:tblGrid>
        <w:gridCol w:w="951"/>
        <w:gridCol w:w="851"/>
        <w:gridCol w:w="1090"/>
        <w:gridCol w:w="1319"/>
        <w:gridCol w:w="1134"/>
      </w:tblGrid>
      <w:tr w:rsidR="003465AC" w:rsidRPr="00C60828" w:rsidTr="00732F41">
        <w:trPr>
          <w:trHeight w:val="212"/>
        </w:trPr>
        <w:tc>
          <w:tcPr>
            <w:tcW w:w="951" w:type="dxa"/>
            <w:tcBorders>
              <w:top w:val="single" w:sz="8" w:space="0" w:color="auto"/>
              <w:left w:val="nil"/>
              <w:bottom w:val="single" w:sz="8" w:space="0" w:color="000000"/>
              <w:right w:val="nil"/>
            </w:tcBorders>
            <w:tcMar>
              <w:top w:w="24" w:type="dxa"/>
              <w:left w:w="0" w:type="dxa"/>
              <w:bottom w:w="0" w:type="dxa"/>
              <w:right w:w="115" w:type="dxa"/>
            </w:tcMar>
            <w:hideMark/>
          </w:tcPr>
          <w:p w:rsidR="003465AC" w:rsidRPr="00C60828" w:rsidRDefault="00C5155D">
            <w:pPr>
              <w:spacing w:after="0" w:line="256" w:lineRule="auto"/>
              <w:ind w:left="120" w:firstLine="0"/>
              <w:jc w:val="left"/>
              <w:rPr>
                <w:sz w:val="21"/>
                <w:szCs w:val="21"/>
              </w:rPr>
            </w:pPr>
            <w:r>
              <w:rPr>
                <w:rStyle w:val="translated-span"/>
                <w:rFonts w:hint="eastAsia"/>
              </w:rPr>
              <w:lastRenderedPageBreak/>
              <w:t>l</w:t>
            </w:r>
            <w:r>
              <w:rPr>
                <w:rStyle w:val="translated-span"/>
              </w:rPr>
              <w:t>eft</w:t>
            </w:r>
          </w:p>
        </w:tc>
        <w:tc>
          <w:tcPr>
            <w:tcW w:w="851"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3465AC" w:rsidRPr="00C60828" w:rsidRDefault="00C5155D">
            <w:pPr>
              <w:spacing w:after="0" w:line="256" w:lineRule="auto"/>
              <w:ind w:left="0" w:firstLine="0"/>
              <w:jc w:val="left"/>
              <w:rPr>
                <w:sz w:val="21"/>
                <w:szCs w:val="21"/>
              </w:rPr>
            </w:pPr>
            <w:r>
              <w:rPr>
                <w:rStyle w:val="translated-span"/>
                <w:rFonts w:hint="eastAsia"/>
              </w:rPr>
              <w:t>r</w:t>
            </w:r>
            <w:r>
              <w:rPr>
                <w:rStyle w:val="translated-span"/>
              </w:rPr>
              <w:t>ight</w:t>
            </w:r>
          </w:p>
        </w:tc>
        <w:tc>
          <w:tcPr>
            <w:tcW w:w="1090"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3465AC" w:rsidRPr="00C60828" w:rsidRDefault="00C5155D">
            <w:pPr>
              <w:spacing w:after="0" w:line="256" w:lineRule="auto"/>
              <w:ind w:left="115" w:firstLine="0"/>
              <w:jc w:val="center"/>
              <w:rPr>
                <w:sz w:val="21"/>
                <w:szCs w:val="21"/>
              </w:rPr>
            </w:pPr>
            <w:r>
              <w:rPr>
                <w:rStyle w:val="translated-span"/>
                <w:rFonts w:hint="eastAsia"/>
              </w:rPr>
              <w:t>l</w:t>
            </w:r>
            <w:r>
              <w:rPr>
                <w:rStyle w:val="translated-span"/>
              </w:rPr>
              <w:t>eft</w:t>
            </w:r>
          </w:p>
        </w:tc>
        <w:tc>
          <w:tcPr>
            <w:tcW w:w="1319"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3465AC" w:rsidRPr="00C60828" w:rsidRDefault="00C5155D">
            <w:pPr>
              <w:spacing w:after="0" w:line="256" w:lineRule="auto"/>
              <w:ind w:left="124" w:firstLine="0"/>
              <w:jc w:val="left"/>
              <w:rPr>
                <w:sz w:val="21"/>
                <w:szCs w:val="21"/>
              </w:rPr>
            </w:pPr>
            <w:r>
              <w:rPr>
                <w:rStyle w:val="translated-span"/>
              </w:rPr>
              <w:t>Test-clean</w:t>
            </w:r>
          </w:p>
        </w:tc>
        <w:tc>
          <w:tcPr>
            <w:tcW w:w="1134" w:type="dxa"/>
            <w:tcBorders>
              <w:top w:val="single" w:sz="8" w:space="0" w:color="auto"/>
              <w:left w:val="nil"/>
              <w:bottom w:val="single" w:sz="8" w:space="0" w:color="000000"/>
              <w:right w:val="nil"/>
            </w:tcBorders>
            <w:tcMar>
              <w:top w:w="24" w:type="dxa"/>
              <w:left w:w="0" w:type="dxa"/>
              <w:bottom w:w="0" w:type="dxa"/>
              <w:right w:w="115" w:type="dxa"/>
            </w:tcMar>
            <w:hideMark/>
          </w:tcPr>
          <w:p w:rsidR="003465AC" w:rsidRPr="00C60828" w:rsidRDefault="00C5155D">
            <w:pPr>
              <w:spacing w:after="0" w:line="256" w:lineRule="auto"/>
              <w:ind w:left="124" w:firstLine="0"/>
              <w:jc w:val="left"/>
              <w:rPr>
                <w:sz w:val="21"/>
                <w:szCs w:val="21"/>
              </w:rPr>
            </w:pPr>
            <w:r>
              <w:rPr>
                <w:rStyle w:val="translated-span"/>
              </w:rPr>
              <w:t>Test-other</w:t>
            </w:r>
          </w:p>
        </w:tc>
      </w:tr>
      <w:tr w:rsidR="003465AC" w:rsidRPr="00C60828" w:rsidTr="00C5155D">
        <w:trPr>
          <w:trHeight w:val="212"/>
        </w:trPr>
        <w:tc>
          <w:tcPr>
            <w:tcW w:w="951"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512</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2.4</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5.6</w:t>
            </w:r>
          </w:p>
        </w:tc>
      </w:tr>
      <w:tr w:rsidR="003465AC" w:rsidRPr="00C60828" w:rsidTr="00C5155D">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10</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2.7</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6.6</w:t>
            </w:r>
          </w:p>
        </w:tc>
      </w:tr>
      <w:tr w:rsidR="003465AC" w:rsidRPr="00C60828" w:rsidTr="00C5155D">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6</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2.8</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6.9</w:t>
            </w:r>
          </w:p>
        </w:tc>
      </w:tr>
      <w:tr w:rsidR="003465AC" w:rsidRPr="00C60828" w:rsidTr="00C5155D">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2</w:t>
            </w:r>
          </w:p>
        </w:tc>
        <w:tc>
          <w:tcPr>
            <w:tcW w:w="1090"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3.0</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7.7</w:t>
            </w:r>
          </w:p>
        </w:tc>
      </w:tr>
      <w:tr w:rsidR="003465AC" w:rsidRPr="00C60828" w:rsidTr="00732F41">
        <w:trPr>
          <w:trHeight w:val="208"/>
        </w:trPr>
        <w:tc>
          <w:tcPr>
            <w:tcW w:w="951" w:type="dxa"/>
            <w:tcBorders>
              <w:bottom w:val="single" w:sz="8" w:space="0" w:color="auto"/>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090"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319"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134" w:type="dxa"/>
            <w:tcBorders>
              <w:top w:val="nil"/>
              <w:left w:val="nil"/>
              <w:bottom w:val="single" w:sz="8" w:space="0" w:color="auto"/>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11.3</w:t>
            </w:r>
          </w:p>
        </w:tc>
      </w:tr>
    </w:tbl>
    <w:p w:rsidR="003465AC" w:rsidRPr="00C60828" w:rsidRDefault="003465AC">
      <w:pPr>
        <w:spacing w:after="515" w:line="256" w:lineRule="auto"/>
        <w:ind w:left="325" w:firstLine="0"/>
        <w:jc w:val="left"/>
        <w:rPr>
          <w:sz w:val="21"/>
          <w:szCs w:val="21"/>
        </w:rPr>
      </w:pP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接下来，我们使用</w:t>
      </w:r>
      <w:r w:rsidR="00F071DE">
        <w:rPr>
          <w:rStyle w:val="translated-span"/>
          <w:sz w:val="21"/>
          <w:szCs w:val="21"/>
        </w:rPr>
        <w:t>有限窗口</w:t>
      </w:r>
      <w:r w:rsidR="00F071DE">
        <w:rPr>
          <w:rStyle w:val="translated-span"/>
          <w:rFonts w:hint="eastAsia"/>
          <w:sz w:val="21"/>
          <w:szCs w:val="21"/>
        </w:rPr>
        <w:t>attention</w:t>
      </w:r>
      <w:r w:rsidR="00F071DE">
        <w:rPr>
          <w:rStyle w:val="translated-span"/>
          <w:rFonts w:hint="eastAsia"/>
          <w:sz w:val="21"/>
          <w:szCs w:val="21"/>
        </w:rPr>
        <w:t>的</w:t>
      </w:r>
      <w:r w:rsidRPr="00C60828">
        <w:rPr>
          <w:rStyle w:val="translated-span"/>
          <w:sz w:val="21"/>
          <w:szCs w:val="21"/>
        </w:rPr>
        <w:t>T-T</w:t>
      </w:r>
      <w:r w:rsidRPr="00C60828">
        <w:rPr>
          <w:rStyle w:val="translated-span"/>
          <w:sz w:val="21"/>
          <w:szCs w:val="21"/>
        </w:rPr>
        <w:t>模型对音频和文本进行训练和解码实验，以期构建具有低延迟的在线流式语音识别系统。与在线模型中使用单向</w:t>
      </w:r>
      <w:r w:rsidRPr="00C60828">
        <w:rPr>
          <w:rStyle w:val="translated-span"/>
          <w:sz w:val="21"/>
          <w:szCs w:val="21"/>
        </w:rPr>
        <w:t>RNN</w:t>
      </w:r>
      <w:r w:rsidRPr="00C60828">
        <w:rPr>
          <w:rStyle w:val="translated-span"/>
          <w:sz w:val="21"/>
          <w:szCs w:val="21"/>
        </w:rPr>
        <w:t>音频编码器类似，在在线模型中，时间</w:t>
      </w:r>
      <w:r w:rsidR="00F071DE" w:rsidRPr="00F071DE">
        <w:rPr>
          <w:rStyle w:val="translated-span"/>
          <w:rFonts w:hint="eastAsia"/>
          <w:i/>
          <w:sz w:val="21"/>
          <w:szCs w:val="21"/>
        </w:rPr>
        <w:t>t</w:t>
      </w:r>
      <w:r w:rsidR="00F071DE">
        <w:rPr>
          <w:rStyle w:val="translated-span"/>
          <w:rFonts w:hint="eastAsia"/>
          <w:sz w:val="21"/>
          <w:szCs w:val="21"/>
        </w:rPr>
        <w:t>的</w:t>
      </w:r>
      <w:r w:rsidRPr="00C60828">
        <w:rPr>
          <w:rStyle w:val="translated-span"/>
          <w:sz w:val="21"/>
          <w:szCs w:val="21"/>
        </w:rPr>
        <w:t>激活仅在</w:t>
      </w:r>
      <w:r w:rsidR="00F071DE">
        <w:rPr>
          <w:rStyle w:val="translated-span"/>
          <w:sz w:val="21"/>
          <w:szCs w:val="21"/>
        </w:rPr>
        <w:t>时刻</w:t>
      </w:r>
      <w:r w:rsidR="00F071DE">
        <w:rPr>
          <w:rStyle w:val="translated-span"/>
          <w:rFonts w:hint="eastAsia"/>
          <w:sz w:val="21"/>
          <w:szCs w:val="21"/>
        </w:rPr>
        <w:t>t</w:t>
      </w:r>
      <w:r w:rsidR="00F071DE">
        <w:rPr>
          <w:rStyle w:val="translated-span"/>
          <w:rFonts w:hint="eastAsia"/>
          <w:sz w:val="21"/>
          <w:szCs w:val="21"/>
        </w:rPr>
        <w:t>之前的</w:t>
      </w:r>
      <w:r w:rsidRPr="00C60828">
        <w:rPr>
          <w:rStyle w:val="translated-span"/>
          <w:sz w:val="21"/>
          <w:szCs w:val="21"/>
        </w:rPr>
        <w:t>音频帧上计算，在此，我们通过屏蔽当前帧右侧的注意分数来约束音频编码器</w:t>
      </w:r>
      <w:r w:rsidR="00F071DE">
        <w:rPr>
          <w:rStyle w:val="translated-span"/>
          <w:sz w:val="21"/>
          <w:szCs w:val="21"/>
        </w:rPr>
        <w:t>只</w:t>
      </w:r>
      <w:r w:rsidRPr="00C60828">
        <w:rPr>
          <w:rStyle w:val="translated-span"/>
          <w:sz w:val="21"/>
          <w:szCs w:val="21"/>
        </w:rPr>
        <w:t>关注当前帧的左侧。为了使</w:t>
      </w:r>
      <w:r w:rsidRPr="00C60828">
        <w:rPr>
          <w:rStyle w:val="translated-span"/>
          <w:sz w:val="21"/>
          <w:szCs w:val="21"/>
        </w:rPr>
        <w:t>AudioEncoder</w:t>
      </w:r>
      <w:r w:rsidRPr="00C60828">
        <w:rPr>
          <w:rStyle w:val="translated-span"/>
          <w:sz w:val="21"/>
          <w:szCs w:val="21"/>
        </w:rPr>
        <w:t>的一步推理具有可处理性（即具有恒定的时间复杂度），我们通过再次掩蔽注意分数，进一步将</w:t>
      </w:r>
      <w:r w:rsidRPr="00C60828">
        <w:rPr>
          <w:rStyle w:val="translated-span"/>
          <w:sz w:val="21"/>
          <w:szCs w:val="21"/>
        </w:rPr>
        <w:t>AudioEncoder</w:t>
      </w:r>
      <w:r w:rsidRPr="00C60828">
        <w:rPr>
          <w:rStyle w:val="translated-span"/>
          <w:sz w:val="21"/>
          <w:szCs w:val="21"/>
        </w:rPr>
        <w:t>的注意限制在先前状态的固定窗口内。由于计算资源有限，我们对不同的</w:t>
      </w:r>
      <w:r w:rsidR="00F071DE">
        <w:rPr>
          <w:rStyle w:val="translated-span"/>
          <w:sz w:val="21"/>
          <w:szCs w:val="21"/>
        </w:rPr>
        <w:t>transformer</w:t>
      </w:r>
      <w:r w:rsidRPr="00C60828">
        <w:rPr>
          <w:rStyle w:val="translated-span"/>
          <w:sz w:val="21"/>
          <w:szCs w:val="21"/>
        </w:rPr>
        <w:t>层使用相同的掩码，但是对不同的层使用不同的上下文（掩码）是值得探索的。结果如表</w:t>
      </w:r>
      <w:r w:rsidRPr="00C60828">
        <w:rPr>
          <w:rStyle w:val="translated-span"/>
          <w:sz w:val="21"/>
          <w:szCs w:val="21"/>
        </w:rPr>
        <w:t>3</w:t>
      </w:r>
      <w:r w:rsidRPr="00C60828">
        <w:rPr>
          <w:rStyle w:val="translated-span"/>
          <w:sz w:val="21"/>
          <w:szCs w:val="21"/>
        </w:rPr>
        <w:t>所示，其中前两列中的</w:t>
      </w:r>
      <w:r w:rsidRPr="00C60828">
        <w:rPr>
          <w:rStyle w:val="translated-span"/>
          <w:sz w:val="21"/>
          <w:szCs w:val="21"/>
        </w:rPr>
        <w:t>N</w:t>
      </w:r>
      <w:r w:rsidRPr="00C60828">
        <w:rPr>
          <w:rStyle w:val="translated-span"/>
          <w:sz w:val="21"/>
          <w:szCs w:val="21"/>
        </w:rPr>
        <w:t>表示模型在当前帧的左侧或右侧使用的状态数。正如我们所看到的，使用更多的音频历史可以得到更低的</w:t>
      </w:r>
      <w:r w:rsidRPr="00C60828">
        <w:rPr>
          <w:rStyle w:val="translated-span"/>
          <w:sz w:val="21"/>
          <w:szCs w:val="21"/>
        </w:rPr>
        <w:t>WER</w:t>
      </w:r>
      <w:r w:rsidRPr="00C60828">
        <w:rPr>
          <w:rStyle w:val="translated-span"/>
          <w:sz w:val="21"/>
          <w:szCs w:val="21"/>
        </w:rPr>
        <w:t>，但是考虑到一个具有合理时间复杂度的流化模型来进行推理，我们用每层最多</w:t>
      </w:r>
      <w:r w:rsidRPr="00C60828">
        <w:rPr>
          <w:rStyle w:val="translated-span"/>
          <w:sz w:val="21"/>
          <w:szCs w:val="21"/>
        </w:rPr>
        <w:t>10</w:t>
      </w:r>
      <w:r w:rsidRPr="00C60828">
        <w:rPr>
          <w:rStyle w:val="translated-span"/>
          <w:sz w:val="21"/>
          <w:szCs w:val="21"/>
        </w:rPr>
        <w:t>帧的左上下文进行了实验。</w:t>
      </w:r>
    </w:p>
    <w:p w:rsidR="003465AC" w:rsidRPr="00C60828" w:rsidRDefault="003402A4" w:rsidP="00732F41">
      <w:pPr>
        <w:spacing w:after="0" w:line="264" w:lineRule="auto"/>
        <w:jc w:val="center"/>
        <w:rPr>
          <w:sz w:val="21"/>
          <w:szCs w:val="21"/>
        </w:rPr>
      </w:pPr>
      <w:r w:rsidRPr="00C60828">
        <w:rPr>
          <w:rStyle w:val="translated-span"/>
          <w:sz w:val="21"/>
          <w:szCs w:val="21"/>
        </w:rPr>
        <w:t>表</w:t>
      </w:r>
      <w:r w:rsidRPr="00C60828">
        <w:rPr>
          <w:rStyle w:val="translated-span"/>
          <w:sz w:val="21"/>
          <w:szCs w:val="21"/>
        </w:rPr>
        <w:t>5</w:t>
      </w:r>
      <w:r w:rsidRPr="00C60828">
        <w:rPr>
          <w:rStyle w:val="translated-span"/>
          <w:sz w:val="21"/>
          <w:szCs w:val="21"/>
        </w:rPr>
        <w:t>。标签编码器每层的左上下文有限。</w:t>
      </w:r>
    </w:p>
    <w:tbl>
      <w:tblPr>
        <w:tblW w:w="5629" w:type="dxa"/>
        <w:tblInd w:w="325" w:type="dxa"/>
        <w:tblCellMar>
          <w:left w:w="0" w:type="dxa"/>
          <w:right w:w="0" w:type="dxa"/>
        </w:tblCellMar>
        <w:tblLook w:val="04A0" w:firstRow="1" w:lastRow="0" w:firstColumn="1" w:lastColumn="0" w:noHBand="0" w:noVBand="1"/>
      </w:tblPr>
      <w:tblGrid>
        <w:gridCol w:w="951"/>
        <w:gridCol w:w="851"/>
        <w:gridCol w:w="1417"/>
        <w:gridCol w:w="1134"/>
        <w:gridCol w:w="1276"/>
      </w:tblGrid>
      <w:tr w:rsidR="00C5155D" w:rsidRPr="00C60828" w:rsidTr="00732F41">
        <w:trPr>
          <w:trHeight w:val="212"/>
        </w:trPr>
        <w:tc>
          <w:tcPr>
            <w:tcW w:w="951"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732F41" w:rsidP="00C5155D">
            <w:pPr>
              <w:spacing w:after="0" w:line="256" w:lineRule="auto"/>
              <w:ind w:left="120" w:firstLine="0"/>
              <w:jc w:val="left"/>
              <w:rPr>
                <w:sz w:val="21"/>
                <w:szCs w:val="21"/>
              </w:rPr>
            </w:pPr>
            <w:r>
              <w:rPr>
                <w:rStyle w:val="translated-span"/>
                <w:sz w:val="21"/>
                <w:szCs w:val="21"/>
              </w:rPr>
              <w:t>left</w:t>
            </w:r>
          </w:p>
        </w:tc>
        <w:tc>
          <w:tcPr>
            <w:tcW w:w="851"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732F41" w:rsidP="00C5155D">
            <w:pPr>
              <w:spacing w:after="0" w:line="256" w:lineRule="auto"/>
              <w:ind w:left="0" w:firstLine="0"/>
              <w:jc w:val="left"/>
              <w:rPr>
                <w:sz w:val="21"/>
                <w:szCs w:val="21"/>
              </w:rPr>
            </w:pPr>
            <w:r>
              <w:rPr>
                <w:rStyle w:val="translated-span"/>
                <w:rFonts w:hint="eastAsia"/>
              </w:rPr>
              <w:t>r</w:t>
            </w:r>
            <w:r>
              <w:rPr>
                <w:rStyle w:val="translated-span"/>
              </w:rPr>
              <w:t>ight</w:t>
            </w:r>
          </w:p>
        </w:tc>
        <w:tc>
          <w:tcPr>
            <w:tcW w:w="1417"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732F41" w:rsidP="00C5155D">
            <w:pPr>
              <w:spacing w:after="0" w:line="256" w:lineRule="auto"/>
              <w:ind w:left="115" w:firstLine="0"/>
              <w:jc w:val="center"/>
              <w:rPr>
                <w:sz w:val="21"/>
                <w:szCs w:val="21"/>
              </w:rPr>
            </w:pPr>
            <w:r w:rsidRPr="00732F41">
              <w:rPr>
                <w:rStyle w:val="translated-span"/>
                <w:szCs w:val="21"/>
              </w:rPr>
              <w:t>Label Mask left</w:t>
            </w:r>
          </w:p>
        </w:tc>
        <w:tc>
          <w:tcPr>
            <w:tcW w:w="1134"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Test-clean</w:t>
            </w:r>
          </w:p>
        </w:tc>
        <w:tc>
          <w:tcPr>
            <w:tcW w:w="1276"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Test-other</w:t>
            </w:r>
          </w:p>
        </w:tc>
      </w:tr>
      <w:tr w:rsidR="003465AC" w:rsidRPr="00C60828" w:rsidTr="00732F41">
        <w:trPr>
          <w:trHeight w:val="212"/>
        </w:trPr>
        <w:tc>
          <w:tcPr>
            <w:tcW w:w="951"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11.3</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11.4</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3</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11.4</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w:t>
            </w:r>
          </w:p>
        </w:tc>
        <w:tc>
          <w:tcPr>
            <w:tcW w:w="1134"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4.3</w:t>
            </w:r>
          </w:p>
        </w:tc>
        <w:tc>
          <w:tcPr>
            <w:tcW w:w="1276"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11.5</w:t>
            </w:r>
          </w:p>
        </w:tc>
      </w:tr>
      <w:tr w:rsidR="003465AC" w:rsidRPr="00C60828" w:rsidTr="00732F41">
        <w:trPr>
          <w:trHeight w:val="208"/>
        </w:trPr>
        <w:tc>
          <w:tcPr>
            <w:tcW w:w="951" w:type="dxa"/>
            <w:tcBorders>
              <w:bottom w:val="single" w:sz="8" w:space="0" w:color="auto"/>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417"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1</w:t>
            </w:r>
          </w:p>
        </w:tc>
        <w:tc>
          <w:tcPr>
            <w:tcW w:w="1134"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4.4</w:t>
            </w:r>
          </w:p>
        </w:tc>
        <w:tc>
          <w:tcPr>
            <w:tcW w:w="1276" w:type="dxa"/>
            <w:tcBorders>
              <w:top w:val="nil"/>
              <w:left w:val="nil"/>
              <w:bottom w:val="single" w:sz="8" w:space="0" w:color="auto"/>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12</w:t>
            </w:r>
          </w:p>
        </w:tc>
      </w:tr>
    </w:tbl>
    <w:p w:rsidR="003465AC" w:rsidRPr="00C60828" w:rsidRDefault="003465AC">
      <w:pPr>
        <w:spacing w:after="447" w:line="256" w:lineRule="auto"/>
        <w:ind w:left="325" w:firstLine="0"/>
        <w:jc w:val="left"/>
        <w:rPr>
          <w:sz w:val="21"/>
          <w:szCs w:val="21"/>
        </w:rPr>
      </w:pPr>
    </w:p>
    <w:p w:rsidR="003465AC" w:rsidRPr="00C60828" w:rsidRDefault="003402A4" w:rsidP="00732F41">
      <w:pPr>
        <w:ind w:left="-5"/>
        <w:rPr>
          <w:sz w:val="21"/>
          <w:szCs w:val="21"/>
        </w:rPr>
      </w:pPr>
      <w:r w:rsidRPr="00C60828">
        <w:rPr>
          <w:rStyle w:val="translated-span"/>
          <w:sz w:val="21"/>
          <w:szCs w:val="21"/>
        </w:rPr>
        <w:t>表</w:t>
      </w:r>
      <w:r w:rsidRPr="00C60828">
        <w:rPr>
          <w:rStyle w:val="translated-span"/>
          <w:sz w:val="21"/>
          <w:szCs w:val="21"/>
        </w:rPr>
        <w:t>6</w:t>
      </w:r>
      <w:r w:rsidRPr="00C60828">
        <w:rPr>
          <w:rStyle w:val="translated-span"/>
          <w:sz w:val="21"/>
          <w:szCs w:val="21"/>
        </w:rPr>
        <w:t>。限制流媒体的音频和标签上下文的结果。</w:t>
      </w:r>
    </w:p>
    <w:tbl>
      <w:tblPr>
        <w:tblW w:w="5204" w:type="dxa"/>
        <w:tblInd w:w="325" w:type="dxa"/>
        <w:tblCellMar>
          <w:left w:w="0" w:type="dxa"/>
          <w:right w:w="0" w:type="dxa"/>
        </w:tblCellMar>
        <w:tblLook w:val="04A0" w:firstRow="1" w:lastRow="0" w:firstColumn="1" w:lastColumn="0" w:noHBand="0" w:noVBand="1"/>
      </w:tblPr>
      <w:tblGrid>
        <w:gridCol w:w="951"/>
        <w:gridCol w:w="851"/>
        <w:gridCol w:w="1089"/>
        <w:gridCol w:w="1179"/>
        <w:gridCol w:w="1134"/>
      </w:tblGrid>
      <w:tr w:rsidR="00C5155D" w:rsidRPr="00C60828" w:rsidTr="00732F41">
        <w:trPr>
          <w:trHeight w:val="212"/>
        </w:trPr>
        <w:tc>
          <w:tcPr>
            <w:tcW w:w="951"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F66F83" w:rsidP="00C5155D">
            <w:pPr>
              <w:spacing w:after="0" w:line="256" w:lineRule="auto"/>
              <w:ind w:left="120" w:firstLine="0"/>
              <w:jc w:val="left"/>
              <w:rPr>
                <w:sz w:val="21"/>
                <w:szCs w:val="21"/>
              </w:rPr>
            </w:pPr>
            <w:r>
              <w:rPr>
                <w:rStyle w:val="translated-span"/>
                <w:sz w:val="21"/>
                <w:szCs w:val="21"/>
              </w:rPr>
              <w:t>left</w:t>
            </w:r>
          </w:p>
        </w:tc>
        <w:tc>
          <w:tcPr>
            <w:tcW w:w="851"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F66F83" w:rsidP="00C5155D">
            <w:pPr>
              <w:spacing w:after="0" w:line="256" w:lineRule="auto"/>
              <w:ind w:left="0" w:firstLine="0"/>
              <w:jc w:val="left"/>
              <w:rPr>
                <w:sz w:val="21"/>
                <w:szCs w:val="21"/>
              </w:rPr>
            </w:pPr>
            <w:r>
              <w:rPr>
                <w:rStyle w:val="translated-span"/>
                <w:sz w:val="21"/>
                <w:szCs w:val="21"/>
              </w:rPr>
              <w:t>right</w:t>
            </w:r>
          </w:p>
        </w:tc>
        <w:tc>
          <w:tcPr>
            <w:tcW w:w="1089"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F66F83" w:rsidP="00C5155D">
            <w:pPr>
              <w:spacing w:after="0" w:line="256" w:lineRule="auto"/>
              <w:ind w:left="115" w:firstLine="0"/>
              <w:jc w:val="center"/>
              <w:rPr>
                <w:sz w:val="21"/>
                <w:szCs w:val="21"/>
              </w:rPr>
            </w:pPr>
            <w:r>
              <w:rPr>
                <w:rStyle w:val="translated-span"/>
                <w:sz w:val="21"/>
                <w:szCs w:val="21"/>
              </w:rPr>
              <w:t>Lm letf</w:t>
            </w:r>
          </w:p>
        </w:tc>
        <w:tc>
          <w:tcPr>
            <w:tcW w:w="1179" w:type="dxa"/>
            <w:tcBorders>
              <w:top w:val="single" w:sz="8" w:space="0" w:color="auto"/>
              <w:left w:val="nil"/>
              <w:bottom w:val="single" w:sz="8" w:space="0" w:color="000000"/>
              <w:right w:val="single" w:sz="8" w:space="0" w:color="000000"/>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Test-clean</w:t>
            </w:r>
          </w:p>
        </w:tc>
        <w:tc>
          <w:tcPr>
            <w:tcW w:w="1134" w:type="dxa"/>
            <w:tcBorders>
              <w:top w:val="single" w:sz="8" w:space="0" w:color="auto"/>
              <w:left w:val="nil"/>
              <w:bottom w:val="single" w:sz="8" w:space="0" w:color="000000"/>
              <w:right w:val="nil"/>
            </w:tcBorders>
            <w:tcMar>
              <w:top w:w="24" w:type="dxa"/>
              <w:left w:w="0" w:type="dxa"/>
              <w:bottom w:w="0" w:type="dxa"/>
              <w:right w:w="115" w:type="dxa"/>
            </w:tcMar>
            <w:hideMark/>
          </w:tcPr>
          <w:p w:rsidR="00C5155D" w:rsidRPr="00C60828" w:rsidRDefault="00C5155D" w:rsidP="00C5155D">
            <w:pPr>
              <w:spacing w:after="0" w:line="256" w:lineRule="auto"/>
              <w:ind w:left="124" w:firstLine="0"/>
              <w:jc w:val="left"/>
              <w:rPr>
                <w:sz w:val="21"/>
                <w:szCs w:val="21"/>
              </w:rPr>
            </w:pPr>
            <w:r>
              <w:rPr>
                <w:rStyle w:val="translated-span"/>
              </w:rPr>
              <w:t>Test-other</w:t>
            </w:r>
          </w:p>
        </w:tc>
      </w:tr>
      <w:tr w:rsidR="003465AC" w:rsidRPr="00C60828" w:rsidTr="00C5155D">
        <w:trPr>
          <w:trHeight w:val="212"/>
        </w:trPr>
        <w:tc>
          <w:tcPr>
            <w:tcW w:w="951"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512</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512</w:t>
            </w:r>
          </w:p>
        </w:tc>
        <w:tc>
          <w:tcPr>
            <w:tcW w:w="108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179"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2.4</w:t>
            </w:r>
          </w:p>
        </w:tc>
        <w:tc>
          <w:tcPr>
            <w:tcW w:w="1134" w:type="dxa"/>
            <w:tcBorders>
              <w:top w:val="nil"/>
              <w:left w:val="nil"/>
              <w:bottom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5.6</w:t>
            </w:r>
          </w:p>
        </w:tc>
      </w:tr>
      <w:tr w:rsidR="003465AC" w:rsidRPr="00C60828" w:rsidTr="00732F41">
        <w:trPr>
          <w:trHeight w:val="208"/>
        </w:trPr>
        <w:tc>
          <w:tcPr>
            <w:tcW w:w="951" w:type="dxa"/>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2</w:t>
            </w:r>
          </w:p>
        </w:tc>
        <w:tc>
          <w:tcPr>
            <w:tcW w:w="1089" w:type="dxa"/>
            <w:tcBorders>
              <w:top w:val="nil"/>
              <w:left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w:t>
            </w:r>
          </w:p>
        </w:tc>
        <w:tc>
          <w:tcPr>
            <w:tcW w:w="1179" w:type="dxa"/>
            <w:tcBorders>
              <w:top w:val="nil"/>
              <w:left w:val="nil"/>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3.6</w:t>
            </w:r>
          </w:p>
        </w:tc>
        <w:tc>
          <w:tcPr>
            <w:tcW w:w="1134" w:type="dxa"/>
            <w:tcBorders>
              <w:top w:val="nil"/>
              <w:left w:val="nil"/>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10</w:t>
            </w:r>
          </w:p>
        </w:tc>
      </w:tr>
      <w:tr w:rsidR="003465AC" w:rsidRPr="00C60828" w:rsidTr="00732F41">
        <w:trPr>
          <w:trHeight w:val="208"/>
        </w:trPr>
        <w:tc>
          <w:tcPr>
            <w:tcW w:w="951" w:type="dxa"/>
            <w:tcBorders>
              <w:bottom w:val="single" w:sz="8" w:space="0" w:color="auto"/>
            </w:tcBorders>
            <w:tcMar>
              <w:top w:w="24" w:type="dxa"/>
              <w:left w:w="0" w:type="dxa"/>
              <w:bottom w:w="0" w:type="dxa"/>
              <w:right w:w="115" w:type="dxa"/>
            </w:tcMar>
            <w:hideMark/>
          </w:tcPr>
          <w:p w:rsidR="003465AC" w:rsidRPr="00C60828" w:rsidRDefault="003402A4">
            <w:pPr>
              <w:spacing w:after="0" w:line="256" w:lineRule="auto"/>
              <w:ind w:left="120" w:firstLine="0"/>
              <w:jc w:val="left"/>
              <w:rPr>
                <w:sz w:val="21"/>
                <w:szCs w:val="21"/>
              </w:rPr>
            </w:pPr>
            <w:r w:rsidRPr="00C60828">
              <w:rPr>
                <w:sz w:val="21"/>
                <w:szCs w:val="21"/>
              </w:rPr>
              <w:t>10</w:t>
            </w:r>
          </w:p>
        </w:tc>
        <w:tc>
          <w:tcPr>
            <w:tcW w:w="851"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0" w:firstLine="0"/>
              <w:jc w:val="left"/>
              <w:rPr>
                <w:sz w:val="21"/>
                <w:szCs w:val="21"/>
              </w:rPr>
            </w:pPr>
            <w:r w:rsidRPr="00C60828">
              <w:rPr>
                <w:sz w:val="21"/>
                <w:szCs w:val="21"/>
              </w:rPr>
              <w:t>0</w:t>
            </w:r>
          </w:p>
        </w:tc>
        <w:tc>
          <w:tcPr>
            <w:tcW w:w="1089"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20</w:t>
            </w:r>
          </w:p>
        </w:tc>
        <w:tc>
          <w:tcPr>
            <w:tcW w:w="1179" w:type="dxa"/>
            <w:tcBorders>
              <w:top w:val="nil"/>
              <w:left w:val="nil"/>
              <w:bottom w:val="single" w:sz="8" w:space="0" w:color="auto"/>
              <w:right w:val="single" w:sz="8" w:space="0" w:color="000000"/>
            </w:tcBorders>
            <w:tcMar>
              <w:top w:w="24" w:type="dxa"/>
              <w:left w:w="0" w:type="dxa"/>
              <w:bottom w:w="0" w:type="dxa"/>
              <w:right w:w="115" w:type="dxa"/>
            </w:tcMar>
            <w:hideMark/>
          </w:tcPr>
          <w:p w:rsidR="003465AC" w:rsidRPr="00C60828" w:rsidRDefault="003402A4">
            <w:pPr>
              <w:spacing w:after="0" w:line="256" w:lineRule="auto"/>
              <w:ind w:left="115" w:firstLine="0"/>
              <w:jc w:val="center"/>
              <w:rPr>
                <w:sz w:val="21"/>
                <w:szCs w:val="21"/>
              </w:rPr>
            </w:pPr>
            <w:r w:rsidRPr="00C60828">
              <w:rPr>
                <w:sz w:val="21"/>
                <w:szCs w:val="21"/>
              </w:rPr>
              <w:t>4.2</w:t>
            </w:r>
          </w:p>
        </w:tc>
        <w:tc>
          <w:tcPr>
            <w:tcW w:w="1134" w:type="dxa"/>
            <w:tcBorders>
              <w:top w:val="nil"/>
              <w:left w:val="nil"/>
              <w:bottom w:val="single" w:sz="8" w:space="0" w:color="auto"/>
              <w:right w:val="nil"/>
            </w:tcBorders>
            <w:tcMar>
              <w:top w:w="24" w:type="dxa"/>
              <w:left w:w="0" w:type="dxa"/>
              <w:bottom w:w="0" w:type="dxa"/>
              <w:right w:w="115" w:type="dxa"/>
            </w:tcMar>
            <w:hideMark/>
          </w:tcPr>
          <w:p w:rsidR="003465AC" w:rsidRPr="00C60828" w:rsidRDefault="003402A4">
            <w:pPr>
              <w:spacing w:after="0" w:line="256" w:lineRule="auto"/>
              <w:ind w:left="119" w:firstLine="0"/>
              <w:jc w:val="center"/>
              <w:rPr>
                <w:sz w:val="21"/>
                <w:szCs w:val="21"/>
              </w:rPr>
            </w:pPr>
            <w:r w:rsidRPr="00C60828">
              <w:rPr>
                <w:sz w:val="21"/>
                <w:szCs w:val="21"/>
              </w:rPr>
              <w:t>11.3</w:t>
            </w:r>
          </w:p>
        </w:tc>
      </w:tr>
    </w:tbl>
    <w:p w:rsidR="003465AC" w:rsidRPr="00C60828" w:rsidRDefault="003465AC">
      <w:pPr>
        <w:spacing w:after="483" w:line="256" w:lineRule="auto"/>
        <w:ind w:left="325" w:firstLine="0"/>
        <w:jc w:val="left"/>
        <w:rPr>
          <w:sz w:val="21"/>
          <w:szCs w:val="21"/>
        </w:rPr>
      </w:pPr>
    </w:p>
    <w:p w:rsidR="003465AC" w:rsidRPr="00C60828" w:rsidRDefault="003402A4" w:rsidP="00F66F83">
      <w:pPr>
        <w:spacing w:after="0" w:line="240" w:lineRule="auto"/>
        <w:ind w:left="0" w:firstLineChars="200" w:firstLine="420"/>
        <w:rPr>
          <w:sz w:val="21"/>
          <w:szCs w:val="21"/>
        </w:rPr>
      </w:pPr>
      <w:r w:rsidRPr="00C60828">
        <w:rPr>
          <w:rStyle w:val="translated-span"/>
          <w:sz w:val="21"/>
          <w:szCs w:val="21"/>
        </w:rPr>
        <w:t>类似地，我们探索了使用有限的右上下文来允许模型看到一些未来的音频帧，希望能够弥合可流</w:t>
      </w:r>
      <w:r w:rsidR="00F66F83">
        <w:rPr>
          <w:rStyle w:val="translated-span"/>
          <w:sz w:val="21"/>
          <w:szCs w:val="21"/>
        </w:rPr>
        <w:t>式</w:t>
      </w:r>
      <w:r w:rsidRPr="00C60828">
        <w:rPr>
          <w:rStyle w:val="translated-span"/>
          <w:sz w:val="21"/>
          <w:szCs w:val="21"/>
        </w:rPr>
        <w:t>T-T</w:t>
      </w:r>
      <w:r w:rsidRPr="00C60828">
        <w:rPr>
          <w:rStyle w:val="translated-span"/>
          <w:sz w:val="21"/>
          <w:szCs w:val="21"/>
        </w:rPr>
        <w:t>模型（左</w:t>
      </w:r>
      <w:r w:rsidRPr="00C60828">
        <w:rPr>
          <w:rStyle w:val="translated-span"/>
          <w:sz w:val="21"/>
          <w:szCs w:val="21"/>
        </w:rPr>
        <w:t>=10</w:t>
      </w:r>
      <w:r w:rsidRPr="00C60828">
        <w:rPr>
          <w:rStyle w:val="translated-span"/>
          <w:sz w:val="21"/>
          <w:szCs w:val="21"/>
        </w:rPr>
        <w:t>，右</w:t>
      </w:r>
      <w:r w:rsidRPr="00C60828">
        <w:rPr>
          <w:rStyle w:val="translated-span"/>
          <w:sz w:val="21"/>
          <w:szCs w:val="21"/>
        </w:rPr>
        <w:t>=0</w:t>
      </w:r>
      <w:r w:rsidRPr="00C60828">
        <w:rPr>
          <w:rStyle w:val="translated-span"/>
          <w:sz w:val="21"/>
          <w:szCs w:val="21"/>
        </w:rPr>
        <w:t>）和完全注意</w:t>
      </w:r>
      <w:r w:rsidRPr="00C60828">
        <w:rPr>
          <w:rStyle w:val="translated-span"/>
          <w:sz w:val="21"/>
          <w:szCs w:val="21"/>
        </w:rPr>
        <w:t>T-T</w:t>
      </w:r>
      <w:r w:rsidRPr="00C60828">
        <w:rPr>
          <w:rStyle w:val="translated-span"/>
          <w:sz w:val="21"/>
          <w:szCs w:val="21"/>
        </w:rPr>
        <w:t>模型（左</w:t>
      </w:r>
      <w:r w:rsidRPr="00C60828">
        <w:rPr>
          <w:rStyle w:val="translated-span"/>
          <w:sz w:val="21"/>
          <w:szCs w:val="21"/>
        </w:rPr>
        <w:t>=512</w:t>
      </w:r>
      <w:r w:rsidRPr="00C60828">
        <w:rPr>
          <w:rStyle w:val="translated-span"/>
          <w:sz w:val="21"/>
          <w:szCs w:val="21"/>
        </w:rPr>
        <w:t>，右</w:t>
      </w:r>
      <w:r w:rsidRPr="00C60828">
        <w:rPr>
          <w:rStyle w:val="translated-span"/>
          <w:sz w:val="21"/>
          <w:szCs w:val="21"/>
        </w:rPr>
        <w:t>=512</w:t>
      </w:r>
      <w:r w:rsidRPr="00C60828">
        <w:rPr>
          <w:rStyle w:val="translated-span"/>
          <w:sz w:val="21"/>
          <w:szCs w:val="21"/>
        </w:rPr>
        <w:t>）之间的差距。因为我们对每一层应用相同的掩码，所以通过使用</w:t>
      </w:r>
      <w:r w:rsidR="00F66F83">
        <w:rPr>
          <w:rStyle w:val="translated-span"/>
          <w:sz w:val="21"/>
          <w:szCs w:val="21"/>
        </w:rPr>
        <w:t>右边</w:t>
      </w:r>
      <w:r w:rsidRPr="00C60828">
        <w:rPr>
          <w:rStyle w:val="translated-span"/>
          <w:sz w:val="21"/>
          <w:szCs w:val="21"/>
        </w:rPr>
        <w:t>的上下文引入的延迟在所有层上</w:t>
      </w:r>
      <w:r w:rsidR="00F66F83">
        <w:rPr>
          <w:rStyle w:val="translated-span"/>
          <w:sz w:val="21"/>
          <w:szCs w:val="21"/>
        </w:rPr>
        <w:t>累积</w:t>
      </w:r>
      <w:r w:rsidRPr="00C60828">
        <w:rPr>
          <w:rStyle w:val="translated-span"/>
          <w:sz w:val="21"/>
          <w:szCs w:val="21"/>
        </w:rPr>
        <w:t>。例如，在图</w:t>
      </w:r>
      <w:r w:rsidRPr="00C60828">
        <w:rPr>
          <w:rStyle w:val="translated-span"/>
          <w:sz w:val="21"/>
          <w:szCs w:val="21"/>
        </w:rPr>
        <w:t>3</w:t>
      </w:r>
      <w:r w:rsidRPr="00C60828">
        <w:rPr>
          <w:rStyle w:val="translated-span"/>
          <w:sz w:val="21"/>
          <w:szCs w:val="21"/>
        </w:rPr>
        <w:t>中，要从一个具有一帧</w:t>
      </w:r>
      <w:r w:rsidR="00F66F83">
        <w:rPr>
          <w:rStyle w:val="translated-span"/>
          <w:sz w:val="21"/>
          <w:szCs w:val="21"/>
        </w:rPr>
        <w:t>右</w:t>
      </w:r>
      <w:r w:rsidRPr="00C60828">
        <w:rPr>
          <w:rStyle w:val="translated-span"/>
          <w:sz w:val="21"/>
          <w:szCs w:val="21"/>
        </w:rPr>
        <w:t>上下文的三层</w:t>
      </w:r>
      <w:r w:rsidR="00F66F83">
        <w:rPr>
          <w:rStyle w:val="translated-span"/>
          <w:rFonts w:hint="eastAsia"/>
          <w:sz w:val="21"/>
          <w:szCs w:val="21"/>
        </w:rPr>
        <w:t>transformer</w:t>
      </w:r>
      <w:r w:rsidRPr="00C60828">
        <w:rPr>
          <w:rStyle w:val="translated-span"/>
          <w:sz w:val="21"/>
          <w:szCs w:val="21"/>
        </w:rPr>
        <w:t>生成，它实际上需要等待</w:t>
      </w:r>
      <w:r w:rsidR="00F66F83">
        <w:rPr>
          <w:rStyle w:val="translated-span"/>
          <w:rFonts w:hint="eastAsia"/>
          <w:sz w:val="21"/>
          <w:szCs w:val="21"/>
        </w:rPr>
        <w:t>x</w:t>
      </w:r>
      <w:r w:rsidR="00F66F83" w:rsidRPr="00F66F83">
        <w:rPr>
          <w:rStyle w:val="translated-span"/>
          <w:rFonts w:hint="eastAsia"/>
          <w:sz w:val="21"/>
          <w:szCs w:val="21"/>
          <w:vertAlign w:val="subscript"/>
        </w:rPr>
        <w:t>10</w:t>
      </w:r>
      <w:r w:rsidRPr="00C60828">
        <w:rPr>
          <w:rStyle w:val="translated-span"/>
          <w:sz w:val="21"/>
          <w:szCs w:val="21"/>
        </w:rPr>
        <w:t>到达，在我们的示例中是</w:t>
      </w:r>
      <w:r w:rsidRPr="00C60828">
        <w:rPr>
          <w:rStyle w:val="translated-span"/>
          <w:sz w:val="21"/>
          <w:szCs w:val="21"/>
        </w:rPr>
        <w:t>90</w:t>
      </w:r>
      <w:r w:rsidRPr="00C60828">
        <w:rPr>
          <w:rStyle w:val="translated-span"/>
          <w:sz w:val="21"/>
          <w:szCs w:val="21"/>
        </w:rPr>
        <w:t>毫秒延迟。为了探索右</w:t>
      </w:r>
      <w:r w:rsidR="00F66F83">
        <w:rPr>
          <w:rStyle w:val="translated-span"/>
          <w:sz w:val="21"/>
          <w:szCs w:val="21"/>
        </w:rPr>
        <w:t>窗口</w:t>
      </w:r>
      <w:r w:rsidRPr="00C60828">
        <w:rPr>
          <w:rStyle w:val="translated-span"/>
          <w:sz w:val="21"/>
          <w:szCs w:val="21"/>
        </w:rPr>
        <w:t>对建模的影响，我们对每层固定</w:t>
      </w:r>
      <w:r w:rsidRPr="00C60828">
        <w:rPr>
          <w:rStyle w:val="translated-span"/>
          <w:sz w:val="21"/>
          <w:szCs w:val="21"/>
        </w:rPr>
        <w:t>512</w:t>
      </w:r>
      <w:r w:rsidRPr="00C60828">
        <w:rPr>
          <w:rStyle w:val="translated-span"/>
          <w:sz w:val="21"/>
          <w:szCs w:val="21"/>
        </w:rPr>
        <w:t>帧的左</w:t>
      </w:r>
      <w:r w:rsidR="00F66F83">
        <w:rPr>
          <w:rStyle w:val="translated-span"/>
          <w:sz w:val="21"/>
          <w:szCs w:val="21"/>
        </w:rPr>
        <w:t>窗口</w:t>
      </w:r>
      <w:r w:rsidRPr="00C60828">
        <w:rPr>
          <w:rStyle w:val="translated-span"/>
          <w:sz w:val="21"/>
          <w:szCs w:val="21"/>
        </w:rPr>
        <w:t>与完全注意</w:t>
      </w:r>
      <w:r w:rsidRPr="00C60828">
        <w:rPr>
          <w:rStyle w:val="translated-span"/>
          <w:sz w:val="21"/>
          <w:szCs w:val="21"/>
        </w:rPr>
        <w:t>T-T</w:t>
      </w:r>
      <w:r w:rsidRPr="00C60828">
        <w:rPr>
          <w:rStyle w:val="translated-span"/>
          <w:sz w:val="21"/>
          <w:szCs w:val="21"/>
        </w:rPr>
        <w:t>模型进行了比较。从表</w:t>
      </w:r>
      <w:r w:rsidRPr="00C60828">
        <w:rPr>
          <w:rStyle w:val="translated-span"/>
          <w:sz w:val="21"/>
          <w:szCs w:val="21"/>
        </w:rPr>
        <w:t>4</w:t>
      </w:r>
      <w:r w:rsidRPr="00C60828">
        <w:rPr>
          <w:rStyle w:val="translated-span"/>
          <w:sz w:val="21"/>
          <w:szCs w:val="21"/>
        </w:rPr>
        <w:t>可以看出，对于每层</w:t>
      </w:r>
      <w:r w:rsidRPr="00C60828">
        <w:rPr>
          <w:rStyle w:val="translated-span"/>
          <w:sz w:val="21"/>
          <w:szCs w:val="21"/>
        </w:rPr>
        <w:t>6</w:t>
      </w:r>
      <w:r w:rsidRPr="00C60828">
        <w:rPr>
          <w:rStyle w:val="translated-span"/>
          <w:sz w:val="21"/>
          <w:szCs w:val="21"/>
        </w:rPr>
        <w:t>帧的右上下文（大约</w:t>
      </w:r>
      <w:r w:rsidRPr="00C60828">
        <w:rPr>
          <w:rStyle w:val="translated-span"/>
          <w:sz w:val="21"/>
          <w:szCs w:val="21"/>
        </w:rPr>
        <w:t>3.2</w:t>
      </w:r>
      <w:r w:rsidRPr="00C60828">
        <w:rPr>
          <w:rStyle w:val="translated-span"/>
          <w:sz w:val="21"/>
          <w:szCs w:val="21"/>
        </w:rPr>
        <w:t>秒的延迟），性能比完全注意模型差</w:t>
      </w:r>
      <w:r w:rsidRPr="00C60828">
        <w:rPr>
          <w:rStyle w:val="translated-span"/>
          <w:sz w:val="21"/>
          <w:szCs w:val="21"/>
        </w:rPr>
        <w:t>16%</w:t>
      </w:r>
      <w:r w:rsidRPr="00C60828">
        <w:rPr>
          <w:rStyle w:val="translated-span"/>
          <w:sz w:val="21"/>
          <w:szCs w:val="21"/>
        </w:rPr>
        <w:t>左右。与可流</w:t>
      </w:r>
      <w:r w:rsidR="00F66F83">
        <w:rPr>
          <w:rStyle w:val="translated-span"/>
          <w:sz w:val="21"/>
          <w:szCs w:val="21"/>
        </w:rPr>
        <w:t>式</w:t>
      </w:r>
      <w:r w:rsidRPr="00C60828">
        <w:rPr>
          <w:rStyle w:val="translated-span"/>
          <w:sz w:val="21"/>
          <w:szCs w:val="21"/>
        </w:rPr>
        <w:t>的</w:t>
      </w:r>
      <w:r w:rsidRPr="00C60828">
        <w:rPr>
          <w:rStyle w:val="translated-span"/>
          <w:sz w:val="21"/>
          <w:szCs w:val="21"/>
        </w:rPr>
        <w:t>T-T</w:t>
      </w:r>
      <w:r w:rsidRPr="00C60828">
        <w:rPr>
          <w:rStyle w:val="translated-span"/>
          <w:sz w:val="21"/>
          <w:szCs w:val="21"/>
        </w:rPr>
        <w:t>模型相比，每层</w:t>
      </w:r>
      <w:r w:rsidRPr="00C60828">
        <w:rPr>
          <w:rStyle w:val="translated-span"/>
          <w:sz w:val="21"/>
          <w:szCs w:val="21"/>
        </w:rPr>
        <w:t>2</w:t>
      </w:r>
      <w:r w:rsidRPr="00C60828">
        <w:rPr>
          <w:rStyle w:val="translated-span"/>
          <w:sz w:val="21"/>
          <w:szCs w:val="21"/>
        </w:rPr>
        <w:t>帧</w:t>
      </w:r>
      <w:r w:rsidR="00F66F83">
        <w:rPr>
          <w:rStyle w:val="translated-span"/>
          <w:sz w:val="21"/>
          <w:szCs w:val="21"/>
        </w:rPr>
        <w:t>右</w:t>
      </w:r>
      <w:r w:rsidRPr="00C60828">
        <w:rPr>
          <w:rStyle w:val="translated-span"/>
          <w:sz w:val="21"/>
          <w:szCs w:val="21"/>
        </w:rPr>
        <w:t>上下文（大约</w:t>
      </w:r>
      <w:r w:rsidRPr="00C60828">
        <w:rPr>
          <w:rStyle w:val="translated-span"/>
          <w:sz w:val="21"/>
          <w:szCs w:val="21"/>
        </w:rPr>
        <w:t>1</w:t>
      </w:r>
      <w:r w:rsidRPr="00C60828">
        <w:rPr>
          <w:rStyle w:val="translated-span"/>
          <w:sz w:val="21"/>
          <w:szCs w:val="21"/>
        </w:rPr>
        <w:t>秒的延迟）带来大约</w:t>
      </w:r>
      <w:r w:rsidRPr="00C60828">
        <w:rPr>
          <w:rStyle w:val="translated-span"/>
          <w:sz w:val="21"/>
          <w:szCs w:val="21"/>
        </w:rPr>
        <w:t>30%</w:t>
      </w:r>
      <w:r w:rsidRPr="00C60828">
        <w:rPr>
          <w:rStyle w:val="translated-span"/>
          <w:sz w:val="21"/>
          <w:szCs w:val="21"/>
        </w:rPr>
        <w:t>的改进。</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此外，我们还评估了</w:t>
      </w:r>
      <w:r w:rsidRPr="00C60828">
        <w:rPr>
          <w:rStyle w:val="translated-span"/>
          <w:sz w:val="21"/>
          <w:szCs w:val="21"/>
        </w:rPr>
        <w:t>T</w:t>
      </w:r>
      <w:r w:rsidR="00F66F83" w:rsidRPr="00C60828">
        <w:rPr>
          <w:rStyle w:val="translated-span"/>
          <w:sz w:val="21"/>
          <w:szCs w:val="21"/>
        </w:rPr>
        <w:t>-</w:t>
      </w:r>
      <w:r w:rsidRPr="00C60828">
        <w:rPr>
          <w:rStyle w:val="translated-span"/>
          <w:sz w:val="21"/>
          <w:szCs w:val="21"/>
        </w:rPr>
        <w:t>T</w:t>
      </w:r>
      <w:r w:rsidR="00F66F83">
        <w:rPr>
          <w:rStyle w:val="translated-span"/>
          <w:sz w:val="21"/>
          <w:szCs w:val="21"/>
        </w:rPr>
        <w:t xml:space="preserve"> </w:t>
      </w:r>
      <w:r w:rsidRPr="00C60828">
        <w:rPr>
          <w:rStyle w:val="translated-span"/>
          <w:sz w:val="21"/>
          <w:szCs w:val="21"/>
        </w:rPr>
        <w:t>LabelEncoder</w:t>
      </w:r>
      <w:r w:rsidRPr="00C60828">
        <w:rPr>
          <w:rStyle w:val="translated-span"/>
          <w:sz w:val="21"/>
          <w:szCs w:val="21"/>
        </w:rPr>
        <w:t>中使用的左上下文如何影响性能。在表</w:t>
      </w:r>
      <w:r w:rsidRPr="00C60828">
        <w:rPr>
          <w:rStyle w:val="translated-span"/>
          <w:sz w:val="21"/>
          <w:szCs w:val="21"/>
        </w:rPr>
        <w:t>5</w:t>
      </w:r>
      <w:r w:rsidRPr="00C60828">
        <w:rPr>
          <w:rStyle w:val="translated-span"/>
          <w:sz w:val="21"/>
          <w:szCs w:val="21"/>
        </w:rPr>
        <w:t>中，我们展示了约束每一层仅使用三个先前的标签状态与每层使用</w:t>
      </w:r>
      <w:r w:rsidRPr="00C60828">
        <w:rPr>
          <w:rStyle w:val="translated-span"/>
          <w:sz w:val="21"/>
          <w:szCs w:val="21"/>
        </w:rPr>
        <w:t>20</w:t>
      </w:r>
      <w:r w:rsidRPr="00C60828">
        <w:rPr>
          <w:rStyle w:val="translated-span"/>
          <w:sz w:val="21"/>
          <w:szCs w:val="21"/>
        </w:rPr>
        <w:t>个状态的模型具有相似的精度。它显示</w:t>
      </w:r>
      <w:r w:rsidR="00F66F83">
        <w:rPr>
          <w:rStyle w:val="translated-span"/>
          <w:sz w:val="21"/>
          <w:szCs w:val="21"/>
        </w:rPr>
        <w:t>对于</w:t>
      </w:r>
      <w:r w:rsidR="00F66F83" w:rsidRPr="00C60828">
        <w:rPr>
          <w:rStyle w:val="translated-span"/>
          <w:sz w:val="21"/>
          <w:szCs w:val="21"/>
        </w:rPr>
        <w:t>T-T</w:t>
      </w:r>
      <w:r w:rsidR="00F66F83" w:rsidRPr="00C60828">
        <w:rPr>
          <w:rStyle w:val="translated-span"/>
          <w:sz w:val="21"/>
          <w:szCs w:val="21"/>
        </w:rPr>
        <w:t>模型</w:t>
      </w:r>
      <w:r w:rsidR="00F66F83">
        <w:rPr>
          <w:rStyle w:val="translated-span"/>
          <w:sz w:val="21"/>
          <w:szCs w:val="21"/>
        </w:rPr>
        <w:t>，</w:t>
      </w:r>
      <w:r w:rsidRPr="00C60828">
        <w:rPr>
          <w:rStyle w:val="translated-span"/>
          <w:sz w:val="21"/>
          <w:szCs w:val="21"/>
        </w:rPr>
        <w:t>非常有限的</w:t>
      </w:r>
      <w:r w:rsidRPr="00C60828">
        <w:rPr>
          <w:rStyle w:val="translated-span"/>
          <w:sz w:val="21"/>
          <w:szCs w:val="21"/>
        </w:rPr>
        <w:lastRenderedPageBreak/>
        <w:t>左上下文标签编码器</w:t>
      </w:r>
      <w:r w:rsidR="00F66F83">
        <w:rPr>
          <w:rStyle w:val="translated-span"/>
          <w:sz w:val="21"/>
          <w:szCs w:val="21"/>
        </w:rPr>
        <w:t>就能达到很好的结果</w:t>
      </w:r>
      <w:r w:rsidRPr="00C60828">
        <w:rPr>
          <w:rStyle w:val="translated-span"/>
          <w:sz w:val="21"/>
          <w:szCs w:val="21"/>
        </w:rPr>
        <w:t>。当使用</w:t>
      </w:r>
      <w:r w:rsidR="00F66F83">
        <w:rPr>
          <w:rStyle w:val="translated-span"/>
          <w:rFonts w:hint="eastAsia"/>
          <w:sz w:val="21"/>
          <w:szCs w:val="21"/>
        </w:rPr>
        <w:t>f</w:t>
      </w:r>
      <w:r w:rsidR="00F66F83">
        <w:rPr>
          <w:rStyle w:val="translated-span"/>
          <w:sz w:val="21"/>
          <w:szCs w:val="21"/>
        </w:rPr>
        <w:t>ull attention</w:t>
      </w:r>
      <w:r w:rsidRPr="00C60828">
        <w:rPr>
          <w:rStyle w:val="translated-span"/>
          <w:sz w:val="21"/>
          <w:szCs w:val="21"/>
        </w:rPr>
        <w:t>的</w:t>
      </w:r>
      <w:r w:rsidRPr="00C60828">
        <w:rPr>
          <w:rStyle w:val="translated-span"/>
          <w:sz w:val="21"/>
          <w:szCs w:val="21"/>
        </w:rPr>
        <w:t>T-T</w:t>
      </w:r>
      <w:r w:rsidRPr="00C60828">
        <w:rPr>
          <w:rStyle w:val="translated-span"/>
          <w:sz w:val="21"/>
          <w:szCs w:val="21"/>
        </w:rPr>
        <w:t>音频编码器</w:t>
      </w:r>
      <w:r w:rsidR="00F66F83">
        <w:rPr>
          <w:rStyle w:val="translated-span"/>
          <w:sz w:val="21"/>
          <w:szCs w:val="21"/>
        </w:rPr>
        <w:t>，</w:t>
      </w:r>
      <w:r w:rsidRPr="00C60828">
        <w:rPr>
          <w:rStyle w:val="translated-span"/>
          <w:sz w:val="21"/>
          <w:szCs w:val="21"/>
        </w:rPr>
        <w:t>限制左标签状态时，我们看到了类似的趋势。</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最后，表</w:t>
      </w:r>
      <w:r w:rsidRPr="00C60828">
        <w:rPr>
          <w:rStyle w:val="translated-span"/>
          <w:sz w:val="21"/>
          <w:szCs w:val="21"/>
        </w:rPr>
        <w:t>6</w:t>
      </w:r>
      <w:r w:rsidRPr="00C60828">
        <w:rPr>
          <w:rStyle w:val="translated-span"/>
          <w:sz w:val="21"/>
          <w:szCs w:val="21"/>
        </w:rPr>
        <w:t>报告了使用</w:t>
      </w:r>
      <w:r w:rsidRPr="00C60828">
        <w:rPr>
          <w:rStyle w:val="translated-span"/>
          <w:sz w:val="21"/>
          <w:szCs w:val="21"/>
        </w:rPr>
        <w:t>10</w:t>
      </w:r>
      <w:r w:rsidRPr="00C60828">
        <w:rPr>
          <w:rStyle w:val="translated-span"/>
          <w:sz w:val="21"/>
          <w:szCs w:val="21"/>
        </w:rPr>
        <w:t>帧的有限左上下文时的结果，这将一步推理的时间复杂度降低到一个常数，并对未来帧进行展望，以此弥补仅左注意模型和完全注意模型之间的差距。</w:t>
      </w:r>
    </w:p>
    <w:p w:rsidR="003465AC" w:rsidRPr="00C60828" w:rsidRDefault="003402A4">
      <w:pPr>
        <w:pStyle w:val="1"/>
        <w:ind w:left="242" w:hanging="242"/>
        <w:rPr>
          <w:sz w:val="21"/>
          <w:szCs w:val="21"/>
        </w:rPr>
      </w:pPr>
      <w:r w:rsidRPr="00C60828">
        <w:rPr>
          <w:sz w:val="21"/>
          <w:szCs w:val="21"/>
        </w:rPr>
        <w:t>4.</w:t>
      </w:r>
      <w:r w:rsidRPr="00C60828">
        <w:rPr>
          <w:rFonts w:ascii="Times New Roman" w:hAnsi="Times New Roman" w:cs="Times New Roman"/>
          <w:sz w:val="21"/>
          <w:szCs w:val="21"/>
        </w:rPr>
        <w:t xml:space="preserve">    </w:t>
      </w:r>
      <w:r w:rsidRPr="00C60828">
        <w:rPr>
          <w:rStyle w:val="translated-span"/>
          <w:sz w:val="21"/>
          <w:szCs w:val="21"/>
        </w:rPr>
        <w:t>结论</w:t>
      </w:r>
    </w:p>
    <w:p w:rsidR="003465AC" w:rsidRPr="00C60828" w:rsidRDefault="003402A4" w:rsidP="008A3791">
      <w:pPr>
        <w:spacing w:after="0" w:line="240" w:lineRule="auto"/>
        <w:ind w:left="0" w:firstLineChars="200" w:firstLine="420"/>
        <w:rPr>
          <w:sz w:val="21"/>
          <w:szCs w:val="21"/>
        </w:rPr>
      </w:pPr>
      <w:r w:rsidRPr="00C60828">
        <w:rPr>
          <w:rStyle w:val="translated-span"/>
          <w:sz w:val="21"/>
          <w:szCs w:val="21"/>
        </w:rPr>
        <w:t>在本文中，我们提出了</w:t>
      </w:r>
      <w:r w:rsidR="00C60828" w:rsidRPr="00C60828">
        <w:rPr>
          <w:rStyle w:val="translated-span"/>
          <w:sz w:val="21"/>
          <w:szCs w:val="21"/>
        </w:rPr>
        <w:t>transformer</w:t>
      </w:r>
      <w:r w:rsidRPr="00C60828">
        <w:rPr>
          <w:rStyle w:val="translated-span"/>
          <w:sz w:val="21"/>
          <w:szCs w:val="21"/>
        </w:rPr>
        <w:t>-</w:t>
      </w:r>
      <w:r w:rsidR="00F66F83">
        <w:rPr>
          <w:rStyle w:val="translated-span"/>
          <w:rFonts w:hint="eastAsia"/>
          <w:sz w:val="21"/>
          <w:szCs w:val="21"/>
        </w:rPr>
        <w:t>t</w:t>
      </w:r>
      <w:r w:rsidR="00F66F83">
        <w:rPr>
          <w:rStyle w:val="translated-span"/>
          <w:sz w:val="21"/>
          <w:szCs w:val="21"/>
        </w:rPr>
        <w:t>ransducer</w:t>
      </w:r>
      <w:r w:rsidRPr="00C60828">
        <w:rPr>
          <w:rStyle w:val="translated-span"/>
          <w:sz w:val="21"/>
          <w:szCs w:val="21"/>
        </w:rPr>
        <w:t>模型，在</w:t>
      </w:r>
      <w:r w:rsidRPr="00C60828">
        <w:rPr>
          <w:rStyle w:val="translated-span"/>
          <w:sz w:val="21"/>
          <w:szCs w:val="21"/>
        </w:rPr>
        <w:t>RNN-T</w:t>
      </w:r>
      <w:r w:rsidRPr="00C60828">
        <w:rPr>
          <w:rStyle w:val="translated-span"/>
          <w:sz w:val="21"/>
          <w:szCs w:val="21"/>
        </w:rPr>
        <w:t>架构中嵌入基于</w:t>
      </w:r>
      <w:r w:rsidR="00C60828" w:rsidRPr="00C60828">
        <w:rPr>
          <w:rStyle w:val="translated-span"/>
          <w:sz w:val="21"/>
          <w:szCs w:val="21"/>
        </w:rPr>
        <w:t>transformer</w:t>
      </w:r>
      <w:r w:rsidRPr="00C60828">
        <w:rPr>
          <w:rStyle w:val="translated-span"/>
          <w:sz w:val="21"/>
          <w:szCs w:val="21"/>
        </w:rPr>
        <w:t>的音频自注意和标签编码，产生一个端到端模型，该模型可以使用一个损耗函数进行优化，该损耗函数可以有效地</w:t>
      </w:r>
      <w:r w:rsidR="00F66F83">
        <w:rPr>
          <w:rStyle w:val="translated-span"/>
          <w:sz w:val="21"/>
          <w:szCs w:val="21"/>
        </w:rPr>
        <w:t>统计</w:t>
      </w:r>
      <w:r w:rsidRPr="00C60828">
        <w:rPr>
          <w:rStyle w:val="translated-span"/>
          <w:sz w:val="21"/>
          <w:szCs w:val="21"/>
        </w:rPr>
        <w:t>所有可能的对齐，并且非常适合时间同步解码。该模型在</w:t>
      </w:r>
      <w:r w:rsidRPr="00C60828">
        <w:rPr>
          <w:rStyle w:val="translated-span"/>
          <w:sz w:val="21"/>
          <w:szCs w:val="21"/>
        </w:rPr>
        <w:t>LibriSpeech</w:t>
      </w:r>
      <w:r w:rsidRPr="00C60828">
        <w:rPr>
          <w:rStyle w:val="translated-span"/>
          <w:sz w:val="21"/>
          <w:szCs w:val="21"/>
        </w:rPr>
        <w:t>基准上获得了最新的准确率，并且通过限制用于自我注意的音频和标签上下文，可以方便地用于流式语音识别。</w:t>
      </w:r>
      <w:r w:rsidR="00C60828" w:rsidRPr="00C60828">
        <w:rPr>
          <w:rStyle w:val="translated-span"/>
          <w:sz w:val="21"/>
          <w:szCs w:val="21"/>
        </w:rPr>
        <w:t>transformer</w:t>
      </w:r>
      <w:r w:rsidRPr="00C60828">
        <w:rPr>
          <w:rStyle w:val="translated-span"/>
          <w:sz w:val="21"/>
          <w:szCs w:val="21"/>
        </w:rPr>
        <w:t>-</w:t>
      </w:r>
      <w:r w:rsidR="00F66F83">
        <w:rPr>
          <w:rStyle w:val="translated-span"/>
          <w:rFonts w:hint="eastAsia"/>
          <w:sz w:val="21"/>
          <w:szCs w:val="21"/>
        </w:rPr>
        <w:t>t</w:t>
      </w:r>
      <w:r w:rsidR="00F66F83">
        <w:rPr>
          <w:rStyle w:val="translated-span"/>
          <w:sz w:val="21"/>
          <w:szCs w:val="21"/>
        </w:rPr>
        <w:t>ransducer</w:t>
      </w:r>
      <w:r w:rsidRPr="00C60828">
        <w:rPr>
          <w:rStyle w:val="translated-span"/>
          <w:sz w:val="21"/>
          <w:szCs w:val="21"/>
        </w:rPr>
        <w:t>模型的训练速度明显快于基于</w:t>
      </w:r>
      <w:r w:rsidRPr="00C60828">
        <w:rPr>
          <w:rStyle w:val="translated-span"/>
          <w:sz w:val="21"/>
          <w:szCs w:val="21"/>
        </w:rPr>
        <w:t>LSTM</w:t>
      </w:r>
      <w:r w:rsidRPr="00C60828">
        <w:rPr>
          <w:rStyle w:val="translated-span"/>
          <w:sz w:val="21"/>
          <w:szCs w:val="21"/>
        </w:rPr>
        <w:t>的</w:t>
      </w:r>
      <w:r w:rsidRPr="00C60828">
        <w:rPr>
          <w:rStyle w:val="translated-span"/>
          <w:sz w:val="21"/>
          <w:szCs w:val="21"/>
        </w:rPr>
        <w:t>RNN-T</w:t>
      </w:r>
      <w:r w:rsidRPr="00C60828">
        <w:rPr>
          <w:rStyle w:val="translated-span"/>
          <w:sz w:val="21"/>
          <w:szCs w:val="21"/>
        </w:rPr>
        <w:t>模型，它们允许我们以灵活的方式权衡识别精度和延迟。</w:t>
      </w:r>
    </w:p>
    <w:p w:rsidR="003465AC" w:rsidRPr="00C60828" w:rsidRDefault="003402A4" w:rsidP="00C60828">
      <w:pPr>
        <w:pStyle w:val="1"/>
        <w:ind w:left="242" w:hanging="242"/>
        <w:rPr>
          <w:sz w:val="21"/>
          <w:szCs w:val="21"/>
        </w:rPr>
      </w:pPr>
      <w:r w:rsidRPr="00C60828">
        <w:rPr>
          <w:sz w:val="21"/>
          <w:szCs w:val="21"/>
        </w:rPr>
        <w:t>5.</w:t>
      </w:r>
      <w:r w:rsidRPr="00C60828">
        <w:rPr>
          <w:rFonts w:ascii="Times New Roman" w:hAnsi="Times New Roman" w:cs="Times New Roman"/>
          <w:sz w:val="21"/>
          <w:szCs w:val="21"/>
        </w:rPr>
        <w:t xml:space="preserve">    </w:t>
      </w:r>
      <w:r w:rsidRPr="00C60828">
        <w:rPr>
          <w:rStyle w:val="translated-span"/>
          <w:sz w:val="21"/>
          <w:szCs w:val="21"/>
        </w:rPr>
        <w:t>参考文献</w:t>
      </w:r>
    </w:p>
    <w:p w:rsidR="00C60828" w:rsidRPr="00C60828" w:rsidRDefault="00C60828" w:rsidP="00C60828">
      <w:pPr>
        <w:ind w:left="399" w:hanging="309"/>
        <w:rPr>
          <w:rStyle w:val="translated-span"/>
        </w:rPr>
      </w:pPr>
      <w:r w:rsidRPr="00C60828">
        <w:rPr>
          <w:rStyle w:val="translated-span"/>
        </w:rPr>
        <w:t xml:space="preserve">[1] Ashish Vaswani, Noam Shazeer, Niki Parmar, Jakob Uszkoreit, Llion Jones, Aidan N Gomez, Łukasz Kaiser, and Illia Polosukhin, “Attention is all you need,” in Advances in neural information processing systems, 2017, pp. 5998–6008. </w:t>
      </w:r>
    </w:p>
    <w:p w:rsidR="00C60828" w:rsidRPr="00C60828" w:rsidRDefault="00C60828" w:rsidP="00C60828">
      <w:pPr>
        <w:ind w:left="399" w:hanging="309"/>
        <w:rPr>
          <w:rStyle w:val="translated-span"/>
        </w:rPr>
      </w:pPr>
      <w:r w:rsidRPr="00C60828">
        <w:rPr>
          <w:rStyle w:val="translated-span"/>
        </w:rPr>
        <w:t xml:space="preserve">[2] Zihang Dai, Zhilin Yang, Yiming Yang, William W Cohen, Jaime Carbonell, Quoc V Le, and Ruslan Salakhutdinov, “Transformer-xl: Attentive language models beyond a fixed-length context,” in Proceedings of the 57th Annual Meeting of the Association for Computational Linguistics, 2019, p. 29782988. </w:t>
      </w:r>
    </w:p>
    <w:p w:rsidR="00C60828" w:rsidRPr="00C60828" w:rsidRDefault="00C60828" w:rsidP="00C60828">
      <w:pPr>
        <w:ind w:left="399" w:hanging="309"/>
        <w:rPr>
          <w:rStyle w:val="translated-span"/>
        </w:rPr>
      </w:pPr>
      <w:r w:rsidRPr="00C60828">
        <w:rPr>
          <w:rStyle w:val="translated-span"/>
        </w:rPr>
        <w:t xml:space="preserve">[3] Kazuki Irie, Albert Zeyer, Ralf Schlter, and Hermann Ney, “Language Modeling with Deep Transformers,” in Proc. Interspeech, 2019, pp. 3905–3909. </w:t>
      </w:r>
    </w:p>
    <w:p w:rsidR="00C60828" w:rsidRPr="00C60828" w:rsidRDefault="00C60828" w:rsidP="00C60828">
      <w:pPr>
        <w:ind w:left="399" w:hanging="309"/>
        <w:rPr>
          <w:rStyle w:val="translated-span"/>
        </w:rPr>
      </w:pPr>
      <w:r w:rsidRPr="00C60828">
        <w:rPr>
          <w:rStyle w:val="translated-span"/>
        </w:rPr>
        <w:t xml:space="preserve">[4] Linhao Dong, Shuang Xu, and Bo Xu, “Speech-transformer: A no-recurrence sequence-to-sequence model for speech recognition,” in Proc. ICASSP, 04 2018, pp. 5884–5888. </w:t>
      </w:r>
    </w:p>
    <w:p w:rsidR="00C60828" w:rsidRPr="00C60828" w:rsidRDefault="00C60828" w:rsidP="00C60828">
      <w:pPr>
        <w:ind w:left="399" w:hanging="309"/>
        <w:rPr>
          <w:rStyle w:val="translated-span"/>
        </w:rPr>
      </w:pPr>
      <w:r w:rsidRPr="00C60828">
        <w:rPr>
          <w:rStyle w:val="translated-span"/>
        </w:rPr>
        <w:t xml:space="preserve">[5] Ngoc-Quan Pham, Thai-Son Nguyen, Jan Niehues, Markus M¨uller, and Alex Waibel, “Very deep self-attention networks for end-to-end speech recognition,” CoRR, vol. abs/1904.13377, 2019. </w:t>
      </w:r>
    </w:p>
    <w:p w:rsidR="00C60828" w:rsidRPr="00C60828" w:rsidRDefault="00C60828" w:rsidP="00C60828">
      <w:pPr>
        <w:ind w:left="399" w:hanging="309"/>
        <w:rPr>
          <w:rStyle w:val="translated-span"/>
        </w:rPr>
      </w:pPr>
      <w:r w:rsidRPr="00C60828">
        <w:rPr>
          <w:rStyle w:val="translated-span"/>
        </w:rPr>
        <w:t xml:space="preserve">[6] Qiang Wang, Bei Li, Tong Xiao, Jingbo Zhu, Changliang Li, Derek F.Wong, and Lidia S. Chao, “Learning deep transformer models for machine translation,” CoRR, vol. abs/1906.01787, 2019. </w:t>
      </w:r>
    </w:p>
    <w:p w:rsidR="00C60828" w:rsidRPr="00C60828" w:rsidRDefault="00C60828" w:rsidP="00C60828">
      <w:pPr>
        <w:ind w:left="399" w:hanging="309"/>
        <w:rPr>
          <w:rStyle w:val="translated-span"/>
        </w:rPr>
      </w:pPr>
      <w:r w:rsidRPr="00C60828">
        <w:rPr>
          <w:rStyle w:val="translated-span"/>
        </w:rPr>
        <w:t xml:space="preserve">[7] “Syllable-based sequence-to-sequence speech recognition with the transformer in mandarin chinese,” in Proc. Interspeech 2018. pp. 791–795, ISCA. </w:t>
      </w:r>
    </w:p>
    <w:p w:rsidR="00C60828" w:rsidRPr="00C60828" w:rsidRDefault="00C60828" w:rsidP="00C60828">
      <w:pPr>
        <w:ind w:left="399" w:hanging="309"/>
        <w:rPr>
          <w:rStyle w:val="translated-span"/>
        </w:rPr>
      </w:pPr>
      <w:r w:rsidRPr="00C60828">
        <w:rPr>
          <w:rStyle w:val="translated-span"/>
        </w:rPr>
        <w:t xml:space="preserve">[8] Abdelrahman Mohamed, Dmytro Okhonko, and Luke Zettlemoyer, “Transformers with convolutional context for ASR,” CoRR, vol. abs/1904.11660, 2019. </w:t>
      </w:r>
    </w:p>
    <w:p w:rsidR="00C60828" w:rsidRPr="00C60828" w:rsidRDefault="00C60828" w:rsidP="00C60828">
      <w:pPr>
        <w:ind w:left="399" w:hanging="309"/>
        <w:rPr>
          <w:rStyle w:val="translated-span"/>
        </w:rPr>
      </w:pPr>
      <w:r w:rsidRPr="00C60828">
        <w:rPr>
          <w:rStyle w:val="translated-span"/>
        </w:rPr>
        <w:t xml:space="preserve">[9] Daniel Povey, Hossein Hadian, Pegah Ghahremani, Ke Li, and Sanjeev Khudanpur, “A time-restricted self-attention layer for asr,” 2018 IEEE International Conference on Acoustics, Speech and Signal Processing (ICASSP), pp. 5874–5878, 2018. </w:t>
      </w:r>
    </w:p>
    <w:p w:rsidR="00C60828" w:rsidRPr="00C60828" w:rsidRDefault="00C60828" w:rsidP="00C60828">
      <w:pPr>
        <w:ind w:left="399" w:hanging="309"/>
        <w:rPr>
          <w:rStyle w:val="translated-span"/>
        </w:rPr>
      </w:pPr>
      <w:r w:rsidRPr="00C60828">
        <w:rPr>
          <w:rStyle w:val="translated-span"/>
        </w:rPr>
        <w:t xml:space="preserve">[10] Linhao Dong, Feng Wang, and Bo Xu, “Self-attention aligner: A latency-control end-to-end model for asr using self-attention network and chunk-hopping,” 2019 IEEE International Conference on Acoustics, Speech and Signal Processing (ICASSP), May 2019. </w:t>
      </w:r>
    </w:p>
    <w:p w:rsidR="00C60828" w:rsidRPr="00C60828" w:rsidRDefault="00C60828" w:rsidP="00C60828">
      <w:pPr>
        <w:ind w:left="399" w:hanging="309"/>
        <w:rPr>
          <w:rStyle w:val="translated-span"/>
        </w:rPr>
      </w:pPr>
      <w:r w:rsidRPr="00C60828">
        <w:rPr>
          <w:rStyle w:val="translated-span"/>
        </w:rPr>
        <w:t xml:space="preserve">[11] Matthias Sperber, Jan Niehues, Graham Neubig, Sebastian Stker, and Alex Waibel, “Self-attentional acoustic models,” Proc. Interspeech, Sep 2018. </w:t>
      </w:r>
    </w:p>
    <w:p w:rsidR="00C60828" w:rsidRPr="00C60828" w:rsidRDefault="00C60828" w:rsidP="00C60828">
      <w:pPr>
        <w:ind w:left="399" w:hanging="309"/>
        <w:rPr>
          <w:rStyle w:val="translated-span"/>
        </w:rPr>
      </w:pPr>
      <w:r w:rsidRPr="00C60828">
        <w:rPr>
          <w:rStyle w:val="translated-span"/>
        </w:rPr>
        <w:t xml:space="preserve">[12] Emiru Tsunoo, Yosuke Kashiwagi, Toshiyuki Kumakura, and Shinji Watanabe, “Towards online end-to-end transformer automatic speech recognition,” arXiv:1910.11871, 2019. </w:t>
      </w:r>
    </w:p>
    <w:p w:rsidR="00C60828" w:rsidRPr="00C60828" w:rsidRDefault="00C60828" w:rsidP="00C60828">
      <w:pPr>
        <w:ind w:left="399" w:hanging="309"/>
        <w:rPr>
          <w:rStyle w:val="translated-span"/>
        </w:rPr>
      </w:pPr>
      <w:r w:rsidRPr="00C60828">
        <w:rPr>
          <w:rStyle w:val="translated-span"/>
        </w:rPr>
        <w:t xml:space="preserve">[13] Has¸im Sak, Andrew Senior, and Francoise Beaufays, “Long Short-Term Memory Recurrent Neural Network Architectures for Large Scale Acoustic Modeling,” in Proc. Interspeech, 2014. </w:t>
      </w:r>
    </w:p>
    <w:p w:rsidR="00C60828" w:rsidRPr="00C60828" w:rsidRDefault="00C60828" w:rsidP="00C60828">
      <w:pPr>
        <w:ind w:left="399" w:hanging="309"/>
        <w:rPr>
          <w:rStyle w:val="translated-span"/>
        </w:rPr>
      </w:pPr>
      <w:r w:rsidRPr="00C60828">
        <w:rPr>
          <w:rStyle w:val="translated-span"/>
        </w:rPr>
        <w:t xml:space="preserve">[14] Alex Graves, “Sequence transduction with recurrent neural networks,” in Proceedings of the 29th International Conference on Machine Learning, 2012. </w:t>
      </w:r>
    </w:p>
    <w:p w:rsidR="00C60828" w:rsidRPr="00C60828" w:rsidRDefault="00C60828" w:rsidP="00C60828">
      <w:pPr>
        <w:ind w:left="399" w:hanging="309"/>
        <w:rPr>
          <w:rStyle w:val="translated-span"/>
        </w:rPr>
      </w:pPr>
      <w:r w:rsidRPr="00C60828">
        <w:rPr>
          <w:rStyle w:val="translated-span"/>
        </w:rPr>
        <w:t xml:space="preserve">[15] Kanishka Rao, Has¸im Sak, and Rohit Prabhavalkar, “Exploring architectures, data and units for streaming end-to-end speech recognition with rnn-transducer,” in 2017 IEEE Automatic Speech Recognition and Understanding Workshop (ASRU). IEEE, 2017, pp. 193–199. </w:t>
      </w:r>
    </w:p>
    <w:p w:rsidR="00C60828" w:rsidRPr="00C60828" w:rsidRDefault="00C60828" w:rsidP="00C60828">
      <w:pPr>
        <w:ind w:left="399" w:hanging="309"/>
        <w:rPr>
          <w:rStyle w:val="translated-span"/>
        </w:rPr>
      </w:pPr>
      <w:r w:rsidRPr="00C60828">
        <w:rPr>
          <w:rStyle w:val="translated-span"/>
        </w:rPr>
        <w:t xml:space="preserve">[16] Yanzhang (Ryan) He, Rohit Prabhavalkar, Kanishka Rao, Wei Li, Anton Bakhtin, and Ian McGraw, “Streaming smallfootprint keyword spotting using sequence-to-sequence models,” in Automatic Speech Recognition and Understanding (ASRU), 2017 IEEE Workshop on, 2017. </w:t>
      </w:r>
    </w:p>
    <w:p w:rsidR="00C60828" w:rsidRPr="00C60828" w:rsidRDefault="00C60828" w:rsidP="00C60828">
      <w:pPr>
        <w:ind w:left="399" w:hanging="309"/>
        <w:rPr>
          <w:rStyle w:val="translated-span"/>
        </w:rPr>
      </w:pPr>
      <w:r w:rsidRPr="00C60828">
        <w:rPr>
          <w:rStyle w:val="translated-span"/>
        </w:rPr>
        <w:t xml:space="preserve">[17] Has¸im Sak, Matt Shannon, Kanishka Rao, and Franoise Beaufays, “Recurrent neural aligner: An encoder-decoder neural network model for sequence to sequence mapping,” in Proc. Interspeech, 2017, pp. 1298–1302. </w:t>
      </w:r>
    </w:p>
    <w:p w:rsidR="00C60828" w:rsidRPr="00C60828" w:rsidRDefault="00C60828" w:rsidP="00C60828">
      <w:pPr>
        <w:ind w:left="399" w:hanging="309"/>
        <w:rPr>
          <w:rStyle w:val="translated-span"/>
        </w:rPr>
      </w:pPr>
      <w:r w:rsidRPr="00C60828">
        <w:rPr>
          <w:rStyle w:val="translated-span"/>
        </w:rPr>
        <w:t xml:space="preserve">[18] Navdeep Jaitly, David Sussillo, Quoc V Le, Oriol Vinyals, Ilya Sutskever, and Samy Bengio, “A neural transducer,” arXiv preprint arXiv:1511.04868, 2015. </w:t>
      </w:r>
    </w:p>
    <w:p w:rsidR="00C60828" w:rsidRPr="00C60828" w:rsidRDefault="00C60828" w:rsidP="00C60828">
      <w:pPr>
        <w:ind w:left="399" w:hanging="309"/>
        <w:rPr>
          <w:rStyle w:val="translated-span"/>
        </w:rPr>
      </w:pPr>
      <w:r w:rsidRPr="00C60828">
        <w:rPr>
          <w:rStyle w:val="translated-span"/>
        </w:rPr>
        <w:t xml:space="preserve">[19] Alex Graves, Santiago Fern´andez, Faustino Gomez, and J¨urgen Schmidhuber, “Connectionist temporal classification: Labelling unsegmented sequence data with recurrent neural networks,” in Proc. ICML, 2006. </w:t>
      </w:r>
    </w:p>
    <w:p w:rsidR="00C60828" w:rsidRPr="00C60828" w:rsidRDefault="00C60828" w:rsidP="00C60828">
      <w:pPr>
        <w:ind w:left="399" w:hanging="309"/>
        <w:rPr>
          <w:rStyle w:val="translated-span"/>
        </w:rPr>
      </w:pPr>
      <w:r w:rsidRPr="00C60828">
        <w:rPr>
          <w:rStyle w:val="translated-span"/>
        </w:rPr>
        <w:t xml:space="preserve">[20] Anshuman Tripathi, Han Lu, Hasim Sak, and Hagen Soltau, “Monotonic Recurrent Neural Network Transducer and Decoding Strategies,” in Proc. ASRU, 2019. </w:t>
      </w:r>
    </w:p>
    <w:p w:rsidR="00C60828" w:rsidRPr="00C60828" w:rsidRDefault="00C60828" w:rsidP="00C60828">
      <w:pPr>
        <w:ind w:left="399" w:hanging="309"/>
        <w:rPr>
          <w:rStyle w:val="translated-span"/>
        </w:rPr>
      </w:pPr>
      <w:r w:rsidRPr="00C60828">
        <w:rPr>
          <w:rStyle w:val="translated-span"/>
        </w:rPr>
        <w:lastRenderedPageBreak/>
        <w:t xml:space="preserve">[21] L. R. Rabiner and B.-H. Juang, Fundamentals of Speech Recognition, PTR Prentice-Hall, Inc., Englewood Cliffs, New Jersey 07632, 1993. </w:t>
      </w:r>
    </w:p>
    <w:p w:rsidR="00C60828" w:rsidRPr="00C60828" w:rsidRDefault="00C60828" w:rsidP="00C60828">
      <w:pPr>
        <w:ind w:left="399" w:hanging="309"/>
        <w:rPr>
          <w:rStyle w:val="translated-span"/>
        </w:rPr>
      </w:pPr>
      <w:r w:rsidRPr="00C60828">
        <w:rPr>
          <w:rStyle w:val="translated-span"/>
        </w:rPr>
        <w:t xml:space="preserve">[22] Yongqiang Wang, Abdelrahman Mohamed, Duc Le, Chunxi Liu, Alex Xiao, Jay Mahadeokar, Hongzhao Huang, Andros Tjandra, Xiaohui Zhang, Frank Zhang, Christian Fuegen, Geoffrey Zweig, and Michael L. Seltzer, “Transformerbased acoustic modeling for hybrid speech recognition,” arXiv:1910.09799, 2019. </w:t>
      </w:r>
    </w:p>
    <w:p w:rsidR="00C60828" w:rsidRPr="00C60828" w:rsidRDefault="00C60828" w:rsidP="00C60828">
      <w:pPr>
        <w:ind w:left="399" w:hanging="309"/>
        <w:rPr>
          <w:rStyle w:val="translated-span"/>
        </w:rPr>
      </w:pPr>
      <w:r w:rsidRPr="00C60828">
        <w:rPr>
          <w:rStyle w:val="translated-span"/>
        </w:rPr>
        <w:t xml:space="preserve">[23] Daniel S Park, William Chan, Yu Zhang, Chung-Cheng Chiu, Barret Zoph, Ekin D Cubuk, and Quoc V Le, “Specaugment: A simple data augmentation method for automatic speech recognition,” arXiv preprint arXiv:1904.08779, 2019. </w:t>
      </w:r>
    </w:p>
    <w:p w:rsidR="00C60828" w:rsidRPr="00C60828" w:rsidRDefault="00C60828" w:rsidP="00C60828">
      <w:pPr>
        <w:ind w:left="399" w:hanging="309"/>
        <w:rPr>
          <w:rStyle w:val="translated-span"/>
        </w:rPr>
      </w:pPr>
      <w:r w:rsidRPr="00C60828">
        <w:rPr>
          <w:rStyle w:val="translated-span"/>
        </w:rPr>
        <w:t xml:space="preserve">[24] Vassil Panayotov, Guoguo Chen, Daniel Povey, and Sanjeev Khudanpur, “Librispeech: an asr corpus based on public domain audio books,” in Proc. ICASSP. IEEE, 2015, pp. 5206– 5210. </w:t>
      </w:r>
    </w:p>
    <w:p w:rsidR="00C60828" w:rsidRPr="00C60828" w:rsidRDefault="00C60828" w:rsidP="00C60828">
      <w:pPr>
        <w:ind w:left="399" w:hanging="309"/>
        <w:rPr>
          <w:rStyle w:val="translated-span"/>
        </w:rPr>
      </w:pPr>
      <w:r w:rsidRPr="00C60828">
        <w:rPr>
          <w:rStyle w:val="translated-span"/>
        </w:rPr>
        <w:t xml:space="preserve">[25] Alex Graves, “Practical variational inference for neural networks,” in Advances in neural information processing systems, 2011, pp. 2348–2356. </w:t>
      </w:r>
    </w:p>
    <w:p w:rsidR="00C60828" w:rsidRDefault="00C60828" w:rsidP="00C60828">
      <w:pPr>
        <w:ind w:left="399" w:hanging="309"/>
      </w:pPr>
      <w:r w:rsidRPr="00C60828">
        <w:rPr>
          <w:rStyle w:val="translated-span"/>
        </w:rPr>
        <w:t>[26] Jan Chorowski and Navdeep Jaitly, “Towards better decoding and language model integration in sequence to sequence models,” in Proc. Interspeech, 2017, pp. 523–527.</w:t>
      </w:r>
    </w:p>
    <w:p w:rsidR="003465AC" w:rsidRDefault="003465AC">
      <w:pPr>
        <w:pStyle w:val="footnotedescription"/>
        <w:divId w:val="1615405107"/>
      </w:pPr>
    </w:p>
    <w:sectPr w:rsidR="003465AC">
      <w:pgSz w:w="12240" w:h="15840"/>
      <w:pgMar w:top="1420" w:right="1060" w:bottom="1343" w:left="1088"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2F63" w:rsidRDefault="009C2F63" w:rsidP="00487DC1">
      <w:pPr>
        <w:spacing w:after="0" w:line="240" w:lineRule="auto"/>
      </w:pPr>
      <w:r>
        <w:separator/>
      </w:r>
    </w:p>
  </w:endnote>
  <w:endnote w:type="continuationSeparator" w:id="0">
    <w:p w:rsidR="009C2F63" w:rsidRDefault="009C2F63" w:rsidP="00487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NimbusRomNo9L-ReguIta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MBX9">
    <w:altName w:val="Times New Roman"/>
    <w:panose1 w:val="00000000000000000000"/>
    <w:charset w:val="00"/>
    <w:family w:val="auto"/>
    <w:notTrueType/>
    <w:pitch w:val="default"/>
    <w:sig w:usb0="00000003" w:usb1="00000000" w:usb2="00000000" w:usb3="00000000" w:csb0="00000001" w:csb1="00000000"/>
  </w:font>
  <w:font w:name="CMR9">
    <w:altName w:val="Times New Roman"/>
    <w:panose1 w:val="00000000000000000000"/>
    <w:charset w:val="00"/>
    <w:family w:val="auto"/>
    <w:notTrueType/>
    <w:pitch w:val="default"/>
    <w:sig w:usb0="00000003" w:usb1="00000000" w:usb2="00000000" w:usb3="00000000" w:csb0="00000001" w:csb1="00000000"/>
  </w:font>
  <w:font w:name="CMMI9">
    <w:altName w:val="Times New Roman"/>
    <w:panose1 w:val="00000000000000000000"/>
    <w:charset w:val="00"/>
    <w:family w:val="auto"/>
    <w:notTrueType/>
    <w:pitch w:val="default"/>
    <w:sig w:usb0="00000003" w:usb1="00000000" w:usb2="00000000" w:usb3="00000000" w:csb0="00000001" w:csb1="00000000"/>
  </w:font>
  <w:font w:name="CMR6">
    <w:altName w:val="Times New Roman"/>
    <w:panose1 w:val="00000000000000000000"/>
    <w:charset w:val="00"/>
    <w:family w:val="auto"/>
    <w:notTrueType/>
    <w:pitch w:val="default"/>
    <w:sig w:usb0="00000003" w:usb1="00000000" w:usb2="00000000" w:usb3="00000000" w:csb0="00000001" w:csb1="00000000"/>
  </w:font>
  <w:font w:name="CMMI6">
    <w:altName w:val="Times New Roman"/>
    <w:panose1 w:val="00000000000000000000"/>
    <w:charset w:val="00"/>
    <w:family w:val="auto"/>
    <w:notTrueType/>
    <w:pitch w:val="default"/>
    <w:sig w:usb0="00000003" w:usb1="00000000" w:usb2="00000000" w:usb3="00000000" w:csb0="0000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2F63" w:rsidRDefault="009C2F63" w:rsidP="00487DC1">
      <w:pPr>
        <w:spacing w:after="0" w:line="240" w:lineRule="auto"/>
      </w:pPr>
      <w:r>
        <w:separator/>
      </w:r>
    </w:p>
  </w:footnote>
  <w:footnote w:type="continuationSeparator" w:id="0">
    <w:p w:rsidR="009C2F63" w:rsidRDefault="009C2F63" w:rsidP="00487D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14"/>
    <w:rsid w:val="00021752"/>
    <w:rsid w:val="00193F38"/>
    <w:rsid w:val="003402A4"/>
    <w:rsid w:val="003465AC"/>
    <w:rsid w:val="00407794"/>
    <w:rsid w:val="00436E3A"/>
    <w:rsid w:val="0044658F"/>
    <w:rsid w:val="00487DC1"/>
    <w:rsid w:val="005D580A"/>
    <w:rsid w:val="00732F41"/>
    <w:rsid w:val="007F7450"/>
    <w:rsid w:val="00841D41"/>
    <w:rsid w:val="00863290"/>
    <w:rsid w:val="008A3791"/>
    <w:rsid w:val="009C2F63"/>
    <w:rsid w:val="009E2E14"/>
    <w:rsid w:val="009F3FFA"/>
    <w:rsid w:val="00A32A44"/>
    <w:rsid w:val="00AD5A09"/>
    <w:rsid w:val="00C5155D"/>
    <w:rsid w:val="00C60828"/>
    <w:rsid w:val="00DB29E6"/>
    <w:rsid w:val="00EC3A17"/>
    <w:rsid w:val="00F071DE"/>
    <w:rsid w:val="00F60854"/>
    <w:rsid w:val="00F66F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084AB92-F92A-4A09-95A0-1969EF473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7" w:line="237" w:lineRule="auto"/>
      <w:ind w:left="10" w:hanging="10"/>
      <w:jc w:val="both"/>
    </w:pPr>
    <w:rPr>
      <w:rFonts w:ascii="Calibri" w:eastAsia="宋体" w:hAnsi="Calibri" w:cs="宋体"/>
      <w:color w:val="000000"/>
      <w:sz w:val="18"/>
      <w:szCs w:val="18"/>
    </w:rPr>
  </w:style>
  <w:style w:type="paragraph" w:styleId="1">
    <w:name w:val="heading 1"/>
    <w:basedOn w:val="a"/>
    <w:link w:val="1Char"/>
    <w:uiPriority w:val="9"/>
    <w:qFormat/>
    <w:pPr>
      <w:keepNext/>
      <w:spacing w:after="162" w:line="256" w:lineRule="auto"/>
      <w:jc w:val="center"/>
      <w:outlineLvl w:val="0"/>
    </w:pPr>
    <w:rPr>
      <w:kern w:val="36"/>
    </w:rPr>
  </w:style>
  <w:style w:type="paragraph" w:styleId="2">
    <w:name w:val="heading 2"/>
    <w:basedOn w:val="a"/>
    <w:link w:val="2Char"/>
    <w:uiPriority w:val="9"/>
    <w:qFormat/>
    <w:pPr>
      <w:keepNext/>
      <w:spacing w:after="98" w:line="256" w:lineRule="auto"/>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Pr>
      <w:rFonts w:ascii="Calibri" w:hAnsi="Calibri" w:hint="default"/>
      <w:color w:val="000000"/>
    </w:rPr>
  </w:style>
  <w:style w:type="character" w:customStyle="1" w:styleId="2Char">
    <w:name w:val="标题 2 Char"/>
    <w:basedOn w:val="a0"/>
    <w:link w:val="2"/>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32" w:lineRule="auto"/>
      <w:ind w:left="0" w:firstLine="217"/>
    </w:pPr>
    <w:rPr>
      <w:sz w:val="16"/>
      <w:szCs w:val="16"/>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paragraph" w:styleId="a5">
    <w:name w:val="header"/>
    <w:basedOn w:val="a"/>
    <w:link w:val="Char"/>
    <w:uiPriority w:val="99"/>
    <w:unhideWhenUsed/>
    <w:rsid w:val="00487DC1"/>
    <w:pPr>
      <w:pBdr>
        <w:bottom w:val="single" w:sz="6" w:space="1" w:color="auto"/>
      </w:pBdr>
      <w:tabs>
        <w:tab w:val="center" w:pos="4153"/>
        <w:tab w:val="right" w:pos="8306"/>
      </w:tabs>
      <w:snapToGrid w:val="0"/>
      <w:spacing w:line="240" w:lineRule="auto"/>
      <w:jc w:val="center"/>
    </w:pPr>
  </w:style>
  <w:style w:type="character" w:customStyle="1" w:styleId="Char">
    <w:name w:val="页眉 Char"/>
    <w:basedOn w:val="a0"/>
    <w:link w:val="a5"/>
    <w:uiPriority w:val="99"/>
    <w:rsid w:val="00487DC1"/>
    <w:rPr>
      <w:rFonts w:ascii="Calibri" w:eastAsia="宋体" w:hAnsi="Calibri" w:cs="宋体"/>
      <w:color w:val="000000"/>
      <w:sz w:val="18"/>
      <w:szCs w:val="18"/>
    </w:rPr>
  </w:style>
  <w:style w:type="paragraph" w:styleId="a6">
    <w:name w:val="footer"/>
    <w:basedOn w:val="a"/>
    <w:link w:val="Char0"/>
    <w:uiPriority w:val="99"/>
    <w:unhideWhenUsed/>
    <w:rsid w:val="00487DC1"/>
    <w:pPr>
      <w:tabs>
        <w:tab w:val="center" w:pos="4153"/>
        <w:tab w:val="right" w:pos="8306"/>
      </w:tabs>
      <w:snapToGrid w:val="0"/>
      <w:spacing w:line="240" w:lineRule="auto"/>
      <w:jc w:val="left"/>
    </w:pPr>
  </w:style>
  <w:style w:type="character" w:customStyle="1" w:styleId="Char0">
    <w:name w:val="页脚 Char"/>
    <w:basedOn w:val="a0"/>
    <w:link w:val="a6"/>
    <w:uiPriority w:val="99"/>
    <w:rsid w:val="00487DC1"/>
    <w:rPr>
      <w:rFonts w:ascii="Calibri" w:eastAsia="宋体" w:hAnsi="Calibri" w:cs="宋体"/>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8189488">
      <w:marLeft w:val="0"/>
      <w:marRight w:val="0"/>
      <w:marTop w:val="0"/>
      <w:marBottom w:val="0"/>
      <w:divBdr>
        <w:top w:val="none" w:sz="0" w:space="0" w:color="auto"/>
        <w:left w:val="none" w:sz="0" w:space="0" w:color="auto"/>
        <w:bottom w:val="none" w:sz="0" w:space="0" w:color="auto"/>
        <w:right w:val="none" w:sz="0" w:space="0" w:color="auto"/>
      </w:divBdr>
      <w:divsChild>
        <w:div w:id="16154051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8</Pages>
  <Words>2091</Words>
  <Characters>11923</Characters>
  <Application>Microsoft Office Word</Application>
  <DocSecurity>0</DocSecurity>
  <Lines>99</Lines>
  <Paragraphs>27</Paragraphs>
  <ScaleCrop>false</ScaleCrop>
  <Company/>
  <LinksUpToDate>false</LinksUpToDate>
  <CharactersWithSpaces>13987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wangjinlong</cp:lastModifiedBy>
  <cp:revision>9</cp:revision>
  <dcterms:created xsi:type="dcterms:W3CDTF">2021-01-27T05:51:00Z</dcterms:created>
  <dcterms:modified xsi:type="dcterms:W3CDTF">2021-03-12T07:37:00Z</dcterms:modified>
</cp:coreProperties>
</file>