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22D06" w14:textId="77777777" w:rsidR="00FE4AE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Procedimiento de definición de calificaciones en Interactiva</w:t>
      </w:r>
    </w:p>
    <w:p w14:paraId="38E5F7AD" w14:textId="77777777" w:rsidR="00FE4AE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Curso – Pensamiento Computacional (PC)</w:t>
      </w:r>
    </w:p>
    <w:p w14:paraId="695B8009" w14:textId="77777777" w:rsidR="00FE4AE6" w:rsidRDefault="00000000">
      <w:pPr>
        <w:jc w:val="both"/>
        <w:rPr>
          <w:b/>
        </w:rPr>
      </w:pPr>
      <w:r>
        <w:rPr>
          <w:b/>
        </w:rPr>
        <w:t>Información relevante:</w:t>
      </w:r>
    </w:p>
    <w:p w14:paraId="764BD174" w14:textId="77777777" w:rsidR="00FE4A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Este es un tutorial para docentes que muestra cómo definir las calificaciones en la plataforma EAFIT Interactiva.</w:t>
      </w:r>
    </w:p>
    <w:p w14:paraId="55AF3677" w14:textId="77777777" w:rsidR="00FE4AE6" w:rsidRDefault="00FE4AE6">
      <w:pPr>
        <w:rPr>
          <w:b/>
          <w:sz w:val="16"/>
          <w:szCs w:val="16"/>
        </w:rPr>
      </w:pPr>
    </w:p>
    <w:p w14:paraId="3DC95FA7" w14:textId="77777777" w:rsidR="00FE4AE6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Pasos para la definición de las calificaciones en Interactiva</w:t>
      </w:r>
    </w:p>
    <w:p w14:paraId="71675D23" w14:textId="77777777" w:rsidR="00FE4AE6" w:rsidRDefault="00000000">
      <w:pPr>
        <w:jc w:val="both"/>
        <w:rPr>
          <w:b/>
        </w:rPr>
      </w:pPr>
      <w:r>
        <w:rPr>
          <w:b/>
        </w:rPr>
        <w:t>A continuación, se listan los pasos para definir las calificaciones</w:t>
      </w:r>
    </w:p>
    <w:p w14:paraId="256CEEE5" w14:textId="77777777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Acceder a </w:t>
      </w:r>
      <w:hyperlink r:id="rId6">
        <w:r>
          <w:rPr>
            <w:color w:val="0000FF"/>
            <w:u w:val="single"/>
          </w:rPr>
          <w:t>https://interactivavirtual.eafit.edu.co/d2l/loginh/</w:t>
        </w:r>
      </w:hyperlink>
      <w:r>
        <w:rPr>
          <w:color w:val="000000"/>
        </w:rPr>
        <w:t xml:space="preserve"> y seleccionar “Usuario Institucional”. Allí el docente accederá con su correo y contraseña de EAFIT.</w:t>
      </w:r>
    </w:p>
    <w:p w14:paraId="5F157F50" w14:textId="410D3687" w:rsidR="00FE4AE6" w:rsidRDefault="00251BB4">
      <w:pPr>
        <w:jc w:val="center"/>
      </w:pPr>
      <w:r w:rsidRPr="00251BB4">
        <w:drawing>
          <wp:inline distT="0" distB="0" distL="0" distR="0" wp14:anchorId="32F1A6F8" wp14:editId="1731DE08">
            <wp:extent cx="3161891" cy="2083242"/>
            <wp:effectExtent l="0" t="0" r="635" b="0"/>
            <wp:docPr id="1303475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651" cy="208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E2E" w14:textId="77777777" w:rsidR="00251BB4" w:rsidRDefault="00251BB4">
      <w:pPr>
        <w:jc w:val="center"/>
      </w:pPr>
    </w:p>
    <w:p w14:paraId="56C1FBC6" w14:textId="28BAADA5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Una vez el docente se conecte deberá acceder a cada uno de los grupos de Pensamiento Computacional y configurar las calificaciones. Por ejemplo: aquí </w:t>
      </w:r>
      <w:r>
        <w:t>accedo</w:t>
      </w:r>
      <w:r>
        <w:rPr>
          <w:color w:val="000000"/>
        </w:rPr>
        <w:t xml:space="preserve"> a uno de mis grupos (</w:t>
      </w:r>
      <w:r w:rsidR="00251BB4">
        <w:rPr>
          <w:color w:val="000000"/>
        </w:rPr>
        <w:t>1622</w:t>
      </w:r>
      <w:r>
        <w:rPr>
          <w:color w:val="000000"/>
        </w:rPr>
        <w:t xml:space="preserve">). </w:t>
      </w:r>
      <w:r>
        <w:rPr>
          <w:b/>
          <w:color w:val="000000"/>
        </w:rPr>
        <w:t>Nota:</w:t>
      </w:r>
      <w:r>
        <w:rPr>
          <w:color w:val="000000"/>
        </w:rPr>
        <w:t xml:space="preserve"> recuerde que los siguientes pasos se deberán repetir por cada grupo de Pensamiento Computacional que usted tenga asignado.</w:t>
      </w:r>
    </w:p>
    <w:p w14:paraId="6AE4C15B" w14:textId="77777777" w:rsidR="00FE4AE6" w:rsidRDefault="00FE4AE6">
      <w:pPr>
        <w:jc w:val="both"/>
      </w:pPr>
    </w:p>
    <w:p w14:paraId="64DAA582" w14:textId="2B965ADC" w:rsidR="00FE4AE6" w:rsidRDefault="00251BB4">
      <w:pPr>
        <w:jc w:val="center"/>
      </w:pPr>
      <w:r w:rsidRPr="00251BB4">
        <w:lastRenderedPageBreak/>
        <w:drawing>
          <wp:inline distT="0" distB="0" distL="0" distR="0" wp14:anchorId="422874DA" wp14:editId="67EA5649">
            <wp:extent cx="3325753" cy="4910068"/>
            <wp:effectExtent l="0" t="0" r="8255" b="5080"/>
            <wp:docPr id="177166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1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398" cy="49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A55" w14:textId="77777777" w:rsidR="00FE4AE6" w:rsidRDefault="00FE4A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E580D40" w14:textId="07C1342A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Luego, ubicado en un grupo particular, acceda a “</w:t>
      </w:r>
      <w:r w:rsidR="00251BB4">
        <w:rPr>
          <w:color w:val="000000"/>
        </w:rPr>
        <w:t>Calificaciones</w:t>
      </w:r>
      <w:r>
        <w:rPr>
          <w:color w:val="000000"/>
        </w:rPr>
        <w:t>” -&gt; “</w:t>
      </w:r>
      <w:r w:rsidR="00251BB4">
        <w:rPr>
          <w:color w:val="000000"/>
        </w:rPr>
        <w:t xml:space="preserve">Configurar </w:t>
      </w:r>
      <w:r>
        <w:rPr>
          <w:color w:val="000000"/>
        </w:rPr>
        <w:t>Calificaciones”.</w:t>
      </w:r>
    </w:p>
    <w:p w14:paraId="1301504E" w14:textId="5E5F7618" w:rsidR="00FE4AE6" w:rsidRDefault="00140ED9">
      <w:pPr>
        <w:jc w:val="center"/>
      </w:pPr>
      <w:r w:rsidRPr="00140ED9">
        <w:drawing>
          <wp:inline distT="0" distB="0" distL="0" distR="0" wp14:anchorId="0F426671" wp14:editId="3CAB36CA">
            <wp:extent cx="4564049" cy="1881289"/>
            <wp:effectExtent l="0" t="0" r="8255" b="5080"/>
            <wp:docPr id="823233929" name="Imagen 1" descr="Interfaz de usuario gráfica, Texto, Aplicación, Correo electrónic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3929" name="Imagen 1" descr="Interfaz de usuario gráfica, Texto, Aplicación, Correo electrónico, Sitio web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857" cy="18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8426" w14:textId="77777777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De </w:t>
      </w:r>
      <w:proofErr w:type="spellStart"/>
      <w:proofErr w:type="gramStart"/>
      <w:r>
        <w:rPr>
          <w:color w:val="000000"/>
        </w:rPr>
        <w:t>click</w:t>
      </w:r>
      <w:proofErr w:type="spellEnd"/>
      <w:proofErr w:type="gramEnd"/>
      <w:r>
        <w:rPr>
          <w:color w:val="000000"/>
        </w:rPr>
        <w:t xml:space="preserve"> en “Administrar calificaciones”.</w:t>
      </w:r>
    </w:p>
    <w:p w14:paraId="2844680B" w14:textId="77777777" w:rsidR="00FE4AE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B49AA1" wp14:editId="549CD6AC">
            <wp:extent cx="3509130" cy="2481167"/>
            <wp:effectExtent l="0" t="0" r="0" b="0"/>
            <wp:docPr id="36" name="image5.png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nterfaz de usuario gráfica, Texto, Aplicación, Chat o mensaje de text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130" cy="2481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83759" w14:textId="77777777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Luego de </w:t>
      </w:r>
      <w:proofErr w:type="spellStart"/>
      <w:proofErr w:type="gramStart"/>
      <w:r>
        <w:rPr>
          <w:color w:val="000000"/>
        </w:rPr>
        <w:t>click</w:t>
      </w:r>
      <w:proofErr w:type="spellEnd"/>
      <w:proofErr w:type="gramEnd"/>
      <w:r>
        <w:rPr>
          <w:color w:val="000000"/>
        </w:rPr>
        <w:t xml:space="preserve"> en “Nuevo” -&gt; “Elemento”.</w:t>
      </w:r>
    </w:p>
    <w:p w14:paraId="4A504ADE" w14:textId="77777777" w:rsidR="00FE4AE6" w:rsidRDefault="00000000">
      <w:pPr>
        <w:jc w:val="center"/>
      </w:pPr>
      <w:r>
        <w:rPr>
          <w:noProof/>
        </w:rPr>
        <w:drawing>
          <wp:inline distT="0" distB="0" distL="0" distR="0" wp14:anchorId="1FE46991" wp14:editId="18B2946E">
            <wp:extent cx="2711724" cy="2082302"/>
            <wp:effectExtent l="0" t="0" r="0" b="0"/>
            <wp:docPr id="35" name="image7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nterfaz de usuario gráfica, Aplicación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724" cy="2082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4F1F5" w14:textId="77777777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Luego de </w:t>
      </w:r>
      <w:proofErr w:type="spellStart"/>
      <w:proofErr w:type="gramStart"/>
      <w:r>
        <w:rPr>
          <w:color w:val="000000"/>
        </w:rPr>
        <w:t>click</w:t>
      </w:r>
      <w:proofErr w:type="spellEnd"/>
      <w:proofErr w:type="gramEnd"/>
      <w:r>
        <w:rPr>
          <w:color w:val="000000"/>
        </w:rPr>
        <w:t xml:space="preserve"> en “Numérico”.</w:t>
      </w:r>
    </w:p>
    <w:p w14:paraId="26D2E62C" w14:textId="77777777" w:rsidR="00FE4AE6" w:rsidRDefault="00000000">
      <w:pPr>
        <w:jc w:val="center"/>
      </w:pPr>
      <w:r>
        <w:rPr>
          <w:noProof/>
        </w:rPr>
        <w:drawing>
          <wp:inline distT="0" distB="0" distL="0" distR="0" wp14:anchorId="15F4EEA5" wp14:editId="7073E9A2">
            <wp:extent cx="2679151" cy="1538352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151" cy="1538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4F93C" w14:textId="30A2A80A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 continuación, crearemos el primer elemento de calificación para el “Parcial 1”. Complete el nuevo elemento con los siguientes datos: (i) nombre: “Parcial 1”,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>) máximo de puntos: 5, (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>) peso: 1</w:t>
      </w:r>
      <w:r w:rsidR="00140ED9">
        <w:rPr>
          <w:color w:val="000000"/>
        </w:rPr>
        <w:t>5</w:t>
      </w:r>
      <w:r>
        <w:rPr>
          <w:color w:val="000000"/>
        </w:rPr>
        <w:t xml:space="preserve">. Y de </w:t>
      </w:r>
      <w:proofErr w:type="spellStart"/>
      <w:proofErr w:type="gramStart"/>
      <w:r>
        <w:rPr>
          <w:color w:val="000000"/>
        </w:rPr>
        <w:t>click</w:t>
      </w:r>
      <w:proofErr w:type="spellEnd"/>
      <w:proofErr w:type="gramEnd"/>
      <w:r>
        <w:rPr>
          <w:color w:val="000000"/>
        </w:rPr>
        <w:t xml:space="preserve"> en “Guardar y cerrar”.</w:t>
      </w:r>
    </w:p>
    <w:p w14:paraId="1C6A1EB5" w14:textId="5BC7209A" w:rsidR="00FE4AE6" w:rsidRDefault="00140ED9">
      <w:pPr>
        <w:jc w:val="center"/>
      </w:pPr>
      <w:r w:rsidRPr="00140ED9">
        <w:lastRenderedPageBreak/>
        <w:drawing>
          <wp:inline distT="0" distB="0" distL="0" distR="0" wp14:anchorId="013A8DB7" wp14:editId="76174E3C">
            <wp:extent cx="2870194" cy="4834393"/>
            <wp:effectExtent l="0" t="0" r="6985" b="4445"/>
            <wp:docPr id="19514120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208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5239" cy="48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CA2A" w14:textId="6B1558ED" w:rsidR="00FE4AE6" w:rsidRDefault="00FE4AE6">
      <w:pPr>
        <w:jc w:val="center"/>
      </w:pPr>
    </w:p>
    <w:p w14:paraId="6DE080E0" w14:textId="367BD47E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Ya creamos nuestro primer elemento. Repita el proceso anterior y cree otros 5 elementos </w:t>
      </w:r>
      <w:r>
        <w:t>basados</w:t>
      </w:r>
      <w:r>
        <w:rPr>
          <w:color w:val="000000"/>
        </w:rPr>
        <w:t xml:space="preserve"> en los siguientes nombres y pesos</w:t>
      </w:r>
      <w:r w:rsidR="00EA2ABC">
        <w:rPr>
          <w:color w:val="000000"/>
        </w:rPr>
        <w:t xml:space="preserve"> que aparecen en la zona naranja</w:t>
      </w:r>
      <w:r>
        <w:rPr>
          <w:color w:val="000000"/>
        </w:rPr>
        <w:t>. El máximo de puntos siempre es 5.</w:t>
      </w:r>
    </w:p>
    <w:p w14:paraId="58BD067D" w14:textId="774BA7A3" w:rsidR="00FE4AE6" w:rsidRDefault="008C6CB3">
      <w:pPr>
        <w:jc w:val="center"/>
      </w:pPr>
      <w:r>
        <w:rPr>
          <w:noProof/>
        </w:rPr>
        <w:drawing>
          <wp:inline distT="0" distB="0" distL="0" distR="0" wp14:anchorId="42C4739A" wp14:editId="4D71B5D3">
            <wp:extent cx="2935218" cy="2122974"/>
            <wp:effectExtent l="0" t="0" r="0" b="0"/>
            <wp:docPr id="59407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512" cy="214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EBFA7" w14:textId="77777777" w:rsidR="00FE4A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lastRenderedPageBreak/>
        <w:t>Al finalizar, su lista de calificaciones debe quedar de la siguiente manera. Recuerde que ese procedimiento deberá repetirlo por cada grupo que tenga del curso.</w:t>
      </w:r>
    </w:p>
    <w:p w14:paraId="58FB4621" w14:textId="3098E9D9" w:rsidR="00FE4AE6" w:rsidRDefault="007B09D8">
      <w:pPr>
        <w:jc w:val="both"/>
      </w:pPr>
      <w:r w:rsidRPr="007B09D8">
        <w:rPr>
          <w:noProof/>
        </w:rPr>
        <w:drawing>
          <wp:inline distT="0" distB="0" distL="0" distR="0" wp14:anchorId="755004DE" wp14:editId="73069126">
            <wp:extent cx="5612130" cy="2668905"/>
            <wp:effectExtent l="0" t="0" r="7620" b="0"/>
            <wp:docPr id="1565344076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4076" name="Imagen 1" descr="Tabl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3F5F" w14:textId="77777777" w:rsidR="00FE4AE6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Finalmente, si tiene dudas recuerda colocarlas en el equipo en </w:t>
      </w:r>
      <w:proofErr w:type="spellStart"/>
      <w:r>
        <w:rPr>
          <w:b/>
          <w:sz w:val="28"/>
          <w:szCs w:val="28"/>
        </w:rPr>
        <w:t>Teams</w:t>
      </w:r>
      <w:proofErr w:type="spellEnd"/>
      <w:r>
        <w:rPr>
          <w:b/>
          <w:sz w:val="28"/>
          <w:szCs w:val="28"/>
        </w:rPr>
        <w:t>.</w:t>
      </w:r>
    </w:p>
    <w:p w14:paraId="2F92021E" w14:textId="77777777" w:rsidR="00FE4AE6" w:rsidRDefault="00FE4AE6">
      <w:pPr>
        <w:jc w:val="center"/>
      </w:pPr>
    </w:p>
    <w:p w14:paraId="0F68143D" w14:textId="77777777" w:rsidR="00FE4AE6" w:rsidRDefault="00FE4AE6">
      <w:pPr>
        <w:jc w:val="center"/>
      </w:pPr>
    </w:p>
    <w:sectPr w:rsidR="00FE4AE6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0461B"/>
    <w:multiLevelType w:val="multilevel"/>
    <w:tmpl w:val="70B076F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D086861"/>
    <w:multiLevelType w:val="multilevel"/>
    <w:tmpl w:val="1946F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8389836">
    <w:abstractNumId w:val="0"/>
  </w:num>
  <w:num w:numId="2" w16cid:durableId="196522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E6"/>
    <w:rsid w:val="00140ED9"/>
    <w:rsid w:val="00251BB4"/>
    <w:rsid w:val="007B09D8"/>
    <w:rsid w:val="008C6CB3"/>
    <w:rsid w:val="00CC1A3A"/>
    <w:rsid w:val="00EA2ABC"/>
    <w:rsid w:val="00F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DCB4"/>
  <w15:docId w15:val="{362A9F5A-B48A-4776-AE20-3F47B0A1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D15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D4D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D4D15"/>
  </w:style>
  <w:style w:type="table" w:styleId="Tablaconcuadrcula">
    <w:name w:val="Table Grid"/>
    <w:basedOn w:val="Tablanormal"/>
    <w:uiPriority w:val="39"/>
    <w:rsid w:val="00E6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653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interactivavirtual.eafit.edu.co/d2l/loginh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Y/zxDtdPF7tY88cm4LxJJFknw==">CgMxLjA4AHIhMVV4WDdjYXFUWExvWlRlYzJtdWRsdkdNc3cyQWNqM1d2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5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 Daniel Gara</dc:creator>
  <cp:lastModifiedBy>Guillermo Leon Carmona Gonzalez</cp:lastModifiedBy>
  <cp:revision>5</cp:revision>
  <dcterms:created xsi:type="dcterms:W3CDTF">2020-02-03T14:27:00Z</dcterms:created>
  <dcterms:modified xsi:type="dcterms:W3CDTF">2024-07-23T17:23:00Z</dcterms:modified>
</cp:coreProperties>
</file>