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3AC8A" w14:textId="77777777" w:rsidR="004D3AE4" w:rsidRDefault="004D3AE4"/>
    <w:p w14:paraId="120780B0" w14:textId="77777777" w:rsidR="004D3AE4" w:rsidRDefault="004D3AE4"/>
    <w:tbl>
      <w:tblPr>
        <w:tblW w:w="0" w:type="auto"/>
        <w:tblInd w:w="-135" w:type="dxa"/>
        <w:tblBorders>
          <w:left w:val="single" w:sz="36" w:space="0" w:color="B37B0E" w:themeColor="accent4" w:themeShade="BF"/>
        </w:tblBorders>
        <w:tblLayout w:type="fixed"/>
        <w:tblCellMar>
          <w:left w:w="144" w:type="dxa"/>
        </w:tblCellMar>
        <w:tblLook w:val="0600" w:firstRow="0" w:lastRow="0" w:firstColumn="0" w:lastColumn="0" w:noHBand="1" w:noVBand="1"/>
      </w:tblPr>
      <w:tblGrid>
        <w:gridCol w:w="9450"/>
      </w:tblGrid>
      <w:tr w:rsidR="00C026B2" w14:paraId="70842041" w14:textId="77777777" w:rsidTr="00A21B9F">
        <w:trPr>
          <w:trHeight w:val="1260"/>
        </w:trPr>
        <w:tc>
          <w:tcPr>
            <w:tcW w:w="9450" w:type="dxa"/>
            <w:tcBorders>
              <w:left w:val="single" w:sz="36" w:space="0" w:color="053D58" w:themeColor="accent1"/>
            </w:tcBorders>
          </w:tcPr>
          <w:p w14:paraId="0CBC1EBB" w14:textId="77777777" w:rsidR="00C026B2" w:rsidRPr="00C306E7" w:rsidRDefault="00C306E7" w:rsidP="00B750B0">
            <w:pPr>
              <w:pStyle w:val="Title"/>
              <w:spacing w:before="240" w:line="276" w:lineRule="auto"/>
              <w:rPr>
                <w:sz w:val="72"/>
                <w:szCs w:val="62"/>
              </w:rPr>
            </w:pPr>
            <w:r w:rsidRPr="00C306E7">
              <w:rPr>
                <w:sz w:val="72"/>
                <w:szCs w:val="62"/>
              </w:rPr>
              <w:t>Country explorer</w:t>
            </w:r>
          </w:p>
          <w:p w14:paraId="3EC396FC" w14:textId="5BE3CF86" w:rsidR="00C306E7" w:rsidRPr="00C306E7" w:rsidRDefault="00C306E7" w:rsidP="00B750B0">
            <w:pPr>
              <w:spacing w:line="276" w:lineRule="auto"/>
              <w:rPr>
                <w:b/>
                <w:bCs/>
              </w:rPr>
            </w:pPr>
            <w:r w:rsidRPr="00C306E7">
              <w:rPr>
                <w:b/>
                <w:bCs/>
                <w:sz w:val="36"/>
                <w:szCs w:val="32"/>
              </w:rPr>
              <w:t>Technical Documentation &amp; Architecture</w:t>
            </w:r>
          </w:p>
        </w:tc>
      </w:tr>
      <w:tr w:rsidR="00C026B2" w14:paraId="13840793" w14:textId="77777777" w:rsidTr="00A21B9F">
        <w:trPr>
          <w:trHeight w:val="270"/>
        </w:trPr>
        <w:tc>
          <w:tcPr>
            <w:tcW w:w="9450" w:type="dxa"/>
            <w:tcBorders>
              <w:left w:val="single" w:sz="36" w:space="0" w:color="053D58" w:themeColor="accent1"/>
            </w:tcBorders>
          </w:tcPr>
          <w:p w14:paraId="12784BCF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3C0DBAD0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124D17F4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40C16ED8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65EEC0C5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530B8535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30EACCAF" w14:textId="77777777" w:rsidR="004D3AE4" w:rsidRDefault="004D3AE4" w:rsidP="004D3AE4">
            <w:pPr>
              <w:rPr>
                <w:lang w:val="en-NZ"/>
              </w:rPr>
            </w:pPr>
          </w:p>
          <w:p w14:paraId="37004ABF" w14:textId="77777777" w:rsidR="004D3AE4" w:rsidRDefault="004D3AE4" w:rsidP="004D3AE4">
            <w:pPr>
              <w:rPr>
                <w:lang w:val="en-NZ"/>
              </w:rPr>
            </w:pPr>
          </w:p>
          <w:p w14:paraId="3A43D0E9" w14:textId="77777777" w:rsidR="004D3AE4" w:rsidRDefault="004D3AE4" w:rsidP="004D3AE4">
            <w:pPr>
              <w:rPr>
                <w:lang w:val="en-NZ"/>
              </w:rPr>
            </w:pPr>
          </w:p>
          <w:p w14:paraId="11AAD2DF" w14:textId="77777777" w:rsidR="004D3AE4" w:rsidRDefault="004D3AE4" w:rsidP="004D3AE4">
            <w:pPr>
              <w:rPr>
                <w:lang w:val="en-NZ"/>
              </w:rPr>
            </w:pPr>
          </w:p>
          <w:p w14:paraId="7C16053F" w14:textId="77777777" w:rsidR="004D3AE4" w:rsidRDefault="004D3AE4" w:rsidP="004D3AE4">
            <w:pPr>
              <w:rPr>
                <w:lang w:val="en-NZ"/>
              </w:rPr>
            </w:pPr>
          </w:p>
          <w:p w14:paraId="4561A27F" w14:textId="77777777" w:rsidR="004D3AE4" w:rsidRPr="004D3AE4" w:rsidRDefault="004D3AE4" w:rsidP="004D3AE4">
            <w:pPr>
              <w:rPr>
                <w:lang w:val="en-NZ"/>
              </w:rPr>
            </w:pPr>
          </w:p>
          <w:p w14:paraId="78475306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05B2AD6B" w14:textId="77777777" w:rsidR="004D3AE4" w:rsidRDefault="004D3AE4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</w:p>
          <w:p w14:paraId="39421D96" w14:textId="634914DF" w:rsidR="002550F6" w:rsidRPr="004D3AE4" w:rsidRDefault="002550F6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  <w:r w:rsidRPr="004D3AE4">
              <w:rPr>
                <w:sz w:val="22"/>
                <w:szCs w:val="16"/>
                <w:lang w:val="en-NZ"/>
              </w:rPr>
              <w:t xml:space="preserve">Document Version: </w:t>
            </w:r>
            <w:r w:rsidRPr="001E1E26">
              <w:rPr>
                <w:b w:val="0"/>
                <w:bCs w:val="0"/>
                <w:sz w:val="22"/>
                <w:szCs w:val="16"/>
                <w:lang w:val="en-NZ"/>
              </w:rPr>
              <w:t>1.0.0</w:t>
            </w:r>
          </w:p>
          <w:p w14:paraId="3875C2F5" w14:textId="77777777" w:rsidR="002550F6" w:rsidRPr="004D3AE4" w:rsidRDefault="002550F6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  <w:r w:rsidRPr="004D3AE4">
              <w:rPr>
                <w:sz w:val="22"/>
                <w:szCs w:val="16"/>
                <w:lang w:val="en-NZ"/>
              </w:rPr>
              <w:t xml:space="preserve">Date: </w:t>
            </w:r>
            <w:r w:rsidRPr="001E1E26">
              <w:rPr>
                <w:b w:val="0"/>
                <w:bCs w:val="0"/>
                <w:sz w:val="22"/>
                <w:szCs w:val="16"/>
                <w:lang w:val="en-NZ"/>
              </w:rPr>
              <w:t>August 26, 2026</w:t>
            </w:r>
            <w:r w:rsidRPr="004D3AE4">
              <w:rPr>
                <w:sz w:val="22"/>
                <w:szCs w:val="16"/>
                <w:lang w:val="en-NZ"/>
              </w:rPr>
              <w:t xml:space="preserve"> </w:t>
            </w:r>
          </w:p>
          <w:p w14:paraId="18C50513" w14:textId="77777777" w:rsidR="002550F6" w:rsidRPr="004D3AE4" w:rsidRDefault="002550F6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  <w:r w:rsidRPr="004D3AE4">
              <w:rPr>
                <w:sz w:val="22"/>
                <w:szCs w:val="16"/>
                <w:lang w:val="en-NZ"/>
              </w:rPr>
              <w:t xml:space="preserve">Project Name: </w:t>
            </w:r>
            <w:r w:rsidRPr="001E1E26">
              <w:rPr>
                <w:b w:val="0"/>
                <w:bCs w:val="0"/>
                <w:sz w:val="22"/>
                <w:szCs w:val="16"/>
                <w:lang w:val="en-NZ"/>
              </w:rPr>
              <w:t>Country Explorer (.NET MAUI Connected Application)</w:t>
            </w:r>
            <w:r w:rsidRPr="004D3AE4">
              <w:rPr>
                <w:sz w:val="22"/>
                <w:szCs w:val="16"/>
                <w:lang w:val="en-NZ"/>
              </w:rPr>
              <w:t xml:space="preserve"> </w:t>
            </w:r>
          </w:p>
          <w:p w14:paraId="59607C19" w14:textId="77777777" w:rsidR="002550F6" w:rsidRPr="004D3AE4" w:rsidRDefault="002550F6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  <w:r w:rsidRPr="004D3AE4">
              <w:rPr>
                <w:sz w:val="22"/>
                <w:szCs w:val="16"/>
                <w:lang w:val="en-NZ"/>
              </w:rPr>
              <w:t xml:space="preserve">Target Framework: </w:t>
            </w:r>
            <w:r w:rsidRPr="001E1E26">
              <w:rPr>
                <w:b w:val="0"/>
                <w:bCs w:val="0"/>
                <w:sz w:val="22"/>
                <w:szCs w:val="16"/>
                <w:lang w:val="en-NZ"/>
              </w:rPr>
              <w:t>.NET 9.0 (.NET MAUI — iOS, Android, Windows)</w:t>
            </w:r>
          </w:p>
          <w:p w14:paraId="779EBCB8" w14:textId="77777777" w:rsidR="00C026B2" w:rsidRDefault="002550F6" w:rsidP="00B750B0">
            <w:pPr>
              <w:pStyle w:val="Subtitle"/>
              <w:spacing w:line="276" w:lineRule="auto"/>
              <w:rPr>
                <w:sz w:val="22"/>
                <w:szCs w:val="16"/>
                <w:lang w:val="en-NZ"/>
              </w:rPr>
            </w:pPr>
            <w:r w:rsidRPr="004D3AE4">
              <w:rPr>
                <w:sz w:val="22"/>
                <w:szCs w:val="16"/>
                <w:lang w:val="en-NZ"/>
              </w:rPr>
              <w:t xml:space="preserve">Author / Developer: </w:t>
            </w:r>
            <w:r w:rsidRPr="001E1E26">
              <w:rPr>
                <w:b w:val="0"/>
                <w:bCs w:val="0"/>
                <w:sz w:val="22"/>
                <w:szCs w:val="16"/>
                <w:lang w:val="en-NZ"/>
              </w:rPr>
              <w:t>Software Engineering Division</w:t>
            </w:r>
          </w:p>
          <w:p w14:paraId="5FC398D4" w14:textId="77777777" w:rsidR="004D3AE4" w:rsidRDefault="004D3AE4" w:rsidP="004D3AE4">
            <w:pPr>
              <w:rPr>
                <w:lang w:val="en-NZ"/>
              </w:rPr>
            </w:pPr>
          </w:p>
          <w:p w14:paraId="1B536DB4" w14:textId="77777777" w:rsidR="004D3AE4" w:rsidRDefault="004D3AE4" w:rsidP="004D3AE4">
            <w:pPr>
              <w:rPr>
                <w:lang w:val="en-NZ"/>
              </w:rPr>
            </w:pPr>
          </w:p>
          <w:p w14:paraId="17D64E3C" w14:textId="43CC50F4" w:rsidR="004D3AE4" w:rsidRPr="004D3AE4" w:rsidRDefault="004D3AE4" w:rsidP="004D3AE4">
            <w:pPr>
              <w:rPr>
                <w:lang w:val="en-NZ"/>
              </w:rPr>
            </w:pPr>
          </w:p>
        </w:tc>
      </w:tr>
    </w:tbl>
    <w:p w14:paraId="7A20B61F" w14:textId="44E0ADB7" w:rsidR="004D3AE4" w:rsidRPr="004D3AE4" w:rsidRDefault="004D3AE4" w:rsidP="004D3AE4">
      <w:pPr>
        <w:spacing w:after="180"/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</w:pPr>
    </w:p>
    <w:p w14:paraId="315350C8" w14:textId="7A0058F9" w:rsidR="003312ED" w:rsidRPr="00D42A38" w:rsidRDefault="002550F6" w:rsidP="00B750B0">
      <w:pPr>
        <w:pStyle w:val="Heading1"/>
        <w:spacing w:line="276" w:lineRule="auto"/>
      </w:pPr>
      <w:r w:rsidRPr="002550F6">
        <w:lastRenderedPageBreak/>
        <w:t>1. Executive Summary &amp; Project Overview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359"/>
        <w:gridCol w:w="9001"/>
      </w:tblGrid>
      <w:tr w:rsidR="005D4DC9" w14:paraId="55519EB3" w14:textId="77777777" w:rsidTr="00F16B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" w:type="pct"/>
            <w:shd w:val="clear" w:color="auto" w:fill="auto"/>
          </w:tcPr>
          <w:p w14:paraId="644EC652" w14:textId="77777777" w:rsidR="005D4DC9" w:rsidRDefault="005D4DC9" w:rsidP="00B750B0">
            <w:pPr>
              <w:spacing w:after="0" w:line="276" w:lineRule="auto"/>
              <w:jc w:val="left"/>
            </w:pPr>
          </w:p>
        </w:tc>
        <w:tc>
          <w:tcPr>
            <w:tcW w:w="4808" w:type="pct"/>
            <w:shd w:val="clear" w:color="auto" w:fill="auto"/>
          </w:tcPr>
          <w:p w14:paraId="556BDE8C" w14:textId="77777777" w:rsidR="002550F6" w:rsidRPr="002550F6" w:rsidRDefault="002550F6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lang w:val="en-NZ"/>
              </w:rPr>
              <w:t xml:space="preserve">The </w:t>
            </w:r>
            <w:r w:rsidRPr="002550F6">
              <w:rPr>
                <w:b/>
                <w:bCs/>
                <w:lang w:val="en-NZ"/>
              </w:rPr>
              <w:t>Country Explorer</w:t>
            </w:r>
            <w:r w:rsidRPr="002550F6">
              <w:rPr>
                <w:lang w:val="en-NZ"/>
              </w:rPr>
              <w:t xml:space="preserve"> application is an enterprise-ready, cross-platform mobile solution developed using .NET MAUI (Multi-platform App UI). The core architecture connects to the public </w:t>
            </w:r>
            <w:r w:rsidRPr="002550F6">
              <w:rPr>
                <w:b/>
                <w:bCs/>
                <w:lang w:val="en-NZ"/>
              </w:rPr>
              <w:t>REST Countries API</w:t>
            </w:r>
            <w:r w:rsidRPr="002550F6">
              <w:rPr>
                <w:lang w:val="en-NZ"/>
              </w:rPr>
              <w:t xml:space="preserve"> (restcountries.com) to retrieve, parse, and present real-time global demographic, geographic, and monetary data. </w:t>
            </w:r>
          </w:p>
          <w:p w14:paraId="26459440" w14:textId="77777777" w:rsidR="002550F6" w:rsidRDefault="002550F6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lang w:val="en-NZ"/>
              </w:rPr>
              <w:t>Engineered with high performance and network resilience in mind, the platform provides:</w:t>
            </w:r>
          </w:p>
          <w:p w14:paraId="4AD708C9" w14:textId="77777777" w:rsidR="002550F6" w:rsidRPr="002550F6" w:rsidRDefault="002550F6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56552A99" w14:textId="77777777" w:rsidR="002550F6" w:rsidRPr="002550F6" w:rsidRDefault="002550F6" w:rsidP="00B750B0">
            <w:pPr>
              <w:numPr>
                <w:ilvl w:val="0"/>
                <w:numId w:val="23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Real-Time Data Streaming &amp; Deserialization:</w:t>
            </w:r>
            <w:r w:rsidRPr="002550F6">
              <w:rPr>
                <w:lang w:val="en-NZ"/>
              </w:rPr>
              <w:t xml:space="preserve"> High-throughput JSON deserialization mapping remote data directly to strong C# entity models. </w:t>
            </w:r>
          </w:p>
          <w:p w14:paraId="1C501723" w14:textId="77777777" w:rsidR="002550F6" w:rsidRPr="002550F6" w:rsidRDefault="002550F6" w:rsidP="00B750B0">
            <w:pPr>
              <w:numPr>
                <w:ilvl w:val="0"/>
                <w:numId w:val="23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Dynamic Search &amp; Multi-Region Filtering:</w:t>
            </w:r>
            <w:r w:rsidRPr="002550F6">
              <w:rPr>
                <w:lang w:val="en-NZ"/>
              </w:rPr>
              <w:t xml:space="preserve"> Live client-side query execution and regional partitioning across global continents. </w:t>
            </w:r>
          </w:p>
          <w:p w14:paraId="47944E3D" w14:textId="60DD7B24" w:rsidR="002550F6" w:rsidRPr="002550F6" w:rsidRDefault="002550F6" w:rsidP="00B750B0">
            <w:pPr>
              <w:numPr>
                <w:ilvl w:val="0"/>
                <w:numId w:val="23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Dual-Criteria Data Sorting:</w:t>
            </w:r>
            <w:r w:rsidRPr="002550F6">
              <w:rPr>
                <w:lang w:val="en-NZ"/>
              </w:rPr>
              <w:t xml:space="preserve"> Configurable sorting engine supporting alphabetical order (</w:t>
            </w:r>
            <m:oMath>
              <m:r>
                <w:rPr>
                  <w:rFonts w:ascii="Cambria Math" w:hAnsi="Cambria Math"/>
                  <w:lang w:val="en-NZ"/>
                </w:rPr>
                <m:t>A→Z,Z→A</m:t>
              </m:r>
            </m:oMath>
            <w:r w:rsidRPr="002550F6">
              <w:rPr>
                <w:lang w:val="en-NZ"/>
              </w:rPr>
              <w:t xml:space="preserve">) and population density ordering. </w:t>
            </w:r>
          </w:p>
          <w:p w14:paraId="1F8A60AA" w14:textId="77777777" w:rsidR="002550F6" w:rsidRPr="002550F6" w:rsidRDefault="002550F6" w:rsidP="00B750B0">
            <w:pPr>
              <w:numPr>
                <w:ilvl w:val="0"/>
                <w:numId w:val="23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Offline Resilience &amp; Fallback Data Layer:</w:t>
            </w:r>
            <w:r w:rsidRPr="002550F6">
              <w:rPr>
                <w:lang w:val="en-NZ"/>
              </w:rPr>
              <w:t xml:space="preserve"> Graceful network error handling, connection timeout management, and a high-availability fallback dataset ensuring zero application downtime. </w:t>
            </w:r>
          </w:p>
          <w:p w14:paraId="1AAB1FD2" w14:textId="77777777" w:rsidR="002550F6" w:rsidRPr="002550F6" w:rsidRDefault="002550F6" w:rsidP="00B750B0">
            <w:pPr>
              <w:numPr>
                <w:ilvl w:val="0"/>
                <w:numId w:val="23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Native Device API Extensions:</w:t>
            </w:r>
            <w:r w:rsidRPr="002550F6">
              <w:rPr>
                <w:lang w:val="en-NZ"/>
              </w:rPr>
              <w:t xml:space="preserve"> Deep platform integration leveraging local Preferences storage for saved </w:t>
            </w:r>
            <w:proofErr w:type="spellStart"/>
            <w:r w:rsidRPr="002550F6">
              <w:rPr>
                <w:lang w:val="en-NZ"/>
              </w:rPr>
              <w:t>favorites</w:t>
            </w:r>
            <w:proofErr w:type="spellEnd"/>
            <w:r w:rsidRPr="002550F6">
              <w:rPr>
                <w:lang w:val="en-NZ"/>
              </w:rPr>
              <w:t>, native Google Maps geolocation launching via Launcher, and native OS Share Sheet integration (Share API)</w:t>
            </w:r>
          </w:p>
          <w:p w14:paraId="3D1B2470" w14:textId="7A32A3EB" w:rsidR="005D4DC9" w:rsidRPr="00F95167" w:rsidRDefault="005D4DC9" w:rsidP="00B750B0">
            <w:pPr>
              <w:pStyle w:val="TipText"/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0A1E20A" w14:textId="23DFB554" w:rsidR="00C306E7" w:rsidRDefault="002550F6" w:rsidP="00B750B0">
      <w:pPr>
        <w:pStyle w:val="Heading1"/>
        <w:spacing w:line="276" w:lineRule="auto"/>
      </w:pPr>
      <w:r w:rsidRPr="002550F6">
        <w:t>2. Connected Application Architecture &amp; Data Flow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359"/>
        <w:gridCol w:w="9001"/>
      </w:tblGrid>
      <w:tr w:rsidR="005D4DC9" w14:paraId="43CDB77A" w14:textId="77777777" w:rsidTr="00F16B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" w:type="pct"/>
            <w:shd w:val="clear" w:color="auto" w:fill="auto"/>
          </w:tcPr>
          <w:p w14:paraId="03D8A3C3" w14:textId="77777777" w:rsidR="005D4DC9" w:rsidRDefault="005D4DC9" w:rsidP="00B750B0">
            <w:pPr>
              <w:spacing w:line="276" w:lineRule="auto"/>
              <w:jc w:val="left"/>
            </w:pPr>
          </w:p>
        </w:tc>
        <w:tc>
          <w:tcPr>
            <w:tcW w:w="4808" w:type="pct"/>
            <w:shd w:val="clear" w:color="auto" w:fill="auto"/>
          </w:tcPr>
          <w:p w14:paraId="596B102F" w14:textId="050D335C" w:rsidR="002550F6" w:rsidRPr="002550F6" w:rsidRDefault="002550F6" w:rsidP="00B750B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lang w:val="en-NZ"/>
              </w:rPr>
              <w:t xml:space="preserve">The application follows an asynchronous client-server architectural model. Data flows sequentially from the remote REST endpoint through the service layer, models, and binding engines down to the user interface:                       </w:t>
            </w:r>
          </w:p>
          <w:p w14:paraId="44F7FE4E" w14:textId="77777777" w:rsidR="00C934A5" w:rsidRDefault="00C934A5" w:rsidP="00B750B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NZ"/>
              </w:rPr>
            </w:pPr>
            <w:r w:rsidRPr="00C934A5">
              <w:rPr>
                <w:lang w:val="en-NZ"/>
              </w:rPr>
              <w:drawing>
                <wp:inline distT="0" distB="0" distL="0" distR="0" wp14:anchorId="19477860" wp14:editId="08C996EE">
                  <wp:extent cx="2438400" cy="2800863"/>
                  <wp:effectExtent l="0" t="0" r="0" b="0"/>
                  <wp:docPr id="540921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215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1027" cy="2826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526B5A" w14:textId="24359699" w:rsidR="00C934A5" w:rsidRPr="002550F6" w:rsidRDefault="00C934A5" w:rsidP="00B750B0">
            <w:pPr>
              <w:pStyle w:val="Subtitle"/>
              <w:spacing w:after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>
              <w:rPr>
                <w:lang w:val="en-NZ"/>
              </w:rPr>
              <w:lastRenderedPageBreak/>
              <w:t>Data Pipeline Sequence</w:t>
            </w:r>
          </w:p>
          <w:p w14:paraId="0B778950" w14:textId="77777777" w:rsidR="002550F6" w:rsidRPr="002550F6" w:rsidRDefault="002550F6" w:rsidP="00B750B0">
            <w:pPr>
              <w:numPr>
                <w:ilvl w:val="0"/>
                <w:numId w:val="24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Request Execution:</w:t>
            </w:r>
            <w:r w:rsidRPr="002550F6">
              <w:rPr>
                <w:lang w:val="en-NZ"/>
              </w:rPr>
              <w:t xml:space="preserve"> The </w:t>
            </w:r>
            <w:proofErr w:type="spellStart"/>
            <w:r w:rsidRPr="002550F6">
              <w:rPr>
                <w:lang w:val="en-NZ"/>
              </w:rPr>
              <w:t>CountryService</w:t>
            </w:r>
            <w:proofErr w:type="spellEnd"/>
            <w:r w:rsidRPr="002550F6">
              <w:rPr>
                <w:lang w:val="en-NZ"/>
              </w:rPr>
              <w:t xml:space="preserve"> initiates an asynchronous HTTP GET request using .NET's </w:t>
            </w:r>
            <w:proofErr w:type="spellStart"/>
            <w:r w:rsidRPr="002550F6">
              <w:rPr>
                <w:lang w:val="en-NZ"/>
              </w:rPr>
              <w:t>HttpClient</w:t>
            </w:r>
            <w:proofErr w:type="spellEnd"/>
            <w:r w:rsidRPr="002550F6">
              <w:rPr>
                <w:lang w:val="en-NZ"/>
              </w:rPr>
              <w:t xml:space="preserve"> engine with custom User-Agent identification headers. </w:t>
            </w:r>
          </w:p>
          <w:p w14:paraId="03DB8846" w14:textId="77777777" w:rsidR="002550F6" w:rsidRPr="002550F6" w:rsidRDefault="002550F6" w:rsidP="00B750B0">
            <w:pPr>
              <w:numPr>
                <w:ilvl w:val="0"/>
                <w:numId w:val="24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Payload Delivery:</w:t>
            </w:r>
            <w:r w:rsidRPr="002550F6">
              <w:rPr>
                <w:lang w:val="en-NZ"/>
              </w:rPr>
              <w:t xml:space="preserve"> The REST API server validates the request and returns a raw JSON payload containing international country objects. </w:t>
            </w:r>
          </w:p>
          <w:p w14:paraId="1807A07A" w14:textId="77777777" w:rsidR="002550F6" w:rsidRPr="002550F6" w:rsidRDefault="002550F6" w:rsidP="00B750B0">
            <w:pPr>
              <w:numPr>
                <w:ilvl w:val="0"/>
                <w:numId w:val="24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Parsing &amp; Deserialization:</w:t>
            </w:r>
            <w:r w:rsidRPr="002550F6">
              <w:rPr>
                <w:lang w:val="en-NZ"/>
              </w:rPr>
              <w:t xml:space="preserve"> The </w:t>
            </w:r>
            <w:proofErr w:type="spellStart"/>
            <w:proofErr w:type="gramStart"/>
            <w:r w:rsidRPr="002550F6">
              <w:rPr>
                <w:lang w:val="en-NZ"/>
              </w:rPr>
              <w:t>System.Text.Json</w:t>
            </w:r>
            <w:proofErr w:type="spellEnd"/>
            <w:proofErr w:type="gramEnd"/>
            <w:r w:rsidRPr="002550F6">
              <w:rPr>
                <w:lang w:val="en-NZ"/>
              </w:rPr>
              <w:t xml:space="preserve"> parsing engine dynamically deserializes JSON properties into strongly typed Country C# objects. </w:t>
            </w:r>
          </w:p>
          <w:p w14:paraId="77A420E3" w14:textId="77777777" w:rsidR="002550F6" w:rsidRPr="002550F6" w:rsidRDefault="002550F6" w:rsidP="00B750B0">
            <w:pPr>
              <w:numPr>
                <w:ilvl w:val="0"/>
                <w:numId w:val="24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2550F6">
              <w:rPr>
                <w:b/>
                <w:bCs/>
                <w:lang w:val="en-NZ"/>
              </w:rPr>
              <w:t>Data Binding &amp; UI Render:</w:t>
            </w:r>
            <w:r w:rsidRPr="002550F6">
              <w:rPr>
                <w:lang w:val="en-NZ"/>
              </w:rPr>
              <w:t xml:space="preserve"> The populated model collection is bound to XAML </w:t>
            </w:r>
            <w:proofErr w:type="spellStart"/>
            <w:r w:rsidRPr="002550F6">
              <w:rPr>
                <w:lang w:val="en-NZ"/>
              </w:rPr>
              <w:t>CollectionView</w:t>
            </w:r>
            <w:proofErr w:type="spellEnd"/>
            <w:r w:rsidRPr="002550F6">
              <w:rPr>
                <w:lang w:val="en-NZ"/>
              </w:rPr>
              <w:t xml:space="preserve"> controls using .NET MAUI's dynamic data-binding engine</w:t>
            </w:r>
          </w:p>
          <w:p w14:paraId="290F1CB9" w14:textId="4D83AFCF" w:rsidR="005D4DC9" w:rsidRDefault="005D4DC9" w:rsidP="00B750B0">
            <w:pPr>
              <w:pStyle w:val="TipText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C97A257" w14:textId="511AFAFA" w:rsidR="003312ED" w:rsidRDefault="00C934A5" w:rsidP="00B750B0">
      <w:pPr>
        <w:pStyle w:val="Heading1"/>
        <w:spacing w:line="276" w:lineRule="auto"/>
      </w:pPr>
      <w:r w:rsidRPr="00C934A5">
        <w:t>3. Core REST &amp; Network Engineering Concepts</w:t>
      </w:r>
    </w:p>
    <w:tbl>
      <w:tblPr>
        <w:tblStyle w:val="ProjectScopeTable"/>
        <w:tblW w:w="0" w:type="auto"/>
        <w:tblLook w:val="04A0" w:firstRow="1" w:lastRow="0" w:firstColumn="1" w:lastColumn="0" w:noHBand="0" w:noVBand="1"/>
      </w:tblPr>
      <w:tblGrid>
        <w:gridCol w:w="2405"/>
        <w:gridCol w:w="6945"/>
      </w:tblGrid>
      <w:tr w:rsidR="00C934A5" w14:paraId="36570800" w14:textId="77777777" w:rsidTr="00F64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</w:tcPr>
          <w:p w14:paraId="7327D0AC" w14:textId="00B47911" w:rsidR="00C934A5" w:rsidRPr="00F6459A" w:rsidRDefault="00C934A5" w:rsidP="00B750B0">
            <w:pPr>
              <w:pStyle w:val="TipText"/>
              <w:spacing w:line="276" w:lineRule="auto"/>
              <w:rPr>
                <w:b w:val="0"/>
                <w:bCs/>
                <w:sz w:val="24"/>
                <w:szCs w:val="24"/>
              </w:rPr>
            </w:pPr>
            <w:r w:rsidRPr="00F6459A">
              <w:rPr>
                <w:rStyle w:val="Strong"/>
                <w:rFonts w:ascii="Arial" w:hAnsi="Arial" w:cs="Arial"/>
                <w:b/>
                <w:bCs w:val="0"/>
                <w:sz w:val="24"/>
                <w:szCs w:val="24"/>
              </w:rPr>
              <w:t>Concept</w:t>
            </w:r>
          </w:p>
        </w:tc>
        <w:tc>
          <w:tcPr>
            <w:tcW w:w="6945" w:type="dxa"/>
          </w:tcPr>
          <w:p w14:paraId="597D4899" w14:textId="0E9DF3FE" w:rsidR="00C934A5" w:rsidRPr="00F6459A" w:rsidRDefault="00C934A5" w:rsidP="00B750B0">
            <w:pPr>
              <w:pStyle w:val="TipText"/>
              <w:spacing w:line="276" w:lineRule="auto"/>
              <w:rPr>
                <w:b w:val="0"/>
                <w:bCs/>
                <w:sz w:val="24"/>
                <w:szCs w:val="24"/>
              </w:rPr>
            </w:pPr>
            <w:r w:rsidRPr="00F6459A">
              <w:rPr>
                <w:rStyle w:val="Strong"/>
                <w:rFonts w:ascii="Arial" w:hAnsi="Arial" w:cs="Arial"/>
                <w:b/>
                <w:bCs w:val="0"/>
                <w:sz w:val="24"/>
                <w:szCs w:val="24"/>
              </w:rPr>
              <w:t>Architectural Role &amp; Implementation Details</w:t>
            </w:r>
          </w:p>
        </w:tc>
      </w:tr>
      <w:tr w:rsidR="00C934A5" w14:paraId="70B70B37" w14:textId="77777777" w:rsidTr="00F6459A">
        <w:tc>
          <w:tcPr>
            <w:tcW w:w="2405" w:type="dxa"/>
          </w:tcPr>
          <w:p w14:paraId="43DAA97D" w14:textId="34E9649D" w:rsidR="00C934A5" w:rsidRPr="00F6459A" w:rsidRDefault="00F6459A" w:rsidP="00B750B0">
            <w:pPr>
              <w:pStyle w:val="TipText"/>
              <w:spacing w:line="276" w:lineRule="auto"/>
              <w:rPr>
                <w:b/>
              </w:rPr>
            </w:pPr>
            <w:r w:rsidRPr="00F6459A">
              <w:rPr>
                <w:rFonts w:ascii="Arial" w:hAnsi="Arial" w:cs="Arial"/>
                <w:b/>
              </w:rPr>
              <w:t>API (Application Programming Interface)</w:t>
            </w:r>
          </w:p>
        </w:tc>
        <w:tc>
          <w:tcPr>
            <w:tcW w:w="6945" w:type="dxa"/>
          </w:tcPr>
          <w:p w14:paraId="36A4F0CF" w14:textId="1D3D98C2" w:rsidR="00C934A5" w:rsidRPr="00F6459A" w:rsidRDefault="00F6459A" w:rsidP="00B750B0">
            <w:pPr>
              <w:pStyle w:val="TipText"/>
              <w:spacing w:line="276" w:lineRule="auto"/>
            </w:pPr>
            <w:r w:rsidRPr="00F6459A">
              <w:rPr>
                <w:rFonts w:ascii="Arial" w:hAnsi="Arial" w:cs="Arial"/>
              </w:rPr>
              <w:t>Defines the interface contract permitting data exchange between the mobile client and external backend cloud services.</w:t>
            </w:r>
          </w:p>
        </w:tc>
      </w:tr>
      <w:tr w:rsidR="00C934A5" w14:paraId="428D3C53" w14:textId="77777777" w:rsidTr="00F6459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5" w:type="dxa"/>
          </w:tcPr>
          <w:p w14:paraId="39362AE7" w14:textId="5732ED36" w:rsidR="00C934A5" w:rsidRPr="00F6459A" w:rsidRDefault="00C934A5" w:rsidP="00B750B0">
            <w:pPr>
              <w:pStyle w:val="TipText"/>
              <w:spacing w:line="276" w:lineRule="auto"/>
              <w:rPr>
                <w:b/>
              </w:rPr>
            </w:pPr>
            <w:r w:rsidRPr="00F6459A">
              <w:rPr>
                <w:rFonts w:ascii="Arial" w:hAnsi="Arial" w:cs="Arial"/>
                <w:b/>
              </w:rPr>
              <w:t>Client vs. Server Architecture</w:t>
            </w:r>
          </w:p>
        </w:tc>
        <w:tc>
          <w:tcPr>
            <w:tcW w:w="6945" w:type="dxa"/>
          </w:tcPr>
          <w:p w14:paraId="45C88E28" w14:textId="7D2FE369" w:rsidR="00F6459A" w:rsidRPr="00F6459A" w:rsidRDefault="00F6459A" w:rsidP="00B750B0">
            <w:pPr>
              <w:pStyle w:val="TipText"/>
              <w:spacing w:line="276" w:lineRule="auto"/>
              <w:rPr>
                <w:rFonts w:ascii="Arial" w:hAnsi="Arial" w:cs="Arial"/>
                <w:lang w:val="en-NZ"/>
              </w:rPr>
            </w:pPr>
            <w:r w:rsidRPr="00F6459A">
              <w:rPr>
                <w:rFonts w:ascii="Arial" w:hAnsi="Arial" w:cs="Arial"/>
                <w:lang w:val="en-NZ"/>
              </w:rPr>
              <w:t xml:space="preserve">Client: The .NET MAUI mobile runtime executing on target hardware, responsible for state management, UI rendering, and gesture handling. </w:t>
            </w:r>
          </w:p>
          <w:p w14:paraId="6E18A560" w14:textId="7FBF7FFE" w:rsidR="00C934A5" w:rsidRPr="00F6459A" w:rsidRDefault="00F6459A" w:rsidP="00B750B0">
            <w:pPr>
              <w:pStyle w:val="TipText"/>
              <w:spacing w:line="276" w:lineRule="auto"/>
              <w:rPr>
                <w:rFonts w:ascii="Arial" w:hAnsi="Arial" w:cs="Arial"/>
                <w:lang w:val="en-NZ"/>
              </w:rPr>
            </w:pPr>
            <w:r w:rsidRPr="00F6459A">
              <w:rPr>
                <w:rFonts w:ascii="Arial" w:hAnsi="Arial" w:cs="Arial"/>
                <w:lang w:val="en-NZ"/>
              </w:rPr>
              <w:t xml:space="preserve">Server: The remote REST service (restcountries.com) hosting, serving, and updating international datasets. </w:t>
            </w:r>
          </w:p>
        </w:tc>
      </w:tr>
      <w:tr w:rsidR="00C934A5" w14:paraId="10290380" w14:textId="77777777" w:rsidTr="00F6459A">
        <w:tc>
          <w:tcPr>
            <w:tcW w:w="2405" w:type="dxa"/>
          </w:tcPr>
          <w:p w14:paraId="3F501E16" w14:textId="5204A330" w:rsidR="00C934A5" w:rsidRPr="00F6459A" w:rsidRDefault="00F6459A" w:rsidP="00B750B0">
            <w:pPr>
              <w:pStyle w:val="TipText"/>
              <w:spacing w:line="276" w:lineRule="auto"/>
              <w:rPr>
                <w:b/>
              </w:rPr>
            </w:pPr>
            <w:r w:rsidRPr="00F6459A">
              <w:rPr>
                <w:rFonts w:ascii="Arial" w:hAnsi="Arial" w:cs="Arial"/>
                <w:b/>
              </w:rPr>
              <w:t>REST Standards</w:t>
            </w:r>
          </w:p>
        </w:tc>
        <w:tc>
          <w:tcPr>
            <w:tcW w:w="6945" w:type="dxa"/>
          </w:tcPr>
          <w:p w14:paraId="7F9EF4F9" w14:textId="6054F316" w:rsidR="00C934A5" w:rsidRPr="00F6459A" w:rsidRDefault="00F6459A" w:rsidP="00B750B0">
            <w:pPr>
              <w:pStyle w:val="TipText"/>
              <w:spacing w:line="276" w:lineRule="auto"/>
            </w:pPr>
            <w:r w:rsidRPr="00F6459A">
              <w:rPr>
                <w:rFonts w:ascii="Arial" w:hAnsi="Arial" w:cs="Arial"/>
              </w:rPr>
              <w:t>Representational State Transfer architecture utilizing standard HTTP verbs (GET) to request resource representations.</w:t>
            </w:r>
          </w:p>
        </w:tc>
      </w:tr>
      <w:tr w:rsidR="00C934A5" w14:paraId="34B57CF1" w14:textId="77777777" w:rsidTr="00F6459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405" w:type="dxa"/>
          </w:tcPr>
          <w:p w14:paraId="1077EF8A" w14:textId="33732266" w:rsidR="00C934A5" w:rsidRPr="00F6459A" w:rsidRDefault="00F6459A" w:rsidP="00B750B0">
            <w:pPr>
              <w:pStyle w:val="TipText"/>
              <w:spacing w:line="276" w:lineRule="auto"/>
              <w:rPr>
                <w:b/>
              </w:rPr>
            </w:pPr>
            <w:r w:rsidRPr="00F6459A">
              <w:rPr>
                <w:rFonts w:ascii="Arial" w:hAnsi="Arial" w:cs="Arial"/>
                <w:b/>
              </w:rPr>
              <w:t>API Endpoints</w:t>
            </w:r>
            <w:r w:rsidR="00C934A5" w:rsidRPr="00F6459A">
              <w:rPr>
                <w:rFonts w:ascii="Arial" w:hAnsi="Arial" w:cs="Arial"/>
                <w:b/>
              </w:rPr>
              <w:br/>
            </w:r>
          </w:p>
        </w:tc>
        <w:tc>
          <w:tcPr>
            <w:tcW w:w="6945" w:type="dxa"/>
          </w:tcPr>
          <w:p w14:paraId="642D30C9" w14:textId="6E1B78BE" w:rsidR="00C934A5" w:rsidRPr="00F6459A" w:rsidRDefault="00F6459A" w:rsidP="00B750B0">
            <w:pPr>
              <w:pStyle w:val="TipText"/>
              <w:spacing w:line="276" w:lineRule="auto"/>
            </w:pPr>
            <w:r w:rsidRPr="00F6459A">
              <w:rPr>
                <w:rFonts w:ascii="Arial" w:hAnsi="Arial" w:cs="Arial"/>
              </w:rPr>
              <w:t>Target resource addresses. Primary endpoint:</w:t>
            </w:r>
            <w:r w:rsidR="00C934A5" w:rsidRPr="00F6459A">
              <w:rPr>
                <w:rFonts w:ascii="Arial" w:hAnsi="Arial" w:cs="Arial"/>
              </w:rPr>
              <w:br/>
            </w:r>
            <w:r>
              <w:t>(capital regions, subregion, population, flags, currencies, languages)</w:t>
            </w:r>
          </w:p>
        </w:tc>
      </w:tr>
      <w:tr w:rsidR="00C934A5" w14:paraId="48DC1E3D" w14:textId="77777777" w:rsidTr="00F6459A">
        <w:trPr>
          <w:trHeight w:val="1285"/>
        </w:trPr>
        <w:tc>
          <w:tcPr>
            <w:tcW w:w="2405" w:type="dxa"/>
          </w:tcPr>
          <w:p w14:paraId="3186EEF0" w14:textId="68310601" w:rsidR="00C934A5" w:rsidRPr="00F6459A" w:rsidRDefault="00F6459A" w:rsidP="00B750B0">
            <w:pPr>
              <w:pStyle w:val="TipText"/>
              <w:spacing w:line="276" w:lineRule="auto"/>
              <w:rPr>
                <w:b/>
              </w:rPr>
            </w:pPr>
            <w:r w:rsidRPr="00F6459A">
              <w:rPr>
                <w:rFonts w:ascii="Arial" w:hAnsi="Arial" w:cs="Arial"/>
                <w:b/>
              </w:rPr>
              <w:t>Asynchronous I/O</w:t>
            </w:r>
          </w:p>
        </w:tc>
        <w:tc>
          <w:tcPr>
            <w:tcW w:w="6945" w:type="dxa"/>
          </w:tcPr>
          <w:p w14:paraId="2089284F" w14:textId="4B95C55C" w:rsidR="00C934A5" w:rsidRPr="00F6459A" w:rsidRDefault="00F6459A" w:rsidP="00B750B0">
            <w:pPr>
              <w:pStyle w:val="TipText"/>
              <w:spacing w:line="276" w:lineRule="auto"/>
            </w:pPr>
            <w:r w:rsidRPr="00F6459A">
              <w:rPr>
                <w:rFonts w:ascii="Arial" w:hAnsi="Arial" w:cs="Arial"/>
              </w:rPr>
              <w:t>Utilizes non-blocking async and await patterns for all network operations, keeping the UI thread responsive at 60 FPS</w:t>
            </w:r>
          </w:p>
        </w:tc>
      </w:tr>
      <w:tr w:rsidR="00F6459A" w14:paraId="2F791600" w14:textId="77777777" w:rsidTr="00F6459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285"/>
        </w:trPr>
        <w:tc>
          <w:tcPr>
            <w:tcW w:w="2405" w:type="dxa"/>
          </w:tcPr>
          <w:p w14:paraId="0F6F020D" w14:textId="54C2AE55" w:rsidR="00F6459A" w:rsidRPr="00F6459A" w:rsidRDefault="00F6459A" w:rsidP="00B750B0">
            <w:pPr>
              <w:tabs>
                <w:tab w:val="left" w:pos="915"/>
              </w:tabs>
              <w:spacing w:line="276" w:lineRule="auto"/>
              <w:rPr>
                <w:b/>
              </w:rPr>
            </w:pPr>
            <w:r w:rsidRPr="00F6459A">
              <w:rPr>
                <w:b/>
              </w:rPr>
              <w:t>JSON Deserialization</w:t>
            </w:r>
          </w:p>
        </w:tc>
        <w:tc>
          <w:tcPr>
            <w:tcW w:w="6945" w:type="dxa"/>
          </w:tcPr>
          <w:p w14:paraId="30AE72DB" w14:textId="6629D09A" w:rsidR="00F6459A" w:rsidRPr="00F6459A" w:rsidRDefault="00F6459A" w:rsidP="00B750B0">
            <w:pPr>
              <w:pStyle w:val="TipText"/>
              <w:spacing w:line="276" w:lineRule="auto"/>
              <w:rPr>
                <w:rFonts w:ascii="Arial" w:hAnsi="Arial" w:cs="Arial"/>
              </w:rPr>
            </w:pPr>
            <w:r w:rsidRPr="00F6459A">
              <w:rPr>
                <w:rFonts w:ascii="Arial" w:hAnsi="Arial" w:cs="Arial"/>
              </w:rPr>
              <w:t>Translates dynamic, untyped JavaScript Object Notation payloads into native, type-safe C# class properties (</w:t>
            </w:r>
            <w:proofErr w:type="spellStart"/>
            <w:r w:rsidRPr="00F6459A">
              <w:rPr>
                <w:rFonts w:ascii="Arial" w:hAnsi="Arial" w:cs="Arial"/>
              </w:rPr>
              <w:t>CountryName</w:t>
            </w:r>
            <w:proofErr w:type="spellEnd"/>
            <w:r w:rsidRPr="00F6459A">
              <w:rPr>
                <w:rFonts w:ascii="Arial" w:hAnsi="Arial" w:cs="Arial"/>
              </w:rPr>
              <w:t xml:space="preserve">, </w:t>
            </w:r>
            <w:proofErr w:type="spellStart"/>
            <w:r w:rsidRPr="00F6459A">
              <w:rPr>
                <w:rFonts w:ascii="Arial" w:hAnsi="Arial" w:cs="Arial"/>
              </w:rPr>
              <w:t>CountryFlags</w:t>
            </w:r>
            <w:proofErr w:type="spellEnd"/>
            <w:r w:rsidRPr="00F6459A">
              <w:rPr>
                <w:rFonts w:ascii="Arial" w:hAnsi="Arial" w:cs="Arial"/>
              </w:rPr>
              <w:t xml:space="preserve">, </w:t>
            </w:r>
            <w:proofErr w:type="spellStart"/>
            <w:r w:rsidRPr="00F6459A">
              <w:rPr>
                <w:rFonts w:ascii="Arial" w:hAnsi="Arial" w:cs="Arial"/>
              </w:rPr>
              <w:t>CurrencyDetail</w:t>
            </w:r>
            <w:proofErr w:type="spellEnd"/>
            <w:r w:rsidRPr="00F6459A">
              <w:rPr>
                <w:rFonts w:ascii="Arial" w:hAnsi="Arial" w:cs="Arial"/>
              </w:rPr>
              <w:t>).</w:t>
            </w:r>
          </w:p>
        </w:tc>
      </w:tr>
    </w:tbl>
    <w:p w14:paraId="043CED38" w14:textId="03689DBF" w:rsidR="003312ED" w:rsidRDefault="00F6459A" w:rsidP="00B750B0">
      <w:pPr>
        <w:pStyle w:val="Heading1"/>
        <w:spacing w:line="276" w:lineRule="auto"/>
      </w:pPr>
      <w:r w:rsidRPr="00F6459A">
        <w:lastRenderedPageBreak/>
        <w:t>4. Project Directory &amp; Solution Structure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359"/>
        <w:gridCol w:w="9001"/>
      </w:tblGrid>
      <w:tr w:rsidR="005D4DC9" w14:paraId="0B8A79C8" w14:textId="77777777" w:rsidTr="00F16B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" w:type="pct"/>
            <w:shd w:val="clear" w:color="auto" w:fill="auto"/>
          </w:tcPr>
          <w:p w14:paraId="30651EFD" w14:textId="77777777" w:rsidR="005D4DC9" w:rsidRDefault="005D4DC9" w:rsidP="00B750B0">
            <w:pPr>
              <w:spacing w:after="0" w:line="276" w:lineRule="auto"/>
              <w:jc w:val="left"/>
            </w:pPr>
          </w:p>
        </w:tc>
        <w:tc>
          <w:tcPr>
            <w:tcW w:w="4808" w:type="pct"/>
            <w:shd w:val="clear" w:color="auto" w:fill="auto"/>
          </w:tcPr>
          <w:p w14:paraId="7DE8E73E" w14:textId="77777777" w:rsidR="00D7479E" w:rsidRDefault="00D7479E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479E">
              <w:t>The solution strictly adheres to standard separation of concerns and modular software engineering patterns. Core responsibilities are isolated across dedicated namespace layers:</w:t>
            </w:r>
          </w:p>
          <w:p w14:paraId="5A5B4A73" w14:textId="77777777" w:rsidR="00D7479E" w:rsidRDefault="00D7479E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978D6B" w14:textId="7DCBEF78" w:rsidR="00D7479E" w:rsidRP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Models/</w:t>
            </w:r>
            <w:r w:rsidRPr="00D7479E">
              <w:rPr>
                <w:lang w:val="en-NZ"/>
              </w:rPr>
              <w:t xml:space="preserve">: Encapsulates strongly typed data entities and UI binding helpers. </w:t>
            </w:r>
          </w:p>
          <w:p w14:paraId="17192DB2" w14:textId="77777777" w:rsid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Country.cs</w:t>
            </w:r>
            <w:proofErr w:type="spellEnd"/>
            <w:r w:rsidRPr="00D7479E">
              <w:rPr>
                <w:lang w:val="en-NZ"/>
              </w:rPr>
              <w:t>: Primary entity model defining raw properties, formatting helpers (</w:t>
            </w:r>
            <w:proofErr w:type="spellStart"/>
            <w:r w:rsidRPr="00D7479E">
              <w:rPr>
                <w:lang w:val="en-NZ"/>
              </w:rPr>
              <w:t>FormattedPopulation</w:t>
            </w:r>
            <w:proofErr w:type="spellEnd"/>
            <w:r w:rsidRPr="00D7479E">
              <w:rPr>
                <w:lang w:val="en-NZ"/>
              </w:rPr>
              <w:t xml:space="preserve">, </w:t>
            </w:r>
            <w:proofErr w:type="spellStart"/>
            <w:r w:rsidRPr="00D7479E">
              <w:rPr>
                <w:lang w:val="en-NZ"/>
              </w:rPr>
              <w:t>CapitalDisplay</w:t>
            </w:r>
            <w:proofErr w:type="spellEnd"/>
            <w:r w:rsidRPr="00D7479E">
              <w:rPr>
                <w:lang w:val="en-NZ"/>
              </w:rPr>
              <w:t xml:space="preserve">), and display properties. </w:t>
            </w:r>
          </w:p>
          <w:p w14:paraId="14B049F0" w14:textId="77777777" w:rsidR="00B750B0" w:rsidRPr="00D7479E" w:rsidRDefault="00B750B0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0EEE6EFD" w14:textId="764BD689" w:rsidR="00B750B0" w:rsidRPr="00B750B0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Services/</w:t>
            </w:r>
            <w:r w:rsidRPr="00D7479E">
              <w:rPr>
                <w:lang w:val="en-NZ"/>
              </w:rPr>
              <w:t xml:space="preserve">: Manages remote HTTP network calls, dynamic JSON parsing, fallback data, and local persistence. </w:t>
            </w:r>
          </w:p>
          <w:p w14:paraId="1ED0D268" w14:textId="77777777" w:rsidR="00D7479E" w:rsidRP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CountryService.cs</w:t>
            </w:r>
            <w:proofErr w:type="spellEnd"/>
            <w:r w:rsidRPr="00D7479E">
              <w:rPr>
                <w:lang w:val="en-NZ"/>
              </w:rPr>
              <w:t xml:space="preserve">: Handles </w:t>
            </w:r>
            <w:proofErr w:type="spellStart"/>
            <w:r w:rsidRPr="00D7479E">
              <w:rPr>
                <w:lang w:val="en-NZ"/>
              </w:rPr>
              <w:t>HttpClient</w:t>
            </w:r>
            <w:proofErr w:type="spellEnd"/>
            <w:r w:rsidRPr="00D7479E">
              <w:rPr>
                <w:lang w:val="en-NZ"/>
              </w:rPr>
              <w:t xml:space="preserve"> lifecycle, GET endpoint communication, JSON node parsing, and emergency offline fallback datasets. </w:t>
            </w:r>
          </w:p>
          <w:p w14:paraId="4C2490B6" w14:textId="440900B4" w:rsid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FavoritesService.cs</w:t>
            </w:r>
            <w:proofErr w:type="spellEnd"/>
            <w:r w:rsidRPr="00D7479E">
              <w:rPr>
                <w:lang w:val="en-NZ"/>
              </w:rPr>
              <w:t xml:space="preserve">: Controls persistent local storage for bookmarked </w:t>
            </w:r>
            <w:r w:rsidR="004D3AE4" w:rsidRPr="00D7479E">
              <w:rPr>
                <w:lang w:val="en-NZ"/>
              </w:rPr>
              <w:t>favourite</w:t>
            </w:r>
            <w:r w:rsidRPr="00D7479E">
              <w:rPr>
                <w:lang w:val="en-NZ"/>
              </w:rPr>
              <w:t xml:space="preserve"> countries utilizing native Preferences APIs. </w:t>
            </w:r>
          </w:p>
          <w:p w14:paraId="781E7CC5" w14:textId="77777777" w:rsidR="00B750B0" w:rsidRPr="00D7479E" w:rsidRDefault="00B750B0" w:rsidP="00B750B0">
            <w:pPr>
              <w:pStyle w:val="ListParagraph"/>
              <w:spacing w:after="0" w:line="276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31D0610C" w14:textId="17F91545" w:rsidR="00D7479E" w:rsidRP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Views/</w:t>
            </w:r>
            <w:r w:rsidRPr="00D7479E">
              <w:rPr>
                <w:lang w:val="en-NZ"/>
              </w:rPr>
              <w:t xml:space="preserve">: Contains XAML user interface layouts and code-behind interaction handlers. </w:t>
            </w:r>
          </w:p>
          <w:p w14:paraId="2227D56A" w14:textId="77777777" w:rsidR="00D7479E" w:rsidRP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CountriesPage.xaml</w:t>
            </w:r>
            <w:proofErr w:type="spellEnd"/>
            <w:r w:rsidRPr="00D7479E">
              <w:rPr>
                <w:lang w:val="en-NZ"/>
              </w:rPr>
              <w:t xml:space="preserve">: Main gallery view hosting the </w:t>
            </w:r>
            <w:proofErr w:type="spellStart"/>
            <w:r w:rsidRPr="00D7479E">
              <w:rPr>
                <w:lang w:val="en-NZ"/>
              </w:rPr>
              <w:t>SearchBar</w:t>
            </w:r>
            <w:proofErr w:type="spellEnd"/>
            <w:r w:rsidRPr="00D7479E">
              <w:rPr>
                <w:lang w:val="en-NZ"/>
              </w:rPr>
              <w:t xml:space="preserve">, region filter Picker, sort selection, stats header, and </w:t>
            </w:r>
            <w:proofErr w:type="spellStart"/>
            <w:r w:rsidRPr="00D7479E">
              <w:rPr>
                <w:lang w:val="en-NZ"/>
              </w:rPr>
              <w:t>CollectionView</w:t>
            </w:r>
            <w:proofErr w:type="spellEnd"/>
            <w:r w:rsidRPr="00D7479E">
              <w:rPr>
                <w:lang w:val="en-NZ"/>
              </w:rPr>
              <w:t xml:space="preserve">. </w:t>
            </w:r>
          </w:p>
          <w:p w14:paraId="6D3304FE" w14:textId="77777777" w:rsidR="00D7479E" w:rsidRPr="00D7479E" w:rsidRDefault="00D7479E" w:rsidP="00B750B0">
            <w:pPr>
              <w:pStyle w:val="ListParagraph"/>
              <w:numPr>
                <w:ilvl w:val="2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CountriesPage.xaml.cs</w:t>
            </w:r>
            <w:proofErr w:type="spellEnd"/>
            <w:r w:rsidRPr="00D7479E">
              <w:rPr>
                <w:lang w:val="en-NZ"/>
              </w:rPr>
              <w:t xml:space="preserve">: View lifecycle execution, reactive query filtering, and event routing. </w:t>
            </w:r>
          </w:p>
          <w:p w14:paraId="59537B09" w14:textId="77777777" w:rsidR="00D7479E" w:rsidRP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CountryDetailsPage.xaml</w:t>
            </w:r>
            <w:proofErr w:type="spellEnd"/>
            <w:r w:rsidRPr="00D7479E">
              <w:rPr>
                <w:lang w:val="en-NZ"/>
              </w:rPr>
              <w:t xml:space="preserve">: Comprehensive metadata screen featuring high-resolution flags, demographic metrics, and action controls. </w:t>
            </w:r>
          </w:p>
          <w:p w14:paraId="72A3DE5C" w14:textId="77777777" w:rsidR="00D7479E" w:rsidRDefault="00D7479E" w:rsidP="00B750B0">
            <w:pPr>
              <w:pStyle w:val="ListParagraph"/>
              <w:numPr>
                <w:ilvl w:val="2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CountryDetailsPage.xaml.cs</w:t>
            </w:r>
            <w:proofErr w:type="spellEnd"/>
            <w:r w:rsidRPr="00D7479E">
              <w:rPr>
                <w:lang w:val="en-NZ"/>
              </w:rPr>
              <w:t xml:space="preserve">: Native OS launcher interactions, including Google Maps navigation and platform Share Sheet invocation. </w:t>
            </w:r>
          </w:p>
          <w:p w14:paraId="1F855C5A" w14:textId="77777777" w:rsidR="00B750B0" w:rsidRPr="00D7479E" w:rsidRDefault="00B750B0" w:rsidP="00B750B0">
            <w:pPr>
              <w:pStyle w:val="ListParagraph"/>
              <w:spacing w:after="0" w:line="276" w:lineRule="auto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13966450" w14:textId="79EB4D2F" w:rsidR="00D7479E" w:rsidRP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docs/</w:t>
            </w:r>
            <w:r w:rsidRPr="00D7479E">
              <w:rPr>
                <w:lang w:val="en-NZ"/>
              </w:rPr>
              <w:t xml:space="preserve">: Stores formal technical documentation, testing execution logs, and issue tracking history. </w:t>
            </w:r>
          </w:p>
          <w:p w14:paraId="0B931254" w14:textId="77777777" w:rsidR="00D7479E" w:rsidRP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README.md</w:t>
            </w:r>
            <w:r w:rsidRPr="00D7479E">
              <w:rPr>
                <w:lang w:val="en-NZ"/>
              </w:rPr>
              <w:t xml:space="preserve">: Master technical system specification and architecture overview. </w:t>
            </w:r>
          </w:p>
          <w:p w14:paraId="2432DC03" w14:textId="77777777" w:rsidR="00D7479E" w:rsidRP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CountryExplorer_Test_Plan_and_Results.xlsx</w:t>
            </w:r>
            <w:r w:rsidRPr="00D7479E">
              <w:rPr>
                <w:lang w:val="en-NZ"/>
              </w:rPr>
              <w:t xml:space="preserve">: Detailed test cases, validation steps, and execution matrix. </w:t>
            </w:r>
          </w:p>
          <w:p w14:paraId="4E2F1B1B" w14:textId="77777777" w:rsidR="00D7479E" w:rsidRDefault="00D7479E" w:rsidP="00B750B0">
            <w:pPr>
              <w:pStyle w:val="ListParagraph"/>
              <w:numPr>
                <w:ilvl w:val="1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CountryExplorer_Issue_Tracking_Log.xlsx</w:t>
            </w:r>
            <w:r w:rsidRPr="00D7479E">
              <w:rPr>
                <w:lang w:val="en-NZ"/>
              </w:rPr>
              <w:t xml:space="preserve">: Issue resolution records, bug fix history, and quality assurance logs. </w:t>
            </w:r>
          </w:p>
          <w:p w14:paraId="31D918D1" w14:textId="77777777" w:rsidR="00B750B0" w:rsidRPr="00D7479E" w:rsidRDefault="00B750B0" w:rsidP="00B750B0">
            <w:pPr>
              <w:pStyle w:val="ListParagraph"/>
              <w:spacing w:after="0" w:line="276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002FC79C" w14:textId="316F15D2" w:rsid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r w:rsidRPr="00D7479E">
              <w:rPr>
                <w:b/>
                <w:bCs/>
                <w:lang w:val="en-NZ"/>
              </w:rPr>
              <w:t>Resources/</w:t>
            </w:r>
            <w:r w:rsidRPr="00D7479E">
              <w:rPr>
                <w:lang w:val="en-NZ"/>
              </w:rPr>
              <w:t xml:space="preserve">: Contains cross-platform application assets, app icons, splash screens, custom fonts, and global </w:t>
            </w:r>
            <w:r w:rsidR="004D3AE4" w:rsidRPr="00D7479E">
              <w:rPr>
                <w:lang w:val="en-NZ"/>
              </w:rPr>
              <w:t>colour</w:t>
            </w:r>
            <w:r w:rsidRPr="00D7479E">
              <w:rPr>
                <w:lang w:val="en-NZ"/>
              </w:rPr>
              <w:t xml:space="preserve"> dictionaries. </w:t>
            </w:r>
          </w:p>
          <w:p w14:paraId="5AF485AD" w14:textId="77777777" w:rsidR="00B750B0" w:rsidRPr="00D7479E" w:rsidRDefault="00B750B0" w:rsidP="00B750B0">
            <w:pPr>
              <w:pStyle w:val="ListParagraph"/>
              <w:spacing w:after="0"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44095542" w14:textId="4A3B898A" w:rsid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AppShell.xaml</w:t>
            </w:r>
            <w:proofErr w:type="spellEnd"/>
            <w:r w:rsidRPr="00D7479E">
              <w:rPr>
                <w:lang w:val="en-NZ"/>
              </w:rPr>
              <w:t xml:space="preserve">: Defines the visual hierarchy, Shell routing tables, and global app navigation container. </w:t>
            </w:r>
          </w:p>
          <w:p w14:paraId="65C001BE" w14:textId="77777777" w:rsidR="00B750B0" w:rsidRPr="00B750B0" w:rsidRDefault="00B750B0" w:rsidP="00B750B0">
            <w:p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</w:p>
          <w:p w14:paraId="3518978D" w14:textId="52417CC9" w:rsidR="00D7479E" w:rsidRPr="00D7479E" w:rsidRDefault="00D7479E" w:rsidP="00B750B0">
            <w:pPr>
              <w:pStyle w:val="ListParagraph"/>
              <w:numPr>
                <w:ilvl w:val="0"/>
                <w:numId w:val="29"/>
              </w:numPr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NZ"/>
              </w:rPr>
            </w:pPr>
            <w:proofErr w:type="spellStart"/>
            <w:r w:rsidRPr="00D7479E">
              <w:rPr>
                <w:b/>
                <w:bCs/>
                <w:lang w:val="en-NZ"/>
              </w:rPr>
              <w:t>MauiProgram.cs</w:t>
            </w:r>
            <w:proofErr w:type="spellEnd"/>
            <w:r w:rsidRPr="00D7479E">
              <w:rPr>
                <w:lang w:val="en-NZ"/>
              </w:rPr>
              <w:t xml:space="preserve">: Configures the cross-platform builder, dependency injection container, custom fonts, and app bootstrapping. </w:t>
            </w:r>
          </w:p>
          <w:p w14:paraId="326298BE" w14:textId="16615711" w:rsidR="005D4DC9" w:rsidRPr="00F16B15" w:rsidRDefault="005D4DC9" w:rsidP="00B750B0">
            <w:pPr>
              <w:pStyle w:val="TipText"/>
              <w:spacing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171A127" w14:textId="2CED98CA" w:rsidR="00D7479E" w:rsidRDefault="00D7479E" w:rsidP="00B750B0">
      <w:pPr>
        <w:spacing w:line="276" w:lineRule="auto"/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</w:pPr>
      <w:r w:rsidRPr="00D7479E"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  <w:t>5. NETWORK RESILIENCE, ERROR HANDLING &amp; SYSTEM QUALITY</w:t>
      </w:r>
    </w:p>
    <w:p w14:paraId="3BE0AE4E" w14:textId="77777777" w:rsidR="00B750B0" w:rsidRPr="00B750B0" w:rsidRDefault="00B750B0" w:rsidP="00B750B0">
      <w:pPr>
        <w:spacing w:line="276" w:lineRule="auto"/>
        <w:rPr>
          <w:lang w:val="en-NZ"/>
        </w:rPr>
      </w:pPr>
      <w:r w:rsidRPr="00B750B0">
        <w:rPr>
          <w:lang w:val="en-NZ"/>
        </w:rPr>
        <w:t xml:space="preserve">To satisfy enterprise reliability standards and prevent application runtime failures, the platform incorporates defensive programming patterns across all </w:t>
      </w:r>
      <w:proofErr w:type="gramStart"/>
      <w:r w:rsidRPr="00B750B0">
        <w:rPr>
          <w:lang w:val="en-NZ"/>
        </w:rPr>
        <w:t>network</w:t>
      </w:r>
      <w:proofErr w:type="gramEnd"/>
      <w:r w:rsidRPr="00B750B0">
        <w:rPr>
          <w:lang w:val="en-NZ"/>
        </w:rPr>
        <w:t xml:space="preserve"> I/O operations: </w:t>
      </w:r>
    </w:p>
    <w:p w14:paraId="358BAD72" w14:textId="77777777" w:rsidR="00B750B0" w:rsidRPr="00B750B0" w:rsidRDefault="00B750B0" w:rsidP="00B750B0">
      <w:pPr>
        <w:numPr>
          <w:ilvl w:val="0"/>
          <w:numId w:val="30"/>
        </w:numPr>
        <w:spacing w:line="276" w:lineRule="auto"/>
        <w:rPr>
          <w:lang w:val="en-NZ"/>
        </w:rPr>
      </w:pPr>
      <w:r w:rsidRPr="00B750B0">
        <w:rPr>
          <w:b/>
          <w:bCs/>
          <w:lang w:val="en-NZ"/>
        </w:rPr>
        <w:lastRenderedPageBreak/>
        <w:t>Connection Timeout Management</w:t>
      </w:r>
      <w:r w:rsidRPr="00B750B0">
        <w:rPr>
          <w:lang w:val="en-NZ"/>
        </w:rPr>
        <w:t>: Network operations enforce a strict 15-second execution ceiling (</w:t>
      </w:r>
      <w:proofErr w:type="spellStart"/>
      <w:r w:rsidRPr="00B750B0">
        <w:rPr>
          <w:lang w:val="en-NZ"/>
        </w:rPr>
        <w:t>HttpClient.Timeout</w:t>
      </w:r>
      <w:proofErr w:type="spellEnd"/>
      <w:r w:rsidRPr="00B750B0">
        <w:rPr>
          <w:lang w:val="en-NZ"/>
        </w:rPr>
        <w:t xml:space="preserve">) to prevent the application from hanging indefinitely during poor cellular connection events. </w:t>
      </w:r>
    </w:p>
    <w:p w14:paraId="4A89B05A" w14:textId="77777777" w:rsidR="00B750B0" w:rsidRPr="00B750B0" w:rsidRDefault="00B750B0" w:rsidP="00B750B0">
      <w:pPr>
        <w:numPr>
          <w:ilvl w:val="0"/>
          <w:numId w:val="30"/>
        </w:numPr>
        <w:spacing w:line="276" w:lineRule="auto"/>
        <w:rPr>
          <w:lang w:val="en-NZ"/>
        </w:rPr>
      </w:pPr>
      <w:r w:rsidRPr="00B750B0">
        <w:rPr>
          <w:b/>
          <w:bCs/>
          <w:lang w:val="en-NZ"/>
        </w:rPr>
        <w:t>Offline Fallback Dataset</w:t>
      </w:r>
      <w:r w:rsidRPr="00B750B0">
        <w:rPr>
          <w:lang w:val="en-NZ"/>
        </w:rPr>
        <w:t xml:space="preserve">: If remote endpoints fail to respond or the host device drops internet connectivity, the system automatically redirects to a high-availability local fallback dataset containing complete demographic and geographic metadata. </w:t>
      </w:r>
    </w:p>
    <w:p w14:paraId="1F3F408B" w14:textId="77777777" w:rsidR="00B750B0" w:rsidRPr="00B750B0" w:rsidRDefault="00B750B0" w:rsidP="00B750B0">
      <w:pPr>
        <w:numPr>
          <w:ilvl w:val="0"/>
          <w:numId w:val="30"/>
        </w:numPr>
        <w:spacing w:line="276" w:lineRule="auto"/>
        <w:rPr>
          <w:lang w:val="en-NZ"/>
        </w:rPr>
      </w:pPr>
      <w:r w:rsidRPr="00B750B0">
        <w:rPr>
          <w:b/>
          <w:bCs/>
          <w:lang w:val="en-NZ"/>
        </w:rPr>
        <w:t>Defensive Property Handling</w:t>
      </w:r>
      <w:r w:rsidRPr="00B750B0">
        <w:rPr>
          <w:lang w:val="en-NZ"/>
        </w:rPr>
        <w:t xml:space="preserve">: Dynamic null-coalescing expressions in C# models alongside XAML </w:t>
      </w:r>
      <w:proofErr w:type="spellStart"/>
      <w:r w:rsidRPr="00B750B0">
        <w:rPr>
          <w:lang w:val="en-NZ"/>
        </w:rPr>
        <w:t>FallbackValue</w:t>
      </w:r>
      <w:proofErr w:type="spellEnd"/>
      <w:r w:rsidRPr="00B750B0">
        <w:rPr>
          <w:lang w:val="en-NZ"/>
        </w:rPr>
        <w:t xml:space="preserve"> rules prevent runtime exceptions when processing missing capital cities or currency codes. </w:t>
      </w:r>
    </w:p>
    <w:p w14:paraId="6F79F4F2" w14:textId="0BF9D383" w:rsidR="00D7479E" w:rsidRPr="00B750B0" w:rsidRDefault="00B750B0" w:rsidP="00B750B0">
      <w:pPr>
        <w:numPr>
          <w:ilvl w:val="0"/>
          <w:numId w:val="30"/>
        </w:numPr>
        <w:spacing w:line="276" w:lineRule="auto"/>
        <w:rPr>
          <w:lang w:val="en-NZ"/>
        </w:rPr>
      </w:pPr>
      <w:r w:rsidRPr="00B750B0">
        <w:rPr>
          <w:b/>
          <w:bCs/>
          <w:lang w:val="en-NZ"/>
        </w:rPr>
        <w:t>User-Friendly Error Recovery</w:t>
      </w:r>
      <w:r w:rsidRPr="00B750B0">
        <w:rPr>
          <w:lang w:val="en-NZ"/>
        </w:rPr>
        <w:t xml:space="preserve">: Technical exception details are caught internally while presenting users with contextual diagnostic notifications alongside interactive </w:t>
      </w:r>
      <w:r w:rsidRPr="00B750B0">
        <w:rPr>
          <w:b/>
          <w:bCs/>
          <w:lang w:val="en-NZ"/>
        </w:rPr>
        <w:t>Reload</w:t>
      </w:r>
      <w:r w:rsidRPr="00B750B0">
        <w:rPr>
          <w:lang w:val="en-NZ"/>
        </w:rPr>
        <w:t xml:space="preserve"> and </w:t>
      </w:r>
      <w:r w:rsidRPr="00B750B0">
        <w:rPr>
          <w:b/>
          <w:bCs/>
          <w:lang w:val="en-NZ"/>
        </w:rPr>
        <w:t>Try Again</w:t>
      </w:r>
      <w:r w:rsidRPr="00B750B0">
        <w:rPr>
          <w:lang w:val="en-NZ"/>
        </w:rPr>
        <w:t xml:space="preserve"> controls. </w:t>
      </w:r>
    </w:p>
    <w:p w14:paraId="6389EB8B" w14:textId="77777777" w:rsidR="00D7479E" w:rsidRDefault="00D7479E" w:rsidP="00B750B0">
      <w:pPr>
        <w:tabs>
          <w:tab w:val="left" w:pos="1680"/>
        </w:tabs>
        <w:spacing w:line="276" w:lineRule="auto"/>
      </w:pPr>
    </w:p>
    <w:p w14:paraId="4836E848" w14:textId="228CC3A7" w:rsidR="00D7479E" w:rsidRPr="00B750B0" w:rsidRDefault="00B750B0" w:rsidP="00B750B0">
      <w:pPr>
        <w:tabs>
          <w:tab w:val="left" w:pos="1680"/>
        </w:tabs>
        <w:spacing w:line="276" w:lineRule="auto"/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</w:pPr>
      <w:r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  <w:t xml:space="preserve">6. </w:t>
      </w:r>
      <w:r w:rsidRPr="00B750B0">
        <w:rPr>
          <w:rFonts w:asciiTheme="majorHAnsi" w:hAnsiTheme="majorHAnsi" w:cs="Times New Roman (Body CS)"/>
          <w:b/>
          <w:bCs/>
          <w:caps/>
          <w:color w:val="EDA516" w:themeColor="accent4"/>
          <w:spacing w:val="10"/>
          <w:sz w:val="28"/>
        </w:rPr>
        <w:t>DOCUMENT SIGN-OFF &amp; PROJECT CONCLUSION</w:t>
      </w:r>
    </w:p>
    <w:p w14:paraId="650198F8" w14:textId="77777777" w:rsid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rFonts w:cs="Times New Roman (Body CS)"/>
          <w:b/>
          <w:bCs/>
          <w:color w:val="3D97B6" w:themeColor="accent2"/>
          <w:spacing w:val="1"/>
          <w:sz w:val="24"/>
        </w:rPr>
      </w:pPr>
      <w:r w:rsidRPr="00B750B0">
        <w:rPr>
          <w:rFonts w:cs="Times New Roman (Body CS)"/>
          <w:b/>
          <w:bCs/>
          <w:color w:val="3D97B6" w:themeColor="accent2"/>
          <w:spacing w:val="1"/>
          <w:sz w:val="24"/>
        </w:rPr>
        <w:t>Project Status &amp; Delivery Summary</w:t>
      </w:r>
    </w:p>
    <w:p w14:paraId="4F652D8B" w14:textId="77777777" w:rsid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rFonts w:cs="Times New Roman (Body CS)"/>
          <w:b/>
          <w:bCs/>
          <w:color w:val="3D97B6" w:themeColor="accent2"/>
          <w:spacing w:val="1"/>
          <w:sz w:val="24"/>
        </w:rPr>
      </w:pPr>
    </w:p>
    <w:p w14:paraId="618D7314" w14:textId="1D89392C" w:rsidR="00B750B0" w:rsidRP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lang w:val="en-NZ"/>
        </w:rPr>
      </w:pPr>
      <w:r w:rsidRPr="00B750B0">
        <w:rPr>
          <w:lang w:val="en-NZ"/>
        </w:rPr>
        <w:t xml:space="preserve">The </w:t>
      </w:r>
      <w:r w:rsidRPr="00B750B0">
        <w:rPr>
          <w:b/>
          <w:bCs/>
          <w:lang w:val="en-NZ"/>
        </w:rPr>
        <w:t>Country Explorer</w:t>
      </w:r>
      <w:r w:rsidRPr="00B750B0">
        <w:rPr>
          <w:lang w:val="en-NZ"/>
        </w:rPr>
        <w:t xml:space="preserve"> mobile platform has passed all verification benchmarks outlined in the technical specification.</w:t>
      </w:r>
      <w:r>
        <w:rPr>
          <w:lang w:val="en-NZ"/>
        </w:rPr>
        <w:t xml:space="preserve"> </w:t>
      </w:r>
      <w:r w:rsidRPr="00B750B0">
        <w:rPr>
          <w:lang w:val="en-NZ"/>
        </w:rPr>
        <w:t xml:space="preserve">Core feature sets—including remote data retrieval, </w:t>
      </w:r>
      <w:proofErr w:type="spellStart"/>
      <w:r w:rsidRPr="00B750B0">
        <w:rPr>
          <w:lang w:val="en-NZ"/>
        </w:rPr>
        <w:t>CollectionView</w:t>
      </w:r>
      <w:proofErr w:type="spellEnd"/>
      <w:r w:rsidRPr="00B750B0">
        <w:rPr>
          <w:lang w:val="en-NZ"/>
        </w:rPr>
        <w:t xml:space="preserve"> data binding, dynamic search, multi-region filtering, dual-criteria sorting, local </w:t>
      </w:r>
      <w:r w:rsidR="004D3AE4" w:rsidRPr="00B750B0">
        <w:rPr>
          <w:lang w:val="en-NZ"/>
        </w:rPr>
        <w:t>favourites</w:t>
      </w:r>
      <w:r w:rsidRPr="00B750B0">
        <w:rPr>
          <w:lang w:val="en-NZ"/>
        </w:rPr>
        <w:t xml:space="preserve"> persistence, and native device API integrations—have been validated across target execution environments. </w:t>
      </w:r>
    </w:p>
    <w:p w14:paraId="0A849FA9" w14:textId="77777777" w:rsidR="00B750B0" w:rsidRP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lang w:val="en-NZ"/>
        </w:rPr>
      </w:pPr>
      <w:r w:rsidRPr="00B750B0">
        <w:rPr>
          <w:lang w:val="en-NZ"/>
        </w:rPr>
        <w:t xml:space="preserve">All application source code, technical documentation, issue resolution tracking logs, and automated test plans are version-controlled and synchronized within the central repository. </w:t>
      </w:r>
    </w:p>
    <w:p w14:paraId="25B33905" w14:textId="77777777" w:rsid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rFonts w:cs="Times New Roman (Body CS)"/>
          <w:b/>
          <w:bCs/>
          <w:color w:val="3D97B6" w:themeColor="accent2"/>
          <w:spacing w:val="1"/>
          <w:sz w:val="24"/>
        </w:rPr>
      </w:pPr>
    </w:p>
    <w:p w14:paraId="7C8A116A" w14:textId="22736321" w:rsidR="00B750B0" w:rsidRDefault="00B750B0" w:rsidP="00B750B0">
      <w:pPr>
        <w:pStyle w:val="ListParagraph"/>
        <w:tabs>
          <w:tab w:val="left" w:pos="1680"/>
        </w:tabs>
        <w:spacing w:line="276" w:lineRule="auto"/>
        <w:ind w:left="0"/>
        <w:rPr>
          <w:rFonts w:cs="Times New Roman (Body CS)"/>
          <w:b/>
          <w:bCs/>
          <w:color w:val="3D97B6" w:themeColor="accent2"/>
          <w:spacing w:val="1"/>
          <w:sz w:val="24"/>
        </w:rPr>
      </w:pPr>
      <w:r>
        <w:rPr>
          <w:rFonts w:cs="Times New Roman (Body CS)"/>
          <w:b/>
          <w:bCs/>
          <w:color w:val="3D97B6" w:themeColor="accent2"/>
          <w:spacing w:val="1"/>
          <w:sz w:val="24"/>
        </w:rPr>
        <w:t>Document Approval &amp; Verification</w:t>
      </w:r>
    </w:p>
    <w:p w14:paraId="32E630EB" w14:textId="09FF49D8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Project Lead / Developer:</w:t>
      </w:r>
      <w:r w:rsidRPr="00B750B0">
        <w:t xml:space="preserve"> S</w:t>
      </w:r>
      <w:r>
        <w:t>eanoa Ilaoa</w:t>
      </w:r>
    </w:p>
    <w:p w14:paraId="6EFA4F2F" w14:textId="77777777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Build Status:</w:t>
      </w:r>
      <w:r w:rsidRPr="00B750B0">
        <w:t xml:space="preserve"> PASSED (0 Errors, 0 Warnings)</w:t>
      </w:r>
    </w:p>
    <w:p w14:paraId="4095E50E" w14:textId="0750EEE1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Repository Remote</w:t>
      </w:r>
      <w:r w:rsidRPr="00B750B0">
        <w:t xml:space="preserve">: </w:t>
      </w:r>
      <w:hyperlink r:id="rId12" w:history="1">
        <w:r w:rsidRPr="009901CD">
          <w:rPr>
            <w:rStyle w:val="Hyperlink"/>
          </w:rPr>
          <w:t>https://github.com/si8168/CountryExplorer.git</w:t>
        </w:r>
      </w:hyperlink>
    </w:p>
    <w:p w14:paraId="56C9E89B" w14:textId="77777777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Target Framework:</w:t>
      </w:r>
      <w:r w:rsidRPr="00B750B0">
        <w:t xml:space="preserve"> .NET 9.0 MAUI</w:t>
      </w:r>
    </w:p>
    <w:p w14:paraId="1E25B269" w14:textId="77777777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Document Revision:</w:t>
      </w:r>
      <w:r w:rsidRPr="00B750B0">
        <w:t xml:space="preserve"> 1.0.0 (Final Release)</w:t>
      </w:r>
    </w:p>
    <w:p w14:paraId="658142D3" w14:textId="1DC15D51" w:rsidR="00B750B0" w:rsidRDefault="00B750B0" w:rsidP="004D3AE4">
      <w:pPr>
        <w:tabs>
          <w:tab w:val="left" w:pos="1680"/>
        </w:tabs>
        <w:spacing w:after="0" w:line="360" w:lineRule="auto"/>
      </w:pPr>
      <w:r w:rsidRPr="004D3AE4">
        <w:rPr>
          <w:b/>
          <w:bCs/>
        </w:rPr>
        <w:t>Date of Approval</w:t>
      </w:r>
      <w:r w:rsidRPr="00B750B0">
        <w:t>: August 26, 2026</w:t>
      </w:r>
    </w:p>
    <w:p w14:paraId="5176171F" w14:textId="77777777" w:rsidR="004D3AE4" w:rsidRDefault="004D3AE4" w:rsidP="004D3AE4">
      <w:pPr>
        <w:tabs>
          <w:tab w:val="left" w:pos="1680"/>
        </w:tabs>
        <w:spacing w:after="0" w:line="360" w:lineRule="auto"/>
      </w:pPr>
    </w:p>
    <w:p w14:paraId="56CDCB0E" w14:textId="77777777" w:rsidR="004D3AE4" w:rsidRDefault="004D3AE4" w:rsidP="004D3AE4">
      <w:pPr>
        <w:tabs>
          <w:tab w:val="left" w:pos="1680"/>
        </w:tabs>
        <w:spacing w:after="0" w:line="360" w:lineRule="auto"/>
      </w:pPr>
    </w:p>
    <w:p w14:paraId="36701B11" w14:textId="10828ECF" w:rsidR="004D3AE4" w:rsidRPr="004D3AE4" w:rsidRDefault="004D3AE4" w:rsidP="004D3AE4">
      <w:pPr>
        <w:tabs>
          <w:tab w:val="left" w:pos="1680"/>
        </w:tabs>
        <w:spacing w:after="0" w:line="360" w:lineRule="auto"/>
        <w:jc w:val="center"/>
        <w:rPr>
          <w:i/>
          <w:iCs/>
        </w:rPr>
      </w:pPr>
      <w:r>
        <w:rPr>
          <w:i/>
          <w:iCs/>
        </w:rPr>
        <w:t>( END OF DOCUMENT )</w:t>
      </w:r>
    </w:p>
    <w:sectPr w:rsidR="004D3AE4" w:rsidRPr="004D3AE4" w:rsidSect="00DD04BF">
      <w:footerReference w:type="default" r:id="rId13"/>
      <w:pgSz w:w="12240" w:h="15840" w:code="1"/>
      <w:pgMar w:top="1440" w:right="1440" w:bottom="720" w:left="144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19E77" w14:textId="77777777" w:rsidR="001642BE" w:rsidRDefault="001642BE">
      <w:pPr>
        <w:spacing w:after="0" w:line="240" w:lineRule="auto"/>
      </w:pPr>
      <w:r>
        <w:separator/>
      </w:r>
    </w:p>
  </w:endnote>
  <w:endnote w:type="continuationSeparator" w:id="0">
    <w:p w14:paraId="31ECAFF6" w14:textId="77777777" w:rsidR="001642BE" w:rsidRDefault="00164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Body CS)">
    <w:altName w:val="Times New Roman"/>
    <w:charset w:val="00"/>
    <w:family w:val="roman"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FB28D" w14:textId="77777777" w:rsidR="001E042A" w:rsidRDefault="001E042A" w:rsidP="001E042A">
    <w:pPr>
      <w:pStyle w:val="Footer"/>
    </w:pPr>
    <w:r w:rsidRPr="001E042A">
      <w:fldChar w:fldCharType="begin"/>
    </w:r>
    <w:r w:rsidRPr="001E042A">
      <w:instrText xml:space="preserve"> PAGE   \* MERGEFORMAT </w:instrText>
    </w:r>
    <w:r w:rsidRPr="001E042A">
      <w:fldChar w:fldCharType="separate"/>
    </w:r>
    <w:r w:rsidR="00D57E3E">
      <w:t>1</w:t>
    </w:r>
    <w:r w:rsidRPr="001E042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E3CB2" w14:textId="77777777" w:rsidR="001642BE" w:rsidRDefault="001642BE">
      <w:pPr>
        <w:spacing w:after="0" w:line="240" w:lineRule="auto"/>
      </w:pPr>
      <w:r>
        <w:separator/>
      </w:r>
    </w:p>
  </w:footnote>
  <w:footnote w:type="continuationSeparator" w:id="0">
    <w:p w14:paraId="58ABC601" w14:textId="77777777" w:rsidR="001642BE" w:rsidRDefault="001642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A24C1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532106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7C49E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2E0BE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54207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37AAA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1E90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A6F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C787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C8A5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AE0D56"/>
    <w:multiLevelType w:val="hybridMultilevel"/>
    <w:tmpl w:val="B9101EDA"/>
    <w:lvl w:ilvl="0" w:tplc="1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05BD582D"/>
    <w:multiLevelType w:val="hybridMultilevel"/>
    <w:tmpl w:val="E36C5F02"/>
    <w:lvl w:ilvl="0" w:tplc="E6640BB8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62F5ADC"/>
    <w:multiLevelType w:val="hybridMultilevel"/>
    <w:tmpl w:val="B2C2436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i w:val="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0C7D37C1"/>
    <w:multiLevelType w:val="multilevel"/>
    <w:tmpl w:val="6340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431C9"/>
    <w:multiLevelType w:val="multilevel"/>
    <w:tmpl w:val="5CBAD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BA303E"/>
    <w:multiLevelType w:val="hybridMultilevel"/>
    <w:tmpl w:val="0CF2F592"/>
    <w:lvl w:ilvl="0" w:tplc="F01E598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A21ECE"/>
    <w:multiLevelType w:val="multilevel"/>
    <w:tmpl w:val="1928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DF1AF2"/>
    <w:multiLevelType w:val="hybridMultilevel"/>
    <w:tmpl w:val="581813B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1826C3"/>
    <w:multiLevelType w:val="multilevel"/>
    <w:tmpl w:val="72B0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F66AE4"/>
    <w:multiLevelType w:val="hybridMultilevel"/>
    <w:tmpl w:val="6662439C"/>
    <w:lvl w:ilvl="0" w:tplc="F01E5984">
      <w:start w:val="2"/>
      <w:numFmt w:val="bullet"/>
      <w:lvlText w:val="-"/>
      <w:lvlJc w:val="left"/>
      <w:pPr>
        <w:ind w:left="792" w:hanging="360"/>
      </w:pPr>
      <w:rPr>
        <w:rFonts w:ascii="Arial" w:eastAsiaTheme="minorHAnsi" w:hAnsi="Arial" w:cs="Arial" w:hint="default"/>
        <w:i w:val="0"/>
      </w:rPr>
    </w:lvl>
    <w:lvl w:ilvl="1" w:tplc="1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0" w15:restartNumberingAfterBreak="0">
    <w:nsid w:val="4F787987"/>
    <w:multiLevelType w:val="multilevel"/>
    <w:tmpl w:val="DBDC051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32D41" w:themeColor="accent1" w:themeShade="BF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032D41" w:themeColor="accent1" w:themeShade="BF"/>
      </w:rPr>
    </w:lvl>
    <w:lvl w:ilvl="2">
      <w:start w:val="1"/>
      <w:numFmt w:val="decimal"/>
      <w:lvlText w:val="%3."/>
      <w:lvlJc w:val="right"/>
      <w:pPr>
        <w:ind w:left="2160" w:hanging="180"/>
      </w:pPr>
      <w:rPr>
        <w:rFonts w:hint="default"/>
        <w:color w:val="032D41" w:themeColor="accent1" w:themeShade="BF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032D41" w:themeColor="accent1" w:themeShade="BF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  <w:color w:val="032D41" w:themeColor="accent1" w:themeShade="BF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  <w:color w:val="032D41" w:themeColor="accent1" w:themeShade="BF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032D41" w:themeColor="accent1" w:themeShade="BF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  <w:color w:val="032D41" w:themeColor="accent1" w:themeShade="BF"/>
      </w:rPr>
    </w:lvl>
    <w:lvl w:ilvl="8">
      <w:start w:val="1"/>
      <w:numFmt w:val="decimal"/>
      <w:lvlText w:val="%9."/>
      <w:lvlJc w:val="right"/>
      <w:pPr>
        <w:ind w:left="6480" w:hanging="180"/>
      </w:pPr>
      <w:rPr>
        <w:rFonts w:hint="default"/>
        <w:color w:val="032D41" w:themeColor="accent1" w:themeShade="BF"/>
      </w:rPr>
    </w:lvl>
  </w:abstractNum>
  <w:abstractNum w:abstractNumId="21" w15:restartNumberingAfterBreak="0">
    <w:nsid w:val="565C3E0C"/>
    <w:multiLevelType w:val="hybridMultilevel"/>
    <w:tmpl w:val="4A540906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E5033F"/>
    <w:multiLevelType w:val="multilevel"/>
    <w:tmpl w:val="9464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162381"/>
    <w:multiLevelType w:val="multilevel"/>
    <w:tmpl w:val="887A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611F6"/>
    <w:multiLevelType w:val="multilevel"/>
    <w:tmpl w:val="5DCC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7E5D71"/>
    <w:multiLevelType w:val="multilevel"/>
    <w:tmpl w:val="5F92E4C4"/>
    <w:lvl w:ilvl="0">
      <w:start w:val="1"/>
      <w:numFmt w:val="bullet"/>
      <w:pStyle w:val="ListBullet"/>
      <w:lvlText w:val=""/>
      <w:lvlJc w:val="left"/>
      <w:pPr>
        <w:tabs>
          <w:tab w:val="num" w:pos="216"/>
        </w:tabs>
        <w:ind w:left="288" w:hanging="288"/>
      </w:pPr>
      <w:rPr>
        <w:rFonts w:ascii="Symbol" w:hAnsi="Symbol" w:hint="default"/>
        <w:color w:val="032D41" w:themeColor="accent1" w:themeShade="BF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032D41" w:themeColor="accent1" w:themeShade="BF"/>
      </w:rPr>
    </w:lvl>
    <w:lvl w:ilvl="2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  <w:color w:val="032D41" w:themeColor="accent1" w:themeShade="BF"/>
      </w:rPr>
    </w:lvl>
    <w:lvl w:ilvl="3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  <w:color w:val="032D41" w:themeColor="accent1" w:themeShade="BF"/>
      </w:rPr>
    </w:lvl>
    <w:lvl w:ilvl="4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  <w:color w:val="032D41" w:themeColor="accent1" w:themeShade="BF"/>
      </w:rPr>
    </w:lvl>
    <w:lvl w:ilvl="5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  <w:color w:val="032D41" w:themeColor="accent1" w:themeShade="BF"/>
      </w:rPr>
    </w:lvl>
    <w:lvl w:ilvl="6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  <w:color w:val="032D41" w:themeColor="accent1" w:themeShade="BF"/>
      </w:rPr>
    </w:lvl>
    <w:lvl w:ilvl="7">
      <w:start w:val="1"/>
      <w:numFmt w:val="bullet"/>
      <w:lvlText w:val="o"/>
      <w:lvlJc w:val="left"/>
      <w:pPr>
        <w:ind w:left="5616" w:hanging="360"/>
      </w:pPr>
      <w:rPr>
        <w:rFonts w:ascii="Courier New" w:hAnsi="Courier New" w:hint="default"/>
        <w:color w:val="032D41" w:themeColor="accent1" w:themeShade="BF"/>
      </w:rPr>
    </w:lvl>
    <w:lvl w:ilvl="8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  <w:color w:val="032D41" w:themeColor="accent1" w:themeShade="BF"/>
      </w:rPr>
    </w:lvl>
  </w:abstractNum>
  <w:abstractNum w:abstractNumId="26" w15:restartNumberingAfterBreak="0">
    <w:nsid w:val="74901467"/>
    <w:multiLevelType w:val="hybridMultilevel"/>
    <w:tmpl w:val="DB7EF44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D9E5E73"/>
    <w:multiLevelType w:val="multilevel"/>
    <w:tmpl w:val="329E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289122">
    <w:abstractNumId w:val="9"/>
  </w:num>
  <w:num w:numId="2" w16cid:durableId="1773436715">
    <w:abstractNumId w:val="25"/>
  </w:num>
  <w:num w:numId="3" w16cid:durableId="394398141">
    <w:abstractNumId w:val="25"/>
    <w:lvlOverride w:ilvl="0">
      <w:startOverride w:val="1"/>
    </w:lvlOverride>
  </w:num>
  <w:num w:numId="4" w16cid:durableId="65955723">
    <w:abstractNumId w:val="11"/>
  </w:num>
  <w:num w:numId="5" w16cid:durableId="900142883">
    <w:abstractNumId w:val="7"/>
  </w:num>
  <w:num w:numId="6" w16cid:durableId="1106651772">
    <w:abstractNumId w:val="6"/>
  </w:num>
  <w:num w:numId="7" w16cid:durableId="1284071850">
    <w:abstractNumId w:val="5"/>
  </w:num>
  <w:num w:numId="8" w16cid:durableId="2023974801">
    <w:abstractNumId w:val="4"/>
  </w:num>
  <w:num w:numId="9" w16cid:durableId="815872695">
    <w:abstractNumId w:val="8"/>
  </w:num>
  <w:num w:numId="10" w16cid:durableId="551623239">
    <w:abstractNumId w:val="3"/>
  </w:num>
  <w:num w:numId="11" w16cid:durableId="1153762191">
    <w:abstractNumId w:val="2"/>
  </w:num>
  <w:num w:numId="12" w16cid:durableId="1139957664">
    <w:abstractNumId w:val="1"/>
  </w:num>
  <w:num w:numId="13" w16cid:durableId="1142621376">
    <w:abstractNumId w:val="0"/>
  </w:num>
  <w:num w:numId="14" w16cid:durableId="88788263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148622">
    <w:abstractNumId w:val="20"/>
  </w:num>
  <w:num w:numId="16" w16cid:durableId="960648868">
    <w:abstractNumId w:val="13"/>
  </w:num>
  <w:num w:numId="17" w16cid:durableId="1685280870">
    <w:abstractNumId w:val="19"/>
  </w:num>
  <w:num w:numId="18" w16cid:durableId="1822190852">
    <w:abstractNumId w:val="10"/>
  </w:num>
  <w:num w:numId="19" w16cid:durableId="1942184842">
    <w:abstractNumId w:val="26"/>
  </w:num>
  <w:num w:numId="20" w16cid:durableId="1181163413">
    <w:abstractNumId w:val="21"/>
  </w:num>
  <w:num w:numId="21" w16cid:durableId="2057508361">
    <w:abstractNumId w:val="15"/>
  </w:num>
  <w:num w:numId="22" w16cid:durableId="1528759563">
    <w:abstractNumId w:val="17"/>
  </w:num>
  <w:num w:numId="23" w16cid:durableId="1976133550">
    <w:abstractNumId w:val="24"/>
  </w:num>
  <w:num w:numId="24" w16cid:durableId="1462579046">
    <w:abstractNumId w:val="14"/>
  </w:num>
  <w:num w:numId="25" w16cid:durableId="940914418">
    <w:abstractNumId w:val="22"/>
  </w:num>
  <w:num w:numId="26" w16cid:durableId="1060056989">
    <w:abstractNumId w:val="16"/>
  </w:num>
  <w:num w:numId="27" w16cid:durableId="697198747">
    <w:abstractNumId w:val="18"/>
  </w:num>
  <w:num w:numId="28" w16cid:durableId="1195651822">
    <w:abstractNumId w:val="23"/>
  </w:num>
  <w:num w:numId="29" w16cid:durableId="2062750589">
    <w:abstractNumId w:val="12"/>
  </w:num>
  <w:num w:numId="30" w16cid:durableId="75498284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422"/>
    <w:rsid w:val="000232EA"/>
    <w:rsid w:val="00023DA4"/>
    <w:rsid w:val="000277C5"/>
    <w:rsid w:val="00046997"/>
    <w:rsid w:val="0004739A"/>
    <w:rsid w:val="000709D4"/>
    <w:rsid w:val="00070A66"/>
    <w:rsid w:val="00083B37"/>
    <w:rsid w:val="000A0612"/>
    <w:rsid w:val="000B3ABF"/>
    <w:rsid w:val="000B4CCC"/>
    <w:rsid w:val="000E3526"/>
    <w:rsid w:val="000E68B6"/>
    <w:rsid w:val="0010364E"/>
    <w:rsid w:val="001042A8"/>
    <w:rsid w:val="001067A1"/>
    <w:rsid w:val="00121E91"/>
    <w:rsid w:val="001642BE"/>
    <w:rsid w:val="00175DE0"/>
    <w:rsid w:val="00184422"/>
    <w:rsid w:val="00190C79"/>
    <w:rsid w:val="001A153F"/>
    <w:rsid w:val="001A728E"/>
    <w:rsid w:val="001D3121"/>
    <w:rsid w:val="001E042A"/>
    <w:rsid w:val="001E1E26"/>
    <w:rsid w:val="00206A9A"/>
    <w:rsid w:val="00225505"/>
    <w:rsid w:val="00233587"/>
    <w:rsid w:val="002550F6"/>
    <w:rsid w:val="002A511A"/>
    <w:rsid w:val="002C200F"/>
    <w:rsid w:val="002F0604"/>
    <w:rsid w:val="00325DA6"/>
    <w:rsid w:val="003312ED"/>
    <w:rsid w:val="00364BB0"/>
    <w:rsid w:val="003832F9"/>
    <w:rsid w:val="00385CDF"/>
    <w:rsid w:val="00394A77"/>
    <w:rsid w:val="004018C1"/>
    <w:rsid w:val="00446879"/>
    <w:rsid w:val="004727F4"/>
    <w:rsid w:val="0047771A"/>
    <w:rsid w:val="004A0A8D"/>
    <w:rsid w:val="004A3CE2"/>
    <w:rsid w:val="004C5EC7"/>
    <w:rsid w:val="004D3AE4"/>
    <w:rsid w:val="004E0E4E"/>
    <w:rsid w:val="00535D67"/>
    <w:rsid w:val="00536577"/>
    <w:rsid w:val="00545165"/>
    <w:rsid w:val="0056348C"/>
    <w:rsid w:val="00575B92"/>
    <w:rsid w:val="005C7488"/>
    <w:rsid w:val="005D4DC9"/>
    <w:rsid w:val="005F7999"/>
    <w:rsid w:val="00626EDA"/>
    <w:rsid w:val="0063680F"/>
    <w:rsid w:val="006401F4"/>
    <w:rsid w:val="006756D5"/>
    <w:rsid w:val="006802D1"/>
    <w:rsid w:val="00680E37"/>
    <w:rsid w:val="006C025B"/>
    <w:rsid w:val="006C3A7B"/>
    <w:rsid w:val="006D7FF8"/>
    <w:rsid w:val="00701FEF"/>
    <w:rsid w:val="00704472"/>
    <w:rsid w:val="007301C1"/>
    <w:rsid w:val="00791457"/>
    <w:rsid w:val="007F372E"/>
    <w:rsid w:val="00801102"/>
    <w:rsid w:val="008051CD"/>
    <w:rsid w:val="008471C0"/>
    <w:rsid w:val="0087771F"/>
    <w:rsid w:val="00896240"/>
    <w:rsid w:val="008D5E06"/>
    <w:rsid w:val="008D6D77"/>
    <w:rsid w:val="008E631E"/>
    <w:rsid w:val="00914873"/>
    <w:rsid w:val="00954BFF"/>
    <w:rsid w:val="00963CF3"/>
    <w:rsid w:val="00971F80"/>
    <w:rsid w:val="009923A8"/>
    <w:rsid w:val="009A1CF0"/>
    <w:rsid w:val="009B1731"/>
    <w:rsid w:val="009C0227"/>
    <w:rsid w:val="009C47D4"/>
    <w:rsid w:val="009E2B16"/>
    <w:rsid w:val="009F629A"/>
    <w:rsid w:val="00A24E3D"/>
    <w:rsid w:val="00A67AE6"/>
    <w:rsid w:val="00A819F8"/>
    <w:rsid w:val="00AA0568"/>
    <w:rsid w:val="00AA316B"/>
    <w:rsid w:val="00AC59CE"/>
    <w:rsid w:val="00B04D5B"/>
    <w:rsid w:val="00B05004"/>
    <w:rsid w:val="00B27C2B"/>
    <w:rsid w:val="00B62D04"/>
    <w:rsid w:val="00B750B0"/>
    <w:rsid w:val="00B80D0D"/>
    <w:rsid w:val="00BC1FD2"/>
    <w:rsid w:val="00BD7D71"/>
    <w:rsid w:val="00BE3695"/>
    <w:rsid w:val="00C01E4F"/>
    <w:rsid w:val="00C026B2"/>
    <w:rsid w:val="00C244A1"/>
    <w:rsid w:val="00C305F6"/>
    <w:rsid w:val="00C306E7"/>
    <w:rsid w:val="00C76CE4"/>
    <w:rsid w:val="00C92C41"/>
    <w:rsid w:val="00C934A5"/>
    <w:rsid w:val="00C94B82"/>
    <w:rsid w:val="00CA22D1"/>
    <w:rsid w:val="00CA5572"/>
    <w:rsid w:val="00CC74D2"/>
    <w:rsid w:val="00D04747"/>
    <w:rsid w:val="00D212E6"/>
    <w:rsid w:val="00D27A92"/>
    <w:rsid w:val="00D42A38"/>
    <w:rsid w:val="00D50009"/>
    <w:rsid w:val="00D57E3E"/>
    <w:rsid w:val="00D7479E"/>
    <w:rsid w:val="00D80AC9"/>
    <w:rsid w:val="00DB24CB"/>
    <w:rsid w:val="00DC3313"/>
    <w:rsid w:val="00DD04BF"/>
    <w:rsid w:val="00DD1F8D"/>
    <w:rsid w:val="00DF5013"/>
    <w:rsid w:val="00DF7AF4"/>
    <w:rsid w:val="00E218A3"/>
    <w:rsid w:val="00E41C52"/>
    <w:rsid w:val="00E46BE3"/>
    <w:rsid w:val="00E87276"/>
    <w:rsid w:val="00E9640A"/>
    <w:rsid w:val="00EB53B2"/>
    <w:rsid w:val="00ED7DC4"/>
    <w:rsid w:val="00EE79A9"/>
    <w:rsid w:val="00F1586E"/>
    <w:rsid w:val="00F16B15"/>
    <w:rsid w:val="00F37B71"/>
    <w:rsid w:val="00F40908"/>
    <w:rsid w:val="00F62FD6"/>
    <w:rsid w:val="00F6459A"/>
    <w:rsid w:val="00F95167"/>
    <w:rsid w:val="00FB06AF"/>
    <w:rsid w:val="00FB0D9C"/>
    <w:rsid w:val="00FB5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AEA9A"/>
  <w15:chartTrackingRefBased/>
  <w15:docId w15:val="{9AB88634-F72F-454A-90BF-466DA5A99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18"/>
        <w:szCs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6B2"/>
    <w:pPr>
      <w:spacing w:after="2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572"/>
    <w:pPr>
      <w:keepNext/>
      <w:keepLines/>
      <w:spacing w:before="600" w:line="240" w:lineRule="auto"/>
      <w:outlineLvl w:val="0"/>
    </w:pPr>
    <w:rPr>
      <w:rFonts w:asciiTheme="majorHAnsi" w:hAnsiTheme="majorHAnsi" w:cs="Times New Roman (Body CS)"/>
      <w:b/>
      <w:bCs/>
      <w:caps/>
      <w:color w:val="EDA516" w:themeColor="accent4"/>
      <w:spacing w:val="1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D04747"/>
    <w:pPr>
      <w:keepNext/>
      <w:keepLines/>
      <w:numPr>
        <w:numId w:val="4"/>
      </w:numPr>
      <w:spacing w:before="360" w:after="0" w:line="240" w:lineRule="auto"/>
      <w:outlineLvl w:val="1"/>
    </w:pPr>
    <w:rPr>
      <w:rFonts w:cs="Times New Roman (Body CS)"/>
      <w:b/>
      <w:bCs/>
      <w:color w:val="3D97B6" w:themeColor="accent2"/>
      <w:spacing w:val="1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E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21E2B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E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D4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32D41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896240"/>
    <w:pPr>
      <w:spacing w:after="0" w:line="480" w:lineRule="exact"/>
    </w:pPr>
    <w:rPr>
      <w:rFonts w:asciiTheme="majorHAnsi" w:eastAsiaTheme="majorEastAsia" w:hAnsiTheme="majorHAnsi" w:cs="Times New Roman (Headings CS)"/>
      <w:caps/>
      <w:color w:val="053D58" w:themeColor="accent1"/>
      <w:spacing w:val="10"/>
      <w:kern w:val="28"/>
      <w:sz w:val="48"/>
    </w:rPr>
  </w:style>
  <w:style w:type="character" w:customStyle="1" w:styleId="TitleChar">
    <w:name w:val="Title Char"/>
    <w:basedOn w:val="DefaultParagraphFont"/>
    <w:link w:val="Title"/>
    <w:uiPriority w:val="1"/>
    <w:rsid w:val="00896240"/>
    <w:rPr>
      <w:rFonts w:asciiTheme="majorHAnsi" w:eastAsiaTheme="majorEastAsia" w:hAnsiTheme="majorHAnsi" w:cs="Times New Roman (Headings CS)"/>
      <w:caps/>
      <w:color w:val="053D58" w:themeColor="accent1"/>
      <w:spacing w:val="10"/>
      <w:kern w:val="28"/>
      <w:sz w:val="4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2"/>
    <w:qFormat/>
    <w:rsid w:val="00D04747"/>
    <w:pPr>
      <w:numPr>
        <w:ilvl w:val="1"/>
      </w:numPr>
      <w:spacing w:before="80" w:after="0" w:line="280" w:lineRule="exact"/>
    </w:pPr>
    <w:rPr>
      <w:rFonts w:cs="Times New Roman (Body CS)"/>
      <w:b/>
      <w:bCs/>
      <w:color w:val="3D97B6" w:themeColor="accent2"/>
      <w:spacing w:val="1"/>
      <w:sz w:val="24"/>
    </w:rPr>
  </w:style>
  <w:style w:type="character" w:customStyle="1" w:styleId="SubtitleChar">
    <w:name w:val="Subtitle Char"/>
    <w:basedOn w:val="DefaultParagraphFont"/>
    <w:link w:val="Subtitle"/>
    <w:uiPriority w:val="2"/>
    <w:rsid w:val="00D04747"/>
    <w:rPr>
      <w:rFonts w:cs="Times New Roman (Body CS)"/>
      <w:b/>
      <w:bCs/>
      <w:color w:val="3D97B6" w:themeColor="accent2"/>
      <w:spacing w:val="1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A5572"/>
    <w:rPr>
      <w:rFonts w:asciiTheme="majorHAnsi" w:hAnsiTheme="majorHAnsi" w:cs="Times New Roman (Body CS)"/>
      <w:b/>
      <w:bCs/>
      <w:caps/>
      <w:color w:val="EDA516" w:themeColor="accent4"/>
      <w:spacing w:val="10"/>
      <w:sz w:val="28"/>
    </w:rPr>
  </w:style>
  <w:style w:type="table" w:customStyle="1" w:styleId="TipTable">
    <w:name w:val="Tip Table"/>
    <w:basedOn w:val="Table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AFE2FA" w:themeFill="accent1" w:themeFillTint="33"/>
    </w:tcPr>
    <w:tblStylePr w:type="firstCol">
      <w:pPr>
        <w:wordWrap/>
        <w:jc w:val="center"/>
      </w:pPr>
    </w:tblStylePr>
  </w:style>
  <w:style w:type="paragraph" w:customStyle="1" w:styleId="TipText">
    <w:name w:val="Tip Text"/>
    <w:basedOn w:val="Normal"/>
    <w:uiPriority w:val="19"/>
    <w:rsid w:val="00DD04BF"/>
    <w:pPr>
      <w:spacing w:after="120" w:line="264" w:lineRule="auto"/>
      <w:ind w:right="576"/>
    </w:pPr>
    <w:rPr>
      <w:iCs/>
      <w:sz w:val="18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E06"/>
    <w:rPr>
      <w:rFonts w:asciiTheme="majorHAnsi" w:eastAsiaTheme="majorEastAsia" w:hAnsiTheme="majorHAnsi" w:cstheme="majorBidi"/>
      <w:color w:val="021E2B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026B2"/>
    <w:rPr>
      <w:rFonts w:cs="Times New Roman (Body CS)"/>
      <w:b/>
      <w:bCs/>
      <w:color w:val="3D97B6" w:themeColor="accent2"/>
      <w:spacing w:val="1"/>
      <w:sz w:val="24"/>
    </w:rPr>
  </w:style>
  <w:style w:type="paragraph" w:styleId="ListBullet">
    <w:name w:val="List Bullet"/>
    <w:basedOn w:val="Normal"/>
    <w:uiPriority w:val="11"/>
    <w:qFormat/>
    <w:rsid w:val="00DD04BF"/>
    <w:pPr>
      <w:numPr>
        <w:numId w:val="2"/>
      </w:numPr>
      <w:spacing w:after="60"/>
    </w:pPr>
    <w:rPr>
      <w:i/>
      <w:sz w:val="18"/>
    </w:rPr>
  </w:style>
  <w:style w:type="paragraph" w:styleId="Header">
    <w:name w:val="header"/>
    <w:basedOn w:val="Normal"/>
    <w:link w:val="HeaderChar"/>
    <w:uiPriority w:val="99"/>
    <w:semiHidden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026B2"/>
    <w:rPr>
      <w:sz w:val="20"/>
    </w:rPr>
  </w:style>
  <w:style w:type="paragraph" w:styleId="Footer">
    <w:name w:val="footer"/>
    <w:basedOn w:val="Normal"/>
    <w:link w:val="FooterChar"/>
    <w:uiPriority w:val="99"/>
    <w:rsid w:val="0056348C"/>
    <w:pPr>
      <w:spacing w:before="200" w:after="0" w:line="240" w:lineRule="auto"/>
      <w:contextualSpacing/>
      <w:jc w:val="right"/>
    </w:pPr>
    <w:rPr>
      <w:rFonts w:asciiTheme="majorHAnsi" w:eastAsiaTheme="majorEastAsia" w:hAnsiTheme="majorHAnsi" w:cstheme="majorBidi"/>
      <w:noProof/>
      <w:color w:val="EDA516" w:themeColor="accent4"/>
    </w:rPr>
  </w:style>
  <w:style w:type="character" w:customStyle="1" w:styleId="FooterChar">
    <w:name w:val="Footer Char"/>
    <w:basedOn w:val="DefaultParagraphFont"/>
    <w:link w:val="Footer"/>
    <w:uiPriority w:val="99"/>
    <w:rsid w:val="00C026B2"/>
    <w:rPr>
      <w:rFonts w:asciiTheme="majorHAnsi" w:eastAsiaTheme="majorEastAsia" w:hAnsiTheme="majorHAnsi" w:cstheme="majorBidi"/>
      <w:noProof/>
      <w:color w:val="EDA516" w:themeColor="accent4"/>
      <w:sz w:val="20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12A8F1" w:themeColor="accent1" w:themeTint="99"/>
        <w:left w:val="single" w:sz="4" w:space="0" w:color="12A8F1" w:themeColor="accent1" w:themeTint="99"/>
        <w:bottom w:val="single" w:sz="4" w:space="0" w:color="12A8F1" w:themeColor="accent1" w:themeTint="99"/>
        <w:right w:val="single" w:sz="4" w:space="0" w:color="12A8F1" w:themeColor="accent1" w:themeTint="99"/>
        <w:insideH w:val="single" w:sz="4" w:space="0" w:color="12A8F1" w:themeColor="accent1" w:themeTint="99"/>
        <w:insideV w:val="single" w:sz="4" w:space="0" w:color="12A8F1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3D58" w:themeColor="accent1"/>
          <w:left w:val="single" w:sz="4" w:space="0" w:color="053D58" w:themeColor="accent1"/>
          <w:bottom w:val="single" w:sz="4" w:space="0" w:color="053D58" w:themeColor="accent1"/>
          <w:right w:val="single" w:sz="4" w:space="0" w:color="053D58" w:themeColor="accent1"/>
          <w:insideH w:val="nil"/>
          <w:insideV w:val="nil"/>
        </w:tcBorders>
        <w:shd w:val="clear" w:color="auto" w:fill="053D58" w:themeFill="accent1"/>
      </w:tcPr>
    </w:tblStylePr>
    <w:tblStylePr w:type="lastRow">
      <w:rPr>
        <w:b/>
        <w:bCs/>
      </w:rPr>
      <w:tblPr/>
      <w:tcPr>
        <w:tcBorders>
          <w:top w:val="double" w:sz="4" w:space="0" w:color="053D5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FA" w:themeFill="accent1" w:themeFillTint="33"/>
      </w:tcPr>
    </w:tblStylePr>
    <w:tblStylePr w:type="band1Horz">
      <w:tblPr/>
      <w:tcPr>
        <w:shd w:val="clear" w:color="auto" w:fill="AFE2FA" w:themeFill="accent1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rojectScopeTable">
    <w:name w:val="Project Scope Table"/>
    <w:basedOn w:val="TableNormal"/>
    <w:uiPriority w:val="99"/>
    <w:rsid w:val="00C026B2"/>
    <w:pPr>
      <w:spacing w:before="120" w:after="120" w:line="240" w:lineRule="auto"/>
    </w:pPr>
    <w:tblPr>
      <w:tblStyleRowBandSize w:val="1"/>
      <w:tblBorders>
        <w:top w:val="single" w:sz="4" w:space="0" w:color="053D58" w:themeColor="accent1"/>
        <w:left w:val="single" w:sz="4" w:space="0" w:color="053D58" w:themeColor="accent1"/>
        <w:bottom w:val="single" w:sz="4" w:space="0" w:color="053D58" w:themeColor="accent1"/>
        <w:right w:val="single" w:sz="4" w:space="0" w:color="053D58" w:themeColor="accent1"/>
        <w:insideH w:val="single" w:sz="4" w:space="0" w:color="053D58" w:themeColor="accent1"/>
        <w:insideV w:val="single" w:sz="4" w:space="0" w:color="053D58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tcBorders>
          <w:top w:val="single" w:sz="4" w:space="0" w:color="053D58" w:themeColor="accent1"/>
          <w:left w:val="single" w:sz="4" w:space="0" w:color="053D58" w:themeColor="accent1"/>
          <w:bottom w:val="single" w:sz="4" w:space="0" w:color="053D58" w:themeColor="accent1"/>
          <w:right w:val="single" w:sz="4" w:space="0" w:color="053D58" w:themeColor="accent1"/>
          <w:insideH w:val="single" w:sz="4" w:space="0" w:color="053D58" w:themeColor="accent1"/>
          <w:insideV w:val="single" w:sz="4" w:space="0" w:color="053D58" w:themeColor="accent1"/>
          <w:tl2br w:val="nil"/>
          <w:tr2bl w:val="nil"/>
        </w:tcBorders>
        <w:shd w:val="clear" w:color="auto" w:fill="99DDEC" w:themeFill="accent3"/>
      </w:tcPr>
    </w:tblStylePr>
    <w:tblStylePr w:type="lastRow">
      <w:rPr>
        <w:b/>
        <w:color w:val="FFFFFF" w:themeColor="background1"/>
      </w:rPr>
      <w:tblPr/>
      <w:tcPr>
        <w:shd w:val="clear" w:color="auto" w:fill="053D58" w:themeFill="accent1"/>
      </w:tcPr>
    </w:tblStylePr>
    <w:tblStylePr w:type="band2Horz">
      <w:tblPr/>
      <w:tcPr>
        <w:tcBorders>
          <w:top w:val="single" w:sz="4" w:space="0" w:color="053D58" w:themeColor="accent1"/>
          <w:left w:val="single" w:sz="4" w:space="0" w:color="053D58" w:themeColor="accent1"/>
          <w:bottom w:val="single" w:sz="4" w:space="0" w:color="053D58" w:themeColor="accent1"/>
          <w:right w:val="single" w:sz="4" w:space="0" w:color="053D58" w:themeColor="accent1"/>
          <w:insideH w:val="single" w:sz="4" w:space="0" w:color="053D58" w:themeColor="accent1"/>
          <w:insideV w:val="single" w:sz="4" w:space="0" w:color="053D58" w:themeColor="accent1"/>
          <w:tl2br w:val="nil"/>
          <w:tr2bl w:val="nil"/>
        </w:tcBorders>
        <w:shd w:val="clear" w:color="auto" w:fill="D0E8EC" w:themeFill="accent5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8D5E06"/>
    <w:rPr>
      <w:rFonts w:asciiTheme="majorHAnsi" w:eastAsiaTheme="majorEastAsia" w:hAnsiTheme="majorHAnsi" w:cstheme="majorBidi"/>
      <w:i/>
      <w:iCs/>
      <w:color w:val="032D4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E06"/>
    <w:rPr>
      <w:rFonts w:asciiTheme="majorHAnsi" w:eastAsiaTheme="majorEastAsia" w:hAnsiTheme="majorHAnsi" w:cstheme="majorBidi"/>
      <w:color w:val="032D41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E0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E0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D5E06"/>
    <w:rPr>
      <w:i/>
      <w:iCs/>
      <w:color w:val="032D4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D5E06"/>
    <w:pPr>
      <w:pBdr>
        <w:top w:val="single" w:sz="4" w:space="10" w:color="032D41" w:themeColor="accent1" w:themeShade="BF"/>
        <w:bottom w:val="single" w:sz="4" w:space="10" w:color="032D41" w:themeColor="accent1" w:themeShade="BF"/>
      </w:pBdr>
      <w:spacing w:before="360" w:after="360"/>
      <w:ind w:left="864" w:right="864"/>
      <w:jc w:val="center"/>
    </w:pPr>
    <w:rPr>
      <w:i/>
      <w:iCs/>
      <w:color w:val="032D4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D5E06"/>
    <w:rPr>
      <w:i/>
      <w:iCs/>
      <w:color w:val="032D4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D5E06"/>
    <w:rPr>
      <w:b/>
      <w:bCs/>
      <w:caps w:val="0"/>
      <w:smallCaps/>
      <w:color w:val="032D41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8D5E06"/>
    <w:pPr>
      <w:pBdr>
        <w:top w:val="single" w:sz="2" w:space="10" w:color="032D41" w:themeColor="accent1" w:themeShade="BF"/>
        <w:left w:val="single" w:sz="2" w:space="10" w:color="032D41" w:themeColor="accent1" w:themeShade="BF"/>
        <w:bottom w:val="single" w:sz="2" w:space="10" w:color="032D41" w:themeColor="accent1" w:themeShade="BF"/>
        <w:right w:val="single" w:sz="2" w:space="10" w:color="032D41" w:themeColor="accent1" w:themeShade="BF"/>
      </w:pBdr>
      <w:ind w:left="1152" w:right="1152"/>
    </w:pPr>
    <w:rPr>
      <w:rFonts w:eastAsiaTheme="minorEastAsia"/>
      <w:i/>
      <w:iCs/>
      <w:color w:val="032D41" w:themeColor="accent1" w:themeShade="BF"/>
    </w:rPr>
  </w:style>
  <w:style w:type="character" w:styleId="Hyperlink">
    <w:name w:val="Hyperlink"/>
    <w:basedOn w:val="DefaultParagraphFont"/>
    <w:uiPriority w:val="99"/>
    <w:unhideWhenUsed/>
    <w:rsid w:val="008D5E06"/>
    <w:rPr>
      <w:color w:val="5F97AC" w:themeColor="accent6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D5E06"/>
    <w:rPr>
      <w:color w:val="595959" w:themeColor="text1" w:themeTint="A6"/>
      <w:shd w:val="clear" w:color="auto" w:fill="E1DFDD"/>
    </w:rPr>
  </w:style>
  <w:style w:type="paragraph" w:styleId="ListNumber">
    <w:name w:val="List Number"/>
    <w:basedOn w:val="Normal"/>
    <w:uiPriority w:val="11"/>
    <w:semiHidden/>
    <w:rsid w:val="00F16B15"/>
    <w:pPr>
      <w:numPr>
        <w:numId w:val="15"/>
      </w:numPr>
      <w:spacing w:after="60"/>
      <w:contextualSpacing/>
    </w:pPr>
  </w:style>
  <w:style w:type="table" w:styleId="PlainTable4">
    <w:name w:val="Plain Table 4"/>
    <w:basedOn w:val="TableNormal"/>
    <w:uiPriority w:val="44"/>
    <w:rsid w:val="00083B37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Info">
    <w:name w:val="Info"/>
    <w:basedOn w:val="Normal"/>
    <w:semiHidden/>
    <w:qFormat/>
    <w:rsid w:val="009C0227"/>
    <w:pPr>
      <w:keepNext/>
      <w:spacing w:before="120" w:after="120" w:line="240" w:lineRule="auto"/>
    </w:pPr>
  </w:style>
  <w:style w:type="character" w:styleId="Emphasis">
    <w:name w:val="Emphasis"/>
    <w:uiPriority w:val="20"/>
    <w:semiHidden/>
    <w:qFormat/>
    <w:rsid w:val="00046997"/>
    <w:rPr>
      <w:rFonts w:asciiTheme="minorHAnsi" w:hAnsiTheme="minorHAnsi"/>
      <w:b/>
      <w:i w:val="0"/>
      <w:iCs/>
      <w:color w:val="404040" w:themeColor="text1" w:themeTint="BF"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5451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A24E3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934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934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9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si8168/CountryExplorer.gi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ano\AppData\Local\Microsoft\Office\16.0\DTS\en-NZ%7b893567D6-1A66-46C7-B012-D452DAB7680B%7d\%7b9F66CF49-885A-48F0-B4AE-11C1078408FB%7dTF4ef8e72c-1067-4295-ad89-c8a0b6e589af055bdd5c_win32-1a81754edd0d.dotx" TargetMode="External"/></Relationships>
</file>

<file path=word/theme/theme1.xml><?xml version="1.0" encoding="utf-8"?>
<a:theme xmlns:a="http://schemas.openxmlformats.org/drawingml/2006/main" name="Office Theme">
  <a:themeElements>
    <a:clrScheme name="BusinessProjectScop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53D58"/>
      </a:accent1>
      <a:accent2>
        <a:srgbClr val="3D97B6"/>
      </a:accent2>
      <a:accent3>
        <a:srgbClr val="99DDEC"/>
      </a:accent3>
      <a:accent4>
        <a:srgbClr val="EDA516"/>
      </a:accent4>
      <a:accent5>
        <a:srgbClr val="D0E8EC"/>
      </a:accent5>
      <a:accent6>
        <a:srgbClr val="9BBECB"/>
      </a:accent6>
      <a:hlink>
        <a:srgbClr val="3D97B7"/>
      </a:hlink>
      <a:folHlink>
        <a:srgbClr val="EDA516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31B75D-9336-4D96-B201-D13E38C2AF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382FA9-CEB6-C04C-869B-14E9F4593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BC64F0E-02A2-48CB-8562-4E8DB07921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EF2D1228-205F-4B5E-93DC-95BDD112F3E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{9F66CF49-885A-48F0-B4AE-11C1078408FB}TF4ef8e72c-1067-4295-ad89-c8a0b6e589af055bdd5c_win32-1a81754edd0d</Template>
  <TotalTime>1041</TotalTime>
  <Pages>5</Pages>
  <Words>1166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seanoa ilaoa</dc:creator>
  <cp:lastModifiedBy>Seanoa Ilaoa</cp:lastModifiedBy>
  <cp:revision>13</cp:revision>
  <cp:lastPrinted>2025-04-29T22:21:00Z</cp:lastPrinted>
  <dcterms:created xsi:type="dcterms:W3CDTF">2026-08-25T05:55:00Z</dcterms:created>
  <dcterms:modified xsi:type="dcterms:W3CDTF">2026-08-25T23:16:00Z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