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D1C" w:rsidRDefault="00BB2D1C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34"/>
        <w:gridCol w:w="2034"/>
        <w:gridCol w:w="2035"/>
        <w:gridCol w:w="2035"/>
      </w:tblGrid>
      <w:tr w:rsidR="00BB2D1C">
        <w:tblPrEx>
          <w:tblCellMar>
            <w:top w:w="0" w:type="dxa"/>
            <w:bottom w:w="0" w:type="dxa"/>
          </w:tblCellMar>
        </w:tblPrEx>
        <w:trPr>
          <w:trHeight w:val="8000"/>
        </w:trPr>
        <w:tc>
          <w:tcPr>
            <w:tcW w:w="963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B2D1C" w:rsidRDefault="001A12E2">
            <w:pPr>
              <w:spacing w:before="500" w:after="500"/>
              <w:jc w:val="center"/>
            </w:pPr>
            <w:r>
              <w:rPr>
                <w:b/>
                <w:bCs/>
                <w:sz w:val="32"/>
                <w:szCs w:val="32"/>
              </w:rPr>
              <w:t>목 차</w:t>
            </w:r>
          </w:p>
          <w:p w:rsidR="00BB2D1C" w:rsidRDefault="001A12E2">
            <w:pPr>
              <w:spacing w:before="120" w:after="120"/>
              <w:ind w:left="3300"/>
            </w:pPr>
            <w:r>
              <w:rPr>
                <w:sz w:val="22"/>
                <w:szCs w:val="22"/>
              </w:rPr>
              <w:t>1.  목 적</w:t>
            </w:r>
          </w:p>
          <w:p w:rsidR="00BB2D1C" w:rsidRDefault="001A12E2">
            <w:pPr>
              <w:spacing w:before="120" w:after="120"/>
              <w:ind w:left="3300"/>
            </w:pPr>
            <w:r>
              <w:rPr>
                <w:sz w:val="22"/>
                <w:szCs w:val="22"/>
              </w:rPr>
              <w:t>2.  적용범위</w:t>
            </w:r>
          </w:p>
          <w:p w:rsidR="00BB2D1C" w:rsidRDefault="001A12E2">
            <w:pPr>
              <w:spacing w:before="120" w:after="120"/>
              <w:ind w:left="3300"/>
            </w:pPr>
            <w:r>
              <w:rPr>
                <w:sz w:val="22"/>
                <w:szCs w:val="22"/>
              </w:rPr>
              <w:t>3.  용어의 정의</w:t>
            </w:r>
          </w:p>
          <w:p w:rsidR="00BB2D1C" w:rsidRDefault="001A12E2">
            <w:pPr>
              <w:spacing w:before="120" w:after="120"/>
              <w:ind w:left="3300"/>
            </w:pPr>
            <w:r>
              <w:rPr>
                <w:sz w:val="22"/>
                <w:szCs w:val="22"/>
              </w:rPr>
              <w:t>4.  책임과 권한</w:t>
            </w:r>
          </w:p>
          <w:p w:rsidR="00BB2D1C" w:rsidRDefault="001A12E2">
            <w:pPr>
              <w:spacing w:before="120" w:after="120"/>
              <w:ind w:left="3300"/>
            </w:pPr>
            <w:r>
              <w:rPr>
                <w:sz w:val="22"/>
                <w:szCs w:val="22"/>
              </w:rPr>
              <w:t>5.  업무 절차</w:t>
            </w:r>
          </w:p>
          <w:p w:rsidR="00BB2D1C" w:rsidRDefault="001A12E2">
            <w:pPr>
              <w:spacing w:before="120" w:after="120"/>
              <w:ind w:left="3300"/>
            </w:pPr>
            <w:r>
              <w:rPr>
                <w:sz w:val="22"/>
                <w:szCs w:val="22"/>
              </w:rPr>
              <w:t>6.  관련절차 및 지침서</w:t>
            </w:r>
          </w:p>
          <w:p w:rsidR="00BB2D1C" w:rsidRDefault="001A12E2">
            <w:pPr>
              <w:spacing w:before="120" w:after="120"/>
              <w:ind w:left="3300"/>
            </w:pPr>
            <w:r>
              <w:rPr>
                <w:sz w:val="22"/>
                <w:szCs w:val="22"/>
              </w:rPr>
              <w:t>7.  해당 기록</w:t>
            </w:r>
          </w:p>
          <w:p w:rsidR="00BB2D1C" w:rsidRDefault="00BB2D1C">
            <w:pPr>
              <w:spacing w:before="1400"/>
            </w:pPr>
          </w:p>
          <w:tbl>
            <w:tblPr>
              <w:tblW w:w="7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5900"/>
            </w:tblGrid>
            <w:tr w:rsidR="00BB2D1C">
              <w:tblPrEx>
                <w:tblCellMar>
                  <w:top w:w="0" w:type="dxa"/>
                  <w:bottom w:w="0" w:type="dxa"/>
                </w:tblCellMar>
              </w:tblPrEx>
              <w:trPr>
                <w:trHeight w:val="900"/>
                <w:jc w:val="center"/>
              </w:trPr>
              <w:tc>
                <w:tcPr>
                  <w:tcW w:w="1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B2D1C" w:rsidRDefault="001A12E2"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관 리</w:t>
                  </w:r>
                </w:p>
                <w:p w:rsidR="00BB2D1C" w:rsidRDefault="001A12E2"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구 분</w:t>
                  </w:r>
                </w:p>
              </w:tc>
              <w:tc>
                <w:tcPr>
                  <w:tcW w:w="5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B2D1C" w:rsidRDefault="001A12E2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☐ 원 본          ☐ </w:t>
                  </w:r>
                  <w:proofErr w:type="spellStart"/>
                  <w:r>
                    <w:rPr>
                      <w:b/>
                      <w:bCs/>
                      <w:sz w:val="22"/>
                      <w:szCs w:val="22"/>
                    </w:rPr>
                    <w:t>관리본</w:t>
                  </w:r>
                  <w:proofErr w:type="spellEnd"/>
                  <w:r>
                    <w:rPr>
                      <w:b/>
                      <w:bCs/>
                      <w:sz w:val="22"/>
                      <w:szCs w:val="22"/>
                    </w:rPr>
                    <w:t xml:space="preserve">          ☐ </w:t>
                  </w:r>
                  <w:proofErr w:type="spellStart"/>
                  <w:r>
                    <w:rPr>
                      <w:b/>
                      <w:bCs/>
                      <w:sz w:val="22"/>
                      <w:szCs w:val="22"/>
                    </w:rPr>
                    <w:t>비관리본</w:t>
                  </w:r>
                  <w:proofErr w:type="spellEnd"/>
                </w:p>
              </w:tc>
            </w:tr>
          </w:tbl>
          <w:p w:rsidR="00BB2D1C" w:rsidRDefault="00BB2D1C">
            <w:pPr>
              <w:spacing w:before="300"/>
            </w:pP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63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1A12E2">
            <w:pPr>
              <w:jc w:val="center"/>
            </w:pPr>
            <w:r>
              <w:rPr>
                <w:sz w:val="20"/>
                <w:szCs w:val="20"/>
              </w:rPr>
              <w:t>본 문서는 승인일로부터 효력이 발생함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BB2D1C" w:rsidRDefault="00BB2D1C">
            <w:pPr>
              <w:jc w:val="center"/>
            </w:pP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성 명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제·</w:t>
            </w:r>
            <w:proofErr w:type="spellStart"/>
            <w:r>
              <w:rPr>
                <w:b/>
                <w:bCs/>
                <w:sz w:val="20"/>
                <w:szCs w:val="20"/>
              </w:rPr>
              <w:t>개정부서</w:t>
            </w:r>
            <w:proofErr w:type="spellEnd"/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일 자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서 명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작 성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1A12E2">
            <w:pPr>
              <w:jc w:val="center"/>
            </w:pPr>
            <w:r>
              <w:rPr>
                <w:sz w:val="20"/>
                <w:szCs w:val="20"/>
              </w:rPr>
              <w:t>연구소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검 토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1A12E2">
            <w:pPr>
              <w:jc w:val="center"/>
            </w:pPr>
            <w:r>
              <w:rPr>
                <w:sz w:val="20"/>
                <w:szCs w:val="20"/>
              </w:rPr>
              <w:t>연구소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승 인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1A12E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품질책임자</w:t>
            </w:r>
            <w:proofErr w:type="spellEnd"/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B2D1C" w:rsidRDefault="00BB2D1C">
            <w:pPr>
              <w:jc w:val="center"/>
            </w:pPr>
          </w:p>
        </w:tc>
      </w:tr>
    </w:tbl>
    <w:p w:rsidR="00BB2D1C" w:rsidRDefault="001A12E2">
      <w:pPr>
        <w:pageBreakBefore/>
        <w:spacing w:before="120" w:after="160"/>
      </w:pPr>
      <w:r>
        <w:rPr>
          <w:b/>
          <w:bCs/>
          <w:sz w:val="24"/>
          <w:szCs w:val="24"/>
        </w:rPr>
        <w:lastRenderedPageBreak/>
        <w:t>제·개정 이력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4138"/>
        <w:gridCol w:w="1200"/>
        <w:gridCol w:w="1200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개정번호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개정일자</w:t>
            </w:r>
          </w:p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제·개정 내용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승인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최초 제정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4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BB2D1C"/>
        </w:tc>
      </w:tr>
    </w:tbl>
    <w:p w:rsidR="00BB2D1C" w:rsidRDefault="00BB2D1C">
      <w:pPr>
        <w:pageBreakBefore/>
      </w:pPr>
    </w:p>
    <w:p w:rsidR="00BB2D1C" w:rsidRDefault="001A12E2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>1. 목적</w:t>
      </w:r>
    </w:p>
    <w:p w:rsidR="00BB2D1C" w:rsidRDefault="001A12E2">
      <w:pPr>
        <w:spacing w:before="40" w:after="40"/>
      </w:pPr>
      <w:r>
        <w:t xml:space="preserve">이 </w:t>
      </w:r>
      <w:proofErr w:type="spellStart"/>
      <w:r>
        <w:t>절차서는</w:t>
      </w:r>
      <w:proofErr w:type="spellEnd"/>
      <w:r>
        <w:t xml:space="preserve"> 의료기기의 전 수명주기에서 발생할 수 있는 </w:t>
      </w:r>
      <w:proofErr w:type="spellStart"/>
      <w:r>
        <w:t>위해요인을</w:t>
      </w:r>
      <w:proofErr w:type="spellEnd"/>
      <w:r>
        <w:t xml:space="preserve"> 체계적으로 식별하고, 관련 위험을 분석·평가하며, 필요한 </w:t>
      </w:r>
      <w:proofErr w:type="spellStart"/>
      <w:r>
        <w:t>위험통제</w:t>
      </w:r>
      <w:proofErr w:type="spellEnd"/>
      <w:r>
        <w:t xml:space="preserve"> 조치를 수립·실행하고 그 효과를 확인하는 기준과 방법을 정한다(ISO 14971:2019, ISO 13485:2016 7.1).</w:t>
      </w:r>
    </w:p>
    <w:p w:rsidR="00BB2D1C" w:rsidRDefault="001A12E2">
      <w:pPr>
        <w:spacing w:before="40" w:after="40"/>
      </w:pPr>
      <w:r>
        <w:t xml:space="preserve">이를 통해 의료기기의 안전성과 성능에 관련된 위험을 허용 가능한 수준으로 관리하고, 위험관리 활동과 결과에 대한 객관적 증거와 </w:t>
      </w:r>
      <w:proofErr w:type="spellStart"/>
      <w:r>
        <w:t>추적성을</w:t>
      </w:r>
      <w:proofErr w:type="spellEnd"/>
      <w:r>
        <w:t xml:space="preserve"> 확보한다. 또한 품질경영시스템 프로세스의 관리에 위험 기반 접근을 적용하는 방법을 정한다(ISO 13485:2016 4.1.2 b)).</w:t>
      </w:r>
    </w:p>
    <w:p w:rsidR="00BB2D1C" w:rsidRDefault="001A12E2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>2. 적용범위</w:t>
      </w:r>
    </w:p>
    <w:p w:rsidR="00BB2D1C" w:rsidRDefault="001A12E2">
      <w:pPr>
        <w:spacing w:before="40" w:after="40"/>
      </w:pPr>
      <w:r>
        <w:t xml:space="preserve">이 </w:t>
      </w:r>
      <w:proofErr w:type="spellStart"/>
      <w:r>
        <w:t>절차서는</w:t>
      </w:r>
      <w:proofErr w:type="spellEnd"/>
      <w:r>
        <w:t xml:space="preserve"> 당사가 설계·개발, 제조, 공급하는 의료기기(뇌혈전 </w:t>
      </w:r>
      <w:proofErr w:type="spellStart"/>
      <w:r>
        <w:t>제거술용</w:t>
      </w:r>
      <w:proofErr w:type="spellEnd"/>
      <w:r>
        <w:t xml:space="preserve"> </w:t>
      </w:r>
      <w:proofErr w:type="spellStart"/>
      <w:r>
        <w:t>마이크로카테터</w:t>
      </w:r>
      <w:proofErr w:type="spellEnd"/>
      <w:r>
        <w:t>)와 제품 안전성에 영향을 줄 수 있는 관련 활동에 적용한다.</w:t>
      </w:r>
    </w:p>
    <w:p w:rsidR="00BB2D1C" w:rsidRDefault="001A12E2">
      <w:pPr>
        <w:pStyle w:val="a4"/>
        <w:numPr>
          <w:ilvl w:val="0"/>
          <w:numId w:val="2"/>
        </w:numPr>
        <w:spacing w:before="20" w:after="20"/>
      </w:pPr>
      <w:r>
        <w:t>적용 활동: 설계·개발, 원자재·</w:t>
      </w:r>
      <w:proofErr w:type="spellStart"/>
      <w:r>
        <w:t>구매품과</w:t>
      </w:r>
      <w:proofErr w:type="spellEnd"/>
      <w:r>
        <w:t xml:space="preserve"> 공급업체 관리, 제조·조립, 공정 변경, 세척, 포장·밀봉, EO 멸균, 보관·운송, 검사·시험, 출하, 생산 후 정보(불만, </w:t>
      </w:r>
      <w:proofErr w:type="spellStart"/>
      <w:r>
        <w:t>이상사례</w:t>
      </w:r>
      <w:proofErr w:type="spellEnd"/>
      <w:r>
        <w:t>, 시정·예방조치 등)의 검토</w:t>
      </w:r>
    </w:p>
    <w:p w:rsidR="00BB2D1C" w:rsidRDefault="001A12E2">
      <w:pPr>
        <w:pStyle w:val="a4"/>
        <w:numPr>
          <w:ilvl w:val="0"/>
          <w:numId w:val="2"/>
        </w:numPr>
        <w:spacing w:before="20" w:after="20"/>
      </w:pPr>
      <w:r>
        <w:t xml:space="preserve">적용 업무: 위험관리 계획 수립, </w:t>
      </w:r>
      <w:proofErr w:type="spellStart"/>
      <w:r>
        <w:t>위험분석과</w:t>
      </w:r>
      <w:proofErr w:type="spellEnd"/>
      <w:r>
        <w:t xml:space="preserve"> 위험평가, </w:t>
      </w:r>
      <w:proofErr w:type="spellStart"/>
      <w:r>
        <w:t>위험통제</w:t>
      </w:r>
      <w:proofErr w:type="spellEnd"/>
      <w:r>
        <w:t xml:space="preserve">, </w:t>
      </w:r>
      <w:proofErr w:type="spellStart"/>
      <w:r>
        <w:t>잔여위험</w:t>
      </w:r>
      <w:proofErr w:type="spellEnd"/>
      <w:r>
        <w:t xml:space="preserve"> 평가, 위험관리 검토와 결과 승인, 위험관리 파일의 작성·유지·개정</w:t>
      </w:r>
    </w:p>
    <w:p w:rsidR="00BB2D1C" w:rsidRDefault="001A12E2">
      <w:pPr>
        <w:pStyle w:val="a4"/>
        <w:numPr>
          <w:ilvl w:val="0"/>
          <w:numId w:val="2"/>
        </w:numPr>
        <w:spacing w:before="20" w:after="20"/>
      </w:pPr>
      <w:r>
        <w:t>품질경영시스템 프로세스의 위험관리 (5.11)</w:t>
      </w:r>
    </w:p>
    <w:p w:rsidR="00BB2D1C" w:rsidRDefault="001A12E2">
      <w:pPr>
        <w:pStyle w:val="a4"/>
        <w:numPr>
          <w:ilvl w:val="0"/>
          <w:numId w:val="2"/>
        </w:numPr>
        <w:spacing w:before="20" w:after="20"/>
      </w:pPr>
      <w:r>
        <w:t>외주 공정이 있는 경우, 그 책임과 관리 방식에 따라 위험관리 활동과 관련 기록을 연계한다(ISO 13485:2016 4.1.5).</w:t>
      </w:r>
    </w:p>
    <w:p w:rsidR="00BB2D1C" w:rsidRDefault="001A12E2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>3. 용어의 정의</w:t>
      </w:r>
    </w:p>
    <w:p w:rsidR="00BB2D1C" w:rsidRDefault="001A12E2">
      <w:pPr>
        <w:spacing w:before="40" w:after="40"/>
      </w:pPr>
      <w:r>
        <w:t xml:space="preserve">이 </w:t>
      </w:r>
      <w:proofErr w:type="spellStart"/>
      <w:r>
        <w:t>절차서에서</w:t>
      </w:r>
      <w:proofErr w:type="spellEnd"/>
      <w:r>
        <w:t xml:space="preserve"> 사용하는 주요 용어는 다음과 같다. 여기에 없는 용어는 ISO 14971:2019와 ISO 13485:2016의 정의를 따른다.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(Risk Management)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위험을 분석, 평가, 통제, 감시하는 업무에 관리 정책, 절차, 관행을 체계적으로 적용하는 것. 생산 및 생산 후 정보의 검토를 포함한다.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위해 (Harm)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사람의 건강에 대한 상해나 손상, 또는 재산이나 환경에 대한 손상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위해요인</w:t>
            </w:r>
            <w:proofErr w:type="spellEnd"/>
            <w:r>
              <w:rPr>
                <w:sz w:val="18"/>
                <w:szCs w:val="18"/>
              </w:rPr>
              <w:t xml:space="preserve"> (Hazard)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위해의</w:t>
            </w:r>
            <w:proofErr w:type="spellEnd"/>
            <w:r>
              <w:rPr>
                <w:sz w:val="18"/>
                <w:szCs w:val="18"/>
              </w:rPr>
              <w:t xml:space="preserve"> 잠재적 근원. 예: 날카로운 모서리, 오염, 재료의 생물학적·화학적 특성, 기계적 에너지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위해상황</w:t>
            </w:r>
            <w:proofErr w:type="spellEnd"/>
            <w:r>
              <w:rPr>
                <w:sz w:val="18"/>
                <w:szCs w:val="18"/>
              </w:rPr>
              <w:t xml:space="preserve"> (Hazardous Situation)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사람, 재산 또는 환경이 하나 이상의 </w:t>
            </w:r>
            <w:proofErr w:type="spellStart"/>
            <w:r>
              <w:rPr>
                <w:sz w:val="18"/>
                <w:szCs w:val="18"/>
              </w:rPr>
              <w:t>위해요인에</w:t>
            </w:r>
            <w:proofErr w:type="spellEnd"/>
            <w:r>
              <w:rPr>
                <w:sz w:val="18"/>
                <w:szCs w:val="18"/>
              </w:rPr>
              <w:t xml:space="preserve"> 노출되는 상황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(Risk)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위해의</w:t>
            </w:r>
            <w:proofErr w:type="spellEnd"/>
            <w:r>
              <w:rPr>
                <w:sz w:val="18"/>
                <w:szCs w:val="18"/>
              </w:rPr>
              <w:t xml:space="preserve"> 발생 확률과 그 </w:t>
            </w:r>
            <w:proofErr w:type="spellStart"/>
            <w:r>
              <w:rPr>
                <w:sz w:val="18"/>
                <w:szCs w:val="18"/>
              </w:rPr>
              <w:t>위해의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심각도의</w:t>
            </w:r>
            <w:proofErr w:type="spellEnd"/>
            <w:r>
              <w:rPr>
                <w:sz w:val="18"/>
                <w:szCs w:val="18"/>
              </w:rPr>
              <w:t xml:space="preserve"> 조합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심각도 (Severity)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위해요인으로 인해 생길 수 있는 결과의 정도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이익 (Benefit)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의료기기의 사용이 개인의 건강에 주는 긍정적 영향이나 바람직한 결과, 또는 환자 관리나 공중보건에 주는 긍정적 영향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lastRenderedPageBreak/>
              <w:t>사용목적 (Intended Use)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제조자가 제공하는 사양, 사용 방법, 정보에 따른 제품의 사용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합리적으로 예견 가능한 오용 (Reasonably Foreseeable Misuse)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제조자가 의도하지 않았으나, 쉽게 예측할 수 있는 사람의 행동으로 인해 생길 수 있는 제품의 사용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위험분석 (Risk Analysis)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위해요인을</w:t>
            </w:r>
            <w:proofErr w:type="spellEnd"/>
            <w:r>
              <w:rPr>
                <w:sz w:val="18"/>
                <w:szCs w:val="18"/>
              </w:rPr>
              <w:t xml:space="preserve"> 식별하고 위험을 추정하기 위해 가용 정보를 체계적으로 사용하는 것. 사용목적과 합리적으로 예견 가능한 오용을 고려한다.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위험평가 (Risk Evaluation)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추정된 위험을 위험 허용 기준과 비교해 위험의 허용 여부를 정하는 과정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(Risk Control)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위험을 정해진 수준으로 줄이거나 그 수준 안에서 유지하기 위한 결정을 내리고 조치를 실행하는 과정. 설계 변경, 보호 수단, 공정 관리, 안전 정보 제공 등이 포함된다.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(Residual Risk)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조치를 실행한 뒤에도 남아 있는 위험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전체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(Overall Residual Risk)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모든 개별 </w:t>
            </w:r>
            <w:proofErr w:type="spellStart"/>
            <w:r>
              <w:rPr>
                <w:sz w:val="18"/>
                <w:szCs w:val="18"/>
              </w:rPr>
              <w:t>잔여위험을</w:t>
            </w:r>
            <w:proofErr w:type="spellEnd"/>
            <w:r>
              <w:rPr>
                <w:sz w:val="18"/>
                <w:szCs w:val="18"/>
              </w:rPr>
              <w:t xml:space="preserve"> 합한 제품 전체 수준의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사용목적의</w:t>
            </w:r>
            <w:proofErr w:type="spellEnd"/>
            <w:r>
              <w:rPr>
                <w:sz w:val="18"/>
                <w:szCs w:val="18"/>
              </w:rPr>
              <w:t xml:space="preserve"> 이익과 비교해 평가한다(5.6).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허용 기준 (Risk Acceptability Criteria)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위험의 허용 여부를 판단하기 위해 위험관리 계획서에 정한 기준. 위험 허용 기준 정책(5.1)에 따라 심각도, 발생가능성, 적용 법령, 최신 기술 수준을 고려해 정한다.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ALARP (As Low As Reasonably Practicable)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합리적으로 실현 가능한 한 낮은 수준까지 위험을 줄이는 원칙. 이 절차서에서는 Yellow 영역의 위험에 적용한다(5.1).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최신 기술 수준 (State of the Art)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과학, 기술, 경험에서 확립된 결과에 근거한, 특정 시점의 제품, 공정, 서비스에 관한 기술 능력의 발전 단계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수명주기 (Life Cycle)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의료기기의 최초 구상부터 최종 폐기까지의 모든 단계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후 (Post-production)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설계가 완료되고 의료기기가 제조된 이후의 수명주기 부분. 운송, 보관, 사용, 폐기를 포함한다.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계획서 (Risk Management Plan)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특정 의료기기의 위험관리 범위, 책임과 권한, 위험 허용 기준, 검토 활동, 검증 활동, 생산 및 생산 후 정보 수집 방법을 정한 문서 (QP-71-01-F01)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파일 (Risk Management File)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위험관리에서 만들어진 기록과 기타 문서의 집합. 위험관리 계획, 분석·평가 결과, 통제 조치,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평가, 변경 이력을 위해요인별로 연결해 추적할 수 있게 구성한다(5.10).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(Failure Mode and Effects Analysis)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잠재적인 고장 형태와 원인 및 영향을 체계적으로 분석하고, 필요하면 위험의 우선순위를 정해 통제 조치를 계획하는 분석 기법. 이 절차서에서는 설계 FMEA, 공정 FMEA, 품질시스템 FMEA로 구분한다.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공정 FMEA (PFMEA, Process FMEA)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제조 공정의 각 단계에서 발생할 수 있는 잠재 고장 형태, 원인, 제품·환자 또는 후속 공정에 미치는 영향을 분석하고 공정의 예방·검출 통제와 개선 조치를 검토하는 FMEA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lastRenderedPageBreak/>
              <w:t>품질시스템 위험관리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품질경영시스템 프로세스의 실패가 제품 품질, 환자 안전, 규제 요구사항 충족에 주는 위험을 분석·평가·통제하는 활동 (5.11)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검증 (Verification)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규정된 요구사항이 충족되었음을 시험, 검사, 분석, 기록 등의 객관적 증거로 확인하는 것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 xml:space="preserve"> (Validation)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특정 용도나 적용에 대한 요구사항이 충족되었음을 객관적 증거로 확인하는 것. 후속 검사만으로 결과를 충분히 확인하기 어려운 공정(예: EO 멸균)에는 공정 </w:t>
            </w:r>
            <w:proofErr w:type="spellStart"/>
            <w:r>
              <w:rPr>
                <w:sz w:val="18"/>
                <w:szCs w:val="18"/>
              </w:rPr>
              <w:t>밸리데이션을</w:t>
            </w:r>
            <w:proofErr w:type="spellEnd"/>
            <w:r>
              <w:rPr>
                <w:sz w:val="18"/>
                <w:szCs w:val="18"/>
              </w:rPr>
              <w:t xml:space="preserve"> 수행한다.</w:t>
            </w:r>
          </w:p>
        </w:tc>
      </w:tr>
    </w:tbl>
    <w:p w:rsidR="00BB2D1C" w:rsidRDefault="001A12E2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>4. 책임과 권한</w:t>
      </w:r>
    </w:p>
    <w:p w:rsidR="00BB2D1C" w:rsidRDefault="001A12E2">
      <w:pPr>
        <w:spacing w:before="40" w:after="40"/>
      </w:pPr>
      <w:r>
        <w:t>위험관리 활동은 아래 역할이 수행한다. 위험관리 업무를 수행하는 사람은 교육, 훈련, 기술, 경험에 근거한 자격을 갖추어야 하며, 해당 제품이나 유사 제품과 그 사용, 관련 기술, 위험관리 기법에 대한 지식과 경험을 가져야 한다. 자격은 인적자원 관리 절차에 따라 부여하고 그 기록을 유지한다(ISO 14971 4.3).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4.1 역할별 책임과 권한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8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권한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최고경영자 (대표이사)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위험관리에 필요한 자원과 자격 있는 인원을 제공한다.</w:t>
            </w:r>
          </w:p>
          <w:p w:rsidR="00BB2D1C" w:rsidRDefault="001A12E2">
            <w:r>
              <w:rPr>
                <w:sz w:val="18"/>
                <w:szCs w:val="18"/>
              </w:rPr>
              <w:t>위험 허용 기준 정책을 승인한다 (5.1).</w:t>
            </w:r>
          </w:p>
          <w:p w:rsidR="00BB2D1C" w:rsidRDefault="001A12E2">
            <w:r>
              <w:rPr>
                <w:sz w:val="18"/>
                <w:szCs w:val="18"/>
              </w:rPr>
              <w:t>위험관리 프로세스의 적절성을 연 1회 경영검토에서 검토하고, 결정과 조치를 기록한다 (ISO 14971 4.2).</w:t>
            </w:r>
          </w:p>
          <w:p w:rsidR="00BB2D1C" w:rsidRDefault="001A12E2">
            <w:r>
              <w:rPr>
                <w:sz w:val="18"/>
                <w:szCs w:val="18"/>
              </w:rPr>
              <w:t>중요 사항(4.2)을 최종 승인한다.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허용 기준 정책 승인</w:t>
            </w:r>
          </w:p>
          <w:p w:rsidR="00BB2D1C" w:rsidRDefault="001A12E2">
            <w:r>
              <w:rPr>
                <w:sz w:val="18"/>
                <w:szCs w:val="18"/>
              </w:rPr>
              <w:t xml:space="preserve">Red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수용 승인</w:t>
            </w:r>
          </w:p>
          <w:p w:rsidR="00BB2D1C" w:rsidRDefault="001A12E2">
            <w:r>
              <w:rPr>
                <w:sz w:val="18"/>
                <w:szCs w:val="18"/>
              </w:rPr>
              <w:t>품질시스템 위험관리 결과 승인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허용 기준 정책을 검토한다.</w:t>
            </w:r>
          </w:p>
          <w:p w:rsidR="00BB2D1C" w:rsidRDefault="001A12E2">
            <w:r>
              <w:rPr>
                <w:sz w:val="18"/>
                <w:szCs w:val="18"/>
              </w:rPr>
              <w:t>위험관리 계획서와 보고서를 승인한다.</w:t>
            </w:r>
          </w:p>
          <w:p w:rsidR="00BB2D1C" w:rsidRDefault="001A12E2">
            <w:r>
              <w:rPr>
                <w:sz w:val="18"/>
                <w:szCs w:val="18"/>
              </w:rPr>
              <w:t>상업적 출시 전 위험관리 검토를 승인한다 (5.7).</w:t>
            </w:r>
          </w:p>
          <w:p w:rsidR="00BB2D1C" w:rsidRDefault="001A12E2">
            <w:r>
              <w:rPr>
                <w:sz w:val="18"/>
                <w:szCs w:val="18"/>
              </w:rPr>
              <w:t>생산 후 정보 검토와 품질시스템 위험관리 결과를 승인하고 최고경영자에게 보고한다.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계획서·보고서 승인</w:t>
            </w:r>
          </w:p>
          <w:p w:rsidR="00BB2D1C" w:rsidRDefault="001A12E2">
            <w:r>
              <w:rPr>
                <w:sz w:val="18"/>
                <w:szCs w:val="18"/>
              </w:rPr>
              <w:t>출시 보류 결정</w:t>
            </w:r>
          </w:p>
          <w:p w:rsidR="00BB2D1C" w:rsidRDefault="001A12E2">
            <w:r>
              <w:rPr>
                <w:sz w:val="18"/>
                <w:szCs w:val="18"/>
              </w:rPr>
              <w:t>위험 재평가와 CAPA 발행 지시</w:t>
            </w:r>
          </w:p>
          <w:p w:rsidR="00BB2D1C" w:rsidRDefault="001A12E2">
            <w:r>
              <w:rPr>
                <w:sz w:val="18"/>
                <w:szCs w:val="18"/>
              </w:rPr>
              <w:t>위험관리 파일 1등급 열람 승인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연구소장 (위험관리 총괄)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제품 위험관리 활동을 총괄하고 위험관리 팀을 구성·운영한다.</w:t>
            </w:r>
          </w:p>
          <w:p w:rsidR="00BB2D1C" w:rsidRDefault="001A12E2">
            <w:r>
              <w:rPr>
                <w:sz w:val="18"/>
                <w:szCs w:val="18"/>
              </w:rPr>
              <w:t>위험관리 계획서, 보고서, 설계·사용 관련 FMEA를 최종 검토한다.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위험관리 파일을 유지하고 </w:t>
            </w:r>
            <w:proofErr w:type="spellStart"/>
            <w:r>
              <w:rPr>
                <w:sz w:val="18"/>
                <w:szCs w:val="18"/>
              </w:rPr>
              <w:t>위해요인별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추적성을</w:t>
            </w:r>
            <w:proofErr w:type="spellEnd"/>
            <w:r>
              <w:rPr>
                <w:sz w:val="18"/>
                <w:szCs w:val="18"/>
              </w:rPr>
              <w:t xml:space="preserve"> 확보한다 (5.10).</w:t>
            </w:r>
          </w:p>
          <w:p w:rsidR="00BB2D1C" w:rsidRDefault="001A12E2">
            <w:proofErr w:type="spellStart"/>
            <w:r>
              <w:rPr>
                <w:sz w:val="18"/>
                <w:szCs w:val="18"/>
              </w:rPr>
              <w:t>부적합품의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재작업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특별채용과</w:t>
            </w:r>
            <w:proofErr w:type="spellEnd"/>
            <w:r>
              <w:rPr>
                <w:sz w:val="18"/>
                <w:szCs w:val="18"/>
              </w:rPr>
              <w:t xml:space="preserve"> 시정조치가 위험관리 파일에 주는 영향을 검토한다 (5.9).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설계·사용 관련 FMEA 승인</w:t>
            </w:r>
          </w:p>
          <w:p w:rsidR="00BB2D1C" w:rsidRDefault="001A12E2">
            <w:r>
              <w:rPr>
                <w:sz w:val="18"/>
                <w:szCs w:val="18"/>
              </w:rPr>
              <w:t>위험관리 팀 회의 소집</w:t>
            </w:r>
          </w:p>
          <w:p w:rsidR="00BB2D1C" w:rsidRDefault="001A12E2">
            <w:r>
              <w:rPr>
                <w:sz w:val="18"/>
                <w:szCs w:val="18"/>
              </w:rPr>
              <w:t>관련 부서 자료 요청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개발 담당자 (연구소)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위험관리 계획서, 보고서, 설계 FMEA, 사용 관련 </w:t>
            </w:r>
            <w:proofErr w:type="spellStart"/>
            <w:r>
              <w:rPr>
                <w:sz w:val="18"/>
                <w:szCs w:val="18"/>
              </w:rPr>
              <w:t>위험분석을</w:t>
            </w:r>
            <w:proofErr w:type="spellEnd"/>
            <w:r>
              <w:rPr>
                <w:sz w:val="18"/>
                <w:szCs w:val="18"/>
              </w:rPr>
              <w:t xml:space="preserve"> 작성한다.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설계 </w:t>
            </w:r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조치를 설계 입력에 반영하고 검증한다 (ISO 13485 7.3.3 c)).</w:t>
            </w:r>
          </w:p>
          <w:p w:rsidR="00BB2D1C" w:rsidRDefault="001A12E2">
            <w:r>
              <w:rPr>
                <w:sz w:val="18"/>
                <w:szCs w:val="18"/>
              </w:rPr>
              <w:lastRenderedPageBreak/>
              <w:t>최신 기술 수준 정보를 수집한다.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위험관리 문서를 </w:t>
            </w:r>
            <w:proofErr w:type="spellStart"/>
            <w:r>
              <w:rPr>
                <w:sz w:val="18"/>
                <w:szCs w:val="18"/>
              </w:rPr>
              <w:t>생산부서와</w:t>
            </w:r>
            <w:proofErr w:type="spellEnd"/>
            <w:r>
              <w:rPr>
                <w:sz w:val="18"/>
                <w:szCs w:val="18"/>
              </w:rPr>
              <w:t xml:space="preserve"> 공유한다.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lastRenderedPageBreak/>
              <w:t xml:space="preserve">설계 </w:t>
            </w:r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방법 제안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lastRenderedPageBreak/>
              <w:t>생산부서장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공정 FMEA를 최종 검토하고 승인한다.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공정 </w:t>
            </w:r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조치의 실행과 감시를 총괄한다.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공정 FMEA 승인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담당자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공정 FMEA를 작성하고 공정 </w:t>
            </w:r>
            <w:proofErr w:type="spellStart"/>
            <w:r>
              <w:rPr>
                <w:sz w:val="18"/>
                <w:szCs w:val="18"/>
              </w:rPr>
              <w:t>위험통제를</w:t>
            </w:r>
            <w:proofErr w:type="spellEnd"/>
            <w:r>
              <w:rPr>
                <w:sz w:val="18"/>
                <w:szCs w:val="18"/>
              </w:rPr>
              <w:t xml:space="preserve"> 실행한다.</w:t>
            </w:r>
          </w:p>
          <w:p w:rsidR="00BB2D1C" w:rsidRDefault="001A12E2">
            <w:r>
              <w:rPr>
                <w:sz w:val="18"/>
                <w:szCs w:val="18"/>
              </w:rPr>
              <w:t>공정 부적합과 공정 감시 정보를 제공한다.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-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(QA·QC 담당자)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허용 기준 정책 초안을 작성한다.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수입·공정·완제품 검사 결과와 </w:t>
            </w:r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검증 시험 결과를 제공한다.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불만,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>, CAPA, 공개 안전성 정보를 수집해 위험관리에 연계한다.</w:t>
            </w:r>
          </w:p>
          <w:p w:rsidR="00BB2D1C" w:rsidRDefault="001A12E2">
            <w:r>
              <w:rPr>
                <w:sz w:val="18"/>
                <w:szCs w:val="18"/>
              </w:rPr>
              <w:t>위험관리 파일 원본을 보관하고 접근을 관리한다 (5.10).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기록 열람·반출 신청 접수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구매부서장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공급업체 변경 정보를 제공한다.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위험분석 결과를 </w:t>
            </w:r>
            <w:proofErr w:type="spellStart"/>
            <w:r>
              <w:rPr>
                <w:sz w:val="18"/>
                <w:szCs w:val="18"/>
              </w:rPr>
              <w:t>구매품</w:t>
            </w:r>
            <w:proofErr w:type="spellEnd"/>
            <w:r>
              <w:rPr>
                <w:sz w:val="18"/>
                <w:szCs w:val="18"/>
              </w:rPr>
              <w:t xml:space="preserve"> 등급 분류에 반영한다 (QP-74-01).</w:t>
            </w:r>
          </w:p>
          <w:p w:rsidR="00BB2D1C" w:rsidRDefault="001A12E2">
            <w:r>
              <w:rPr>
                <w:sz w:val="18"/>
                <w:szCs w:val="18"/>
              </w:rPr>
              <w:t>구매 프로세스의 품질시스템 위험관리를 수행한다 (5.11).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구매 프로세스 FMEA 검토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영업부서장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제품 기획 관점에서 </w:t>
            </w:r>
            <w:proofErr w:type="spellStart"/>
            <w:r>
              <w:rPr>
                <w:sz w:val="18"/>
                <w:szCs w:val="18"/>
              </w:rPr>
              <w:t>위해요인</w:t>
            </w:r>
            <w:proofErr w:type="spellEnd"/>
            <w:r>
              <w:rPr>
                <w:sz w:val="18"/>
                <w:szCs w:val="18"/>
              </w:rPr>
              <w:t xml:space="preserve"> 식별과 </w:t>
            </w:r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검토에 참여한다.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고객불만,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 xml:space="preserve">, 사용자·대리점 의견, 유사 기기 정보를 수집해 </w:t>
            </w:r>
            <w:proofErr w:type="spellStart"/>
            <w:r>
              <w:rPr>
                <w:sz w:val="18"/>
                <w:szCs w:val="18"/>
              </w:rPr>
              <w:t>품질부서에</w:t>
            </w:r>
            <w:proofErr w:type="spellEnd"/>
            <w:r>
              <w:rPr>
                <w:sz w:val="18"/>
                <w:szCs w:val="18"/>
              </w:rPr>
              <w:t xml:space="preserve"> 전달한다.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영업 프로세스 FMEA 검토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인허가부서장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적용 법령과 규격 요구사항을 취합해 위험관리 팀에 전달한다.</w:t>
            </w:r>
          </w:p>
          <w:p w:rsidR="00BB2D1C" w:rsidRDefault="001A12E2">
            <w:r>
              <w:rPr>
                <w:sz w:val="18"/>
                <w:szCs w:val="18"/>
              </w:rPr>
              <w:t xml:space="preserve">공인 </w:t>
            </w:r>
            <w:proofErr w:type="spellStart"/>
            <w:r>
              <w:rPr>
                <w:sz w:val="18"/>
                <w:szCs w:val="18"/>
              </w:rPr>
              <w:t>시험기관을</w:t>
            </w:r>
            <w:proofErr w:type="spellEnd"/>
            <w:r>
              <w:rPr>
                <w:sz w:val="18"/>
                <w:szCs w:val="18"/>
              </w:rPr>
              <w:t xml:space="preserve"> 통한 생물학적 안전성, 물리적·화학적 시험을 의뢰하고 결과를 위험관리에 반영한다.</w:t>
            </w:r>
          </w:p>
          <w:p w:rsidR="00BB2D1C" w:rsidRDefault="001A12E2">
            <w:r>
              <w:rPr>
                <w:sz w:val="18"/>
                <w:szCs w:val="18"/>
              </w:rPr>
              <w:t>위험관리 결과가 허가 요구사항에 맞게 반영되었는지 확인한다.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적용 규격 결정에 대한 의견 제시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임상 자문 (외부, 뇌혈전 </w:t>
            </w:r>
            <w:proofErr w:type="spellStart"/>
            <w:r>
              <w:rPr>
                <w:sz w:val="18"/>
                <w:szCs w:val="18"/>
              </w:rPr>
              <w:t>제거술</w:t>
            </w:r>
            <w:proofErr w:type="spellEnd"/>
            <w:r>
              <w:rPr>
                <w:sz w:val="18"/>
                <w:szCs w:val="18"/>
              </w:rPr>
              <w:t xml:space="preserve"> 시술 경험 의사)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사용목적과 예견 가능한 오용, </w:t>
            </w:r>
            <w:proofErr w:type="spellStart"/>
            <w:r>
              <w:rPr>
                <w:sz w:val="18"/>
                <w:szCs w:val="18"/>
              </w:rPr>
              <w:t>위해의</w:t>
            </w:r>
            <w:proofErr w:type="spellEnd"/>
            <w:r>
              <w:rPr>
                <w:sz w:val="18"/>
                <w:szCs w:val="18"/>
              </w:rPr>
              <w:t xml:space="preserve"> 심각도, 임상적 이익, 전체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판단에 자문한다. 자문 계약과 자격 근거를 기록한다.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자문 의견 제시</w:t>
            </w:r>
          </w:p>
        </w:tc>
      </w:tr>
    </w:tbl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4.2 결재 원칙</w:t>
      </w:r>
    </w:p>
    <w:p w:rsidR="00BB2D1C" w:rsidRDefault="001A12E2">
      <w:pPr>
        <w:spacing w:before="40" w:after="40"/>
      </w:pPr>
      <w:r>
        <w:t>위험관리 결과물은 아래 원칙에 따라 결재한다.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부서 안에서 끝나는 결과물은 담당자가 작성하고 해당 부서의 최고 </w:t>
      </w:r>
      <w:proofErr w:type="spellStart"/>
      <w:r>
        <w:t>권한자</w:t>
      </w:r>
      <w:proofErr w:type="spellEnd"/>
      <w:r>
        <w:t>(부서장)가 최종 검토·승인한다.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여러 부서가 관련된 결과물은 위험관리 팀이 검토하고, 소유 부서의 부서장이 승인한다.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제품 출시나 품질경영시스템 전체에 영향을 주는 결과물은 품질책임자가 승인한다.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lastRenderedPageBreak/>
        <w:t xml:space="preserve">다음 중요 사항은 최고경영자가 최종 승인한다: 위험 허용 기준 정책, 이익-위험 분석으로 Red </w:t>
      </w:r>
      <w:proofErr w:type="spellStart"/>
      <w:r>
        <w:t>잔여위험을</w:t>
      </w:r>
      <w:proofErr w:type="spellEnd"/>
      <w:r>
        <w:t xml:space="preserve"> 수용하는 결정, 품질시스템 위험관리 결과.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4.3 결재 체계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000"/>
        <w:gridCol w:w="22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결과물 / 결정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검토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승인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허용 기준 정책 (5.1)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최고경영자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계획서 (QP-71-01-F01)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개발 담당자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연구소장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FMEA, 사용 관련 위험분석 (QP-71-01-F03)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개발 담당자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팀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연구소장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공정 FMEA (QP-71-01-F03)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담당자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팀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생산부서장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이익-위험 분석 (Red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수용)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개발 담당자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연구소장, 임상 자문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최고경영자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보고서 (QP-71-01-F02)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개발 담당자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연구소장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및 생산 후 정보 검토 기록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연구소장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부적합품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재작업</w:t>
            </w:r>
            <w:proofErr w:type="spellEnd"/>
            <w:r>
              <w:rPr>
                <w:sz w:val="18"/>
                <w:szCs w:val="18"/>
              </w:rPr>
              <w:t>·특별채용의 위험 영향 검토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개발 담당자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연구소장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FMEA (QP-71-01-F03)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프로세스 담당자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해당 부서장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위험관리 결과 보고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-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최고경영자 (</w:t>
            </w:r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파일 1등급 열람·반출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신청자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</w:tbl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4.4 위험관리 팀</w:t>
      </w:r>
    </w:p>
    <w:p w:rsidR="00BB2D1C" w:rsidRDefault="001A12E2">
      <w:pPr>
        <w:spacing w:before="40" w:after="40"/>
      </w:pPr>
      <w:r>
        <w:t>연구소장은 제품별로 위험관리 팀을 구성한다. 팀은 연구소장, 개발 담당자, 생산, 품질, 영업, 인허가 담당자와 임상 자문으로 구성하며, 구성원과 역할은 위험관리 계획서(QP-71-01-F01)에 기록한다(ISO 14971 4.4 b)). 위험관리 업무는 여러 부서의 대표가 각자의 전문 지식으로 수행할 수 있다(ISO 14971 4.3 비고).</w:t>
      </w:r>
    </w:p>
    <w:p w:rsidR="00BB2D1C" w:rsidRDefault="001A12E2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>5. 업무 절차</w:t>
      </w:r>
    </w:p>
    <w:p w:rsidR="00BB2D1C" w:rsidRDefault="001A12E2">
      <w:pPr>
        <w:spacing w:before="40" w:after="40"/>
      </w:pPr>
      <w:r>
        <w:t xml:space="preserve">위험관리는 제품 위험관리(5.1~5.10)와 품질시스템 위험관리(5.11)로 나누어 수행한다. 제품 위험관리는 ISO 14971:2019를 따르며 의료기기 수명주기 전체에 적용하고 </w:t>
      </w:r>
      <w:proofErr w:type="spellStart"/>
      <w:r>
        <w:t>제품실현</w:t>
      </w:r>
      <w:proofErr w:type="spellEnd"/>
      <w:r>
        <w:t xml:space="preserve"> 프로세스(ISO 13485 7장)에 포함한다(ISO 14971 4.1). 품질시스템 위험관리는 품질경영시스템 프로세스 관리에 위험 기반 접근을 적용하는 것이다(ISO 13485 4.1.2 b)).</w:t>
      </w:r>
    </w:p>
    <w:p w:rsidR="00BB2D1C" w:rsidRDefault="001A12E2">
      <w:pPr>
        <w:keepNext/>
        <w:spacing w:before="140" w:after="60"/>
      </w:pPr>
      <w:proofErr w:type="spellStart"/>
      <w:r>
        <w:rPr>
          <w:b/>
          <w:bCs/>
        </w:rPr>
        <w:t>제품실현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프로세스별</w:t>
      </w:r>
      <w:proofErr w:type="spellEnd"/>
      <w:r>
        <w:rPr>
          <w:b/>
          <w:bCs/>
        </w:rPr>
        <w:t xml:space="preserve"> 위험관리 수단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2600"/>
        <w:gridCol w:w="34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프로세스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위험관리 구분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기록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및 개발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제품 위험관리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위험관리 계획서·보고서, 설계 FMEA, </w:t>
            </w:r>
            <w:proofErr w:type="spellStart"/>
            <w:r>
              <w:rPr>
                <w:sz w:val="18"/>
                <w:szCs w:val="18"/>
              </w:rPr>
              <w:t>사용적합성</w:t>
            </w:r>
            <w:proofErr w:type="spellEnd"/>
            <w:r>
              <w:rPr>
                <w:sz w:val="18"/>
                <w:szCs w:val="18"/>
              </w:rPr>
              <w:t xml:space="preserve"> 평가 보고서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사용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제품 위험관리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보고서, 사용 관련 위험분석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(EO 멸균 포함)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제품 위험관리 + 품질시스템 위험관리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공정 FMEA, 품질시스템 FMEA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제품실현</w:t>
            </w:r>
            <w:proofErr w:type="spellEnd"/>
            <w:r>
              <w:rPr>
                <w:sz w:val="18"/>
                <w:szCs w:val="18"/>
              </w:rPr>
              <w:t xml:space="preserve"> 기획, 영업, 구매, 수입검사, 자재·제품 관리와 보관, 검사, 출하, 운송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위험관리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FMEA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고객불만, 피드백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위험관리 + 제품 위험관리 입력 (5.8)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FMEA, 생산 후 정보 검토 기록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설치, 서비스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해당 없음 (설치·서비스가 없는 일회용 기기)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-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제품 위험관리 단계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1500"/>
        <w:gridCol w:w="40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절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ISO 14971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출력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허용 기준 정책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4.2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승인된 정책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4.4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계획서 (QP-71-01-F01)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위험분석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5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워크시트 (QP-71-01-F03)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위험평가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6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워크시트의 판정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7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워크시트의 통제·검증 기록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전체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평가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8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보고서 9장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5.7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검토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9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보고서 (QP-71-01-F02)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5.8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및 생산 후 활동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10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후 정보 검토 기록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5.9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변경 관리와 다른 절차의 연계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-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영향 평가, 위험관리 파일 개정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5.10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파일 관리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4.5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파일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5.11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위험관리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13485 4.1.2 b)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FMEA</w:t>
            </w:r>
          </w:p>
        </w:tc>
      </w:tr>
    </w:tbl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5.1 위험 허용 기준 정책 (ISO 14971 4.2)</w:t>
      </w:r>
    </w:p>
    <w:p w:rsidR="00BB2D1C" w:rsidRDefault="001A12E2">
      <w:pPr>
        <w:spacing w:before="40" w:after="40"/>
      </w:pPr>
      <w:r>
        <w:t xml:space="preserve">최고경영자는 위험 허용 기준을 정하는 정책을 승인하며, 승인은 </w:t>
      </w:r>
      <w:proofErr w:type="spellStart"/>
      <w:r>
        <w:t>경영검토</w:t>
      </w:r>
      <w:proofErr w:type="spellEnd"/>
      <w:r>
        <w:t xml:space="preserve"> 기록으로 남긴다. 각 제품의 위험관리 계획서는 이 정책에 따라 허용 기준을 정한다.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적용 법령(「</w:t>
            </w:r>
            <w:proofErr w:type="spellStart"/>
            <w:r>
              <w:rPr>
                <w:sz w:val="18"/>
                <w:szCs w:val="18"/>
              </w:rPr>
              <w:t>의료기기법</w:t>
            </w:r>
            <w:proofErr w:type="spellEnd"/>
            <w:r>
              <w:rPr>
                <w:sz w:val="18"/>
                <w:szCs w:val="18"/>
              </w:rPr>
              <w:t xml:space="preserve">」, 「의료기기 제조 및 품질관리 기준」), 관련 국제 규격, 최신 기술 수준, 이해관계자의 우려(불만,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>, 학술 문헌, 전문가 의견, 유사 제품의 회수·부작용 사례)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작성: </w:t>
            </w:r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/ 검토: </w:t>
            </w:r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  <w:r>
              <w:rPr>
                <w:sz w:val="18"/>
                <w:szCs w:val="18"/>
              </w:rPr>
              <w:t xml:space="preserve"> / 승인: 최고경영자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최초 수립 시, 연 1회 </w:t>
            </w:r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 xml:space="preserve"> 시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lastRenderedPageBreak/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승인된 위험 허용 기준 정책, </w:t>
            </w:r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 xml:space="preserve"> 기록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spacing w:before="40" w:after="40"/>
      </w:pPr>
      <w:proofErr w:type="gramStart"/>
      <w:r>
        <w:t>1)  위험</w:t>
      </w:r>
      <w:proofErr w:type="gramEnd"/>
      <w:r>
        <w:t xml:space="preserve"> 감소 원칙은 ALARP(합리적으로 실현 가능한 한 낮게)로 한다(ISO 14971 4.2 비고 1).</w:t>
      </w:r>
    </w:p>
    <w:p w:rsidR="00BB2D1C" w:rsidRDefault="001A12E2">
      <w:pPr>
        <w:spacing w:before="40" w:after="40"/>
      </w:pPr>
      <w:proofErr w:type="gramStart"/>
      <w:r>
        <w:t>2)  발생가능성</w:t>
      </w:r>
      <w:proofErr w:type="gramEnd"/>
      <w:r>
        <w:t>(P)은 아래 5등급으로 정한다. 제품 위험의 단위는 제품 1개 사용(시술 1건)당 위해 발생 확률이다. 일회용 기기이므로 제품 1개가 시술 1건에 해당한다. 품질시스템 위험(5.11)은 발생 빈도로 정한다.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3000"/>
        <w:gridCol w:w="34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제품 (사용 1회당 확률)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E851F2" w:rsidRDefault="001A12E2">
            <w:pPr>
              <w:jc w:val="center"/>
              <w:rPr>
                <w:strike/>
              </w:rPr>
            </w:pPr>
            <w:r w:rsidRPr="00E851F2">
              <w:rPr>
                <w:b/>
                <w:bCs/>
                <w:strike/>
                <w:sz w:val="18"/>
                <w:szCs w:val="18"/>
              </w:rPr>
              <w:t>품질시스템 (발생 빈도)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A240D4" w:rsidRDefault="00A240D4" w:rsidP="001A12E2">
            <w:pPr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Frequent</w:t>
            </w:r>
            <w:r w:rsidR="001A12E2" w:rsidRPr="00A240D4">
              <w:rPr>
                <w:rFonts w:hint="eastAsia"/>
                <w:sz w:val="16"/>
                <w:szCs w:val="18"/>
              </w:rPr>
              <w:t>빈번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C96F4F" w:rsidRDefault="00C96F4F" w:rsidP="00C96F4F">
            <w:pPr>
              <w:rPr>
                <w:sz w:val="18"/>
                <w:szCs w:val="18"/>
              </w:rPr>
            </w:pPr>
            <w:r w:rsidRPr="00C96F4F">
              <w:rPr>
                <w:sz w:val="18"/>
                <w:szCs w:val="18"/>
              </w:rPr>
              <w:t>P ≥ 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C96F4F">
              <w:rPr>
                <w:sz w:val="18"/>
                <w:szCs w:val="18"/>
              </w:rPr>
              <w:t>(100건 중 1건 이상)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E851F2" w:rsidRDefault="001A12E2">
            <w:pPr>
              <w:rPr>
                <w:strike/>
              </w:rPr>
            </w:pPr>
            <w:r w:rsidRPr="00E851F2">
              <w:rPr>
                <w:strike/>
                <w:sz w:val="18"/>
                <w:szCs w:val="18"/>
              </w:rPr>
              <w:t>3개월에 1회 이상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A240D4" w:rsidRDefault="00A240D4" w:rsidP="00A240D4">
            <w:pPr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Probable</w:t>
            </w:r>
            <w:r w:rsidRPr="00A240D4">
              <w:rPr>
                <w:rFonts w:hint="eastAsia"/>
                <w:sz w:val="16"/>
                <w:szCs w:val="18"/>
              </w:rPr>
              <w:t>가능성</w:t>
            </w:r>
            <w:r w:rsidRPr="00A240D4">
              <w:rPr>
                <w:sz w:val="16"/>
                <w:szCs w:val="18"/>
              </w:rPr>
              <w:t xml:space="preserve"> 있음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C96F4F">
            <w:r w:rsidRPr="00C96F4F">
              <w:rPr>
                <w:sz w:val="18"/>
                <w:szCs w:val="18"/>
              </w:rPr>
              <w:t>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 w:rsidRPr="00C96F4F">
              <w:rPr>
                <w:sz w:val="18"/>
                <w:szCs w:val="18"/>
              </w:rPr>
              <w:t xml:space="preserve">3 </w:t>
            </w:r>
            <w:r w:rsidRPr="00C96F4F">
              <w:rPr>
                <w:rFonts w:hint="eastAsia"/>
                <w:sz w:val="18"/>
                <w:szCs w:val="18"/>
              </w:rPr>
              <w:t>≤</w:t>
            </w:r>
            <w:r w:rsidRPr="00C96F4F">
              <w:rPr>
                <w:sz w:val="18"/>
                <w:szCs w:val="18"/>
              </w:rPr>
              <w:t xml:space="preserve"> P &lt; 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 w:rsidRPr="00C96F4F">
              <w:rPr>
                <w:sz w:val="18"/>
                <w:szCs w:val="18"/>
              </w:rPr>
              <w:t>2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E851F2" w:rsidRDefault="001A12E2">
            <w:pPr>
              <w:rPr>
                <w:strike/>
              </w:rPr>
            </w:pPr>
            <w:r w:rsidRPr="00E851F2">
              <w:rPr>
                <w:strike/>
                <w:sz w:val="18"/>
                <w:szCs w:val="18"/>
              </w:rPr>
              <w:t>6개월에 1회 이상 ~ 3개월에 1회 미만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A240D4" w:rsidRDefault="00A240D4" w:rsidP="00A240D4">
            <w:pPr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Occasional</w:t>
            </w:r>
            <w:r w:rsidRPr="00A240D4">
              <w:rPr>
                <w:rFonts w:hint="eastAsia"/>
                <w:sz w:val="16"/>
                <w:szCs w:val="18"/>
              </w:rPr>
              <w:t>가끔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C96F4F">
            <w:r w:rsidRPr="00C96F4F">
              <w:rPr>
                <w:sz w:val="18"/>
                <w:szCs w:val="18"/>
              </w:rPr>
              <w:t>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 w:rsidRPr="00C96F4F">
              <w:rPr>
                <w:sz w:val="18"/>
                <w:szCs w:val="18"/>
              </w:rPr>
              <w:t xml:space="preserve">4 </w:t>
            </w:r>
            <w:r w:rsidRPr="00C96F4F">
              <w:rPr>
                <w:rFonts w:hint="eastAsia"/>
                <w:sz w:val="18"/>
                <w:szCs w:val="18"/>
              </w:rPr>
              <w:t>≤</w:t>
            </w:r>
            <w:r w:rsidRPr="00C96F4F">
              <w:rPr>
                <w:sz w:val="18"/>
                <w:szCs w:val="18"/>
              </w:rPr>
              <w:t xml:space="preserve"> P &lt; 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 w:rsidRPr="00C96F4F">
              <w:rPr>
                <w:sz w:val="18"/>
                <w:szCs w:val="18"/>
              </w:rPr>
              <w:t>3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E851F2" w:rsidRDefault="001A12E2">
            <w:pPr>
              <w:rPr>
                <w:strike/>
              </w:rPr>
            </w:pPr>
            <w:r w:rsidRPr="00E851F2">
              <w:rPr>
                <w:strike/>
                <w:sz w:val="18"/>
                <w:szCs w:val="18"/>
              </w:rPr>
              <w:t>1년에 1회 이상 ~ 6개월에 1회 미만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A240D4" w:rsidRDefault="00A240D4" w:rsidP="00A240D4">
            <w:pPr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Remote</w:t>
            </w:r>
            <w:r w:rsidRPr="00A240D4">
              <w:rPr>
                <w:rFonts w:hint="eastAsia"/>
                <w:sz w:val="16"/>
                <w:szCs w:val="18"/>
              </w:rPr>
              <w:t>극히</w:t>
            </w:r>
            <w:r w:rsidRPr="00A240D4">
              <w:rPr>
                <w:sz w:val="16"/>
                <w:szCs w:val="18"/>
              </w:rPr>
              <w:t xml:space="preserve"> </w:t>
            </w:r>
            <w:proofErr w:type="spellStart"/>
            <w:r w:rsidRPr="00A240D4">
              <w:rPr>
                <w:sz w:val="16"/>
                <w:szCs w:val="18"/>
              </w:rPr>
              <w:t>드뭄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C96F4F">
            <w:r w:rsidRPr="00C96F4F">
              <w:rPr>
                <w:sz w:val="18"/>
                <w:szCs w:val="18"/>
              </w:rPr>
              <w:t>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 w:rsidRPr="00C96F4F">
              <w:rPr>
                <w:sz w:val="18"/>
                <w:szCs w:val="18"/>
              </w:rPr>
              <w:t xml:space="preserve">5 </w:t>
            </w:r>
            <w:r w:rsidRPr="00C96F4F">
              <w:rPr>
                <w:rFonts w:hint="eastAsia"/>
                <w:sz w:val="18"/>
                <w:szCs w:val="18"/>
              </w:rPr>
              <w:t>≤</w:t>
            </w:r>
            <w:r w:rsidRPr="00C96F4F">
              <w:rPr>
                <w:sz w:val="18"/>
                <w:szCs w:val="18"/>
              </w:rPr>
              <w:t xml:space="preserve"> P &lt; 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 w:rsidRPr="00C96F4F">
              <w:rPr>
                <w:sz w:val="18"/>
                <w:szCs w:val="18"/>
              </w:rPr>
              <w:t>4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E851F2" w:rsidRDefault="001A12E2">
            <w:pPr>
              <w:rPr>
                <w:strike/>
              </w:rPr>
            </w:pPr>
            <w:r w:rsidRPr="00E851F2">
              <w:rPr>
                <w:strike/>
                <w:sz w:val="18"/>
                <w:szCs w:val="18"/>
              </w:rPr>
              <w:t>2년에 1회 이상 ~ 1년에 1회 미만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A240D4" w:rsidRDefault="00A240D4" w:rsidP="00A240D4">
            <w:pPr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Improbable</w:t>
            </w:r>
            <w:r w:rsidRPr="00A240D4">
              <w:rPr>
                <w:rFonts w:hint="eastAsia"/>
                <w:sz w:val="16"/>
                <w:szCs w:val="18"/>
              </w:rPr>
              <w:t>거의</w:t>
            </w:r>
            <w:r w:rsidRPr="00A240D4">
              <w:rPr>
                <w:sz w:val="16"/>
                <w:szCs w:val="18"/>
              </w:rPr>
              <w:t xml:space="preserve"> 없음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C96F4F" w:rsidRDefault="00C96F4F" w:rsidP="00C96F4F">
            <w:pPr>
              <w:rPr>
                <w:sz w:val="18"/>
                <w:szCs w:val="18"/>
              </w:rPr>
            </w:pPr>
            <w:r w:rsidRPr="00C96F4F">
              <w:rPr>
                <w:sz w:val="18"/>
                <w:szCs w:val="18"/>
              </w:rPr>
              <w:t>P &lt; 10</w:t>
            </w:r>
            <w:r w:rsidRPr="00C96F4F">
              <w:rPr>
                <w:rFonts w:ascii="바탕" w:eastAsia="바탕" w:hAnsi="바탕" w:cs="바탕" w:hint="eastAsia"/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C96F4F">
              <w:rPr>
                <w:sz w:val="18"/>
                <w:szCs w:val="18"/>
              </w:rPr>
              <w:t>(10만건 중 1건 미만)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Pr="00E851F2" w:rsidRDefault="001A12E2">
            <w:pPr>
              <w:rPr>
                <w:strike/>
              </w:rPr>
            </w:pPr>
            <w:r w:rsidRPr="00E851F2">
              <w:rPr>
                <w:strike/>
                <w:sz w:val="18"/>
                <w:szCs w:val="18"/>
              </w:rPr>
              <w:t>2년에 1회</w:t>
            </w:r>
            <w:bookmarkStart w:id="0" w:name="_GoBack"/>
            <w:bookmarkEnd w:id="0"/>
            <w:r w:rsidRPr="00E851F2">
              <w:rPr>
                <w:strike/>
                <w:sz w:val="18"/>
                <w:szCs w:val="18"/>
              </w:rPr>
              <w:t xml:space="preserve"> 미만</w:t>
            </w:r>
          </w:p>
        </w:tc>
      </w:tr>
    </w:tbl>
    <w:p w:rsidR="00BB2D1C" w:rsidRDefault="001A12E2">
      <w:pPr>
        <w:spacing w:before="40" w:after="40"/>
      </w:pPr>
      <w:proofErr w:type="gramStart"/>
      <w:r>
        <w:t>3)  심각도</w:t>
      </w:r>
      <w:proofErr w:type="gramEnd"/>
      <w:r>
        <w:t>(S)는 아래 5등급으로 정한다.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400"/>
        <w:gridCol w:w="35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위해 예 (뇌혈전 </w:t>
            </w:r>
            <w:proofErr w:type="spellStart"/>
            <w:r>
              <w:rPr>
                <w:b/>
                <w:bCs/>
                <w:sz w:val="18"/>
                <w:szCs w:val="18"/>
              </w:rPr>
              <w:t>제거술용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마이크로카테터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사망에 임박함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사망으로 전개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혈관 천공·두개내출혈로 인한 사망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위독한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영구적 장애 혹은 생명을 위협하는 부상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원위부</w:t>
            </w:r>
            <w:proofErr w:type="spellEnd"/>
            <w:r>
              <w:rPr>
                <w:sz w:val="18"/>
                <w:szCs w:val="18"/>
              </w:rPr>
              <w:t xml:space="preserve">·새로운 영역의 </w:t>
            </w:r>
            <w:proofErr w:type="spellStart"/>
            <w:r>
              <w:rPr>
                <w:sz w:val="18"/>
                <w:szCs w:val="18"/>
              </w:rPr>
              <w:t>색전에</w:t>
            </w:r>
            <w:proofErr w:type="spellEnd"/>
            <w:r>
              <w:rPr>
                <w:sz w:val="18"/>
                <w:szCs w:val="18"/>
              </w:rPr>
              <w:t xml:space="preserve"> 의한 뇌경색, 두개내출혈로 인한 영구 신경학적 결손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중대한 위기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전문적인 의학적 치료가 필요한 장애 혹은 부상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혈관 내 잔류 이물 회수 시술, 감염 치료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거의 없음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전문적 의학적 치료가 필요하지 않은 일시적 장애 혹은 부상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추가 치료 없이 회복되는 일시적 증상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무시해도 좋은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불편함 혹은 일시적인 불만족</w:t>
            </w:r>
          </w:p>
        </w:tc>
        <w:tc>
          <w:tcPr>
            <w:tcW w:w="3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환자 영향이 없는 경미한 불편</w:t>
            </w:r>
          </w:p>
        </w:tc>
      </w:tr>
    </w:tbl>
    <w:p w:rsidR="00BB2D1C" w:rsidRDefault="001A12E2">
      <w:pPr>
        <w:spacing w:before="40" w:after="80"/>
      </w:pPr>
      <w:r>
        <w:rPr>
          <w:i/>
          <w:iCs/>
          <w:color w:val="555555"/>
          <w:sz w:val="17"/>
          <w:szCs w:val="17"/>
        </w:rPr>
        <w:t xml:space="preserve">뇌혈전 </w:t>
      </w:r>
      <w:proofErr w:type="spellStart"/>
      <w:r>
        <w:rPr>
          <w:i/>
          <w:iCs/>
          <w:color w:val="555555"/>
          <w:sz w:val="17"/>
          <w:szCs w:val="17"/>
        </w:rPr>
        <w:t>제거술은</w:t>
      </w:r>
      <w:proofErr w:type="spellEnd"/>
      <w:r>
        <w:rPr>
          <w:i/>
          <w:iCs/>
          <w:color w:val="555555"/>
          <w:sz w:val="17"/>
          <w:szCs w:val="17"/>
        </w:rPr>
        <w:t xml:space="preserve"> 재관류까지의 시간이 결과에 영향을 주므로, 기기 교체 등에 따른 시술 지연의 </w:t>
      </w:r>
      <w:proofErr w:type="spellStart"/>
      <w:r>
        <w:rPr>
          <w:i/>
          <w:iCs/>
          <w:color w:val="555555"/>
          <w:sz w:val="17"/>
          <w:szCs w:val="17"/>
        </w:rPr>
        <w:t>심각도는</w:t>
      </w:r>
      <w:proofErr w:type="spellEnd"/>
      <w:r>
        <w:rPr>
          <w:i/>
          <w:iCs/>
          <w:color w:val="555555"/>
          <w:sz w:val="17"/>
          <w:szCs w:val="17"/>
        </w:rPr>
        <w:t xml:space="preserve"> 임상 자문과 함께 판단한다. 품질시스템 위험의 </w:t>
      </w:r>
      <w:proofErr w:type="spellStart"/>
      <w:r>
        <w:rPr>
          <w:i/>
          <w:iCs/>
          <w:color w:val="555555"/>
          <w:sz w:val="17"/>
          <w:szCs w:val="17"/>
        </w:rPr>
        <w:t>심각도는</w:t>
      </w:r>
      <w:proofErr w:type="spellEnd"/>
      <w:r>
        <w:rPr>
          <w:i/>
          <w:iCs/>
          <w:color w:val="555555"/>
          <w:sz w:val="17"/>
          <w:szCs w:val="17"/>
        </w:rPr>
        <w:t xml:space="preserve"> 그 프로세스 실패가 최종적으로 제품과 환자에 주는 영향으로 정한다.</w:t>
      </w:r>
    </w:p>
    <w:p w:rsidR="00BB2D1C" w:rsidRDefault="001A12E2">
      <w:pPr>
        <w:spacing w:before="40" w:after="40"/>
      </w:pPr>
      <w:proofErr w:type="gramStart"/>
      <w:r>
        <w:t>4)  위험도</w:t>
      </w:r>
      <w:proofErr w:type="gramEnd"/>
      <w:r>
        <w:t>(R)는 P × S로 구하고, 아래 매트릭스와 영역으로 판정한다.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1600"/>
        <w:gridCol w:w="1600"/>
        <w:gridCol w:w="1600"/>
        <w:gridCol w:w="1600"/>
        <w:gridCol w:w="1600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발생가능성 \ 심각도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무시해도 좋은 (1)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거의 없음 (2)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중대한 위기 (3)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위독한 (4)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사망에 임박함 (5)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자주 발생 (5)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B5B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B5B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B5B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있음 직함 (4)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B5B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B5B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가끔 발생 (3)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B5B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드묾 (2)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lastRenderedPageBreak/>
              <w:t>거의 없음 (1)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</w:tbl>
    <w:p w:rsidR="00BB2D1C" w:rsidRDefault="00BB2D1C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67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위험도</w:t>
            </w:r>
          </w:p>
        </w:tc>
        <w:tc>
          <w:tcPr>
            <w:tcW w:w="6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9E7C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Green (G)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4 이하</w:t>
            </w:r>
          </w:p>
        </w:tc>
        <w:tc>
          <w:tcPr>
            <w:tcW w:w="6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허용. 잔여위험으로 기록하고 감시한다.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Yellow (Y)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5 ~ 12</w:t>
            </w:r>
          </w:p>
        </w:tc>
        <w:tc>
          <w:tcPr>
            <w:tcW w:w="6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ALARP. 실행 가능한 범위에서 위험을 줄이고, 더 줄일 수 없는 근거를 기록하면 허용한다.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B5B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Red (R)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15 이상</w:t>
            </w:r>
          </w:p>
        </w:tc>
        <w:tc>
          <w:tcPr>
            <w:tcW w:w="6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허용 불가. </w:t>
            </w:r>
            <w:proofErr w:type="spellStart"/>
            <w:r>
              <w:rPr>
                <w:sz w:val="18"/>
                <w:szCs w:val="18"/>
              </w:rPr>
              <w:t>위험통제가</w:t>
            </w:r>
            <w:proofErr w:type="spellEnd"/>
            <w:r>
              <w:rPr>
                <w:sz w:val="18"/>
                <w:szCs w:val="18"/>
              </w:rPr>
              <w:t xml:space="preserve"> 필요하다. </w:t>
            </w:r>
            <w:proofErr w:type="spellStart"/>
            <w:r>
              <w:rPr>
                <w:sz w:val="18"/>
                <w:szCs w:val="18"/>
              </w:rPr>
              <w:t>위험통제</w:t>
            </w:r>
            <w:proofErr w:type="spellEnd"/>
            <w:r>
              <w:rPr>
                <w:sz w:val="18"/>
                <w:szCs w:val="18"/>
              </w:rPr>
              <w:t xml:space="preserve"> 후에도 Red이고 더 줄이는 것이 실행 불가능하면 이익-위험 분석(5.5)으로 판단하며, 수용은 최고경영자가 승인한다(ISO 14971 7.4).</w:t>
            </w:r>
          </w:p>
        </w:tc>
      </w:tr>
    </w:tbl>
    <w:p w:rsidR="00BB2D1C" w:rsidRDefault="001A12E2">
      <w:pPr>
        <w:spacing w:before="40" w:after="40"/>
      </w:pPr>
      <w:proofErr w:type="gramStart"/>
      <w:r>
        <w:t>5)  발생가능성을</w:t>
      </w:r>
      <w:proofErr w:type="gramEnd"/>
      <w:r>
        <w:t xml:space="preserve"> 산정할 수 없는 위험은 </w:t>
      </w:r>
      <w:proofErr w:type="spellStart"/>
      <w:r>
        <w:t>위해의</w:t>
      </w:r>
      <w:proofErr w:type="spellEnd"/>
      <w:r>
        <w:t xml:space="preserve"> 심각도만으로 평가한다(ISO 14971 4.4 d), 5.5). 가능한 결과(위해)를 나열하고 다음 기준을 적용한다.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심각도 1~2: 허용한다.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심각도 3 이상: </w:t>
      </w:r>
      <w:proofErr w:type="spellStart"/>
      <w:r>
        <w:t>위험통제가</w:t>
      </w:r>
      <w:proofErr w:type="spellEnd"/>
      <w:r>
        <w:t xml:space="preserve"> 필요하다. </w:t>
      </w:r>
      <w:proofErr w:type="spellStart"/>
      <w:r>
        <w:t>위해상황을</w:t>
      </w:r>
      <w:proofErr w:type="spellEnd"/>
      <w:r>
        <w:t xml:space="preserve"> 완전히 방지하는 것을 우선하고, 불가능하면 </w:t>
      </w:r>
      <w:proofErr w:type="spellStart"/>
      <w:r>
        <w:t>위해상황이</w:t>
      </w:r>
      <w:proofErr w:type="spellEnd"/>
      <w:r>
        <w:t xml:space="preserve"> </w:t>
      </w:r>
      <w:proofErr w:type="spellStart"/>
      <w:r>
        <w:t>위해로</w:t>
      </w:r>
      <w:proofErr w:type="spellEnd"/>
      <w:r>
        <w:t xml:space="preserve"> 이어지는 것을 방지하며, 그것도 불가능하면 </w:t>
      </w:r>
      <w:proofErr w:type="spellStart"/>
      <w:r>
        <w:t>위해의</w:t>
      </w:r>
      <w:proofErr w:type="spellEnd"/>
      <w:r>
        <w:t xml:space="preserve"> </w:t>
      </w:r>
      <w:proofErr w:type="spellStart"/>
      <w:r>
        <w:t>심각도를</w:t>
      </w:r>
      <w:proofErr w:type="spellEnd"/>
      <w:r>
        <w:t xml:space="preserve"> 줄인다.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proofErr w:type="spellStart"/>
      <w:r>
        <w:t>위험통제를</w:t>
      </w:r>
      <w:proofErr w:type="spellEnd"/>
      <w:r>
        <w:t xml:space="preserve"> 검증한 뒤, 위험관리 팀이 임상 자문과 함께 통제의 적절성을 판단하고 근거를 기록해 허용 여부를 정한다.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해당 예: 의도적인 오용이나 변조, 발생 원인을 이해하기 어려운 새로운 위험</w:t>
      </w:r>
    </w:p>
    <w:p w:rsidR="00BB2D1C" w:rsidRDefault="001A12E2">
      <w:pPr>
        <w:spacing w:before="40" w:after="40"/>
      </w:pPr>
      <w:proofErr w:type="gramStart"/>
      <w:r>
        <w:t>6)  전체</w:t>
      </w:r>
      <w:proofErr w:type="gramEnd"/>
      <w:r>
        <w:t xml:space="preserve"> </w:t>
      </w:r>
      <w:proofErr w:type="spellStart"/>
      <w:r>
        <w:t>잔여위험은</w:t>
      </w:r>
      <w:proofErr w:type="spellEnd"/>
      <w:r>
        <w:t xml:space="preserve"> 다음 방법으로 평가한다(ISO 14971 4.4 e)).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개별 </w:t>
      </w:r>
      <w:proofErr w:type="spellStart"/>
      <w:r>
        <w:t>잔여위험의</w:t>
      </w:r>
      <w:proofErr w:type="spellEnd"/>
      <w:r>
        <w:t xml:space="preserve"> 영역별 건수 집계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같은 </w:t>
      </w:r>
      <w:proofErr w:type="spellStart"/>
      <w:r>
        <w:t>위해로</w:t>
      </w:r>
      <w:proofErr w:type="spellEnd"/>
      <w:r>
        <w:t xml:space="preserve"> 이어지는 </w:t>
      </w:r>
      <w:proofErr w:type="spellStart"/>
      <w:r>
        <w:t>잔여위험의</w:t>
      </w:r>
      <w:proofErr w:type="spellEnd"/>
      <w:r>
        <w:t xml:space="preserve"> 합산 영향과, 하나의 </w:t>
      </w:r>
      <w:proofErr w:type="spellStart"/>
      <w:r>
        <w:t>위험통제</w:t>
      </w:r>
      <w:proofErr w:type="spellEnd"/>
      <w:r>
        <w:t xml:space="preserve"> 조치에 여러 위험이 의존하는지 검토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시판 중인 유사 뇌혈전 </w:t>
      </w:r>
      <w:proofErr w:type="spellStart"/>
      <w:r>
        <w:t>제거술용</w:t>
      </w:r>
      <w:proofErr w:type="spellEnd"/>
      <w:r>
        <w:t xml:space="preserve"> </w:t>
      </w:r>
      <w:proofErr w:type="spellStart"/>
      <w:r>
        <w:t>마이크로카테터의</w:t>
      </w:r>
      <w:proofErr w:type="spellEnd"/>
      <w:r>
        <w:t xml:space="preserve"> 공개 </w:t>
      </w:r>
      <w:proofErr w:type="spellStart"/>
      <w:r>
        <w:t>이상사례</w:t>
      </w:r>
      <w:proofErr w:type="spellEnd"/>
      <w:r>
        <w:t>·회수 정보와 문헌 비교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위험관리 팀(임상 자문 포함)이 위 결과와 </w:t>
      </w:r>
      <w:proofErr w:type="spellStart"/>
      <w:r>
        <w:t>사용목적의</w:t>
      </w:r>
      <w:proofErr w:type="spellEnd"/>
      <w:r>
        <w:t xml:space="preserve"> 임상적 이익을 비교해 판단</w:t>
      </w:r>
    </w:p>
    <w:p w:rsidR="00BB2D1C" w:rsidRDefault="001A12E2">
      <w:pPr>
        <w:spacing w:before="40" w:after="40"/>
      </w:pPr>
      <w:proofErr w:type="gramStart"/>
      <w:r>
        <w:t>7)  전체</w:t>
      </w:r>
      <w:proofErr w:type="gramEnd"/>
      <w:r>
        <w:t xml:space="preserve"> </w:t>
      </w:r>
      <w:proofErr w:type="spellStart"/>
      <w:r>
        <w:t>잔여위험은</w:t>
      </w:r>
      <w:proofErr w:type="spellEnd"/>
      <w:r>
        <w:t xml:space="preserve"> 다음을 모두 만족하면 허용한다.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Red 영역 </w:t>
      </w:r>
      <w:proofErr w:type="spellStart"/>
      <w:r>
        <w:t>잔여위험이</w:t>
      </w:r>
      <w:proofErr w:type="spellEnd"/>
      <w:r>
        <w:t xml:space="preserve"> 없거나, 남은 경우 모두 이익-위험 분석으로 이익이 더 크다고 판단되어 최고경영자가 승인하였다.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Yellow 영역 </w:t>
      </w:r>
      <w:proofErr w:type="spellStart"/>
      <w:r>
        <w:t>잔여위험은</w:t>
      </w:r>
      <w:proofErr w:type="spellEnd"/>
      <w:r>
        <w:t xml:space="preserve"> 모두 ALARP 근거가 기록되어 있다.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같은 </w:t>
      </w:r>
      <w:proofErr w:type="spellStart"/>
      <w:r>
        <w:t>위해로</w:t>
      </w:r>
      <w:proofErr w:type="spellEnd"/>
      <w:r>
        <w:t xml:space="preserve"> 이어지는 </w:t>
      </w:r>
      <w:proofErr w:type="spellStart"/>
      <w:r>
        <w:t>잔여위험의</w:t>
      </w:r>
      <w:proofErr w:type="spellEnd"/>
      <w:r>
        <w:t xml:space="preserve"> 합산 영향이 허용 가능하다.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proofErr w:type="spellStart"/>
      <w:r>
        <w:t>잔여위험</w:t>
      </w:r>
      <w:proofErr w:type="spellEnd"/>
      <w:r>
        <w:t xml:space="preserve"> 수준이 시판 중인 유사 제품보다 높지 않다.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proofErr w:type="spellStart"/>
      <w:r>
        <w:t>사용목적의</w:t>
      </w:r>
      <w:proofErr w:type="spellEnd"/>
      <w:r>
        <w:t xml:space="preserve"> 임상적 이익이 전체 잔여위험보다 크다.</w:t>
      </w:r>
    </w:p>
    <w:p w:rsidR="00BB2D1C" w:rsidRDefault="001A12E2">
      <w:pPr>
        <w:spacing w:before="40" w:after="40"/>
      </w:pPr>
      <w:r>
        <w:t xml:space="preserve">8)  이 기준은 </w:t>
      </w:r>
      <w:proofErr w:type="spellStart"/>
      <w:r>
        <w:t>식약처</w:t>
      </w:r>
      <w:proofErr w:type="spellEnd"/>
      <w:r>
        <w:t xml:space="preserve"> 「위험관리계획서 및 보고서 작성 가이드」(2008)의 5×5 매트릭스를 바탕으로, ISO 14971:2019의 요구사항(4.4 d), 4.4 e))을 보완해 정한 것이다.</w:t>
      </w:r>
    </w:p>
    <w:p w:rsidR="00BB2D1C" w:rsidRDefault="001A12E2">
      <w:pPr>
        <w:spacing w:before="40" w:after="40"/>
      </w:pPr>
      <w:proofErr w:type="gramStart"/>
      <w:r>
        <w:t>9)  최고경영자는</w:t>
      </w:r>
      <w:proofErr w:type="gramEnd"/>
      <w:r>
        <w:t xml:space="preserve"> 연 1회 경영검토에서 위험관리 프로세스의 적절성을 검토한다. 생산 및 생산 후 정보의 검토 결과(5.8)와 품질시스템 위험관리 결과(5.11)를 검토 입력으로 쓴다(ISO 14971 4.2 비고 2).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lastRenderedPageBreak/>
        <w:t>5.2 위험관리 계획 (ISO 14971 4.4)</w:t>
      </w:r>
    </w:p>
    <w:p w:rsidR="00BB2D1C" w:rsidRDefault="001A12E2">
      <w:pPr>
        <w:spacing w:before="40" w:after="40"/>
      </w:pPr>
      <w:r>
        <w:t>개발 담당자는 제품별로 위험관리 계획서를 작성하고, 연구소장의 검토와 품질책임자의 승인을 받는다. 계획서는 위험관리 파일의 일부가 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및 개발 계획, 사용목적, 위험 허용 기준 정책 (5.1)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작성: 개발 담당자 / 검토: 연구소장 / 승인: </w:t>
            </w:r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및 개발 착수 시 (설계 및 개발 계획과 함께), 계획이 바뀔 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계획서 (QP-71-01-F01)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3"/>
        </w:numPr>
        <w:spacing w:before="30" w:after="30"/>
      </w:pPr>
      <w:r>
        <w:t>계획서에는 최소한 다음을 포함한다(ISO 14971 4.4 a)~g)).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a) 위험관리 활동의 범위: 대상 기기와 각 활동이 적용되는 수명주기 단계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b) 책임과 권한 (위험관리 팀, 4.4)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c) 위험관리 활동의 검토 요구사항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d) 위험 허용 기준 (발생가능성을 산정할 수 없는 경우 포함, 5.1)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e) 전체 </w:t>
      </w:r>
      <w:proofErr w:type="spellStart"/>
      <w:r>
        <w:t>잔여위험</w:t>
      </w:r>
      <w:proofErr w:type="spellEnd"/>
      <w:r>
        <w:t xml:space="preserve"> 평가 방법과 허용 기준 (5.1)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f) </w:t>
      </w:r>
      <w:proofErr w:type="spellStart"/>
      <w:r>
        <w:t>위험통제</w:t>
      </w:r>
      <w:proofErr w:type="spellEnd"/>
      <w:r>
        <w:t xml:space="preserve"> 조치의 실행과 효과를 검증하는 활동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g) 생산 및 생산 후 정보의 수집·검토 활동 (5.8)</w:t>
      </w:r>
    </w:p>
    <w:p w:rsidR="00BB2D1C" w:rsidRDefault="001A12E2">
      <w:pPr>
        <w:pStyle w:val="a4"/>
        <w:numPr>
          <w:ilvl w:val="0"/>
          <w:numId w:val="3"/>
        </w:numPr>
        <w:spacing w:before="30" w:after="30"/>
      </w:pPr>
      <w:r>
        <w:t>계획서는 설계 진행에 따라 나누어 작성할 수 있다(ISO 14971 4.4 비고 4).</w:t>
      </w:r>
    </w:p>
    <w:p w:rsidR="00BB2D1C" w:rsidRDefault="001A12E2">
      <w:pPr>
        <w:pStyle w:val="a4"/>
        <w:numPr>
          <w:ilvl w:val="0"/>
          <w:numId w:val="3"/>
        </w:numPr>
        <w:spacing w:before="30" w:after="30"/>
      </w:pPr>
      <w:r>
        <w:t>수명주기 중 계획이 바뀌면 변경 기록을 위험관리 파일에 유지한다.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5.3 위험분석 (ISO 14971 5)</w:t>
      </w:r>
    </w:p>
    <w:p w:rsidR="00BB2D1C" w:rsidRDefault="001A12E2">
      <w:pPr>
        <w:spacing w:before="40" w:after="40"/>
      </w:pPr>
      <w:r>
        <w:t xml:space="preserve">위험관리 팀은 사용목적과 안전 관련 특성에서 </w:t>
      </w:r>
      <w:proofErr w:type="spellStart"/>
      <w:r>
        <w:t>위해요인과</w:t>
      </w:r>
      <w:proofErr w:type="spellEnd"/>
      <w:r>
        <w:t xml:space="preserve"> </w:t>
      </w:r>
      <w:proofErr w:type="spellStart"/>
      <w:r>
        <w:t>위해상황을</w:t>
      </w:r>
      <w:proofErr w:type="spellEnd"/>
      <w:r>
        <w:t xml:space="preserve"> 식별하고, 각 위험의 </w:t>
      </w:r>
      <w:proofErr w:type="spellStart"/>
      <w:r>
        <w:t>심각도와</w:t>
      </w:r>
      <w:proofErr w:type="spellEnd"/>
      <w:r>
        <w:t xml:space="preserve"> 발생가능성을 추정한다.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위험관리 계획서, 설계 입력·도면, 유사 제품의 </w:t>
            </w:r>
            <w:proofErr w:type="spellStart"/>
            <w:r>
              <w:rPr>
                <w:sz w:val="18"/>
                <w:szCs w:val="18"/>
              </w:rPr>
              <w:t>위험분석과</w:t>
            </w:r>
            <w:proofErr w:type="spellEnd"/>
            <w:r>
              <w:rPr>
                <w:sz w:val="18"/>
                <w:szCs w:val="18"/>
              </w:rPr>
              <w:t xml:space="preserve"> 불만·회수·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 xml:space="preserve"> 정보, 관련 규격(</w:t>
            </w:r>
            <w:proofErr w:type="spellStart"/>
            <w:r>
              <w:rPr>
                <w:sz w:val="18"/>
                <w:szCs w:val="18"/>
              </w:rPr>
              <w:t>인허가부서</w:t>
            </w:r>
            <w:proofErr w:type="spellEnd"/>
            <w:r>
              <w:rPr>
                <w:sz w:val="18"/>
                <w:szCs w:val="18"/>
              </w:rPr>
              <w:t xml:space="preserve"> 제공), </w:t>
            </w:r>
            <w:proofErr w:type="spellStart"/>
            <w:r>
              <w:rPr>
                <w:sz w:val="18"/>
                <w:szCs w:val="18"/>
              </w:rPr>
              <w:t>사용적합성</w:t>
            </w:r>
            <w:proofErr w:type="spellEnd"/>
            <w:r>
              <w:rPr>
                <w:sz w:val="18"/>
                <w:szCs w:val="18"/>
              </w:rPr>
              <w:t xml:space="preserve"> 자료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작성: 개발 담당자 (설계 FMEA·사용 관련 위험분석), 생산 담당자 (공정 FMEA) / 검토: 위험관리 팀 / 승인: 연구소장 (설계·사용 관련), </w:t>
            </w:r>
            <w:proofErr w:type="spellStart"/>
            <w:r>
              <w:rPr>
                <w:sz w:val="18"/>
                <w:szCs w:val="18"/>
              </w:rPr>
              <w:t>생산부서장</w:t>
            </w:r>
            <w:proofErr w:type="spellEnd"/>
            <w:r>
              <w:rPr>
                <w:sz w:val="18"/>
                <w:szCs w:val="18"/>
              </w:rPr>
              <w:t xml:space="preserve"> (공정)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입력 확정 시 시작, 설계 출력·제조 공정 확정 시 갱신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워크시트 (QP-71-01-F03), 사용목적·안전 관련 특성 기록 (QP-71-01-F02 6장)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4"/>
        </w:numPr>
        <w:spacing w:before="30" w:after="30"/>
      </w:pPr>
      <w:r>
        <w:t xml:space="preserve">분석 기록에는 분석한 기기의 식별과 설명, 수행자와 조직, 분석 범위와 일자를 남긴다(ISO 14971 5.1). 유사 기기의 기존 </w:t>
      </w:r>
      <w:proofErr w:type="spellStart"/>
      <w:r>
        <w:t>위험분석은</w:t>
      </w:r>
      <w:proofErr w:type="spellEnd"/>
      <w:r>
        <w:t xml:space="preserve"> 차이점을 평가한 뒤 출발점으로 쓸 수 있다(5.1 비고 1).</w:t>
      </w:r>
    </w:p>
    <w:p w:rsidR="00BB2D1C" w:rsidRDefault="001A12E2">
      <w:pPr>
        <w:pStyle w:val="a4"/>
        <w:numPr>
          <w:ilvl w:val="0"/>
          <w:numId w:val="4"/>
        </w:numPr>
        <w:spacing w:before="30" w:after="30"/>
      </w:pPr>
      <w:r>
        <w:t xml:space="preserve">사용목적과 예견 가능한 오용을 문서화한다(ISO 14971 5.2). </w:t>
      </w:r>
      <w:proofErr w:type="spellStart"/>
      <w:r>
        <w:t>적응증</w:t>
      </w:r>
      <w:proofErr w:type="spellEnd"/>
      <w:r>
        <w:t>, 대상 환자군, 접촉 신체 부위·조직, 사용자, 사용 환경, 작동 원리를 고려한다.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lastRenderedPageBreak/>
        <w:t xml:space="preserve">예견 가능한 오용 예: 재사용, 호환되지 않는 </w:t>
      </w:r>
      <w:proofErr w:type="spellStart"/>
      <w:r>
        <w:t>스텐트</w:t>
      </w:r>
      <w:proofErr w:type="spellEnd"/>
      <w:r>
        <w:t xml:space="preserve"> </w:t>
      </w:r>
      <w:proofErr w:type="spellStart"/>
      <w:r>
        <w:t>리트리버</w:t>
      </w:r>
      <w:proofErr w:type="spellEnd"/>
      <w:r>
        <w:t xml:space="preserve">·가이드와이어 사용, 표시된 횟수를 넘는 </w:t>
      </w:r>
      <w:proofErr w:type="spellStart"/>
      <w:r>
        <w:t>스텐트</w:t>
      </w:r>
      <w:proofErr w:type="spellEnd"/>
      <w:r>
        <w:t xml:space="preserve"> </w:t>
      </w:r>
      <w:proofErr w:type="spellStart"/>
      <w:r>
        <w:t>리트리버</w:t>
      </w:r>
      <w:proofErr w:type="spellEnd"/>
      <w:r>
        <w:t xml:space="preserve"> </w:t>
      </w:r>
      <w:proofErr w:type="spellStart"/>
      <w:r>
        <w:t>재수납</w:t>
      </w:r>
      <w:proofErr w:type="spellEnd"/>
      <w:r>
        <w:t xml:space="preserve">, 혈전 원위부에서의 선택적 조영제 주입(혈관 파열·지주막하출혈 위험), 최대 주입 압력 초과, </w:t>
      </w:r>
      <w:proofErr w:type="spellStart"/>
      <w:r>
        <w:t>플러싱</w:t>
      </w:r>
      <w:proofErr w:type="spellEnd"/>
      <w:r>
        <w:t xml:space="preserve"> 없이 사용, 사용기한 경과 제품 사용</w:t>
      </w:r>
    </w:p>
    <w:p w:rsidR="00BB2D1C" w:rsidRDefault="001A12E2">
      <w:pPr>
        <w:pStyle w:val="a4"/>
        <w:numPr>
          <w:ilvl w:val="0"/>
          <w:numId w:val="4"/>
        </w:numPr>
        <w:spacing w:before="30" w:after="30"/>
      </w:pPr>
      <w:r>
        <w:t xml:space="preserve">안전에 영향을 줄 수 있는 정성·정량 특성을 식별하고, 필요하면 </w:t>
      </w:r>
      <w:proofErr w:type="spellStart"/>
      <w:r>
        <w:t>한계값을</w:t>
      </w:r>
      <w:proofErr w:type="spellEnd"/>
      <w:r>
        <w:t xml:space="preserve"> 정한다(ISO 14971 5.3). 식별에는 ISO/TR 24971의 질문 목록을 활용한다(5.3 비고 1).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특성 예: 치수, 인장 강도, 꺾임 저항, </w:t>
      </w:r>
      <w:proofErr w:type="spellStart"/>
      <w:r>
        <w:t>파열압</w:t>
      </w:r>
      <w:proofErr w:type="spellEnd"/>
      <w:r>
        <w:t xml:space="preserve">, </w:t>
      </w:r>
      <w:proofErr w:type="spellStart"/>
      <w:r>
        <w:t>친수성</w:t>
      </w:r>
      <w:proofErr w:type="spellEnd"/>
      <w:r>
        <w:t xml:space="preserve"> 코팅 무결성, 미립자, 방사선불투과성, </w:t>
      </w:r>
      <w:proofErr w:type="spellStart"/>
      <w:r>
        <w:t>원위부</w:t>
      </w:r>
      <w:proofErr w:type="spellEnd"/>
      <w:r>
        <w:t xml:space="preserve"> </w:t>
      </w:r>
      <w:proofErr w:type="spellStart"/>
      <w:r>
        <w:t>추적성과</w:t>
      </w:r>
      <w:proofErr w:type="spellEnd"/>
      <w:r>
        <w:t xml:space="preserve"> 팁 유연성, 비틀림 결합 강도, </w:t>
      </w:r>
      <w:proofErr w:type="spellStart"/>
      <w:r>
        <w:t>스텐트</w:t>
      </w:r>
      <w:proofErr w:type="spellEnd"/>
      <w:r>
        <w:t xml:space="preserve"> </w:t>
      </w:r>
      <w:proofErr w:type="spellStart"/>
      <w:r>
        <w:t>리트리버</w:t>
      </w:r>
      <w:proofErr w:type="spellEnd"/>
      <w:r>
        <w:t xml:space="preserve"> 전달·</w:t>
      </w:r>
      <w:proofErr w:type="spellStart"/>
      <w:r>
        <w:t>재수납</w:t>
      </w:r>
      <w:proofErr w:type="spellEnd"/>
      <w:r>
        <w:t xml:space="preserve"> 내구성과 제거 후 제품 무결성, 화학적 호환성(조영제, </w:t>
      </w:r>
      <w:proofErr w:type="spellStart"/>
      <w:r>
        <w:t>헤파린</w:t>
      </w:r>
      <w:proofErr w:type="spellEnd"/>
      <w:r>
        <w:t xml:space="preserve"> 식염수), </w:t>
      </w:r>
      <w:proofErr w:type="spellStart"/>
      <w:r>
        <w:t>혈액적합성</w:t>
      </w:r>
      <w:proofErr w:type="spellEnd"/>
      <w:r>
        <w:t xml:space="preserve">(ISO 10993-4), </w:t>
      </w:r>
      <w:proofErr w:type="spellStart"/>
      <w:r>
        <w:t>생체적합성</w:t>
      </w:r>
      <w:proofErr w:type="spellEnd"/>
      <w:r>
        <w:t>, 무균성, EO 잔류물, 포장 무결성, 사용기한, 운송·보관 중 온도·습도 변화와 진동·충격에 따른 특성·성능 저하(포장 안정성, 사용기한 동안의 성능 유지)</w:t>
      </w:r>
    </w:p>
    <w:p w:rsidR="00BB2D1C" w:rsidRDefault="001A12E2">
      <w:pPr>
        <w:pStyle w:val="a4"/>
        <w:numPr>
          <w:ilvl w:val="0"/>
          <w:numId w:val="4"/>
        </w:numPr>
        <w:spacing w:before="30" w:after="30"/>
      </w:pPr>
      <w:r>
        <w:t xml:space="preserve">정상 상태와 고장 상태에서 알려지고 예견 가능한 </w:t>
      </w:r>
      <w:proofErr w:type="spellStart"/>
      <w:r>
        <w:t>위해요인을</w:t>
      </w:r>
      <w:proofErr w:type="spellEnd"/>
      <w:r>
        <w:t xml:space="preserve"> 식별한다. 위해요인마다 </w:t>
      </w:r>
      <w:proofErr w:type="spellStart"/>
      <w:r>
        <w:t>위해상황에</w:t>
      </w:r>
      <w:proofErr w:type="spellEnd"/>
      <w:r>
        <w:t xml:space="preserve"> 이르는 사건의 순서나 조합을 검토하고, 그 </w:t>
      </w:r>
      <w:proofErr w:type="spellStart"/>
      <w:r>
        <w:t>위해상황을</w:t>
      </w:r>
      <w:proofErr w:type="spellEnd"/>
      <w:r>
        <w:t xml:space="preserve"> 기록한다(ISO 14971 5.4). 운송, 보관, 사용, 폐기 등 수명주기 전 단계의 사건을 고려한다(5.4 비고 1).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proofErr w:type="spellStart"/>
      <w:r>
        <w:t>위해요인은</w:t>
      </w:r>
      <w:proofErr w:type="spellEnd"/>
      <w:r>
        <w:t xml:space="preserve"> ISO 14971 부속서 C 표 </w:t>
      </w:r>
      <w:proofErr w:type="gramStart"/>
      <w:r>
        <w:t>C.1에</w:t>
      </w:r>
      <w:proofErr w:type="gramEnd"/>
      <w:r>
        <w:t xml:space="preserve"> 따라 에너지, 생물학적·화학적, 성능으로 분류하고, 위해요인마다 RA 번호(RA-01, RA-02 …)를 부여한다.</w:t>
      </w:r>
    </w:p>
    <w:p w:rsidR="00BB2D1C" w:rsidRDefault="001A12E2">
      <w:pPr>
        <w:pStyle w:val="a4"/>
        <w:numPr>
          <w:ilvl w:val="0"/>
          <w:numId w:val="4"/>
        </w:numPr>
        <w:spacing w:before="30" w:after="30"/>
      </w:pPr>
      <w:r>
        <w:t xml:space="preserve">각 </w:t>
      </w:r>
      <w:proofErr w:type="spellStart"/>
      <w:r>
        <w:t>위해상황의</w:t>
      </w:r>
      <w:proofErr w:type="spellEnd"/>
      <w:r>
        <w:t xml:space="preserve"> </w:t>
      </w:r>
      <w:proofErr w:type="spellStart"/>
      <w:r>
        <w:t>심각도와</w:t>
      </w:r>
      <w:proofErr w:type="spellEnd"/>
      <w:r>
        <w:t xml:space="preserve"> 발생가능성을 5.1의 등급으로 추정한다(ISO 14971 5.5). 근거 자료로 규격, 시험·시뮬레이션 결과, 임상 자료, 전문가 의견, 과학·기술 자료, 유사 제품의 현장 자료와 보고된 사례, </w:t>
      </w:r>
      <w:proofErr w:type="spellStart"/>
      <w:r>
        <w:t>사용적합성</w:t>
      </w:r>
      <w:proofErr w:type="spellEnd"/>
      <w:r>
        <w:t xml:space="preserve"> 시험을 쓴다(5.5 비고 3).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발생가능성은 </w:t>
      </w:r>
      <w:proofErr w:type="spellStart"/>
      <w:r>
        <w:t>위해상황이</w:t>
      </w:r>
      <w:proofErr w:type="spellEnd"/>
      <w:r>
        <w:t xml:space="preserve"> 발생할 확률(P1)과 </w:t>
      </w:r>
      <w:proofErr w:type="spellStart"/>
      <w:r>
        <w:t>위해상황이</w:t>
      </w:r>
      <w:proofErr w:type="spellEnd"/>
      <w:r>
        <w:t xml:space="preserve"> </w:t>
      </w:r>
      <w:proofErr w:type="spellStart"/>
      <w:r>
        <w:t>위해로</w:t>
      </w:r>
      <w:proofErr w:type="spellEnd"/>
      <w:r>
        <w:t xml:space="preserve"> 이어질 확률(P2)로 나누어 추정할 수 있다(ISO 14971 부속서 C). 나누어 추정하는 것은 필수가 아니다.</w:t>
      </w:r>
    </w:p>
    <w:p w:rsidR="00BB2D1C" w:rsidRDefault="001A12E2">
      <w:pPr>
        <w:pStyle w:val="a4"/>
        <w:numPr>
          <w:ilvl w:val="0"/>
          <w:numId w:val="4"/>
        </w:numPr>
        <w:spacing w:before="30" w:after="30"/>
      </w:pPr>
      <w:r>
        <w:t xml:space="preserve">위험분석 기법은 설계 FMEA, 공정 FMEA, 사용 관련 위험분석(IEC 62366-1)을 함께 쓴다. FMEA는 단일 고장만 다루므로, 여러 사건이 겹치는 경우는 위험관리 팀 검토나 필요 시 </w:t>
      </w:r>
      <w:proofErr w:type="spellStart"/>
      <w:r>
        <w:t>결함수</w:t>
      </w:r>
      <w:proofErr w:type="spellEnd"/>
      <w:r>
        <w:t xml:space="preserve"> 분석(FTA)으로 보완한다.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5.4 위험평가 (ISO 14971 6)</w:t>
      </w:r>
    </w:p>
    <w:p w:rsidR="00BB2D1C" w:rsidRDefault="001A12E2">
      <w:pPr>
        <w:spacing w:before="40" w:after="40"/>
      </w:pPr>
      <w:r>
        <w:t>위험관리 팀은 추정된 위험을 위험관리 계획서의 허용 기준으로 판정한다.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워크시트의 심각도·발생가능성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팀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추정 직후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워크시트의 판정 (G / Y / R)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5"/>
        </w:numPr>
        <w:spacing w:before="30" w:after="30"/>
      </w:pPr>
      <w:r>
        <w:t xml:space="preserve">Green으로 판정된 위험은 </w:t>
      </w:r>
      <w:proofErr w:type="spellStart"/>
      <w:r>
        <w:t>위험통제</w:t>
      </w:r>
      <w:proofErr w:type="spellEnd"/>
      <w:r>
        <w:t xml:space="preserve">(5.5의 1~5)를 생략하고 잔여위험으로 기록한 뒤 </w:t>
      </w:r>
      <w:proofErr w:type="spellStart"/>
      <w:r>
        <w:t>위험통제</w:t>
      </w:r>
      <w:proofErr w:type="spellEnd"/>
      <w:r>
        <w:t xml:space="preserve"> 완전성 검토(5.5의 6)로 넘어간다(ISO 14971 6).</w:t>
      </w:r>
    </w:p>
    <w:p w:rsidR="00BB2D1C" w:rsidRDefault="001A12E2">
      <w:pPr>
        <w:pStyle w:val="a4"/>
        <w:numPr>
          <w:ilvl w:val="0"/>
          <w:numId w:val="5"/>
        </w:numPr>
        <w:spacing w:before="30" w:after="30"/>
      </w:pPr>
      <w:r>
        <w:t xml:space="preserve">Yellow와 Red로 판정된 위험은 </w:t>
      </w:r>
      <w:proofErr w:type="spellStart"/>
      <w:r>
        <w:t>위험통제</w:t>
      </w:r>
      <w:proofErr w:type="spellEnd"/>
      <w:r>
        <w:t>(5.5)를 수행한다.</w:t>
      </w:r>
    </w:p>
    <w:p w:rsidR="00BB2D1C" w:rsidRDefault="001A12E2">
      <w:pPr>
        <w:pStyle w:val="a4"/>
        <w:numPr>
          <w:ilvl w:val="0"/>
          <w:numId w:val="5"/>
        </w:numPr>
        <w:spacing w:before="30" w:after="30"/>
      </w:pPr>
      <w:r>
        <w:t>발생가능성을 산정할 수 없는 위험은 5.1의 5)로 판정한다.</w:t>
      </w:r>
    </w:p>
    <w:p w:rsidR="00BB2D1C" w:rsidRDefault="001A12E2">
      <w:pPr>
        <w:pStyle w:val="a4"/>
        <w:numPr>
          <w:ilvl w:val="0"/>
          <w:numId w:val="5"/>
        </w:numPr>
        <w:spacing w:before="30" w:after="30"/>
      </w:pPr>
      <w:r>
        <w:t>판정 결과는 FMEA 워크시트에 기록한다.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lastRenderedPageBreak/>
        <w:t xml:space="preserve">5.5 </w:t>
      </w:r>
      <w:proofErr w:type="spellStart"/>
      <w:r>
        <w:rPr>
          <w:b/>
          <w:bCs/>
          <w:sz w:val="21"/>
          <w:szCs w:val="21"/>
        </w:rPr>
        <w:t>위험통제</w:t>
      </w:r>
      <w:proofErr w:type="spellEnd"/>
      <w:r>
        <w:rPr>
          <w:b/>
          <w:bCs/>
          <w:sz w:val="21"/>
          <w:szCs w:val="21"/>
        </w:rPr>
        <w:t xml:space="preserve"> (ISO 14971 7)</w:t>
      </w:r>
    </w:p>
    <w:p w:rsidR="00BB2D1C" w:rsidRDefault="001A12E2">
      <w:pPr>
        <w:spacing w:before="40" w:after="40"/>
      </w:pPr>
      <w:r>
        <w:t xml:space="preserve">연구소와 </w:t>
      </w:r>
      <w:proofErr w:type="spellStart"/>
      <w:r>
        <w:t>생산부서는</w:t>
      </w:r>
      <w:proofErr w:type="spellEnd"/>
      <w:r>
        <w:t xml:space="preserve"> 위험을 허용 수준으로 줄이는 </w:t>
      </w:r>
      <w:proofErr w:type="spellStart"/>
      <w:r>
        <w:t>위험통제</w:t>
      </w:r>
      <w:proofErr w:type="spellEnd"/>
      <w:r>
        <w:t xml:space="preserve"> 조치를 정하고 실행하며, 그 실행과 효과를 검증한다.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Yellow·Red</w:t>
            </w:r>
            <w:proofErr w:type="spellEnd"/>
            <w:r>
              <w:rPr>
                <w:sz w:val="18"/>
                <w:szCs w:val="18"/>
              </w:rPr>
              <w:t>로 판정된 위험, 심각도 3 이상인 산정 불가 위험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실행: 개발 담당자 (설계 통제), 생산 담당자 (공정 통제) / 검토: 위험관리 팀 / 승인: 연구소장 (설계), </w:t>
            </w:r>
            <w:proofErr w:type="spellStart"/>
            <w:r>
              <w:rPr>
                <w:sz w:val="18"/>
                <w:szCs w:val="18"/>
              </w:rPr>
              <w:t>생산부서장</w:t>
            </w:r>
            <w:proofErr w:type="spellEnd"/>
            <w:r>
              <w:rPr>
                <w:sz w:val="18"/>
                <w:szCs w:val="18"/>
              </w:rPr>
              <w:t xml:space="preserve"> (공정)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설계 및 개발 중, 공정 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 xml:space="preserve"> 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FMEA 워크시트의 통제·검증·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 xml:space="preserve"> 기록, 설계 검증·공정 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 xml:space="preserve"> 보고서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6"/>
        </w:numPr>
        <w:spacing w:before="30" w:after="30"/>
      </w:pPr>
      <w:proofErr w:type="spellStart"/>
      <w:r>
        <w:t>위험통제</w:t>
      </w:r>
      <w:proofErr w:type="spellEnd"/>
      <w:r>
        <w:t xml:space="preserve"> 조치는 다음 우선순위로 선택하고, 인허가부서가 제공한 관련 규격을 적용한다(ISO 14971 7.1).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① 본질적으로 안전한 설계와 제조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② 의료기기 자체 또는 제조 공정의 보호 수단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③ 안전 정보와 필요 시 사용자 교육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위험 감소가 실행 불가능하면 이익-위험 분석(아래 4)으로 넘어간다.</w:t>
      </w:r>
    </w:p>
    <w:p w:rsidR="00BB2D1C" w:rsidRDefault="001A12E2">
      <w:pPr>
        <w:pStyle w:val="a4"/>
        <w:numPr>
          <w:ilvl w:val="0"/>
          <w:numId w:val="6"/>
        </w:numPr>
        <w:spacing w:before="30" w:after="30"/>
      </w:pPr>
      <w:r>
        <w:t xml:space="preserve">선택한 조치를 실행하고, 실행 여부와 효과를 각각 검증해 기록한다(ISO 14971 7.2). 실행 검증은 설계 검증이나 공정 </w:t>
      </w:r>
      <w:proofErr w:type="spellStart"/>
      <w:r>
        <w:t>적격성</w:t>
      </w:r>
      <w:proofErr w:type="spellEnd"/>
      <w:r>
        <w:t xml:space="preserve"> 평가로, 효과 검증은 설계 </w:t>
      </w:r>
      <w:proofErr w:type="spellStart"/>
      <w:r>
        <w:t>밸리데이션이나</w:t>
      </w:r>
      <w:proofErr w:type="spellEnd"/>
      <w:r>
        <w:t xml:space="preserve"> 사용자 시험으로 할 수 있다(7.2 비고 1~3).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예: 멸균 실패 위험의 효과 검증은 EO 멸균 공정 </w:t>
      </w:r>
      <w:proofErr w:type="spellStart"/>
      <w:r>
        <w:t>밸리데이션</w:t>
      </w:r>
      <w:proofErr w:type="spellEnd"/>
      <w:r>
        <w:t>(QP-757-01)으로 한다(ISO 14971 7.2 예시 2).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예: </w:t>
      </w:r>
      <w:proofErr w:type="spellStart"/>
      <w:r>
        <w:t>스텐트</w:t>
      </w:r>
      <w:proofErr w:type="spellEnd"/>
      <w:r>
        <w:t xml:space="preserve"> </w:t>
      </w:r>
      <w:proofErr w:type="spellStart"/>
      <w:r>
        <w:t>리트리버</w:t>
      </w:r>
      <w:proofErr w:type="spellEnd"/>
      <w:r>
        <w:t xml:space="preserve"> 호환성 위험은 호환 기기와의 전달·</w:t>
      </w:r>
      <w:proofErr w:type="spellStart"/>
      <w:r>
        <w:t>재수납</w:t>
      </w:r>
      <w:proofErr w:type="spellEnd"/>
      <w:r>
        <w:t xml:space="preserve"> 시험으로 검증하고, 호환 기기 정보를 </w:t>
      </w:r>
      <w:proofErr w:type="spellStart"/>
      <w:r>
        <w:t>첨부문서에</w:t>
      </w:r>
      <w:proofErr w:type="spellEnd"/>
      <w:r>
        <w:t xml:space="preserve"> 표시한다.</w:t>
      </w:r>
    </w:p>
    <w:p w:rsidR="00BB2D1C" w:rsidRDefault="001A12E2">
      <w:pPr>
        <w:pStyle w:val="a4"/>
        <w:numPr>
          <w:ilvl w:val="0"/>
          <w:numId w:val="6"/>
        </w:numPr>
        <w:spacing w:before="30" w:after="30"/>
      </w:pPr>
      <w:proofErr w:type="spellStart"/>
      <w:r>
        <w:t>위험통제</w:t>
      </w:r>
      <w:proofErr w:type="spellEnd"/>
      <w:r>
        <w:t xml:space="preserve"> 후 </w:t>
      </w:r>
      <w:proofErr w:type="spellStart"/>
      <w:r>
        <w:t>잔여위험을</w:t>
      </w:r>
      <w:proofErr w:type="spellEnd"/>
      <w:r>
        <w:t xml:space="preserve"> 허용 기준으로 평가한다. 허용할 수 없으면 추가 </w:t>
      </w:r>
      <w:proofErr w:type="spellStart"/>
      <w:r>
        <w:t>위험통제를</w:t>
      </w:r>
      <w:proofErr w:type="spellEnd"/>
      <w:r>
        <w:t xml:space="preserve"> 검토한다(ISO 14971 7.3).</w:t>
      </w:r>
    </w:p>
    <w:p w:rsidR="00BB2D1C" w:rsidRDefault="001A12E2">
      <w:pPr>
        <w:pStyle w:val="a4"/>
        <w:numPr>
          <w:ilvl w:val="0"/>
          <w:numId w:val="6"/>
        </w:numPr>
        <w:spacing w:before="30" w:after="30"/>
      </w:pPr>
      <w:proofErr w:type="spellStart"/>
      <w:r>
        <w:t>잔여위험을</w:t>
      </w:r>
      <w:proofErr w:type="spellEnd"/>
      <w:r>
        <w:t xml:space="preserve"> 허용할 수 없고 추가 </w:t>
      </w:r>
      <w:proofErr w:type="spellStart"/>
      <w:r>
        <w:t>위험통제가</w:t>
      </w:r>
      <w:proofErr w:type="spellEnd"/>
      <w:r>
        <w:t xml:space="preserve"> 실행 불가능하면, 개발 담당자가 문헌과 임상 자료로 이익-위험 분석을 작성하고 연구소장과 임상 자문이 검토한다(ISO 14971 7.4). 이익이 더 크면 최고경영자의 승인을 받아 수용한다. 이익이 크지 않으면 기기나 </w:t>
      </w:r>
      <w:proofErr w:type="spellStart"/>
      <w:r>
        <w:t>사용목적의</w:t>
      </w:r>
      <w:proofErr w:type="spellEnd"/>
      <w:r>
        <w:t xml:space="preserve"> 변경을 검토하고(5.3으로 돌아감), 그렇지 않으면 그 위험은 허용 불가로 남는다.</w:t>
      </w:r>
    </w:p>
    <w:p w:rsidR="00BB2D1C" w:rsidRDefault="001A12E2">
      <w:pPr>
        <w:pStyle w:val="a4"/>
        <w:numPr>
          <w:ilvl w:val="0"/>
          <w:numId w:val="6"/>
        </w:numPr>
        <w:spacing w:before="30" w:after="30"/>
      </w:pPr>
      <w:proofErr w:type="spellStart"/>
      <w:r>
        <w:t>위험통제</w:t>
      </w:r>
      <w:proofErr w:type="spellEnd"/>
      <w:r>
        <w:t xml:space="preserve"> 조치가 새로운 </w:t>
      </w:r>
      <w:proofErr w:type="spellStart"/>
      <w:r>
        <w:t>위해요인을</w:t>
      </w:r>
      <w:proofErr w:type="spellEnd"/>
      <w:r>
        <w:t xml:space="preserve"> 만들거나 기존 위험에 영향을 주는지 검토하고, 그런 위험은 5.3~5.5에 따라 다시 처리한다(ISO 14971 7.5).</w:t>
      </w:r>
    </w:p>
    <w:p w:rsidR="00BB2D1C" w:rsidRDefault="001A12E2">
      <w:pPr>
        <w:pStyle w:val="a4"/>
        <w:numPr>
          <w:ilvl w:val="0"/>
          <w:numId w:val="6"/>
        </w:numPr>
        <w:spacing w:before="30" w:after="30"/>
      </w:pPr>
      <w:r>
        <w:t xml:space="preserve">식별된 모든 </w:t>
      </w:r>
      <w:proofErr w:type="spellStart"/>
      <w:r>
        <w:t>위해상황의</w:t>
      </w:r>
      <w:proofErr w:type="spellEnd"/>
      <w:r>
        <w:t xml:space="preserve"> 위험을 고려했고 모든 </w:t>
      </w:r>
      <w:proofErr w:type="spellStart"/>
      <w:r>
        <w:t>위험통제</w:t>
      </w:r>
      <w:proofErr w:type="spellEnd"/>
      <w:r>
        <w:t xml:space="preserve"> 활동을 완료했는지 검토해 기록한다(ISO 14971 7.6).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5.6 전체 </w:t>
      </w:r>
      <w:proofErr w:type="spellStart"/>
      <w:r>
        <w:rPr>
          <w:b/>
          <w:bCs/>
          <w:sz w:val="21"/>
          <w:szCs w:val="21"/>
        </w:rPr>
        <w:t>잔여위험</w:t>
      </w:r>
      <w:proofErr w:type="spellEnd"/>
      <w:r>
        <w:rPr>
          <w:b/>
          <w:bCs/>
          <w:sz w:val="21"/>
          <w:szCs w:val="21"/>
        </w:rPr>
        <w:t xml:space="preserve"> 평가 (ISO 14971 8)</w:t>
      </w:r>
    </w:p>
    <w:p w:rsidR="00BB2D1C" w:rsidRDefault="001A12E2">
      <w:pPr>
        <w:spacing w:before="40" w:after="40"/>
      </w:pPr>
      <w:r>
        <w:t xml:space="preserve">위험관리 팀은 모든 </w:t>
      </w:r>
      <w:proofErr w:type="spellStart"/>
      <w:r>
        <w:t>위험통제를</w:t>
      </w:r>
      <w:proofErr w:type="spellEnd"/>
      <w:r>
        <w:t xml:space="preserve"> 실행·검증한 뒤, 모든 </w:t>
      </w:r>
      <w:proofErr w:type="spellStart"/>
      <w:r>
        <w:t>잔여위험을</w:t>
      </w:r>
      <w:proofErr w:type="spellEnd"/>
      <w:r>
        <w:t xml:space="preserve"> 합한 전체 </w:t>
      </w:r>
      <w:proofErr w:type="spellStart"/>
      <w:r>
        <w:t>잔여위험을</w:t>
      </w:r>
      <w:proofErr w:type="spellEnd"/>
      <w:r>
        <w:t xml:space="preserve"> </w:t>
      </w:r>
      <w:proofErr w:type="spellStart"/>
      <w:r>
        <w:t>사용목적의</w:t>
      </w:r>
      <w:proofErr w:type="spellEnd"/>
      <w:r>
        <w:t xml:space="preserve"> 이익과 비교해 평가한다.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모든 </w:t>
            </w:r>
            <w:proofErr w:type="spellStart"/>
            <w:r>
              <w:rPr>
                <w:sz w:val="18"/>
                <w:szCs w:val="18"/>
              </w:rPr>
              <w:t>잔여위험</w:t>
            </w:r>
            <w:proofErr w:type="spellEnd"/>
            <w:r>
              <w:rPr>
                <w:sz w:val="18"/>
                <w:szCs w:val="18"/>
              </w:rPr>
              <w:t>, 유사 제품 자료, 임상적 이익 자료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작성: 개발 담당자 / 검토: 위험관리 팀 (임상 자문 포함) / 승인: 연구소장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lastRenderedPageBreak/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모든 </w:t>
            </w:r>
            <w:proofErr w:type="spellStart"/>
            <w:r>
              <w:rPr>
                <w:sz w:val="18"/>
                <w:szCs w:val="18"/>
              </w:rPr>
              <w:t>위험통제의</w:t>
            </w:r>
            <w:proofErr w:type="spellEnd"/>
            <w:r>
              <w:rPr>
                <w:sz w:val="18"/>
                <w:szCs w:val="18"/>
              </w:rPr>
              <w:t xml:space="preserve"> 실행·검증 완료 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보고서 (QP-71-01-F02) 9장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7"/>
        </w:numPr>
        <w:spacing w:before="30" w:after="30"/>
      </w:pPr>
      <w:r>
        <w:t>위험관리 계획서에서 정한 방법과 기준(5.1의 6, 7)으로 평가한다.</w:t>
      </w:r>
    </w:p>
    <w:p w:rsidR="00BB2D1C" w:rsidRDefault="001A12E2">
      <w:pPr>
        <w:pStyle w:val="a4"/>
        <w:numPr>
          <w:ilvl w:val="0"/>
          <w:numId w:val="7"/>
        </w:numPr>
        <w:spacing w:before="30" w:after="30"/>
      </w:pPr>
      <w:r>
        <w:t xml:space="preserve">허용 가능하면 중요한 </w:t>
      </w:r>
      <w:proofErr w:type="spellStart"/>
      <w:r>
        <w:t>잔여위험을</w:t>
      </w:r>
      <w:proofErr w:type="spellEnd"/>
      <w:r>
        <w:t xml:space="preserve"> </w:t>
      </w:r>
      <w:proofErr w:type="spellStart"/>
      <w:r>
        <w:t>첨부문서</w:t>
      </w:r>
      <w:proofErr w:type="spellEnd"/>
      <w:r>
        <w:t>(사용방법, 주의사항)에 반영해 사용자에게 알린다.</w:t>
      </w:r>
    </w:p>
    <w:p w:rsidR="00BB2D1C" w:rsidRDefault="001A12E2">
      <w:pPr>
        <w:pStyle w:val="a4"/>
        <w:numPr>
          <w:ilvl w:val="0"/>
          <w:numId w:val="7"/>
        </w:numPr>
        <w:spacing w:before="30" w:after="30"/>
      </w:pPr>
      <w:r>
        <w:t xml:space="preserve">허용할 수 없으면 추가 </w:t>
      </w:r>
      <w:proofErr w:type="spellStart"/>
      <w:r>
        <w:t>위험통제</w:t>
      </w:r>
      <w:proofErr w:type="spellEnd"/>
      <w:r>
        <w:t>(5.5)나 기기·</w:t>
      </w:r>
      <w:proofErr w:type="spellStart"/>
      <w:r>
        <w:t>사용목적의</w:t>
      </w:r>
      <w:proofErr w:type="spellEnd"/>
      <w:r>
        <w:t xml:space="preserve"> 변경(5.3)을 검토한다. 그래도 허용할 수 없으면 전체 </w:t>
      </w:r>
      <w:proofErr w:type="spellStart"/>
      <w:r>
        <w:t>잔여위험은</w:t>
      </w:r>
      <w:proofErr w:type="spellEnd"/>
      <w:r>
        <w:t xml:space="preserve"> 허용 불가로 남는다.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5.7 위험관리 검토 (ISO 14971 9)</w:t>
      </w:r>
    </w:p>
    <w:p w:rsidR="00BB2D1C" w:rsidRDefault="001A12E2">
      <w:pPr>
        <w:spacing w:before="40" w:after="40"/>
      </w:pPr>
      <w:r>
        <w:t>품질책임자는 상업적 출시 전에 위험관리 계획의 이행을 검토하고, 그 결과를 위험관리 보고서로 승인한다.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파일 전체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작성: 개발 담당자 / 검토: 연구소장 / 승인: </w:t>
            </w:r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  <w:r>
              <w:rPr>
                <w:sz w:val="18"/>
                <w:szCs w:val="18"/>
              </w:rPr>
              <w:t xml:space="preserve"> (위험관리 계획서에서 지정)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상업적 출시 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보고서 (QP-71-01-F02)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8"/>
        </w:numPr>
        <w:spacing w:before="30" w:after="30"/>
      </w:pPr>
      <w:r>
        <w:t>검토는 최소한 다음을 확인한다.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위험관리 계획이 적절히 이행되었다.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전체 </w:t>
      </w:r>
      <w:proofErr w:type="spellStart"/>
      <w:r>
        <w:t>잔여위험이</w:t>
      </w:r>
      <w:proofErr w:type="spellEnd"/>
      <w:r>
        <w:t xml:space="preserve"> 허용 가능하다.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생산 및 생산 후 정보를 수집·검토하는 적절한 방법이 마련되어 있다.</w:t>
      </w:r>
    </w:p>
    <w:p w:rsidR="00BB2D1C" w:rsidRDefault="001A12E2">
      <w:pPr>
        <w:pStyle w:val="a4"/>
        <w:numPr>
          <w:ilvl w:val="0"/>
          <w:numId w:val="8"/>
        </w:numPr>
        <w:spacing w:before="30" w:after="30"/>
      </w:pPr>
      <w:r>
        <w:t>인허가부서장은 위험관리 결과가 허가 요구사항에 맞게 반영되었는지 확인한다.</w:t>
      </w:r>
    </w:p>
    <w:p w:rsidR="00BB2D1C" w:rsidRDefault="001A12E2">
      <w:pPr>
        <w:pStyle w:val="a4"/>
        <w:numPr>
          <w:ilvl w:val="0"/>
          <w:numId w:val="8"/>
        </w:numPr>
        <w:spacing w:before="30" w:after="30"/>
      </w:pPr>
      <w:r>
        <w:t>검토 결과를 위험관리 보고서로 기록하고 위험관리 파일에 포함한다.</w:t>
      </w:r>
    </w:p>
    <w:p w:rsidR="00BB2D1C" w:rsidRDefault="001A12E2">
      <w:pPr>
        <w:pStyle w:val="a4"/>
        <w:numPr>
          <w:ilvl w:val="0"/>
          <w:numId w:val="8"/>
        </w:numPr>
        <w:spacing w:before="30" w:after="30"/>
      </w:pPr>
      <w:r>
        <w:t>하나라도 충족하지 못하면 품질책임자는 출시를 보류하고 필요한 조치를 지시한다.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5.8 생산 및 생산 후 활동 (ISO 14971 10)</w:t>
      </w:r>
    </w:p>
    <w:p w:rsidR="00BB2D1C" w:rsidRDefault="001A12E2">
      <w:pPr>
        <w:spacing w:before="40" w:after="40"/>
      </w:pPr>
      <w:proofErr w:type="spellStart"/>
      <w:r>
        <w:t>품질부서는</w:t>
      </w:r>
      <w:proofErr w:type="spellEnd"/>
      <w:r>
        <w:t xml:space="preserve"> 생산과 생산 후 단계의 정보를 능동적으로 수집하고, 그 정보가 안전과 관련되는지 정기적으로 검토한다. 피드백 프로세스에서 수집한 정보는 위험관리의 입력으로 쓴다(ISO 13485 8.2.1).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아래 정보원의 정보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수집: 아래 표의 담당 / 검토 기록 작성: </w:t>
            </w:r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/ 검토: 연구소장 / 승인: </w:t>
            </w:r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아래 표의 주기, 중대한 </w:t>
            </w:r>
            <w:proofErr w:type="spellStart"/>
            <w:r>
              <w:rPr>
                <w:sz w:val="18"/>
                <w:szCs w:val="18"/>
              </w:rPr>
              <w:t>이상사례는</w:t>
            </w:r>
            <w:proofErr w:type="spellEnd"/>
            <w:r>
              <w:rPr>
                <w:sz w:val="18"/>
                <w:szCs w:val="18"/>
              </w:rPr>
              <w:t xml:space="preserve"> 접수 즉시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후 정보 검토 기록 (QP-71-01-F02 11장), 필요 시 위험관리 파일 개정·CAPA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정보 수집 (ISO 14971 10.2)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1800"/>
        <w:gridCol w:w="21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정보원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수집 정보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주기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a) 생산과 공정 감시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공정·완제품 검사 부적합, EO 멸균 </w:t>
            </w:r>
            <w:proofErr w:type="spellStart"/>
            <w:r>
              <w:rPr>
                <w:sz w:val="18"/>
                <w:szCs w:val="18"/>
              </w:rPr>
              <w:t>일상관리</w:t>
            </w:r>
            <w:proofErr w:type="spellEnd"/>
            <w:r>
              <w:rPr>
                <w:sz w:val="18"/>
                <w:szCs w:val="18"/>
              </w:rPr>
              <w:t xml:space="preserve"> 이탈, </w:t>
            </w:r>
            <w:proofErr w:type="spellStart"/>
            <w:r>
              <w:rPr>
                <w:sz w:val="18"/>
                <w:szCs w:val="18"/>
              </w:rPr>
              <w:t>바이오버든</w:t>
            </w:r>
            <w:proofErr w:type="spellEnd"/>
            <w:r>
              <w:rPr>
                <w:sz w:val="18"/>
                <w:szCs w:val="18"/>
              </w:rPr>
              <w:t xml:space="preserve"> 추세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생산 담당자, </w:t>
            </w:r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분기 1회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lastRenderedPageBreak/>
              <w:t>b) 사용자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고객불만,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>, 사용자·대리점 의견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영업부서장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분기 1회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c) 설치·사용·유지보수 담당자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해당 없음 (설치·유지보수가 없는 일회용 기기). 사용 정보는 b)로 수집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-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-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d) </w:t>
            </w:r>
            <w:proofErr w:type="spellStart"/>
            <w:r>
              <w:rPr>
                <w:sz w:val="18"/>
                <w:szCs w:val="18"/>
              </w:rPr>
              <w:t>공급망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공급업체 변경 통보, 수입검사 부적합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구매부서장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분기 1회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e) 공개 정보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식약처</w:t>
            </w:r>
            <w:proofErr w:type="spellEnd"/>
            <w:r>
              <w:rPr>
                <w:sz w:val="18"/>
                <w:szCs w:val="18"/>
              </w:rPr>
              <w:t xml:space="preserve"> 안전성 정보, 유사 뇌혈전 </w:t>
            </w:r>
            <w:proofErr w:type="spellStart"/>
            <w:r>
              <w:rPr>
                <w:sz w:val="18"/>
                <w:szCs w:val="18"/>
              </w:rPr>
              <w:t>제거술용</w:t>
            </w:r>
            <w:proofErr w:type="spellEnd"/>
            <w:r>
              <w:rPr>
                <w:sz w:val="18"/>
                <w:szCs w:val="18"/>
              </w:rPr>
              <w:t xml:space="preserve"> 기기의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>·회수 정보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영업부서장</w:t>
            </w:r>
            <w:proofErr w:type="spellEnd"/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반기 1회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f) 최신 기술 수준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규격 개정, 문헌, 대체 기기·치료법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개발 담당자, 인허가부서장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연 1회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9"/>
        </w:numPr>
        <w:spacing w:before="30" w:after="30"/>
      </w:pPr>
      <w:r>
        <w:t>수집한 정보에서 다음을 검토하고 결과를 기록한다(ISO 14971 10.3).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이전에 식별되지 않은 위해요인이나 </w:t>
      </w:r>
      <w:proofErr w:type="spellStart"/>
      <w:r>
        <w:t>위해상황이</w:t>
      </w:r>
      <w:proofErr w:type="spellEnd"/>
      <w:r>
        <w:t xml:space="preserve"> 있는가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추정된 위험이 더 이상 허용 가능하지 않은가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전체 </w:t>
      </w:r>
      <w:proofErr w:type="spellStart"/>
      <w:r>
        <w:t>잔여위험이</w:t>
      </w:r>
      <w:proofErr w:type="spellEnd"/>
      <w:r>
        <w:t xml:space="preserve"> </w:t>
      </w:r>
      <w:proofErr w:type="spellStart"/>
      <w:r>
        <w:t>사용목적의</w:t>
      </w:r>
      <w:proofErr w:type="spellEnd"/>
      <w:r>
        <w:t xml:space="preserve"> 이익에 비추어 더 이상 허용 가능하지 않은가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최신 기술 수준이 바뀌었는가</w:t>
      </w:r>
    </w:p>
    <w:p w:rsidR="00BB2D1C" w:rsidRDefault="001A12E2">
      <w:pPr>
        <w:pStyle w:val="a4"/>
        <w:numPr>
          <w:ilvl w:val="0"/>
          <w:numId w:val="9"/>
        </w:numPr>
        <w:spacing w:before="30" w:after="30"/>
      </w:pPr>
      <w:r>
        <w:t>안전과 관련된 정보이면 해당 제품에 대해 다음을 한다(ISO 14971 10.4).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위험관리 파일을 검토하고 위험 재평가나 신규 위험 평가가 필요한지 정한다.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proofErr w:type="spellStart"/>
      <w:r>
        <w:t>잔여위험을</w:t>
      </w:r>
      <w:proofErr w:type="spellEnd"/>
      <w:r>
        <w:t xml:space="preserve"> 더 이상 허용할 수 없으면 기존 </w:t>
      </w:r>
      <w:proofErr w:type="spellStart"/>
      <w:r>
        <w:t>위험통제의</w:t>
      </w:r>
      <w:proofErr w:type="spellEnd"/>
      <w:r>
        <w:t xml:space="preserve"> 영향을 평가하고 기기 변경의 입력으로 삼는다.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시판 중인 제품에 대한 조치 필요성을 검토하고, 필요하면 CAPA 절차서(QP-85-01)에 따라 처리한다.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중대한 </w:t>
      </w:r>
      <w:proofErr w:type="spellStart"/>
      <w:r>
        <w:t>이상사례는</w:t>
      </w:r>
      <w:proofErr w:type="spellEnd"/>
      <w:r>
        <w:t xml:space="preserve"> 고객불만 처리 </w:t>
      </w:r>
      <w:proofErr w:type="spellStart"/>
      <w:r>
        <w:t>절차서와</w:t>
      </w:r>
      <w:proofErr w:type="spellEnd"/>
      <w:r>
        <w:t xml:space="preserve"> 관련 법령에 따라 규제기관에 보고한다(ISO 13485 8.2.3).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모든 결정과 조치를 위험관리 파일에 기록한다.</w:t>
      </w:r>
    </w:p>
    <w:p w:rsidR="00BB2D1C" w:rsidRDefault="001A12E2">
      <w:pPr>
        <w:pStyle w:val="a4"/>
        <w:numPr>
          <w:ilvl w:val="0"/>
          <w:numId w:val="9"/>
        </w:numPr>
        <w:spacing w:before="30" w:after="30"/>
      </w:pPr>
      <w:r>
        <w:t xml:space="preserve">정보가 위험관리 프로세스 자체에 주는 영향을 평가하고, 그 결과를 </w:t>
      </w:r>
      <w:proofErr w:type="spellStart"/>
      <w:r>
        <w:t>경영검토</w:t>
      </w:r>
      <w:proofErr w:type="spellEnd"/>
      <w:r>
        <w:t>(5.1의 9)의 입력으로 쓴다(ISO 14971 10.4).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5.9 변경 관리와 다른 절차의 연계</w:t>
      </w:r>
    </w:p>
    <w:p w:rsidR="00BB2D1C" w:rsidRDefault="001A12E2">
      <w:pPr>
        <w:spacing w:before="40" w:after="40"/>
      </w:pPr>
      <w:r>
        <w:t>제품, 공정, 공급업체, 라벨이 바뀌면 연구소장은 위험관리 파일에 미치는 영향을 평가하고, 필요하면 위험분석부터 다시 수행한다.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2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 / 정보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관련 절차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위험관리 활동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변경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및 개발 절차서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위험관리의 입력·출력에 미치는 영향 평가 (ISO 13485 7.3.9), 설계 FMEA 갱신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제조 공정 변경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변경 관리 절차서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공정 FMEA 갱신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원자재·공급업체 변경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구매 및 공급업체 관리 절차서 (QP-74-01)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관련 </w:t>
            </w:r>
            <w:proofErr w:type="spellStart"/>
            <w:r>
              <w:rPr>
                <w:sz w:val="18"/>
                <w:szCs w:val="18"/>
              </w:rPr>
              <w:t>위해요인</w:t>
            </w:r>
            <w:proofErr w:type="spellEnd"/>
            <w:r>
              <w:rPr>
                <w:sz w:val="18"/>
                <w:szCs w:val="18"/>
              </w:rPr>
              <w:t xml:space="preserve"> 재검토 (</w:t>
            </w:r>
            <w:proofErr w:type="spellStart"/>
            <w:r>
              <w:rPr>
                <w:sz w:val="18"/>
                <w:szCs w:val="18"/>
              </w:rPr>
              <w:t>생체적합성</w:t>
            </w:r>
            <w:proofErr w:type="spellEnd"/>
            <w:r>
              <w:rPr>
                <w:sz w:val="18"/>
                <w:szCs w:val="18"/>
              </w:rPr>
              <w:t xml:space="preserve"> 포함), </w:t>
            </w:r>
            <w:proofErr w:type="spellStart"/>
            <w:r>
              <w:rPr>
                <w:sz w:val="18"/>
                <w:szCs w:val="18"/>
              </w:rPr>
              <w:t>구매품</w:t>
            </w:r>
            <w:proofErr w:type="spellEnd"/>
            <w:r>
              <w:rPr>
                <w:sz w:val="18"/>
                <w:szCs w:val="18"/>
              </w:rPr>
              <w:t xml:space="preserve"> 등급 재검토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lastRenderedPageBreak/>
              <w:t>멸균·포장 변경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EO 멸균 공정 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 xml:space="preserve"> 절차서 (QP-757-01)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무균성, EO 잔류물, 포장 관련 위험 재평가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라벨·UDI 변경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UDI 관리 절차서 (QP-758-01)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표시 정보 관련 </w:t>
            </w:r>
            <w:proofErr w:type="spellStart"/>
            <w:r>
              <w:rPr>
                <w:sz w:val="18"/>
                <w:szCs w:val="18"/>
              </w:rPr>
              <w:t>위해요인</w:t>
            </w:r>
            <w:proofErr w:type="spellEnd"/>
            <w:r>
              <w:rPr>
                <w:sz w:val="18"/>
                <w:szCs w:val="18"/>
              </w:rPr>
              <w:t xml:space="preserve"> 재검토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적용 법령·규격 변경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인허가부서</w:t>
            </w:r>
            <w:proofErr w:type="spellEnd"/>
            <w:r>
              <w:rPr>
                <w:sz w:val="18"/>
                <w:szCs w:val="18"/>
              </w:rPr>
              <w:t xml:space="preserve"> 검토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위험 허용 기준과 </w:t>
            </w:r>
            <w:proofErr w:type="spellStart"/>
            <w:r>
              <w:rPr>
                <w:sz w:val="18"/>
                <w:szCs w:val="18"/>
              </w:rPr>
              <w:t>위험통제의</w:t>
            </w:r>
            <w:proofErr w:type="spellEnd"/>
            <w:r>
              <w:rPr>
                <w:sz w:val="18"/>
                <w:szCs w:val="18"/>
              </w:rPr>
              <w:t xml:space="preserve"> 규격 적합성 재검토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부적합품</w:t>
            </w:r>
            <w:proofErr w:type="spellEnd"/>
            <w:r>
              <w:rPr>
                <w:sz w:val="18"/>
                <w:szCs w:val="18"/>
              </w:rPr>
              <w:t xml:space="preserve"> 처리 (</w:t>
            </w:r>
            <w:proofErr w:type="spellStart"/>
            <w:r>
              <w:rPr>
                <w:sz w:val="18"/>
                <w:szCs w:val="18"/>
              </w:rPr>
              <w:t>재작업</w:t>
            </w:r>
            <w:proofErr w:type="spellEnd"/>
            <w:r>
              <w:rPr>
                <w:sz w:val="18"/>
                <w:szCs w:val="18"/>
              </w:rPr>
              <w:t>, 특별채용)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부적합품</w:t>
            </w:r>
            <w:proofErr w:type="spellEnd"/>
            <w:r>
              <w:rPr>
                <w:sz w:val="18"/>
                <w:szCs w:val="18"/>
              </w:rPr>
              <w:t xml:space="preserve"> 관리 절차서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처리 전에 위험 영향을 검토하고 4.3에 따라 승인. 반복 부적합은 해당 위험을 재평가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고객불만,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고객불만 처리 절차서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5.8에 따라 위험 재평가 필요성을 판단하고, 필요하면 규제기관에 보고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시정조치, 예방조치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CAPA 절차서 (QP-85-01)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CAPA 결과를 위험 재평가에 반영하고, 위험 재평가 결과로 CAPA를 발행</w:t>
            </w:r>
          </w:p>
        </w:tc>
      </w:tr>
    </w:tbl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5.10 위험관리 파일 관리 (ISO 14971 4.5)</w:t>
      </w:r>
    </w:p>
    <w:p w:rsidR="00BB2D1C" w:rsidRDefault="001A12E2">
      <w:pPr>
        <w:spacing w:before="40" w:after="40"/>
      </w:pPr>
      <w:r>
        <w:t xml:space="preserve">연구소장은 제품별 위험관리 파일을 만들고 유지하며, </w:t>
      </w:r>
      <w:proofErr w:type="spellStart"/>
      <w:r>
        <w:t>품질부서는</w:t>
      </w:r>
      <w:proofErr w:type="spellEnd"/>
      <w:r>
        <w:t xml:space="preserve"> 원본을 보관하고 접근을 관리한다.</w:t>
      </w:r>
    </w:p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10"/>
        </w:numPr>
        <w:spacing w:before="30" w:after="30"/>
      </w:pPr>
      <w:r>
        <w:t>위험관리 파일은 위험관리 계획서, FMEA 워크시트, 위험관리 보고서, 생산 후 정보 검토 기록, 변경 기록으로 구성한다. 검증 보고서 등 다른 기록은 문서 번호로 참조하며, 필요할 때 바로 모을 수 있어야 한다(ISO 14971 4.5 비고 1).</w:t>
      </w:r>
    </w:p>
    <w:p w:rsidR="00BB2D1C" w:rsidRDefault="001A12E2">
      <w:pPr>
        <w:pStyle w:val="a4"/>
        <w:numPr>
          <w:ilvl w:val="0"/>
          <w:numId w:val="10"/>
        </w:numPr>
        <w:spacing w:before="30" w:after="30"/>
      </w:pPr>
      <w:r>
        <w:t xml:space="preserve">위해요인마다 RA 번호로 위험분석, 위험평가, </w:t>
      </w:r>
      <w:proofErr w:type="spellStart"/>
      <w:r>
        <w:t>위험통제의</w:t>
      </w:r>
      <w:proofErr w:type="spellEnd"/>
      <w:r>
        <w:t xml:space="preserve"> 실행·검증, </w:t>
      </w:r>
      <w:proofErr w:type="spellStart"/>
      <w:r>
        <w:t>잔여위험</w:t>
      </w:r>
      <w:proofErr w:type="spellEnd"/>
      <w:r>
        <w:t xml:space="preserve"> 평가 결과까지 추적할 수 있게 한다(ISO 14971 4.5).</w:t>
      </w:r>
    </w:p>
    <w:p w:rsidR="00BB2D1C" w:rsidRDefault="001A12E2">
      <w:pPr>
        <w:pStyle w:val="a4"/>
        <w:numPr>
          <w:ilvl w:val="0"/>
          <w:numId w:val="10"/>
        </w:numPr>
        <w:spacing w:before="30" w:after="30"/>
      </w:pPr>
      <w:proofErr w:type="spellStart"/>
      <w:r>
        <w:t>위험통제를</w:t>
      </w:r>
      <w:proofErr w:type="spellEnd"/>
      <w:r>
        <w:t xml:space="preserve"> 수입·공정·완제품 검사나 시험으로 검증하는 경우, 해당 검사 기준서의 시험 항목에 RA 번호를 표시해 위험관리 파일과 연결한다.</w:t>
      </w:r>
    </w:p>
    <w:p w:rsidR="00BB2D1C" w:rsidRDefault="001A12E2">
      <w:pPr>
        <w:pStyle w:val="a4"/>
        <w:numPr>
          <w:ilvl w:val="0"/>
          <w:numId w:val="10"/>
        </w:numPr>
        <w:spacing w:before="30" w:after="30"/>
      </w:pPr>
      <w:r>
        <w:t>위험관리 파일은 종이로 보관한다. 서명된 종이 기록을 원본으로 한다.</w:t>
      </w:r>
    </w:p>
    <w:p w:rsidR="00BB2D1C" w:rsidRDefault="001A12E2">
      <w:pPr>
        <w:pStyle w:val="a4"/>
        <w:numPr>
          <w:ilvl w:val="0"/>
          <w:numId w:val="10"/>
        </w:numPr>
        <w:spacing w:before="30" w:after="30"/>
      </w:pPr>
      <w:r>
        <w:t>기록을 정정할 때는 원래 내용이 보이도록 한 줄을 긋고 정정 내용, 서명, 날짜를 적는다. 수정액이나 덧붙이기는 쓰지 않는다(ISO 13485 4.2.5).</w:t>
      </w:r>
    </w:p>
    <w:p w:rsidR="00BB2D1C" w:rsidRDefault="001A12E2">
      <w:pPr>
        <w:pStyle w:val="a4"/>
        <w:numPr>
          <w:ilvl w:val="0"/>
          <w:numId w:val="10"/>
        </w:numPr>
        <w:spacing w:before="30" w:after="30"/>
      </w:pPr>
      <w:r>
        <w:t>기록의 보안과 완전성을 위해 아래 등급별로 접근을 제한한다(ISO 13485 4.2.5).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51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보관과 접근 방법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1등급 (제한)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위험관리 파일 원본, 환자 </w:t>
            </w:r>
            <w:proofErr w:type="spellStart"/>
            <w:r>
              <w:rPr>
                <w:sz w:val="18"/>
                <w:szCs w:val="18"/>
              </w:rPr>
              <w:t>건강정보가</w:t>
            </w:r>
            <w:proofErr w:type="spellEnd"/>
            <w:r>
              <w:rPr>
                <w:sz w:val="18"/>
                <w:szCs w:val="18"/>
              </w:rPr>
              <w:t xml:space="preserve"> 포함된 불만·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 xml:space="preserve"> 기록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문서보관실의 잠금 보관함에 보관한다. </w:t>
            </w:r>
            <w:proofErr w:type="spellStart"/>
            <w:r>
              <w:rPr>
                <w:sz w:val="18"/>
                <w:szCs w:val="18"/>
              </w:rPr>
              <w:t>품질부서가</w:t>
            </w:r>
            <w:proofErr w:type="spellEnd"/>
            <w:r>
              <w:rPr>
                <w:sz w:val="18"/>
                <w:szCs w:val="18"/>
              </w:rPr>
              <w:t xml:space="preserve"> 신청을 접수하고 품질책임자가 승인한 뒤 열람하며, 열람 대장에 기록한다. 원본은 반출하지 않고 사본으로 대신한다.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2등급 (사내)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업무용 사본 (</w:t>
            </w:r>
            <w:proofErr w:type="spellStart"/>
            <w:r>
              <w:rPr>
                <w:sz w:val="18"/>
                <w:szCs w:val="18"/>
              </w:rPr>
              <w:t>관리본</w:t>
            </w:r>
            <w:proofErr w:type="spellEnd"/>
            <w:r>
              <w:rPr>
                <w:sz w:val="18"/>
                <w:szCs w:val="18"/>
              </w:rPr>
              <w:t xml:space="preserve"> 표시)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팀과 관련 부서에 배포 대장으로 배포한다. 개정되면 회수·폐기한다.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3등급 (외부 제출)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허가·심사 제출용 사본 (</w:t>
            </w:r>
            <w:proofErr w:type="spellStart"/>
            <w:r>
              <w:rPr>
                <w:sz w:val="18"/>
                <w:szCs w:val="18"/>
              </w:rPr>
              <w:t>비관리본</w:t>
            </w:r>
            <w:proofErr w:type="spellEnd"/>
            <w:r>
              <w:rPr>
                <w:sz w:val="18"/>
                <w:szCs w:val="18"/>
              </w:rPr>
              <w:t xml:space="preserve"> 표시)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인허가부서가 제출 기록을 남기며, 개정 추적 대상에서 제외한다.</w:t>
            </w:r>
          </w:p>
        </w:tc>
      </w:tr>
    </w:tbl>
    <w:p w:rsidR="00BB2D1C" w:rsidRDefault="001A12E2">
      <w:pPr>
        <w:spacing w:before="40" w:after="40"/>
      </w:pPr>
      <w:proofErr w:type="spellStart"/>
      <w:r>
        <w:t>보존기간과</w:t>
      </w:r>
      <w:proofErr w:type="spellEnd"/>
      <w:r>
        <w:t xml:space="preserve"> 폐기 방법은 7. 해당 기록에 따른다.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lastRenderedPageBreak/>
        <w:t>5.11 품질시스템 위험관리 (ISO 13485 4.1.2 b))</w:t>
      </w:r>
    </w:p>
    <w:p w:rsidR="00BB2D1C" w:rsidRDefault="001A12E2">
      <w:pPr>
        <w:spacing w:before="40" w:after="40"/>
      </w:pPr>
      <w:r>
        <w:t xml:space="preserve">각 부서장은 소관 품질경영시스템 프로세스의 실패가 제품 품질과 환자 안전에 주는 위험을 분석·평가·통제하고, 품질책임자는 그 결과를 승인해 </w:t>
      </w:r>
      <w:proofErr w:type="spellStart"/>
      <w:r>
        <w:t>경영검토에</w:t>
      </w:r>
      <w:proofErr w:type="spellEnd"/>
      <w:r>
        <w:t xml:space="preserve"> 보고한다.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프로세스 절차서, 공정·검사 부적합, 내부 심사 결과, 고객불만, 공급업체 실적, 이전 품질시스템 FMEA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담당 (누가)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작성: 프로세스 담당자 / 검토: 해당 부서장 / 승인: </w:t>
            </w:r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  <w:r>
              <w:rPr>
                <w:sz w:val="18"/>
                <w:szCs w:val="18"/>
              </w:rPr>
              <w:t xml:space="preserve"> / 결과 보고: 최고경영자 (</w:t>
            </w:r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시기 (언제)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최초 수립 시, 연 1회, 프로세스 변경 시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품질시스템 FMEA (QP-71-01-F03, 분석 구분 "품질시스템")</w:t>
            </w:r>
          </w:p>
        </w:tc>
      </w:tr>
    </w:tbl>
    <w:p w:rsidR="00BB2D1C" w:rsidRDefault="001A12E2">
      <w:pPr>
        <w:keepNext/>
        <w:spacing w:before="140" w:after="60"/>
      </w:pPr>
      <w:r>
        <w:rPr>
          <w:b/>
          <w:bCs/>
        </w:rPr>
        <w:t>수행 방법 (어떻게)</w:t>
      </w:r>
    </w:p>
    <w:p w:rsidR="00BB2D1C" w:rsidRDefault="001A12E2">
      <w:pPr>
        <w:pStyle w:val="a4"/>
        <w:numPr>
          <w:ilvl w:val="0"/>
          <w:numId w:val="11"/>
        </w:numPr>
        <w:spacing w:before="30" w:after="30"/>
      </w:pPr>
      <w:r>
        <w:t>분석 대상 프로세스는 다음과 같다.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 xml:space="preserve">영업 관리, 구매 관리, 수입검사, 자재 관리, 생산(EO 멸균 포함), </w:t>
      </w:r>
      <w:proofErr w:type="spellStart"/>
      <w:r>
        <w:t>공정검사</w:t>
      </w:r>
      <w:proofErr w:type="spellEnd"/>
      <w:r>
        <w:t xml:space="preserve">, </w:t>
      </w:r>
      <w:proofErr w:type="spellStart"/>
      <w:r>
        <w:t>최종검사</w:t>
      </w:r>
      <w:proofErr w:type="spellEnd"/>
      <w:r>
        <w:t>, 제품 관리와 보관, 출하, 운송, 불만 처리, 피드백, 국가별 규제 요구사항(「의료기기 제조 및 품질관리 기준」 등) 대응</w:t>
      </w:r>
    </w:p>
    <w:p w:rsidR="00BB2D1C" w:rsidRDefault="001A12E2">
      <w:pPr>
        <w:pStyle w:val="a4"/>
        <w:numPr>
          <w:ilvl w:val="1"/>
          <w:numId w:val="2"/>
        </w:numPr>
        <w:spacing w:before="10" w:after="10"/>
      </w:pPr>
      <w:r>
        <w:t>설치와 서비스 프로세스는 해당 없다 (설치·서비스가 없는 일회용 기기).</w:t>
      </w:r>
    </w:p>
    <w:p w:rsidR="00BB2D1C" w:rsidRDefault="001A12E2">
      <w:pPr>
        <w:pStyle w:val="a4"/>
        <w:numPr>
          <w:ilvl w:val="0"/>
          <w:numId w:val="11"/>
        </w:numPr>
        <w:spacing w:before="30" w:after="30"/>
      </w:pPr>
      <w:r>
        <w:t xml:space="preserve">각 프로세스의 실패 형태(예: 잘못된 자재 사용, 검사 누락, </w:t>
      </w:r>
      <w:proofErr w:type="spellStart"/>
      <w:r>
        <w:t>부적합품</w:t>
      </w:r>
      <w:proofErr w:type="spellEnd"/>
      <w:r>
        <w:t xml:space="preserve"> 출하, 보관 조건 이탈, 불만 처리 지연)와 원인을 식별하고, 그 실패가 제품과 환자에 주는 영향을 기록한다.</w:t>
      </w:r>
    </w:p>
    <w:p w:rsidR="00BB2D1C" w:rsidRDefault="001A12E2">
      <w:pPr>
        <w:pStyle w:val="a4"/>
        <w:numPr>
          <w:ilvl w:val="0"/>
          <w:numId w:val="11"/>
        </w:numPr>
        <w:spacing w:before="30" w:after="30"/>
      </w:pPr>
      <w:r>
        <w:t xml:space="preserve">발생가능성은 5.1의 2) 품질시스템 열(발생 빈도)로, </w:t>
      </w:r>
      <w:proofErr w:type="spellStart"/>
      <w:r>
        <w:t>심각도는</w:t>
      </w:r>
      <w:proofErr w:type="spellEnd"/>
      <w:r>
        <w:t xml:space="preserve"> 그 실패가 최종적으로 제품과 환자에 주는 영향으로 정하고, 5.1의 4) 매트릭스로 판정한다.</w:t>
      </w:r>
    </w:p>
    <w:p w:rsidR="00BB2D1C" w:rsidRDefault="001A12E2">
      <w:pPr>
        <w:pStyle w:val="a4"/>
        <w:numPr>
          <w:ilvl w:val="0"/>
          <w:numId w:val="11"/>
        </w:numPr>
        <w:spacing w:before="30" w:after="30"/>
      </w:pPr>
      <w:r>
        <w:t xml:space="preserve">Yellow와 Red는 </w:t>
      </w:r>
      <w:proofErr w:type="spellStart"/>
      <w:r>
        <w:t>위험통제</w:t>
      </w:r>
      <w:proofErr w:type="spellEnd"/>
      <w:r>
        <w:t xml:space="preserve"> 조치(예: 검사 항목 추가, 이중 확인, 작업 표준 개정, 교육)를 정하고 실행 결과를 확인한다. 관리 수준은 위험에 비례하게 정한다(ISO 13485 4.1.2 b)).</w:t>
      </w:r>
    </w:p>
    <w:p w:rsidR="00BB2D1C" w:rsidRDefault="001A12E2">
      <w:pPr>
        <w:pStyle w:val="a4"/>
        <w:numPr>
          <w:ilvl w:val="0"/>
          <w:numId w:val="11"/>
        </w:numPr>
        <w:spacing w:before="30" w:after="30"/>
      </w:pPr>
      <w:r>
        <w:t xml:space="preserve">품질시스템 위험이 제품 </w:t>
      </w:r>
      <w:proofErr w:type="spellStart"/>
      <w:r>
        <w:t>위해요인과</w:t>
      </w:r>
      <w:proofErr w:type="spellEnd"/>
      <w:r>
        <w:t xml:space="preserve"> 연결되면, 해당 제품의 위험관리 파일에 반영한다(5.9).</w:t>
      </w:r>
    </w:p>
    <w:p w:rsidR="00BB2D1C" w:rsidRDefault="001A12E2">
      <w:pPr>
        <w:pStyle w:val="a4"/>
        <w:numPr>
          <w:ilvl w:val="0"/>
          <w:numId w:val="11"/>
        </w:numPr>
        <w:spacing w:before="30" w:after="30"/>
      </w:pPr>
      <w:r>
        <w:t xml:space="preserve">품질책임자는 결과를 연 1회 </w:t>
      </w:r>
      <w:proofErr w:type="spellStart"/>
      <w:r>
        <w:t>경영검토에</w:t>
      </w:r>
      <w:proofErr w:type="spellEnd"/>
      <w:r>
        <w:t xml:space="preserve"> 보고한다(5.1의 9).</w:t>
      </w:r>
    </w:p>
    <w:p w:rsidR="00BB2D1C" w:rsidRDefault="001A12E2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>6. 관련절차 및 지침서</w:t>
      </w:r>
    </w:p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6.1 관련 절차서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 </w:t>
            </w:r>
            <w:proofErr w:type="spellStart"/>
            <w:r>
              <w:rPr>
                <w:b/>
                <w:bCs/>
                <w:sz w:val="18"/>
                <w:szCs w:val="18"/>
              </w:rPr>
              <w:t>절차서와의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연계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문서관리 절차서 (QP-424-01)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이 </w:t>
            </w:r>
            <w:proofErr w:type="spellStart"/>
            <w:r>
              <w:rPr>
                <w:sz w:val="18"/>
                <w:szCs w:val="18"/>
              </w:rPr>
              <w:t>절차서와</w:t>
            </w:r>
            <w:proofErr w:type="spellEnd"/>
            <w:r>
              <w:rPr>
                <w:sz w:val="18"/>
                <w:szCs w:val="18"/>
              </w:rPr>
              <w:t xml:space="preserve"> 양식의 제·개정, 배포, 회수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기록관리 절차서 (QP-425-01)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기록의 식별, 보관, 열람, 폐기 (5.10, 7장)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설계 및 개발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계획서와 설계 및 개발 계획의 연계, 설계 입력 반영, 설계 검증·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>, 설계 변경 (5.2, 5.5, 5.9)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구매 및 공급업체 관리 절차서 (QP-74-01)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위험에 따른 </w:t>
            </w:r>
            <w:proofErr w:type="spellStart"/>
            <w:r>
              <w:rPr>
                <w:sz w:val="18"/>
                <w:szCs w:val="18"/>
              </w:rPr>
              <w:t>구매품</w:t>
            </w:r>
            <w:proofErr w:type="spellEnd"/>
            <w:r>
              <w:rPr>
                <w:sz w:val="18"/>
                <w:szCs w:val="18"/>
              </w:rPr>
              <w:t xml:space="preserve"> 등급 분류, 공급업체 변경 정보 (5.8, 5.9)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수입·공정·완제품 검사 및 출하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위험통제의</w:t>
            </w:r>
            <w:proofErr w:type="spellEnd"/>
            <w:r>
              <w:rPr>
                <w:sz w:val="18"/>
                <w:szCs w:val="18"/>
              </w:rPr>
              <w:t xml:space="preserve"> 검증 시험, 검사 항목과 RA 번호의 연결 (5.5, 5.10)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EO 멸균 공정 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 xml:space="preserve"> 절차서 (QP-757-01)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무균성, EO 잔류물 관련 </w:t>
            </w:r>
            <w:proofErr w:type="spellStart"/>
            <w:r>
              <w:rPr>
                <w:sz w:val="18"/>
                <w:szCs w:val="18"/>
              </w:rPr>
              <w:t>위험통제의</w:t>
            </w:r>
            <w:proofErr w:type="spellEnd"/>
            <w:r>
              <w:rPr>
                <w:sz w:val="18"/>
                <w:szCs w:val="18"/>
              </w:rPr>
              <w:t xml:space="preserve"> 효과 검증 (5.5)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UDI 관리 절차서 (QP-758-01)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표시 정보 관련 </w:t>
            </w:r>
            <w:proofErr w:type="spellStart"/>
            <w:r>
              <w:rPr>
                <w:sz w:val="18"/>
                <w:szCs w:val="18"/>
              </w:rPr>
              <w:t>위해요인</w:t>
            </w:r>
            <w:proofErr w:type="spellEnd"/>
            <w:r>
              <w:rPr>
                <w:sz w:val="18"/>
                <w:szCs w:val="18"/>
              </w:rPr>
              <w:t xml:space="preserve"> 재검토 (5.9)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lastRenderedPageBreak/>
              <w:t>부적합품</w:t>
            </w:r>
            <w:proofErr w:type="spellEnd"/>
            <w:r>
              <w:rPr>
                <w:sz w:val="18"/>
                <w:szCs w:val="18"/>
              </w:rPr>
              <w:t xml:space="preserve"> 관리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재작업</w:t>
            </w:r>
            <w:proofErr w:type="spellEnd"/>
            <w:r>
              <w:rPr>
                <w:sz w:val="18"/>
                <w:szCs w:val="18"/>
              </w:rPr>
              <w:t>·특별채용 전 위험 영향 검토, 반복 부적합의 위험 재평가 (5.9)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시정 및 예방조치 절차서 (QP-85-01)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CAPA와 위험 재평가의 상호 연계 (5.8, 5.9)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고객불만 처리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불만·</w:t>
            </w:r>
            <w:proofErr w:type="spellStart"/>
            <w:r>
              <w:rPr>
                <w:sz w:val="18"/>
                <w:szCs w:val="18"/>
              </w:rPr>
              <w:t>이상사례의</w:t>
            </w:r>
            <w:proofErr w:type="spellEnd"/>
            <w:r>
              <w:rPr>
                <w:sz w:val="18"/>
                <w:szCs w:val="18"/>
              </w:rPr>
              <w:t xml:space="preserve"> 위험관리 입력, 규제기관 보고 (5.8)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피드백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생산 및 생산 후 정보의 수집 (5.8)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변경 관리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공정 변경의 위험 영향 평가 (5.9)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 xml:space="preserve">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 허용 기준 정책의 승인, 위험관리 프로세스의 적절성 검토 (5.1)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인적자원 관리 절차서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업무 수행자의 자격 부여와 교육훈련 (4장)</w:t>
            </w:r>
          </w:p>
        </w:tc>
      </w:tr>
    </w:tbl>
    <w:p w:rsidR="00BB2D1C" w:rsidRDefault="001A12E2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>6.2 관련 규격 및 지침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규격 / 지침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14971:2019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의료기기 – 위험관리의 의료기기 적용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ISO/TR 24971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14971 적용 지침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13485:2016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의료기기 – 품질경영시스템 – 규제 목적을 위한 요구사항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「의료기기 제조 및 품질관리 기준」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식품의약품안전처 고시 제2026-46호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IEC 62366-1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의료기기 – </w:t>
            </w:r>
            <w:proofErr w:type="spellStart"/>
            <w:r>
              <w:rPr>
                <w:sz w:val="18"/>
                <w:szCs w:val="18"/>
              </w:rPr>
              <w:t>사용적합성</w:t>
            </w:r>
            <w:proofErr w:type="spellEnd"/>
            <w:r>
              <w:rPr>
                <w:sz w:val="18"/>
                <w:szCs w:val="18"/>
              </w:rPr>
              <w:t xml:space="preserve"> 공학의 의료기기 적용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10993 시리즈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의료기기의 생물학적 평가 (생물학적 안전성, </w:t>
            </w:r>
            <w:proofErr w:type="spellStart"/>
            <w:r>
              <w:rPr>
                <w:sz w:val="18"/>
                <w:szCs w:val="18"/>
              </w:rPr>
              <w:t>혈액적합성</w:t>
            </w:r>
            <w:proofErr w:type="spellEnd"/>
            <w:r>
              <w:rPr>
                <w:sz w:val="18"/>
                <w:szCs w:val="18"/>
              </w:rPr>
              <w:t>, EO 잔류물)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10555-1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멸균 일회용 혈관 내 </w:t>
            </w:r>
            <w:proofErr w:type="spellStart"/>
            <w:r>
              <w:rPr>
                <w:sz w:val="18"/>
                <w:szCs w:val="18"/>
              </w:rPr>
              <w:t>카테터</w:t>
            </w:r>
            <w:proofErr w:type="spellEnd"/>
            <w:r>
              <w:rPr>
                <w:sz w:val="18"/>
                <w:szCs w:val="18"/>
              </w:rPr>
              <w:t xml:space="preserve"> – 일반 요구사항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11135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 xml:space="preserve">의료기기 EO 멸균 – 공정 개발, 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>, 일상 관리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ISO 11607-1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최종 멸균 의료기기 포장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위험관리계획서 및 보고서 작성 가이드 (2008)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식품의약품안전청 발간. 위험 허용 기준(5×5 매트릭스, 심각도 등급)의 참고 자료</w:t>
            </w:r>
          </w:p>
        </w:tc>
      </w:tr>
    </w:tbl>
    <w:p w:rsidR="00BB2D1C" w:rsidRDefault="001A12E2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>7. 해당 기록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800"/>
        <w:gridCol w:w="2338"/>
        <w:gridCol w:w="2400"/>
      </w:tblGrid>
      <w:tr w:rsidR="00BB2D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기록명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양식 번호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보관 장소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보존기간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계획서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QP-71-01-F01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문서보관실</w:t>
            </w:r>
            <w:proofErr w:type="spellEnd"/>
            <w:r>
              <w:rPr>
                <w:sz w:val="18"/>
                <w:szCs w:val="18"/>
              </w:rPr>
              <w:t xml:space="preserve"> (1등급 잠금 보관함)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제품 수명(사용기한) + 5년, 최소 15년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위험관리 보고서 (생산 후 정보 검토 기록 포함)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QP-71-01-F02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문서보관실</w:t>
            </w:r>
            <w:proofErr w:type="spellEnd"/>
            <w:r>
              <w:rPr>
                <w:sz w:val="18"/>
                <w:szCs w:val="18"/>
              </w:rPr>
              <w:t xml:space="preserve"> (1등급 잠금 보관함)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제품 수명(사용기한) + 5년, 최소 15년</w:t>
            </w:r>
          </w:p>
        </w:tc>
      </w:tr>
      <w:tr w:rsidR="00BB2D1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lastRenderedPageBreak/>
              <w:t>FMEA 워크시트 (설계, 사용 관련, 공정, 품질시스템)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QP-71-01-F03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문서보관실</w:t>
            </w:r>
            <w:proofErr w:type="spellEnd"/>
            <w:r>
              <w:rPr>
                <w:sz w:val="18"/>
                <w:szCs w:val="18"/>
              </w:rPr>
              <w:t xml:space="preserve"> (1등급 잠금 보관함)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BB2D1C" w:rsidRDefault="001A12E2">
            <w:r>
              <w:rPr>
                <w:sz w:val="18"/>
                <w:szCs w:val="18"/>
              </w:rPr>
              <w:t>제품 수명(사용기한) + 5년, 최소 15년</w:t>
            </w:r>
          </w:p>
        </w:tc>
      </w:tr>
    </w:tbl>
    <w:p w:rsidR="00BB2D1C" w:rsidRDefault="00BB2D1C"/>
    <w:p w:rsidR="00BB2D1C" w:rsidRDefault="001A12E2">
      <w:pPr>
        <w:keepNext/>
        <w:spacing w:before="140" w:after="60"/>
      </w:pPr>
      <w:r>
        <w:rPr>
          <w:b/>
          <w:bCs/>
        </w:rPr>
        <w:t>기록 관리 방법</w:t>
      </w:r>
    </w:p>
    <w:p w:rsidR="00BB2D1C" w:rsidRDefault="001A12E2">
      <w:pPr>
        <w:pStyle w:val="a4"/>
        <w:numPr>
          <w:ilvl w:val="0"/>
          <w:numId w:val="12"/>
        </w:numPr>
        <w:spacing w:before="30" w:after="30"/>
      </w:pPr>
      <w:r>
        <w:t xml:space="preserve">기록은 종이로 작성·보관하며, 서명된 종이 기록을 원본으로 한다. 기록에는 제품명, 모델명, 작성일자, 작성자와 </w:t>
      </w:r>
      <w:proofErr w:type="spellStart"/>
      <w:r>
        <w:t>승인자의</w:t>
      </w:r>
      <w:proofErr w:type="spellEnd"/>
      <w:r>
        <w:t xml:space="preserve"> 서명을 포함한다.</w:t>
      </w:r>
    </w:p>
    <w:p w:rsidR="00BB2D1C" w:rsidRDefault="001A12E2">
      <w:pPr>
        <w:pStyle w:val="a4"/>
        <w:numPr>
          <w:ilvl w:val="0"/>
          <w:numId w:val="12"/>
        </w:numPr>
        <w:spacing w:before="30" w:after="30"/>
      </w:pPr>
      <w:r>
        <w:t>기록은 지워지지 않는 필기구로 업무 수행 시점에 작성한다. 공란은 사선을 긋고 서명과 일자를 적으며, 정정은 5.10의 방법에 따른다.</w:t>
      </w:r>
    </w:p>
    <w:p w:rsidR="00BB2D1C" w:rsidRDefault="001A12E2">
      <w:pPr>
        <w:pStyle w:val="a4"/>
        <w:numPr>
          <w:ilvl w:val="0"/>
          <w:numId w:val="12"/>
        </w:numPr>
        <w:spacing w:before="30" w:after="30"/>
      </w:pPr>
      <w:r>
        <w:t xml:space="preserve">기록은 습기, 직사광선, 도난을 막을 수 있는 내화성 잠금 </w:t>
      </w:r>
      <w:proofErr w:type="spellStart"/>
      <w:r>
        <w:t>문서고에</w:t>
      </w:r>
      <w:proofErr w:type="spellEnd"/>
      <w:r>
        <w:t xml:space="preserve"> 보관하고, 열람·반출은 5.10의 등급별 방법에 따른다(ISO 13485:2016 4.2.5).</w:t>
      </w:r>
    </w:p>
    <w:p w:rsidR="00BB2D1C" w:rsidRDefault="001A12E2">
      <w:pPr>
        <w:pStyle w:val="a4"/>
        <w:numPr>
          <w:ilvl w:val="0"/>
          <w:numId w:val="12"/>
        </w:numPr>
        <w:spacing w:before="30" w:after="30"/>
      </w:pPr>
      <w:r>
        <w:t>관련 법령이 위 보존기간보다 긴 기간을 요구하면 그 기간을 따른다.</w:t>
      </w:r>
    </w:p>
    <w:p w:rsidR="00BB2D1C" w:rsidRDefault="001A12E2">
      <w:pPr>
        <w:pStyle w:val="a4"/>
        <w:numPr>
          <w:ilvl w:val="0"/>
          <w:numId w:val="12"/>
        </w:numPr>
        <w:spacing w:before="30" w:after="30"/>
      </w:pPr>
      <w:r>
        <w:t>보존기간이 끝난 기록은 품질책임자의 승인을 받아 복구할 수 없는 방법(파쇄)으로 폐기하고, 폐기 내역(</w:t>
      </w:r>
      <w:proofErr w:type="spellStart"/>
      <w:r>
        <w:t>기록명</w:t>
      </w:r>
      <w:proofErr w:type="spellEnd"/>
      <w:r>
        <w:t xml:space="preserve">, 범위, 폐기일, 방법, </w:t>
      </w:r>
      <w:proofErr w:type="spellStart"/>
      <w:r>
        <w:t>승인자</w:t>
      </w:r>
      <w:proofErr w:type="spellEnd"/>
      <w:r>
        <w:t>)을 기록관리 절차서(QP-425-01)에 따라 기록한다.</w:t>
      </w:r>
    </w:p>
    <w:p w:rsidR="00BB2D1C" w:rsidRDefault="001A12E2">
      <w:pPr>
        <w:pStyle w:val="a4"/>
        <w:numPr>
          <w:ilvl w:val="0"/>
          <w:numId w:val="12"/>
        </w:numPr>
        <w:spacing w:before="30" w:after="30"/>
      </w:pPr>
      <w:r>
        <w:t>회수, 규제기관 조사, 소송, 불만·</w:t>
      </w:r>
      <w:proofErr w:type="spellStart"/>
      <w:r>
        <w:t>이상사례</w:t>
      </w:r>
      <w:proofErr w:type="spellEnd"/>
      <w:r>
        <w:t xml:space="preserve"> 조사가 진행 중이거나 허가 자료로 필요한 기록은 보존기간이 끝나도 폐기를 보류하며, 보류는 품질책임자의 승인으로만 해제한다.</w:t>
      </w:r>
    </w:p>
    <w:p w:rsidR="00BB2D1C" w:rsidRDefault="001A12E2">
      <w:pPr>
        <w:pStyle w:val="a4"/>
        <w:numPr>
          <w:ilvl w:val="0"/>
          <w:numId w:val="12"/>
        </w:numPr>
        <w:spacing w:before="30" w:after="30"/>
      </w:pPr>
      <w:r>
        <w:t>기록의 손실이나 훼손을 발견하면 즉시 품질책임자에게 보고하고 사본으로 복원할 수 있는지 검토한다. 복원할 수 없으면 부적합 보고서를 작성해 영향을 평가한다.</w:t>
      </w:r>
    </w:p>
    <w:sectPr w:rsidR="00BB2D1C">
      <w:headerReference w:type="default" r:id="rId7"/>
      <w:pgSz w:w="11906" w:h="16838"/>
      <w:pgMar w:top="1134" w:right="1134" w:bottom="1134" w:left="1134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E7E" w:rsidRDefault="00BC0E7E">
      <w:r>
        <w:separator/>
      </w:r>
    </w:p>
  </w:endnote>
  <w:endnote w:type="continuationSeparator" w:id="0">
    <w:p w:rsidR="00BC0E7E" w:rsidRDefault="00BC0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E7E" w:rsidRDefault="00BC0E7E">
      <w:r>
        <w:separator/>
      </w:r>
    </w:p>
  </w:footnote>
  <w:footnote w:type="continuationSeparator" w:id="0">
    <w:p w:rsidR="00BC0E7E" w:rsidRDefault="00BC0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00"/>
      <w:gridCol w:w="4338"/>
      <w:gridCol w:w="1500"/>
      <w:gridCol w:w="1900"/>
    </w:tblGrid>
    <w:tr w:rsidR="001A12E2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1900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sz w:val="16"/>
              <w:szCs w:val="16"/>
            </w:rPr>
            <w:t> </w:t>
          </w:r>
        </w:p>
      </w:tc>
      <w:tc>
        <w:tcPr>
          <w:tcW w:w="4338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b/>
              <w:bCs/>
              <w:sz w:val="22"/>
              <w:szCs w:val="22"/>
            </w:rPr>
            <w:t>품질 절차서</w:t>
          </w:r>
        </w:p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sz w:val="17"/>
              <w:szCs w:val="17"/>
            </w:rPr>
            <w:t>문서번호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sz w:val="17"/>
              <w:szCs w:val="17"/>
            </w:rPr>
            <w:t>QP-71-01</w:t>
          </w:r>
        </w:p>
      </w:tc>
    </w:tr>
    <w:tr w:rsidR="001A12E2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1A12E2" w:rsidRDefault="001A12E2"/>
      </w:tc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1A12E2" w:rsidRDefault="001A12E2"/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sz w:val="17"/>
              <w:szCs w:val="17"/>
            </w:rPr>
            <w:t>개정일자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</w:p>
      </w:tc>
    </w:tr>
    <w:tr w:rsidR="001A12E2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1A12E2" w:rsidRDefault="001A12E2"/>
      </w:tc>
      <w:tc>
        <w:tcPr>
          <w:tcW w:w="4338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b/>
              <w:bCs/>
              <w:sz w:val="22"/>
              <w:szCs w:val="22"/>
            </w:rPr>
            <w:t>위험 관리</w:t>
          </w:r>
        </w:p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sz w:val="17"/>
              <w:szCs w:val="17"/>
            </w:rPr>
            <w:t>개정번호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sz w:val="17"/>
              <w:szCs w:val="17"/>
            </w:rPr>
            <w:t>0</w:t>
          </w:r>
        </w:p>
      </w:tc>
    </w:tr>
    <w:tr w:rsidR="001A12E2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1A12E2" w:rsidRDefault="001A12E2"/>
      </w:tc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1A12E2" w:rsidRDefault="001A12E2"/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proofErr w:type="spellStart"/>
          <w:r>
            <w:rPr>
              <w:sz w:val="17"/>
              <w:szCs w:val="17"/>
            </w:rPr>
            <w:t>페</w:t>
          </w:r>
          <w:proofErr w:type="spellEnd"/>
          <w:r>
            <w:rPr>
              <w:sz w:val="17"/>
              <w:szCs w:val="17"/>
            </w:rPr>
            <w:t xml:space="preserve"> 이 지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1A12E2" w:rsidRDefault="001A12E2">
          <w:pPr>
            <w:jc w:val="center"/>
          </w:pP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PAGE</w:instrText>
          </w:r>
          <w:r>
            <w:rPr>
              <w:sz w:val="17"/>
              <w:szCs w:val="17"/>
            </w:rPr>
            <w:fldChar w:fldCharType="separate"/>
          </w:r>
          <w:r w:rsidR="00E851F2">
            <w:rPr>
              <w:noProof/>
              <w:sz w:val="17"/>
              <w:szCs w:val="17"/>
            </w:rPr>
            <w:t>19</w:t>
          </w:r>
          <w:r>
            <w:rPr>
              <w:sz w:val="17"/>
              <w:szCs w:val="17"/>
            </w:rPr>
            <w:fldChar w:fldCharType="end"/>
          </w:r>
          <w:r>
            <w:rPr>
              <w:sz w:val="17"/>
              <w:szCs w:val="17"/>
            </w:rPr>
            <w:t xml:space="preserve"> /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NUMPAGES</w:instrText>
          </w:r>
          <w:r>
            <w:rPr>
              <w:sz w:val="17"/>
              <w:szCs w:val="17"/>
            </w:rPr>
            <w:fldChar w:fldCharType="separate"/>
          </w:r>
          <w:r w:rsidR="00E851F2">
            <w:rPr>
              <w:noProof/>
              <w:sz w:val="17"/>
              <w:szCs w:val="17"/>
            </w:rPr>
            <w:t>19</w:t>
          </w:r>
          <w:r>
            <w:rPr>
              <w:sz w:val="17"/>
              <w:szCs w:val="17"/>
            </w:rPr>
            <w:fldChar w:fldCharType="end"/>
          </w:r>
        </w:p>
      </w:tc>
    </w:tr>
  </w:tbl>
  <w:p w:rsidR="001A12E2" w:rsidRDefault="001A12E2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269D8"/>
    <w:multiLevelType w:val="hybridMultilevel"/>
    <w:tmpl w:val="8F8EE7F0"/>
    <w:lvl w:ilvl="0" w:tplc="A5A647E0">
      <w:start w:val="1"/>
      <w:numFmt w:val="decimal"/>
      <w:lvlText w:val="%1)"/>
      <w:lvlJc w:val="left"/>
      <w:pPr>
        <w:ind w:left="500" w:hanging="360"/>
      </w:pPr>
    </w:lvl>
    <w:lvl w:ilvl="1" w:tplc="C2B8986C">
      <w:numFmt w:val="decimal"/>
      <w:lvlText w:val=""/>
      <w:lvlJc w:val="left"/>
    </w:lvl>
    <w:lvl w:ilvl="2" w:tplc="DA3CCF9E">
      <w:numFmt w:val="decimal"/>
      <w:lvlText w:val=""/>
      <w:lvlJc w:val="left"/>
    </w:lvl>
    <w:lvl w:ilvl="3" w:tplc="61625D00">
      <w:numFmt w:val="decimal"/>
      <w:lvlText w:val=""/>
      <w:lvlJc w:val="left"/>
    </w:lvl>
    <w:lvl w:ilvl="4" w:tplc="56461034">
      <w:numFmt w:val="decimal"/>
      <w:lvlText w:val=""/>
      <w:lvlJc w:val="left"/>
    </w:lvl>
    <w:lvl w:ilvl="5" w:tplc="F8A8E1C4">
      <w:numFmt w:val="decimal"/>
      <w:lvlText w:val=""/>
      <w:lvlJc w:val="left"/>
    </w:lvl>
    <w:lvl w:ilvl="6" w:tplc="BFAE15FC">
      <w:numFmt w:val="decimal"/>
      <w:lvlText w:val=""/>
      <w:lvlJc w:val="left"/>
    </w:lvl>
    <w:lvl w:ilvl="7" w:tplc="D822332A">
      <w:numFmt w:val="decimal"/>
      <w:lvlText w:val=""/>
      <w:lvlJc w:val="left"/>
    </w:lvl>
    <w:lvl w:ilvl="8" w:tplc="1868BF82">
      <w:numFmt w:val="decimal"/>
      <w:lvlText w:val=""/>
      <w:lvlJc w:val="left"/>
    </w:lvl>
  </w:abstractNum>
  <w:abstractNum w:abstractNumId="1" w15:restartNumberingAfterBreak="0">
    <w:nsid w:val="20021F74"/>
    <w:multiLevelType w:val="hybridMultilevel"/>
    <w:tmpl w:val="B212E7FA"/>
    <w:lvl w:ilvl="0" w:tplc="007ABEC8">
      <w:start w:val="1"/>
      <w:numFmt w:val="decimal"/>
      <w:lvlText w:val="%1)"/>
      <w:lvlJc w:val="left"/>
      <w:pPr>
        <w:ind w:left="500" w:hanging="360"/>
      </w:pPr>
    </w:lvl>
    <w:lvl w:ilvl="1" w:tplc="7B56F0AC">
      <w:numFmt w:val="decimal"/>
      <w:lvlText w:val=""/>
      <w:lvlJc w:val="left"/>
    </w:lvl>
    <w:lvl w:ilvl="2" w:tplc="78EC9028">
      <w:numFmt w:val="decimal"/>
      <w:lvlText w:val=""/>
      <w:lvlJc w:val="left"/>
    </w:lvl>
    <w:lvl w:ilvl="3" w:tplc="E6EED9A2">
      <w:numFmt w:val="decimal"/>
      <w:lvlText w:val=""/>
      <w:lvlJc w:val="left"/>
    </w:lvl>
    <w:lvl w:ilvl="4" w:tplc="93A21380">
      <w:numFmt w:val="decimal"/>
      <w:lvlText w:val=""/>
      <w:lvlJc w:val="left"/>
    </w:lvl>
    <w:lvl w:ilvl="5" w:tplc="8CE0EF30">
      <w:numFmt w:val="decimal"/>
      <w:lvlText w:val=""/>
      <w:lvlJc w:val="left"/>
    </w:lvl>
    <w:lvl w:ilvl="6" w:tplc="8E723642">
      <w:numFmt w:val="decimal"/>
      <w:lvlText w:val=""/>
      <w:lvlJc w:val="left"/>
    </w:lvl>
    <w:lvl w:ilvl="7" w:tplc="0FB850AA">
      <w:numFmt w:val="decimal"/>
      <w:lvlText w:val=""/>
      <w:lvlJc w:val="left"/>
    </w:lvl>
    <w:lvl w:ilvl="8" w:tplc="10E466A8">
      <w:numFmt w:val="decimal"/>
      <w:lvlText w:val=""/>
      <w:lvlJc w:val="left"/>
    </w:lvl>
  </w:abstractNum>
  <w:abstractNum w:abstractNumId="2" w15:restartNumberingAfterBreak="0">
    <w:nsid w:val="36FB07DE"/>
    <w:multiLevelType w:val="hybridMultilevel"/>
    <w:tmpl w:val="1034E780"/>
    <w:lvl w:ilvl="0" w:tplc="CF4E84A6">
      <w:start w:val="1"/>
      <w:numFmt w:val="decimal"/>
      <w:lvlText w:val="%1)"/>
      <w:lvlJc w:val="left"/>
      <w:pPr>
        <w:ind w:left="500" w:hanging="360"/>
      </w:pPr>
    </w:lvl>
    <w:lvl w:ilvl="1" w:tplc="53CAF90A">
      <w:numFmt w:val="decimal"/>
      <w:lvlText w:val=""/>
      <w:lvlJc w:val="left"/>
    </w:lvl>
    <w:lvl w:ilvl="2" w:tplc="78BA11E2">
      <w:numFmt w:val="decimal"/>
      <w:lvlText w:val=""/>
      <w:lvlJc w:val="left"/>
    </w:lvl>
    <w:lvl w:ilvl="3" w:tplc="4A96BD8A">
      <w:numFmt w:val="decimal"/>
      <w:lvlText w:val=""/>
      <w:lvlJc w:val="left"/>
    </w:lvl>
    <w:lvl w:ilvl="4" w:tplc="CE8A34C8">
      <w:numFmt w:val="decimal"/>
      <w:lvlText w:val=""/>
      <w:lvlJc w:val="left"/>
    </w:lvl>
    <w:lvl w:ilvl="5" w:tplc="69ECEDBA">
      <w:numFmt w:val="decimal"/>
      <w:lvlText w:val=""/>
      <w:lvlJc w:val="left"/>
    </w:lvl>
    <w:lvl w:ilvl="6" w:tplc="8474FB14">
      <w:numFmt w:val="decimal"/>
      <w:lvlText w:val=""/>
      <w:lvlJc w:val="left"/>
    </w:lvl>
    <w:lvl w:ilvl="7" w:tplc="B622E57E">
      <w:numFmt w:val="decimal"/>
      <w:lvlText w:val=""/>
      <w:lvlJc w:val="left"/>
    </w:lvl>
    <w:lvl w:ilvl="8" w:tplc="CF023C14">
      <w:numFmt w:val="decimal"/>
      <w:lvlText w:val=""/>
      <w:lvlJc w:val="left"/>
    </w:lvl>
  </w:abstractNum>
  <w:abstractNum w:abstractNumId="3" w15:restartNumberingAfterBreak="0">
    <w:nsid w:val="3D1105FB"/>
    <w:multiLevelType w:val="hybridMultilevel"/>
    <w:tmpl w:val="4BF67A96"/>
    <w:lvl w:ilvl="0" w:tplc="44A25890">
      <w:start w:val="1"/>
      <w:numFmt w:val="decimal"/>
      <w:lvlText w:val="%1)"/>
      <w:lvlJc w:val="left"/>
      <w:pPr>
        <w:ind w:left="500" w:hanging="360"/>
      </w:pPr>
    </w:lvl>
    <w:lvl w:ilvl="1" w:tplc="DFD21396">
      <w:numFmt w:val="decimal"/>
      <w:lvlText w:val=""/>
      <w:lvlJc w:val="left"/>
    </w:lvl>
    <w:lvl w:ilvl="2" w:tplc="E4E01EFA">
      <w:numFmt w:val="decimal"/>
      <w:lvlText w:val=""/>
      <w:lvlJc w:val="left"/>
    </w:lvl>
    <w:lvl w:ilvl="3" w:tplc="E7FE9A96">
      <w:numFmt w:val="decimal"/>
      <w:lvlText w:val=""/>
      <w:lvlJc w:val="left"/>
    </w:lvl>
    <w:lvl w:ilvl="4" w:tplc="0CB25B5A">
      <w:numFmt w:val="decimal"/>
      <w:lvlText w:val=""/>
      <w:lvlJc w:val="left"/>
    </w:lvl>
    <w:lvl w:ilvl="5" w:tplc="1FF43FAA">
      <w:numFmt w:val="decimal"/>
      <w:lvlText w:val=""/>
      <w:lvlJc w:val="left"/>
    </w:lvl>
    <w:lvl w:ilvl="6" w:tplc="B5B45AB0">
      <w:numFmt w:val="decimal"/>
      <w:lvlText w:val=""/>
      <w:lvlJc w:val="left"/>
    </w:lvl>
    <w:lvl w:ilvl="7" w:tplc="843EBBE8">
      <w:numFmt w:val="decimal"/>
      <w:lvlText w:val=""/>
      <w:lvlJc w:val="left"/>
    </w:lvl>
    <w:lvl w:ilvl="8" w:tplc="221CD3F2">
      <w:numFmt w:val="decimal"/>
      <w:lvlText w:val=""/>
      <w:lvlJc w:val="left"/>
    </w:lvl>
  </w:abstractNum>
  <w:abstractNum w:abstractNumId="4" w15:restartNumberingAfterBreak="0">
    <w:nsid w:val="3F736445"/>
    <w:multiLevelType w:val="hybridMultilevel"/>
    <w:tmpl w:val="E32CC8E0"/>
    <w:lvl w:ilvl="0" w:tplc="DAAA3914" w:tentative="1">
      <w:start w:val="1"/>
      <w:numFmt w:val="bullet"/>
      <w:lvlText w:val="●"/>
      <w:lvlJc w:val="left"/>
      <w:pPr>
        <w:ind w:left="720" w:hanging="360"/>
      </w:pPr>
    </w:lvl>
    <w:lvl w:ilvl="1" w:tplc="FD2ABB28" w:tentative="1">
      <w:start w:val="1"/>
      <w:numFmt w:val="bullet"/>
      <w:lvlText w:val="○"/>
      <w:lvlJc w:val="left"/>
      <w:pPr>
        <w:ind w:left="1440" w:hanging="360"/>
      </w:pPr>
    </w:lvl>
    <w:lvl w:ilvl="2" w:tplc="74381920" w:tentative="1">
      <w:start w:val="1"/>
      <w:numFmt w:val="bullet"/>
      <w:lvlText w:val="■"/>
      <w:lvlJc w:val="left"/>
      <w:pPr>
        <w:ind w:left="2160" w:hanging="360"/>
      </w:pPr>
    </w:lvl>
    <w:lvl w:ilvl="3" w:tplc="37D078BC" w:tentative="1">
      <w:start w:val="1"/>
      <w:numFmt w:val="bullet"/>
      <w:lvlText w:val="●"/>
      <w:lvlJc w:val="left"/>
      <w:pPr>
        <w:ind w:left="2880" w:hanging="360"/>
      </w:pPr>
    </w:lvl>
    <w:lvl w:ilvl="4" w:tplc="2B96931C" w:tentative="1">
      <w:start w:val="1"/>
      <w:numFmt w:val="bullet"/>
      <w:lvlText w:val="○"/>
      <w:lvlJc w:val="left"/>
      <w:pPr>
        <w:ind w:left="3600" w:hanging="360"/>
      </w:pPr>
    </w:lvl>
    <w:lvl w:ilvl="5" w:tplc="2D70A9B8" w:tentative="1">
      <w:start w:val="1"/>
      <w:numFmt w:val="bullet"/>
      <w:lvlText w:val="■"/>
      <w:lvlJc w:val="left"/>
      <w:pPr>
        <w:ind w:left="4320" w:hanging="360"/>
      </w:pPr>
    </w:lvl>
    <w:lvl w:ilvl="6" w:tplc="82321ABC" w:tentative="1">
      <w:start w:val="1"/>
      <w:numFmt w:val="bullet"/>
      <w:lvlText w:val="●"/>
      <w:lvlJc w:val="left"/>
      <w:pPr>
        <w:ind w:left="5040" w:hanging="360"/>
      </w:pPr>
    </w:lvl>
    <w:lvl w:ilvl="7" w:tplc="1F80DBFE" w:tentative="1">
      <w:start w:val="1"/>
      <w:numFmt w:val="bullet"/>
      <w:lvlText w:val="●"/>
      <w:lvlJc w:val="left"/>
      <w:pPr>
        <w:ind w:left="5760" w:hanging="360"/>
      </w:pPr>
    </w:lvl>
    <w:lvl w:ilvl="8" w:tplc="571EA02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73B6776"/>
    <w:multiLevelType w:val="hybridMultilevel"/>
    <w:tmpl w:val="C00C18FA"/>
    <w:lvl w:ilvl="0" w:tplc="AC84CCEA">
      <w:start w:val="1"/>
      <w:numFmt w:val="decimal"/>
      <w:lvlText w:val="%1)"/>
      <w:lvlJc w:val="left"/>
      <w:pPr>
        <w:ind w:left="500" w:hanging="360"/>
      </w:pPr>
    </w:lvl>
    <w:lvl w:ilvl="1" w:tplc="B7B40E7E">
      <w:numFmt w:val="decimal"/>
      <w:lvlText w:val=""/>
      <w:lvlJc w:val="left"/>
    </w:lvl>
    <w:lvl w:ilvl="2" w:tplc="4D68E498">
      <w:numFmt w:val="decimal"/>
      <w:lvlText w:val=""/>
      <w:lvlJc w:val="left"/>
    </w:lvl>
    <w:lvl w:ilvl="3" w:tplc="50763CE8">
      <w:numFmt w:val="decimal"/>
      <w:lvlText w:val=""/>
      <w:lvlJc w:val="left"/>
    </w:lvl>
    <w:lvl w:ilvl="4" w:tplc="01A2187C">
      <w:numFmt w:val="decimal"/>
      <w:lvlText w:val=""/>
      <w:lvlJc w:val="left"/>
    </w:lvl>
    <w:lvl w:ilvl="5" w:tplc="A080EB16">
      <w:numFmt w:val="decimal"/>
      <w:lvlText w:val=""/>
      <w:lvlJc w:val="left"/>
    </w:lvl>
    <w:lvl w:ilvl="6" w:tplc="60AAB250">
      <w:numFmt w:val="decimal"/>
      <w:lvlText w:val=""/>
      <w:lvlJc w:val="left"/>
    </w:lvl>
    <w:lvl w:ilvl="7" w:tplc="3822ED92">
      <w:numFmt w:val="decimal"/>
      <w:lvlText w:val=""/>
      <w:lvlJc w:val="left"/>
    </w:lvl>
    <w:lvl w:ilvl="8" w:tplc="884066DC">
      <w:numFmt w:val="decimal"/>
      <w:lvlText w:val=""/>
      <w:lvlJc w:val="left"/>
    </w:lvl>
  </w:abstractNum>
  <w:abstractNum w:abstractNumId="6" w15:restartNumberingAfterBreak="0">
    <w:nsid w:val="482A24B6"/>
    <w:multiLevelType w:val="hybridMultilevel"/>
    <w:tmpl w:val="11CE5FFE"/>
    <w:lvl w:ilvl="0" w:tplc="1C7C3788">
      <w:start w:val="1"/>
      <w:numFmt w:val="decimal"/>
      <w:lvlText w:val="%1)"/>
      <w:lvlJc w:val="left"/>
      <w:pPr>
        <w:ind w:left="500" w:hanging="360"/>
      </w:pPr>
    </w:lvl>
    <w:lvl w:ilvl="1" w:tplc="C478CA4E">
      <w:numFmt w:val="decimal"/>
      <w:lvlText w:val=""/>
      <w:lvlJc w:val="left"/>
    </w:lvl>
    <w:lvl w:ilvl="2" w:tplc="93F6CAB8">
      <w:numFmt w:val="decimal"/>
      <w:lvlText w:val=""/>
      <w:lvlJc w:val="left"/>
    </w:lvl>
    <w:lvl w:ilvl="3" w:tplc="B01A7A48">
      <w:numFmt w:val="decimal"/>
      <w:lvlText w:val=""/>
      <w:lvlJc w:val="left"/>
    </w:lvl>
    <w:lvl w:ilvl="4" w:tplc="A9246BA2">
      <w:numFmt w:val="decimal"/>
      <w:lvlText w:val=""/>
      <w:lvlJc w:val="left"/>
    </w:lvl>
    <w:lvl w:ilvl="5" w:tplc="AAB69E3A">
      <w:numFmt w:val="decimal"/>
      <w:lvlText w:val=""/>
      <w:lvlJc w:val="left"/>
    </w:lvl>
    <w:lvl w:ilvl="6" w:tplc="9F32EB30">
      <w:numFmt w:val="decimal"/>
      <w:lvlText w:val=""/>
      <w:lvlJc w:val="left"/>
    </w:lvl>
    <w:lvl w:ilvl="7" w:tplc="58B23B28">
      <w:numFmt w:val="decimal"/>
      <w:lvlText w:val=""/>
      <w:lvlJc w:val="left"/>
    </w:lvl>
    <w:lvl w:ilvl="8" w:tplc="C23E74E8">
      <w:numFmt w:val="decimal"/>
      <w:lvlText w:val=""/>
      <w:lvlJc w:val="left"/>
    </w:lvl>
  </w:abstractNum>
  <w:abstractNum w:abstractNumId="7" w15:restartNumberingAfterBreak="0">
    <w:nsid w:val="4A543F49"/>
    <w:multiLevelType w:val="hybridMultilevel"/>
    <w:tmpl w:val="1E120CFC"/>
    <w:lvl w:ilvl="0" w:tplc="5C6C0C3E">
      <w:start w:val="1"/>
      <w:numFmt w:val="decimal"/>
      <w:lvlText w:val="%1)"/>
      <w:lvlJc w:val="left"/>
      <w:pPr>
        <w:ind w:left="500" w:hanging="360"/>
      </w:pPr>
    </w:lvl>
    <w:lvl w:ilvl="1" w:tplc="EDDCCB00">
      <w:numFmt w:val="decimal"/>
      <w:lvlText w:val=""/>
      <w:lvlJc w:val="left"/>
    </w:lvl>
    <w:lvl w:ilvl="2" w:tplc="52F26B62">
      <w:numFmt w:val="decimal"/>
      <w:lvlText w:val=""/>
      <w:lvlJc w:val="left"/>
    </w:lvl>
    <w:lvl w:ilvl="3" w:tplc="03BA4220">
      <w:numFmt w:val="decimal"/>
      <w:lvlText w:val=""/>
      <w:lvlJc w:val="left"/>
    </w:lvl>
    <w:lvl w:ilvl="4" w:tplc="4A70FE3E">
      <w:numFmt w:val="decimal"/>
      <w:lvlText w:val=""/>
      <w:lvlJc w:val="left"/>
    </w:lvl>
    <w:lvl w:ilvl="5" w:tplc="5768A85C">
      <w:numFmt w:val="decimal"/>
      <w:lvlText w:val=""/>
      <w:lvlJc w:val="left"/>
    </w:lvl>
    <w:lvl w:ilvl="6" w:tplc="5D760358">
      <w:numFmt w:val="decimal"/>
      <w:lvlText w:val=""/>
      <w:lvlJc w:val="left"/>
    </w:lvl>
    <w:lvl w:ilvl="7" w:tplc="995CE50A">
      <w:numFmt w:val="decimal"/>
      <w:lvlText w:val=""/>
      <w:lvlJc w:val="left"/>
    </w:lvl>
    <w:lvl w:ilvl="8" w:tplc="4E1CF94C">
      <w:numFmt w:val="decimal"/>
      <w:lvlText w:val=""/>
      <w:lvlJc w:val="left"/>
    </w:lvl>
  </w:abstractNum>
  <w:abstractNum w:abstractNumId="8" w15:restartNumberingAfterBreak="0">
    <w:nsid w:val="54242A3D"/>
    <w:multiLevelType w:val="hybridMultilevel"/>
    <w:tmpl w:val="3D22B92E"/>
    <w:lvl w:ilvl="0" w:tplc="8B9C4358">
      <w:start w:val="1"/>
      <w:numFmt w:val="decimal"/>
      <w:lvlText w:val="%1)"/>
      <w:lvlJc w:val="left"/>
      <w:pPr>
        <w:ind w:left="500" w:hanging="360"/>
      </w:pPr>
    </w:lvl>
    <w:lvl w:ilvl="1" w:tplc="0F1E6DEC">
      <w:numFmt w:val="decimal"/>
      <w:lvlText w:val=""/>
      <w:lvlJc w:val="left"/>
    </w:lvl>
    <w:lvl w:ilvl="2" w:tplc="5DB66A10">
      <w:numFmt w:val="decimal"/>
      <w:lvlText w:val=""/>
      <w:lvlJc w:val="left"/>
    </w:lvl>
    <w:lvl w:ilvl="3" w:tplc="542C9CC0">
      <w:numFmt w:val="decimal"/>
      <w:lvlText w:val=""/>
      <w:lvlJc w:val="left"/>
    </w:lvl>
    <w:lvl w:ilvl="4" w:tplc="12EC69EE">
      <w:numFmt w:val="decimal"/>
      <w:lvlText w:val=""/>
      <w:lvlJc w:val="left"/>
    </w:lvl>
    <w:lvl w:ilvl="5" w:tplc="6FD49362">
      <w:numFmt w:val="decimal"/>
      <w:lvlText w:val=""/>
      <w:lvlJc w:val="left"/>
    </w:lvl>
    <w:lvl w:ilvl="6" w:tplc="9E824ECC">
      <w:numFmt w:val="decimal"/>
      <w:lvlText w:val=""/>
      <w:lvlJc w:val="left"/>
    </w:lvl>
    <w:lvl w:ilvl="7" w:tplc="7BA62A9A">
      <w:numFmt w:val="decimal"/>
      <w:lvlText w:val=""/>
      <w:lvlJc w:val="left"/>
    </w:lvl>
    <w:lvl w:ilvl="8" w:tplc="D39222C0">
      <w:numFmt w:val="decimal"/>
      <w:lvlText w:val=""/>
      <w:lvlJc w:val="left"/>
    </w:lvl>
  </w:abstractNum>
  <w:abstractNum w:abstractNumId="9" w15:restartNumberingAfterBreak="0">
    <w:nsid w:val="55987150"/>
    <w:multiLevelType w:val="hybridMultilevel"/>
    <w:tmpl w:val="BCDE2E7A"/>
    <w:lvl w:ilvl="0" w:tplc="6FD6C028">
      <w:start w:val="1"/>
      <w:numFmt w:val="decimal"/>
      <w:lvlText w:val="%1)"/>
      <w:lvlJc w:val="left"/>
      <w:pPr>
        <w:ind w:left="500" w:hanging="360"/>
      </w:pPr>
    </w:lvl>
    <w:lvl w:ilvl="1" w:tplc="642EA856">
      <w:numFmt w:val="decimal"/>
      <w:lvlText w:val=""/>
      <w:lvlJc w:val="left"/>
    </w:lvl>
    <w:lvl w:ilvl="2" w:tplc="7C12336C">
      <w:numFmt w:val="decimal"/>
      <w:lvlText w:val=""/>
      <w:lvlJc w:val="left"/>
    </w:lvl>
    <w:lvl w:ilvl="3" w:tplc="19BE104E">
      <w:numFmt w:val="decimal"/>
      <w:lvlText w:val=""/>
      <w:lvlJc w:val="left"/>
    </w:lvl>
    <w:lvl w:ilvl="4" w:tplc="DFCE9E54">
      <w:numFmt w:val="decimal"/>
      <w:lvlText w:val=""/>
      <w:lvlJc w:val="left"/>
    </w:lvl>
    <w:lvl w:ilvl="5" w:tplc="97D65D82">
      <w:numFmt w:val="decimal"/>
      <w:lvlText w:val=""/>
      <w:lvlJc w:val="left"/>
    </w:lvl>
    <w:lvl w:ilvl="6" w:tplc="B78854A6">
      <w:numFmt w:val="decimal"/>
      <w:lvlText w:val=""/>
      <w:lvlJc w:val="left"/>
    </w:lvl>
    <w:lvl w:ilvl="7" w:tplc="E19002FC">
      <w:numFmt w:val="decimal"/>
      <w:lvlText w:val=""/>
      <w:lvlJc w:val="left"/>
    </w:lvl>
    <w:lvl w:ilvl="8" w:tplc="D786CE60">
      <w:numFmt w:val="decimal"/>
      <w:lvlText w:val=""/>
      <w:lvlJc w:val="left"/>
    </w:lvl>
  </w:abstractNum>
  <w:abstractNum w:abstractNumId="10" w15:restartNumberingAfterBreak="0">
    <w:nsid w:val="5D70645D"/>
    <w:multiLevelType w:val="hybridMultilevel"/>
    <w:tmpl w:val="0F6E365A"/>
    <w:lvl w:ilvl="0" w:tplc="72021BDC">
      <w:start w:val="1"/>
      <w:numFmt w:val="decimal"/>
      <w:lvlText w:val="%1)"/>
      <w:lvlJc w:val="left"/>
      <w:pPr>
        <w:ind w:left="500" w:hanging="360"/>
      </w:pPr>
    </w:lvl>
    <w:lvl w:ilvl="1" w:tplc="3E221066">
      <w:numFmt w:val="decimal"/>
      <w:lvlText w:val=""/>
      <w:lvlJc w:val="left"/>
    </w:lvl>
    <w:lvl w:ilvl="2" w:tplc="547A4042">
      <w:numFmt w:val="decimal"/>
      <w:lvlText w:val=""/>
      <w:lvlJc w:val="left"/>
    </w:lvl>
    <w:lvl w:ilvl="3" w:tplc="98E65E3A">
      <w:numFmt w:val="decimal"/>
      <w:lvlText w:val=""/>
      <w:lvlJc w:val="left"/>
    </w:lvl>
    <w:lvl w:ilvl="4" w:tplc="53EAC350">
      <w:numFmt w:val="decimal"/>
      <w:lvlText w:val=""/>
      <w:lvlJc w:val="left"/>
    </w:lvl>
    <w:lvl w:ilvl="5" w:tplc="6E8C6264">
      <w:numFmt w:val="decimal"/>
      <w:lvlText w:val=""/>
      <w:lvlJc w:val="left"/>
    </w:lvl>
    <w:lvl w:ilvl="6" w:tplc="296A3720">
      <w:numFmt w:val="decimal"/>
      <w:lvlText w:val=""/>
      <w:lvlJc w:val="left"/>
    </w:lvl>
    <w:lvl w:ilvl="7" w:tplc="24D439F0">
      <w:numFmt w:val="decimal"/>
      <w:lvlText w:val=""/>
      <w:lvlJc w:val="left"/>
    </w:lvl>
    <w:lvl w:ilvl="8" w:tplc="24B20ED4">
      <w:numFmt w:val="decimal"/>
      <w:lvlText w:val=""/>
      <w:lvlJc w:val="left"/>
    </w:lvl>
  </w:abstractNum>
  <w:abstractNum w:abstractNumId="11" w15:restartNumberingAfterBreak="0">
    <w:nsid w:val="657E6741"/>
    <w:multiLevelType w:val="hybridMultilevel"/>
    <w:tmpl w:val="F7BEF070"/>
    <w:lvl w:ilvl="0" w:tplc="84B0F314">
      <w:start w:val="1"/>
      <w:numFmt w:val="bullet"/>
      <w:lvlText w:val="•"/>
      <w:lvlJc w:val="left"/>
      <w:pPr>
        <w:ind w:left="360" w:hanging="240"/>
      </w:pPr>
    </w:lvl>
    <w:lvl w:ilvl="1" w:tplc="EA320D5A">
      <w:start w:val="1"/>
      <w:numFmt w:val="bullet"/>
      <w:lvlText w:val="–"/>
      <w:lvlJc w:val="left"/>
      <w:pPr>
        <w:ind w:left="900" w:hanging="240"/>
      </w:pPr>
    </w:lvl>
    <w:lvl w:ilvl="2" w:tplc="7DFEFEB0">
      <w:numFmt w:val="decimal"/>
      <w:lvlText w:val=""/>
      <w:lvlJc w:val="left"/>
    </w:lvl>
    <w:lvl w:ilvl="3" w:tplc="745C4A68">
      <w:numFmt w:val="decimal"/>
      <w:lvlText w:val=""/>
      <w:lvlJc w:val="left"/>
    </w:lvl>
    <w:lvl w:ilvl="4" w:tplc="E8022CC2">
      <w:numFmt w:val="decimal"/>
      <w:lvlText w:val=""/>
      <w:lvlJc w:val="left"/>
    </w:lvl>
    <w:lvl w:ilvl="5" w:tplc="88103CF8">
      <w:numFmt w:val="decimal"/>
      <w:lvlText w:val=""/>
      <w:lvlJc w:val="left"/>
    </w:lvl>
    <w:lvl w:ilvl="6" w:tplc="608073F6">
      <w:numFmt w:val="decimal"/>
      <w:lvlText w:val=""/>
      <w:lvlJc w:val="left"/>
    </w:lvl>
    <w:lvl w:ilvl="7" w:tplc="3B0A3E30">
      <w:numFmt w:val="decimal"/>
      <w:lvlText w:val=""/>
      <w:lvlJc w:val="left"/>
    </w:lvl>
    <w:lvl w:ilvl="8" w:tplc="3B2EE5C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D1C"/>
    <w:rsid w:val="001A12E2"/>
    <w:rsid w:val="00A240D4"/>
    <w:rsid w:val="00BB2D1C"/>
    <w:rsid w:val="00BC0E7E"/>
    <w:rsid w:val="00C96F4F"/>
    <w:rsid w:val="00CB203A"/>
    <w:rsid w:val="00E8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E1885"/>
  <w15:docId w15:val="{DCF8EC9C-01A3-4FE1-AA0C-09597C8A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3058</Words>
  <Characters>17432</Characters>
  <Application>Microsoft Office Word</Application>
  <DocSecurity>0</DocSecurity>
  <Lines>145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2026-10-26T05:30:00Z</dcterms:created>
  <dcterms:modified xsi:type="dcterms:W3CDTF">2026-10-26T07:55:00Z</dcterms:modified>
</cp:coreProperties>
</file>