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E8" w:rsidRPr="00E42DE8" w:rsidRDefault="00E42DE8" w:rsidP="00E42DE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24"/>
      <w:r w:rsidRPr="00E42DE8">
        <w:rPr>
          <w:rFonts w:ascii="宋体" w:eastAsia="宋体" w:hAnsi="宋体" w:cs="宋体"/>
          <w:kern w:val="0"/>
          <w:sz w:val="24"/>
          <w:szCs w:val="24"/>
        </w:rPr>
        <w:t>请简述一个页面从输入URL到加载到页面显示完成后中发生了什么</w:t>
      </w:r>
      <w:bookmarkEnd w:id="0"/>
      <w:r w:rsidRPr="00E42DE8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E42DE8" w:rsidRDefault="00E42DE8" w:rsidP="00E42DE8">
      <w:pPr>
        <w:pStyle w:val="a7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E8">
        <w:rPr>
          <w:rFonts w:ascii="宋体" w:eastAsia="宋体" w:hAnsi="宋体" w:cs="宋体"/>
          <w:kern w:val="0"/>
          <w:sz w:val="24"/>
          <w:szCs w:val="24"/>
        </w:rPr>
        <w:t>https://juejin.im/post/5bf23afa6fb9a049be5d1494</w:t>
      </w:r>
      <w:r w:rsidRPr="00E42DE8">
        <w:rPr>
          <w:rFonts w:ascii="宋体" w:eastAsia="宋体" w:hAnsi="宋体" w:cs="宋体"/>
          <w:kern w:val="0"/>
          <w:sz w:val="24"/>
          <w:szCs w:val="24"/>
        </w:rPr>
        <w:br/>
        <w:t>2.</w:t>
      </w:r>
      <w:bookmarkStart w:id="1" w:name="OLE_LINK25"/>
      <w:r w:rsidRPr="00E42DE8">
        <w:rPr>
          <w:rFonts w:ascii="宋体" w:eastAsia="宋体" w:hAnsi="宋体" w:cs="宋体"/>
          <w:kern w:val="0"/>
          <w:sz w:val="24"/>
          <w:szCs w:val="24"/>
        </w:rPr>
        <w:t>页面图片太多，怎么优化</w:t>
      </w:r>
      <w:bookmarkEnd w:id="1"/>
    </w:p>
    <w:p w:rsidR="00E42DE8" w:rsidRDefault="00E42DE8" w:rsidP="00E42DE8">
      <w:pPr>
        <w:pStyle w:val="a7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E8">
        <w:rPr>
          <w:rFonts w:ascii="宋体" w:eastAsia="宋体" w:hAnsi="宋体" w:cs="宋体"/>
          <w:kern w:val="0"/>
          <w:sz w:val="24"/>
          <w:szCs w:val="24"/>
        </w:rPr>
        <w:t>https://juejin.im/post/5bfac3bd51882566936071e1</w:t>
      </w:r>
      <w:r w:rsidRPr="00E42DE8">
        <w:rPr>
          <w:rFonts w:ascii="宋体" w:eastAsia="宋体" w:hAnsi="宋体" w:cs="宋体"/>
          <w:kern w:val="0"/>
          <w:sz w:val="24"/>
          <w:szCs w:val="24"/>
        </w:rPr>
        <w:br/>
        <w:t>3.</w:t>
      </w:r>
      <w:bookmarkStart w:id="2" w:name="OLE_LINK26"/>
      <w:bookmarkStart w:id="3" w:name="OLE_LINK27"/>
      <w:r w:rsidRPr="00E42DE8">
        <w:rPr>
          <w:rFonts w:ascii="宋体" w:eastAsia="宋体" w:hAnsi="宋体" w:cs="宋体"/>
          <w:kern w:val="0"/>
          <w:sz w:val="24"/>
          <w:szCs w:val="24"/>
        </w:rPr>
        <w:t>typeof和instanceof的区别</w:t>
      </w:r>
    </w:p>
    <w:bookmarkEnd w:id="2"/>
    <w:bookmarkEnd w:id="3"/>
    <w:p w:rsidR="00E42DE8" w:rsidRDefault="00E42DE8" w:rsidP="00E42DE8">
      <w:pPr>
        <w:pStyle w:val="a7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E8">
        <w:rPr>
          <w:rFonts w:ascii="宋体" w:eastAsia="宋体" w:hAnsi="宋体" w:cs="宋体"/>
          <w:kern w:val="0"/>
          <w:sz w:val="24"/>
          <w:szCs w:val="24"/>
        </w:rPr>
        <w:t>https://juejin.im/entry/5b1748136fb9a01e256e9ca2</w:t>
      </w:r>
      <w:r w:rsidRPr="00E42DE8">
        <w:rPr>
          <w:rFonts w:ascii="宋体" w:eastAsia="宋体" w:hAnsi="宋体" w:cs="宋体"/>
          <w:kern w:val="0"/>
          <w:sz w:val="24"/>
          <w:szCs w:val="24"/>
        </w:rPr>
        <w:br/>
        <w:t>4.开发过程中中内存泄漏，</w:t>
      </w:r>
    </w:p>
    <w:bookmarkStart w:id="4" w:name="OLE_LINK7"/>
    <w:bookmarkStart w:id="5" w:name="OLE_LINK8"/>
    <w:p w:rsidR="00E42DE8" w:rsidRPr="00B14F5D" w:rsidRDefault="00E42DE8" w:rsidP="00E42DE8">
      <w:pPr>
        <w:spacing w:line="360" w:lineRule="auto"/>
        <w:rPr>
          <w:b/>
          <w:bCs/>
          <w:sz w:val="24"/>
          <w:szCs w:val="24"/>
        </w:rPr>
      </w:pPr>
      <w:r>
        <w:fldChar w:fldCharType="begin"/>
      </w:r>
      <w:r w:rsidRPr="00AD144F">
        <w:instrText xml:space="preserve"> HYPERLINK "https://juejin.im/post/5a8e7f6df265da4e832677ec" </w:instrText>
      </w:r>
      <w:r>
        <w:fldChar w:fldCharType="separate"/>
      </w:r>
      <w:r>
        <w:rPr>
          <w:rStyle w:val="Hyperlink0"/>
          <w:rFonts w:ascii="Helvetica Neue" w:hAnsi="Helvetica Neue"/>
          <w:b/>
          <w:bCs/>
          <w:sz w:val="24"/>
          <w:szCs w:val="24"/>
        </w:rPr>
        <w:t>https://juejin.im/post/5a8e7f6df265da4e832677ec</w:t>
      </w:r>
      <w:r>
        <w:rPr>
          <w:rStyle w:val="Hyperlink0"/>
          <w:rFonts w:ascii="Helvetica Neue" w:hAnsi="Helvetica Neue"/>
          <w:b/>
          <w:bCs/>
          <w:sz w:val="24"/>
          <w:szCs w:val="24"/>
        </w:rPr>
        <w:fldChar w:fldCharType="end"/>
      </w:r>
    </w:p>
    <w:bookmarkEnd w:id="4"/>
    <w:bookmarkEnd w:id="5"/>
    <w:p w:rsidR="00E42DE8" w:rsidRDefault="00E42DE8" w:rsidP="00E42DE8">
      <w:pPr>
        <w:pStyle w:val="a7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E8">
        <w:rPr>
          <w:rFonts w:ascii="宋体" w:eastAsia="宋体" w:hAnsi="宋体" w:cs="宋体"/>
          <w:kern w:val="0"/>
          <w:sz w:val="24"/>
          <w:szCs w:val="24"/>
        </w:rPr>
        <w:br/>
        <w:t>5.jquery的事件委托bind、live、delegete、on之间的区别</w:t>
      </w:r>
    </w:p>
    <w:p w:rsidR="00E42DE8" w:rsidRPr="00E42DE8" w:rsidRDefault="00E42DE8" w:rsidP="00E42DE8">
      <w:pPr>
        <w:pStyle w:val="a7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_GoBack"/>
      <w:bookmarkEnd w:id="6"/>
      <w:r w:rsidRPr="00E42DE8">
        <w:rPr>
          <w:rFonts w:ascii="宋体" w:eastAsia="宋体" w:hAnsi="宋体" w:cs="宋体"/>
          <w:kern w:val="0"/>
          <w:sz w:val="24"/>
          <w:szCs w:val="24"/>
        </w:rPr>
        <w:br/>
        <w:t>6.sessionStorage、localStorage、cookie之间的区别</w:t>
      </w:r>
    </w:p>
    <w:p w:rsidR="00E42DE8" w:rsidRPr="00B14F5D" w:rsidRDefault="00E42DE8" w:rsidP="00E42DE8">
      <w:pPr>
        <w:spacing w:line="360" w:lineRule="auto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ascii="Helvetica Neue" w:hAnsi="Helvetica Neue"/>
        </w:rPr>
        <w:t xml:space="preserve">sessionStorage </w:t>
      </w:r>
      <w:r>
        <w:rPr>
          <w:rFonts w:eastAsia="Arial Unicode MS"/>
        </w:rPr>
        <w:t>和</w:t>
      </w:r>
      <w:r w:rsidRPr="00B14F5D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localStorage </w:t>
      </w:r>
      <w:r>
        <w:rPr>
          <w:rFonts w:eastAsia="Arial Unicode MS"/>
          <w:lang w:val="zh-TW" w:eastAsia="zh-TW"/>
        </w:rPr>
        <w:t>是</w:t>
      </w:r>
      <w:r>
        <w:rPr>
          <w:rFonts w:ascii="Helvetica Neue" w:hAnsi="Helvetica Neue"/>
        </w:rPr>
        <w:t xml:space="preserve">HTML5 Web Storage API </w:t>
      </w:r>
      <w:r>
        <w:rPr>
          <w:rFonts w:eastAsia="Arial Unicode MS"/>
          <w:lang w:val="zh-TW" w:eastAsia="zh-TW"/>
        </w:rPr>
        <w:t>提供的，可以方便的在</w:t>
      </w:r>
      <w:r>
        <w:rPr>
          <w:rFonts w:ascii="Helvetica Neue" w:hAnsi="Helvetica Neue"/>
        </w:rPr>
        <w:t>web</w:t>
      </w:r>
      <w:r>
        <w:rPr>
          <w:rFonts w:eastAsia="Arial Unicode MS"/>
        </w:rPr>
        <w:t>请求之间保存数据。有了本地数据</w:t>
      </w:r>
      <w:r w:rsidRPr="00B14F5D">
        <w:rPr>
          <w:rFonts w:eastAsia="Arial Unicode MS"/>
        </w:rPr>
        <w:t>，</w:t>
      </w:r>
      <w:r>
        <w:rPr>
          <w:rFonts w:eastAsia="Arial Unicode MS"/>
        </w:rPr>
        <w:t>就可以避免数据在浏览器和服务器间不必要地来回传递。</w:t>
      </w:r>
    </w:p>
    <w:p w:rsidR="00E42DE8" w:rsidRDefault="00E42DE8" w:rsidP="00E42DE8">
      <w:pPr>
        <w:spacing w:line="360" w:lineRule="auto"/>
      </w:pPr>
      <w:r>
        <w:rPr>
          <w:rFonts w:ascii="Helvetica Neue" w:hAnsi="Helvetica Neue"/>
          <w:lang w:val="it-IT"/>
        </w:rPr>
        <w:tab/>
        <w:t>sessionStorage</w:t>
      </w:r>
      <w:r>
        <w:rPr>
          <w:rFonts w:eastAsia="Arial Unicode MS"/>
        </w:rPr>
        <w:t>、</w:t>
      </w:r>
      <w:r>
        <w:rPr>
          <w:rFonts w:ascii="Helvetica Neue" w:hAnsi="Helvetica Neue"/>
          <w:lang w:val="it-IT"/>
        </w:rPr>
        <w:t>localStorage</w:t>
      </w:r>
      <w:r>
        <w:rPr>
          <w:rFonts w:eastAsia="Arial Unicode MS"/>
        </w:rPr>
        <w:t>、</w:t>
      </w:r>
      <w:r w:rsidRPr="00B14F5D">
        <w:rPr>
          <w:rFonts w:ascii="Helvetica Neue" w:hAnsi="Helvetica Neue"/>
          <w:lang w:val="it-IT"/>
        </w:rPr>
        <w:t>cookie</w:t>
      </w:r>
      <w:r>
        <w:rPr>
          <w:rFonts w:eastAsia="Arial Unicode MS"/>
        </w:rPr>
        <w:t>都是在浏览器端存储的数据</w:t>
      </w:r>
      <w:r w:rsidRPr="00B14F5D">
        <w:rPr>
          <w:rFonts w:eastAsia="Arial Unicode MS"/>
          <w:lang w:val="it-IT"/>
        </w:rPr>
        <w:t>，</w:t>
      </w:r>
      <w:r>
        <w:rPr>
          <w:rFonts w:eastAsia="Arial Unicode MS"/>
        </w:rPr>
        <w:t>其中</w:t>
      </w:r>
      <w:r>
        <w:rPr>
          <w:rFonts w:ascii="Helvetica Neue" w:hAnsi="Helvetica Neue"/>
          <w:lang w:val="it-IT"/>
        </w:rPr>
        <w:t>sessionStorage</w:t>
      </w:r>
      <w:r>
        <w:rPr>
          <w:rFonts w:eastAsia="Arial Unicode MS"/>
        </w:rPr>
        <w:t>的概念很特别</w:t>
      </w:r>
      <w:r w:rsidRPr="00B14F5D">
        <w:rPr>
          <w:rFonts w:eastAsia="Arial Unicode MS"/>
          <w:lang w:val="it-IT"/>
        </w:rPr>
        <w:t>，</w:t>
      </w:r>
      <w:r>
        <w:rPr>
          <w:rFonts w:eastAsia="Arial Unicode MS"/>
        </w:rPr>
        <w:t>引入了一个</w:t>
      </w:r>
      <w:r w:rsidRPr="00B14F5D">
        <w:rPr>
          <w:rFonts w:ascii="Helvetica Neue" w:hAnsi="Helvetica Neue"/>
          <w:lang w:val="it-IT"/>
        </w:rPr>
        <w:t>“</w:t>
      </w:r>
      <w:r>
        <w:rPr>
          <w:rFonts w:eastAsia="Arial Unicode MS"/>
        </w:rPr>
        <w:t>浏览器窗口</w:t>
      </w:r>
      <w:r w:rsidRPr="00B14F5D">
        <w:rPr>
          <w:rFonts w:ascii="Helvetica Neue" w:hAnsi="Helvetica Neue"/>
          <w:lang w:val="it-IT"/>
        </w:rPr>
        <w:t>”</w:t>
      </w:r>
      <w:r>
        <w:rPr>
          <w:rFonts w:eastAsia="Arial Unicode MS"/>
          <w:lang w:val="zh-TW" w:eastAsia="zh-TW"/>
        </w:rPr>
        <w:t>的概念。</w:t>
      </w:r>
      <w:r>
        <w:rPr>
          <w:rFonts w:ascii="Helvetica Neue" w:hAnsi="Helvetica Neue"/>
          <w:lang w:val="it-IT"/>
        </w:rPr>
        <w:t>sessionStorage</w:t>
      </w:r>
      <w:r>
        <w:rPr>
          <w:rFonts w:eastAsia="Arial Unicode MS"/>
        </w:rPr>
        <w:t>是在同源的同窗口（或</w:t>
      </w:r>
      <w:r>
        <w:rPr>
          <w:rFonts w:ascii="Helvetica Neue" w:hAnsi="Helvetica Neue"/>
        </w:rPr>
        <w:t>tab</w:t>
      </w:r>
      <w:r>
        <w:rPr>
          <w:rFonts w:eastAsia="Arial Unicode MS"/>
        </w:rPr>
        <w:t>）中，始终存在的数据。也就是说只要这个浏览器窗口没有关闭，即使刷新页面或进入同源另一页面，数据仍然存在。关闭窗口后，</w:t>
      </w:r>
      <w:r>
        <w:rPr>
          <w:rFonts w:ascii="Helvetica Neue" w:hAnsi="Helvetica Neue"/>
          <w:lang w:val="it-IT"/>
        </w:rPr>
        <w:t>sessionStorage</w:t>
      </w:r>
      <w:r>
        <w:rPr>
          <w:rFonts w:eastAsia="Arial Unicode MS"/>
        </w:rPr>
        <w:t>即被销毁。同时</w:t>
      </w:r>
      <w:r>
        <w:rPr>
          <w:rFonts w:ascii="Helvetica Neue" w:hAnsi="Helvetica Neue"/>
        </w:rPr>
        <w:t>“</w:t>
      </w:r>
      <w:r>
        <w:rPr>
          <w:rFonts w:eastAsia="Arial Unicode MS"/>
          <w:lang w:val="ja-JP" w:eastAsia="ja-JP"/>
        </w:rPr>
        <w:t>独立</w:t>
      </w:r>
      <w:r>
        <w:rPr>
          <w:rFonts w:ascii="Helvetica Neue" w:hAnsi="Helvetica Neue"/>
        </w:rPr>
        <w:t>”</w:t>
      </w:r>
      <w:r>
        <w:rPr>
          <w:rFonts w:eastAsia="Arial Unicode MS"/>
        </w:rPr>
        <w:t>打开的不同窗口，即使是同一页面，</w:t>
      </w:r>
      <w:r>
        <w:rPr>
          <w:rFonts w:ascii="Helvetica Neue" w:hAnsi="Helvetica Neue"/>
          <w:lang w:val="it-IT"/>
        </w:rPr>
        <w:t>sessionStorage</w:t>
      </w:r>
      <w:r>
        <w:rPr>
          <w:rFonts w:eastAsia="Arial Unicode MS"/>
        </w:rPr>
        <w:t>对象也是不同的</w:t>
      </w:r>
    </w:p>
    <w:p w:rsidR="00E42DE8" w:rsidRDefault="00E42DE8" w:rsidP="00E42DE8">
      <w:pPr>
        <w:spacing w:line="360" w:lineRule="auto"/>
      </w:pPr>
      <w:r>
        <w:rPr>
          <w:rFonts w:ascii="Helvetica Neue" w:hAnsi="Helvetica Neue"/>
        </w:rPr>
        <w:tab/>
        <w:t xml:space="preserve"> cookies</w:t>
      </w:r>
      <w:r>
        <w:rPr>
          <w:rFonts w:eastAsia="Arial Unicode MS"/>
        </w:rPr>
        <w:t>会发送到服务器端。其余两个不会。</w:t>
      </w:r>
    </w:p>
    <w:p w:rsidR="00E42DE8" w:rsidRPr="00B14F5D" w:rsidRDefault="00E42DE8" w:rsidP="00E42DE8">
      <w:pPr>
        <w:spacing w:line="360" w:lineRule="auto"/>
        <w:rPr>
          <w:lang w:val="it-IT"/>
        </w:rPr>
      </w:pPr>
      <w:r>
        <w:rPr>
          <w:rFonts w:ascii="Helvetica Neue" w:hAnsi="Helvetica Neue"/>
          <w:lang w:val="it-IT"/>
        </w:rPr>
        <w:tab/>
        <w:t xml:space="preserve"> Microsoft</w:t>
      </w:r>
      <w:r>
        <w:rPr>
          <w:rFonts w:eastAsia="Arial Unicode MS"/>
          <w:lang w:val="zh-TW" w:eastAsia="zh-TW"/>
        </w:rPr>
        <w:t>指出</w:t>
      </w:r>
      <w:r>
        <w:rPr>
          <w:rFonts w:ascii="Helvetica Neue" w:hAnsi="Helvetica Neue"/>
          <w:lang w:val="fr-FR"/>
        </w:rPr>
        <w:t>InternetExplorer8</w:t>
      </w:r>
      <w:r>
        <w:rPr>
          <w:rFonts w:eastAsia="Arial Unicode MS"/>
        </w:rPr>
        <w:t>增加</w:t>
      </w:r>
      <w:r w:rsidRPr="00B14F5D">
        <w:rPr>
          <w:rFonts w:ascii="Helvetica Neue" w:hAnsi="Helvetica Neue"/>
          <w:lang w:val="it-IT"/>
        </w:rPr>
        <w:t>cookie</w:t>
      </w:r>
      <w:r>
        <w:rPr>
          <w:rFonts w:eastAsia="Arial Unicode MS"/>
        </w:rPr>
        <w:t>限制为每个域名</w:t>
      </w:r>
      <w:r w:rsidRPr="00B14F5D">
        <w:rPr>
          <w:rFonts w:ascii="Helvetica Neue" w:hAnsi="Helvetica Neue"/>
          <w:lang w:val="it-IT"/>
        </w:rPr>
        <w:t>50</w:t>
      </w:r>
      <w:r>
        <w:rPr>
          <w:rFonts w:eastAsia="Arial Unicode MS"/>
        </w:rPr>
        <w:t>个</w:t>
      </w:r>
      <w:r w:rsidRPr="00B14F5D">
        <w:rPr>
          <w:rFonts w:eastAsia="Arial Unicode MS"/>
          <w:lang w:val="it-IT"/>
        </w:rPr>
        <w:t>，</w:t>
      </w:r>
      <w:r>
        <w:rPr>
          <w:rFonts w:eastAsia="Arial Unicode MS"/>
        </w:rPr>
        <w:t>但</w:t>
      </w:r>
      <w:r w:rsidRPr="00B14F5D">
        <w:rPr>
          <w:rFonts w:ascii="Helvetica Neue" w:hAnsi="Helvetica Neue"/>
          <w:lang w:val="it-IT"/>
        </w:rPr>
        <w:t>IE7</w:t>
      </w:r>
      <w:r>
        <w:rPr>
          <w:rFonts w:eastAsia="Arial Unicode MS"/>
        </w:rPr>
        <w:t>似乎也允许每个域名</w:t>
      </w:r>
      <w:r w:rsidRPr="00B14F5D">
        <w:rPr>
          <w:rFonts w:ascii="Helvetica Neue" w:hAnsi="Helvetica Neue"/>
          <w:lang w:val="it-IT"/>
        </w:rPr>
        <w:t>50</w:t>
      </w:r>
      <w:r>
        <w:rPr>
          <w:rFonts w:eastAsia="Arial Unicode MS"/>
        </w:rPr>
        <w:t>个</w:t>
      </w:r>
      <w:r w:rsidRPr="00B14F5D">
        <w:rPr>
          <w:rFonts w:ascii="Helvetica Neue" w:hAnsi="Helvetica Neue"/>
          <w:lang w:val="it-IT"/>
        </w:rPr>
        <w:t>cookie</w:t>
      </w:r>
      <w:r>
        <w:rPr>
          <w:rFonts w:eastAsia="Arial Unicode MS"/>
        </w:rPr>
        <w:t>。</w:t>
      </w:r>
    </w:p>
    <w:p w:rsidR="00E42DE8" w:rsidRDefault="00E42DE8" w:rsidP="00E42DE8">
      <w:pPr>
        <w:spacing w:line="360" w:lineRule="auto"/>
      </w:pPr>
      <w:r w:rsidRPr="00B14F5D">
        <w:rPr>
          <w:lang w:val="it-IT"/>
        </w:rPr>
        <w:tab/>
      </w:r>
      <w:r>
        <w:rPr>
          <w:rFonts w:eastAsia="Arial Unicode MS"/>
        </w:rPr>
        <w:t xml:space="preserve">　　</w:t>
      </w:r>
      <w:r>
        <w:rPr>
          <w:rFonts w:ascii="Helvetica Neue" w:hAnsi="Helvetica Neue"/>
        </w:rPr>
        <w:t>Firefox</w:t>
      </w:r>
      <w:r>
        <w:rPr>
          <w:rFonts w:eastAsia="Arial Unicode MS"/>
        </w:rPr>
        <w:t>每个域名</w:t>
      </w:r>
      <w:r>
        <w:rPr>
          <w:rFonts w:ascii="Helvetica Neue" w:hAnsi="Helvetica Neue"/>
        </w:rPr>
        <w:t>cookie</w:t>
      </w:r>
      <w:r>
        <w:rPr>
          <w:rFonts w:eastAsia="Arial Unicode MS"/>
        </w:rPr>
        <w:t>限制为</w:t>
      </w:r>
      <w:r>
        <w:rPr>
          <w:rFonts w:ascii="Helvetica Neue" w:hAnsi="Helvetica Neue"/>
        </w:rPr>
        <w:t>50</w:t>
      </w:r>
      <w:r>
        <w:rPr>
          <w:rFonts w:eastAsia="Arial Unicode MS"/>
        </w:rPr>
        <w:t>个。</w:t>
      </w:r>
    </w:p>
    <w:p w:rsidR="00E42DE8" w:rsidRDefault="00E42DE8" w:rsidP="00E42DE8">
      <w:pPr>
        <w:spacing w:line="360" w:lineRule="auto"/>
      </w:pPr>
      <w:r>
        <w:tab/>
      </w:r>
      <w:r>
        <w:rPr>
          <w:rFonts w:eastAsia="Arial Unicode MS"/>
        </w:rPr>
        <w:t xml:space="preserve">　　</w:t>
      </w:r>
      <w:r>
        <w:rPr>
          <w:rFonts w:ascii="Helvetica Neue" w:hAnsi="Helvetica Neue"/>
          <w:lang w:val="nl-NL"/>
        </w:rPr>
        <w:t>Opera</w:t>
      </w:r>
      <w:r>
        <w:rPr>
          <w:rFonts w:eastAsia="Arial Unicode MS"/>
        </w:rPr>
        <w:t>每个域名</w:t>
      </w:r>
      <w:r>
        <w:rPr>
          <w:rFonts w:ascii="Helvetica Neue" w:hAnsi="Helvetica Neue"/>
        </w:rPr>
        <w:t>cookie</w:t>
      </w:r>
      <w:r>
        <w:rPr>
          <w:rFonts w:eastAsia="Arial Unicode MS"/>
        </w:rPr>
        <w:t>限制为</w:t>
      </w:r>
      <w:r>
        <w:rPr>
          <w:rFonts w:ascii="Helvetica Neue" w:hAnsi="Helvetica Neue"/>
        </w:rPr>
        <w:t>30</w:t>
      </w:r>
      <w:r>
        <w:rPr>
          <w:rFonts w:eastAsia="Arial Unicode MS"/>
        </w:rPr>
        <w:t>个。</w:t>
      </w:r>
    </w:p>
    <w:p w:rsidR="00E42DE8" w:rsidRDefault="00E42DE8" w:rsidP="00E42DE8">
      <w:pPr>
        <w:spacing w:line="360" w:lineRule="auto"/>
      </w:pPr>
      <w:r>
        <w:rPr>
          <w:rFonts w:ascii="Helvetica Neue" w:hAnsi="Helvetica Neue"/>
        </w:rPr>
        <w:tab/>
        <w:t>Firefox</w:t>
      </w:r>
      <w:r>
        <w:rPr>
          <w:rFonts w:eastAsia="Arial Unicode MS"/>
        </w:rPr>
        <w:t>和</w:t>
      </w:r>
      <w:r>
        <w:rPr>
          <w:rFonts w:ascii="Helvetica Neue" w:hAnsi="Helvetica Neue"/>
        </w:rPr>
        <w:t>Safari</w:t>
      </w:r>
      <w:r>
        <w:rPr>
          <w:rFonts w:eastAsia="Arial Unicode MS"/>
        </w:rPr>
        <w:t>允许</w:t>
      </w:r>
      <w:r>
        <w:rPr>
          <w:rFonts w:ascii="Helvetica Neue" w:hAnsi="Helvetica Neue"/>
        </w:rPr>
        <w:t>cookie</w:t>
      </w:r>
      <w:r>
        <w:rPr>
          <w:rFonts w:eastAsia="Arial Unicode MS"/>
        </w:rPr>
        <w:t>多达</w:t>
      </w:r>
      <w:r>
        <w:rPr>
          <w:rFonts w:ascii="Helvetica Neue" w:hAnsi="Helvetica Neue"/>
        </w:rPr>
        <w:t>4097</w:t>
      </w:r>
      <w:r>
        <w:rPr>
          <w:rFonts w:eastAsia="Arial Unicode MS"/>
        </w:rPr>
        <w:t>个字节，包括名（</w:t>
      </w:r>
      <w:r>
        <w:rPr>
          <w:rFonts w:ascii="Helvetica Neue" w:hAnsi="Helvetica Neue"/>
        </w:rPr>
        <w:t>name</w:t>
      </w:r>
      <w:r>
        <w:rPr>
          <w:rFonts w:eastAsia="Arial Unicode MS"/>
        </w:rPr>
        <w:t>）、值（</w:t>
      </w:r>
      <w:r>
        <w:rPr>
          <w:rFonts w:ascii="Helvetica Neue" w:hAnsi="Helvetica Neue"/>
        </w:rPr>
        <w:t>value</w:t>
      </w:r>
      <w:r>
        <w:rPr>
          <w:rFonts w:eastAsia="Arial Unicode MS"/>
          <w:lang w:val="ja-JP" w:eastAsia="ja-JP"/>
        </w:rPr>
        <w:t>）和等号。</w:t>
      </w:r>
    </w:p>
    <w:p w:rsidR="00E42DE8" w:rsidRDefault="00E42DE8" w:rsidP="00E42DE8">
      <w:pPr>
        <w:spacing w:line="360" w:lineRule="auto"/>
      </w:pPr>
      <w:r>
        <w:tab/>
      </w:r>
      <w:r>
        <w:rPr>
          <w:rFonts w:eastAsia="Arial Unicode MS"/>
        </w:rPr>
        <w:t xml:space="preserve">　　</w:t>
      </w:r>
      <w:r>
        <w:rPr>
          <w:rFonts w:ascii="Helvetica Neue" w:hAnsi="Helvetica Neue"/>
          <w:lang w:val="nl-NL"/>
        </w:rPr>
        <w:t>Opera</w:t>
      </w:r>
      <w:r>
        <w:rPr>
          <w:rFonts w:eastAsia="Arial Unicode MS"/>
        </w:rPr>
        <w:t>允许</w:t>
      </w:r>
      <w:r>
        <w:rPr>
          <w:rFonts w:ascii="Helvetica Neue" w:hAnsi="Helvetica Neue"/>
        </w:rPr>
        <w:t>cookie</w:t>
      </w:r>
      <w:r>
        <w:rPr>
          <w:rFonts w:eastAsia="Arial Unicode MS"/>
        </w:rPr>
        <w:t>多达</w:t>
      </w:r>
      <w:r>
        <w:rPr>
          <w:rFonts w:ascii="Helvetica Neue" w:hAnsi="Helvetica Neue"/>
        </w:rPr>
        <w:t>4096</w:t>
      </w:r>
      <w:r>
        <w:rPr>
          <w:rFonts w:eastAsia="Arial Unicode MS"/>
        </w:rPr>
        <w:t>个字节，包括：名（</w:t>
      </w:r>
      <w:r>
        <w:rPr>
          <w:rFonts w:ascii="Helvetica Neue" w:hAnsi="Helvetica Neue"/>
        </w:rPr>
        <w:t>name</w:t>
      </w:r>
      <w:r>
        <w:rPr>
          <w:rFonts w:eastAsia="Arial Unicode MS"/>
        </w:rPr>
        <w:t>）、值（</w:t>
      </w:r>
      <w:r>
        <w:rPr>
          <w:rFonts w:ascii="Helvetica Neue" w:hAnsi="Helvetica Neue"/>
        </w:rPr>
        <w:t>value</w:t>
      </w:r>
      <w:r>
        <w:rPr>
          <w:rFonts w:eastAsia="Arial Unicode MS"/>
          <w:lang w:val="ja-JP" w:eastAsia="ja-JP"/>
        </w:rPr>
        <w:t>）和等号。</w:t>
      </w:r>
    </w:p>
    <w:p w:rsidR="00E42DE8" w:rsidRDefault="00E42DE8" w:rsidP="00E42DE8">
      <w:pPr>
        <w:spacing w:line="360" w:lineRule="auto"/>
      </w:pPr>
      <w:r>
        <w:lastRenderedPageBreak/>
        <w:tab/>
      </w:r>
      <w:r>
        <w:rPr>
          <w:rFonts w:eastAsia="Arial Unicode MS"/>
        </w:rPr>
        <w:t xml:space="preserve">　　</w:t>
      </w:r>
      <w:r>
        <w:rPr>
          <w:rFonts w:ascii="Helvetica Neue" w:hAnsi="Helvetica Neue"/>
          <w:lang w:val="fr-FR"/>
        </w:rPr>
        <w:t>InternetExplorer</w:t>
      </w:r>
      <w:r>
        <w:rPr>
          <w:rFonts w:eastAsia="Arial Unicode MS"/>
        </w:rPr>
        <w:t>允许</w:t>
      </w:r>
      <w:r>
        <w:rPr>
          <w:rFonts w:ascii="Helvetica Neue" w:hAnsi="Helvetica Neue"/>
        </w:rPr>
        <w:t>cookie</w:t>
      </w:r>
      <w:r>
        <w:rPr>
          <w:rFonts w:eastAsia="Arial Unicode MS"/>
        </w:rPr>
        <w:t>多达</w:t>
      </w:r>
      <w:r>
        <w:rPr>
          <w:rFonts w:ascii="Helvetica Neue" w:hAnsi="Helvetica Neue"/>
        </w:rPr>
        <w:t>4095</w:t>
      </w:r>
      <w:r>
        <w:rPr>
          <w:rFonts w:eastAsia="Arial Unicode MS"/>
        </w:rPr>
        <w:t>个字节，包括：名（</w:t>
      </w:r>
      <w:r>
        <w:rPr>
          <w:rFonts w:ascii="Helvetica Neue" w:hAnsi="Helvetica Neue"/>
        </w:rPr>
        <w:t>name</w:t>
      </w:r>
      <w:r>
        <w:rPr>
          <w:rFonts w:eastAsia="Arial Unicode MS"/>
        </w:rPr>
        <w:t>）、值（</w:t>
      </w:r>
      <w:r>
        <w:rPr>
          <w:rFonts w:ascii="Helvetica Neue" w:hAnsi="Helvetica Neue"/>
        </w:rPr>
        <w:t>value</w:t>
      </w:r>
      <w:r>
        <w:rPr>
          <w:rFonts w:eastAsia="Arial Unicode MS"/>
          <w:lang w:val="ja-JP" w:eastAsia="ja-JP"/>
        </w:rPr>
        <w:t>）和等号。</w:t>
      </w:r>
    </w:p>
    <w:p w:rsidR="006E2C14" w:rsidRPr="00E42DE8" w:rsidRDefault="006E2C14"/>
    <w:sectPr w:rsidR="006E2C14" w:rsidRPr="00E42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8E8" w:rsidRDefault="007B78E8" w:rsidP="00E42DE8">
      <w:r>
        <w:separator/>
      </w:r>
    </w:p>
  </w:endnote>
  <w:endnote w:type="continuationSeparator" w:id="0">
    <w:p w:rsidR="007B78E8" w:rsidRDefault="007B78E8" w:rsidP="00E4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V Boli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8E8" w:rsidRDefault="007B78E8" w:rsidP="00E42DE8">
      <w:r>
        <w:separator/>
      </w:r>
    </w:p>
  </w:footnote>
  <w:footnote w:type="continuationSeparator" w:id="0">
    <w:p w:rsidR="007B78E8" w:rsidRDefault="007B78E8" w:rsidP="00E42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D3959"/>
    <w:multiLevelType w:val="hybridMultilevel"/>
    <w:tmpl w:val="B7389884"/>
    <w:lvl w:ilvl="0" w:tplc="54DC1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79"/>
    <w:rsid w:val="006E2C14"/>
    <w:rsid w:val="007B78E8"/>
    <w:rsid w:val="00E42DE8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B3CF3"/>
  <w15:chartTrackingRefBased/>
  <w15:docId w15:val="{B1A4F340-1676-4417-AFB9-024F56A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DE8"/>
    <w:rPr>
      <w:sz w:val="18"/>
      <w:szCs w:val="18"/>
    </w:rPr>
  </w:style>
  <w:style w:type="paragraph" w:styleId="a7">
    <w:name w:val="List Paragraph"/>
    <w:basedOn w:val="a"/>
    <w:uiPriority w:val="34"/>
    <w:qFormat/>
    <w:rsid w:val="00E42DE8"/>
    <w:pPr>
      <w:ind w:firstLineChars="200" w:firstLine="420"/>
    </w:pPr>
  </w:style>
  <w:style w:type="character" w:customStyle="1" w:styleId="Hyperlink0">
    <w:name w:val="Hyperlink.0"/>
    <w:basedOn w:val="a8"/>
    <w:rsid w:val="00E42DE8"/>
    <w:rPr>
      <w:color w:val="0563C1" w:themeColor="hyperlink"/>
      <w:u w:val="single"/>
    </w:rPr>
  </w:style>
  <w:style w:type="character" w:styleId="a8">
    <w:name w:val="Hyperlink"/>
    <w:basedOn w:val="a0"/>
    <w:uiPriority w:val="99"/>
    <w:semiHidden/>
    <w:unhideWhenUsed/>
    <w:rsid w:val="00E42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2018-12-11T09:41:00Z</dcterms:created>
  <dcterms:modified xsi:type="dcterms:W3CDTF">2018-12-11T09:50:00Z</dcterms:modified>
</cp:coreProperties>
</file>