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5430155"/>
        <w:docPartObj>
          <w:docPartGallery w:val="Cover Pages"/>
          <w:docPartUnique/>
        </w:docPartObj>
      </w:sdtPr>
      <w:sdtEndPr>
        <w:rPr>
          <w:color w:val="000000"/>
        </w:rPr>
      </w:sdtEndPr>
      <w:sdtContent>
        <w:p w14:paraId="3DF14293" w14:textId="5A07404C" w:rsidR="00061B37" w:rsidRPr="00C30BC1" w:rsidRDefault="00061B37"/>
        <w:p w14:paraId="5C6EDEF4" w14:textId="5255F3C9" w:rsidR="00061B37" w:rsidRPr="00C30BC1" w:rsidRDefault="00061B37">
          <w:pPr>
            <w:rPr>
              <w:color w:val="000000"/>
            </w:rPr>
          </w:pPr>
          <w:r w:rsidRPr="00C30BC1">
            <w:rPr>
              <w:noProof/>
              <w:lang w:eastAsia="zh-CN"/>
            </w:rPr>
            <mc:AlternateContent>
              <mc:Choice Requires="wps">
                <w:drawing>
                  <wp:anchor distT="0" distB="0" distL="182880" distR="182880" simplePos="0" relativeHeight="251660288" behindDoc="0" locked="0" layoutInCell="1" allowOverlap="1" wp14:anchorId="1F40CE60" wp14:editId="03EB8F90">
                    <wp:simplePos x="0" y="0"/>
                    <wp:positionH relativeFrom="margin">
                      <wp:posOffset>875773</wp:posOffset>
                    </wp:positionH>
                    <wp:positionV relativeFrom="page">
                      <wp:posOffset>3758633</wp:posOffset>
                    </wp:positionV>
                    <wp:extent cx="4686300" cy="6720840"/>
                    <wp:effectExtent l="0" t="0" r="10160" b="3810"/>
                    <wp:wrapSquare wrapText="bothSides"/>
                    <wp:docPr id="131" name="Text Box 2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AFFBC" w14:textId="3E69390F" w:rsidR="00061B37" w:rsidRPr="00CE1ECB" w:rsidRDefault="008004BD" w:rsidP="00061B37">
                                <w:pPr>
                                  <w:pStyle w:val="NoSpacing"/>
                                  <w:spacing w:before="40" w:after="560" w:line="216" w:lineRule="auto"/>
                                  <w:jc w:val="center"/>
                                  <w:rPr>
                                    <w:rFonts w:ascii="Lato" w:hAnsi="Lato"/>
                                    <w:color w:val="4472C4" w:themeColor="accent1"/>
                                    <w:sz w:val="72"/>
                                    <w:szCs w:val="72"/>
                                  </w:rPr>
                                </w:pPr>
                                <w:r>
                                  <w:rPr>
                                    <w:rFonts w:ascii="Lato" w:hAnsi="Lato" w:cs="Times New Roman"/>
                                    <w:color w:val="000000" w:themeColor="text1"/>
                                    <w:sz w:val="44"/>
                                    <w:szCs w:val="44"/>
                                  </w:rPr>
                                  <w:t>NFL PLAY TYPE PREDICTION</w:t>
                                </w:r>
                              </w:p>
                              <w:sdt>
                                <w:sdtPr>
                                  <w:rPr>
                                    <w:rFonts w:ascii="Lato" w:hAnsi="Lato" w:cs="Times New Roman"/>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49AFF2E" w14:textId="05FB28EE" w:rsidR="00061B37" w:rsidRDefault="008004BD" w:rsidP="008004BD">
                                    <w:pPr>
                                      <w:pStyle w:val="NoSpacing"/>
                                      <w:spacing w:before="40" w:after="40"/>
                                      <w:jc w:val="center"/>
                                      <w:rPr>
                                        <w:caps/>
                                        <w:color w:val="5B9BD5" w:themeColor="accent5"/>
                                        <w:sz w:val="24"/>
                                        <w:szCs w:val="24"/>
                                      </w:rPr>
                                    </w:pPr>
                                    <w:r>
                                      <w:rPr>
                                        <w:rFonts w:ascii="Lato" w:hAnsi="Lato" w:cs="Times New Roman"/>
                                        <w:color w:val="000000" w:themeColor="text1"/>
                                        <w:sz w:val="28"/>
                                        <w:szCs w:val="28"/>
                                      </w:rPr>
                                      <w:t>AKHILA SINGARAJU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F40CE60" id="_x0000_t202" coordsize="21600,21600" o:spt="202" path="m,l,21600r21600,l21600,xe">
                    <v:stroke joinstyle="miter"/>
                    <v:path gradientshapeok="t" o:connecttype="rect"/>
                  </v:shapetype>
                  <v:shape id="Text Box 21" o:spid="_x0000_s1026" type="#_x0000_t202" style="position:absolute;margin-left:68.95pt;margin-top:295.9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" filled="f" stroked="f" strokeweight=".5pt">
                    <v:textbox style="mso-fit-shape-to-text:t" inset="0,0,0,0">
                      <w:txbxContent>
                        <w:p w14:paraId="7CAAFFBC" w14:textId="3E69390F" w:rsidR="00061B37" w:rsidRPr="00CE1ECB" w:rsidRDefault="008004BD" w:rsidP="00061B37">
                          <w:pPr>
                            <w:pStyle w:val="NoSpacing"/>
                            <w:spacing w:before="40" w:after="560" w:line="216" w:lineRule="auto"/>
                            <w:jc w:val="center"/>
                            <w:rPr>
                              <w:rFonts w:ascii="Lato" w:hAnsi="Lato"/>
                              <w:color w:val="4472C4" w:themeColor="accent1"/>
                              <w:sz w:val="72"/>
                              <w:szCs w:val="72"/>
                            </w:rPr>
                          </w:pPr>
                          <w:r>
                            <w:rPr>
                              <w:rFonts w:ascii="Lato" w:hAnsi="Lato" w:cs="Times New Roman"/>
                              <w:color w:val="000000" w:themeColor="text1"/>
                              <w:sz w:val="44"/>
                              <w:szCs w:val="44"/>
                            </w:rPr>
                            <w:t>NFL PLAY TYPE PREDICTION</w:t>
                          </w:r>
                        </w:p>
                        <w:sdt>
                          <w:sdtPr>
                            <w:rPr>
                              <w:rFonts w:ascii="Lato" w:hAnsi="Lato" w:cs="Times New Roman"/>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49AFF2E" w14:textId="05FB28EE" w:rsidR="00061B37" w:rsidRDefault="008004BD" w:rsidP="008004BD">
                              <w:pPr>
                                <w:pStyle w:val="NoSpacing"/>
                                <w:spacing w:before="40" w:after="40"/>
                                <w:jc w:val="center"/>
                                <w:rPr>
                                  <w:caps/>
                                  <w:color w:val="5B9BD5" w:themeColor="accent5"/>
                                  <w:sz w:val="24"/>
                                  <w:szCs w:val="24"/>
                                </w:rPr>
                              </w:pPr>
                              <w:r>
                                <w:rPr>
                                  <w:rFonts w:ascii="Lato" w:hAnsi="Lato" w:cs="Times New Roman"/>
                                  <w:color w:val="000000" w:themeColor="text1"/>
                                  <w:sz w:val="28"/>
                                  <w:szCs w:val="28"/>
                                </w:rPr>
                                <w:t>AKHILA SINGARAJU</w:t>
                              </w:r>
                            </w:p>
                          </w:sdtContent>
                        </w:sdt>
                      </w:txbxContent>
                    </v:textbox>
                    <w10:wrap type="square" anchorx="margin" anchory="page"/>
                  </v:shape>
                </w:pict>
              </mc:Fallback>
            </mc:AlternateContent>
          </w:r>
          <w:r w:rsidRPr="00C30BC1">
            <w:rPr>
              <w:color w:val="000000"/>
            </w:rPr>
            <w:br w:type="page"/>
          </w:r>
        </w:p>
      </w:sdtContent>
    </w:sdt>
    <w:p w14:paraId="15CD858B" w14:textId="180EC814" w:rsidR="002F094C" w:rsidRPr="00C30BC1" w:rsidRDefault="002F094C" w:rsidP="002F094C">
      <w:pPr>
        <w:pStyle w:val="NormalWeb"/>
        <w:jc w:val="both"/>
        <w:rPr>
          <w:b/>
          <w:bCs/>
          <w:color w:val="000000"/>
        </w:rPr>
      </w:pPr>
      <w:r w:rsidRPr="00C30BC1">
        <w:rPr>
          <w:b/>
          <w:bCs/>
          <w:color w:val="000000"/>
        </w:rPr>
        <w:lastRenderedPageBreak/>
        <w:t>I</w:t>
      </w:r>
      <w:r w:rsidR="00AB10C9">
        <w:rPr>
          <w:b/>
          <w:bCs/>
          <w:color w:val="000000"/>
        </w:rPr>
        <w:t>N</w:t>
      </w:r>
      <w:r w:rsidRPr="00C30BC1">
        <w:rPr>
          <w:b/>
          <w:bCs/>
          <w:color w:val="000000"/>
        </w:rPr>
        <w:t>TRODUCTION:</w:t>
      </w:r>
    </w:p>
    <w:p w14:paraId="6CBFA504" w14:textId="0E6FF098" w:rsidR="002F094C" w:rsidRPr="00C30BC1" w:rsidRDefault="002F094C" w:rsidP="00061B37">
      <w:pPr>
        <w:pStyle w:val="NormalWeb"/>
        <w:ind w:firstLine="720"/>
        <w:rPr>
          <w:color w:val="000000"/>
        </w:rPr>
      </w:pPr>
      <w:r w:rsidRPr="00C30BC1">
        <w:rPr>
          <w:color w:val="000000"/>
        </w:rPr>
        <w:t>In this analysis, I developed a logistic regression model to predict play types (pass or run) and assessed its performance on training and testing datasets. I examined the model’s strengths, highlighted areas for improvement, and explored how the results could be used to inform game strategies.</w:t>
      </w:r>
    </w:p>
    <w:p w14:paraId="083754C2" w14:textId="28B05B88" w:rsidR="002F094C" w:rsidRPr="00C30BC1" w:rsidRDefault="002F094C" w:rsidP="002F094C">
      <w:pPr>
        <w:pStyle w:val="NormalWeb"/>
        <w:jc w:val="both"/>
        <w:rPr>
          <w:b/>
          <w:bCs/>
          <w:color w:val="000000"/>
        </w:rPr>
      </w:pPr>
      <w:r w:rsidRPr="00C30BC1">
        <w:rPr>
          <w:b/>
          <w:bCs/>
          <w:color w:val="000000"/>
        </w:rPr>
        <w:t>DATA CLEANING:</w:t>
      </w:r>
    </w:p>
    <w:p w14:paraId="63AD7328" w14:textId="59907461" w:rsidR="00D25F26" w:rsidRPr="00C30BC1" w:rsidRDefault="00D25F26" w:rsidP="00061B37">
      <w:pPr>
        <w:pStyle w:val="NormalWeb"/>
        <w:ind w:firstLine="720"/>
        <w:jc w:val="both"/>
        <w:rPr>
          <w:color w:val="000000"/>
        </w:rPr>
      </w:pPr>
      <w:r w:rsidRPr="00C30BC1">
        <w:rPr>
          <w:color w:val="000000"/>
        </w:rPr>
        <w:t>For cleaning the training dataset, I started by ensuring the accuracy of data interpretation, focusing on handling missing values effectively. I removed columns that were not critical for my analysis. Specifically, I removed the 'points scored by either team'</w:t>
      </w:r>
      <w:r w:rsidRPr="00C30BC1">
        <w:rPr>
          <w:rStyle w:val="apple-converted-space"/>
          <w:color w:val="000000"/>
        </w:rPr>
        <w:t> </w:t>
      </w:r>
      <w:r w:rsidRPr="00C30BC1">
        <w:rPr>
          <w:color w:val="000000"/>
        </w:rPr>
        <w:t>because it was not important for the analysis, and Yards Gained', which was also irrelevant. Additionally, the Down column, crucial for my analysis but with less than 1% missing values, led me to remove only the rows containing these missing entries, maintaining the robustness of my dataset without significant data loss.</w:t>
      </w:r>
    </w:p>
    <w:p w14:paraId="29566B49" w14:textId="0DA80770" w:rsidR="00D25F26" w:rsidRPr="00C30BC1" w:rsidRDefault="00D25F26" w:rsidP="00061B37">
      <w:pPr>
        <w:pStyle w:val="NormalWeb"/>
        <w:ind w:firstLine="720"/>
        <w:jc w:val="both"/>
        <w:rPr>
          <w:color w:val="000000"/>
        </w:rPr>
      </w:pPr>
      <w:r w:rsidRPr="00C30BC1">
        <w:rPr>
          <w:color w:val="000000"/>
        </w:rPr>
        <w:t>Outliers in numerical columns were addressed using the interquartile range (IQR) method, capping them at the nearest valid boundary. I converted categorical variables into numerical codes to ensure compatibility with analytical models. Additionally, I standardized key numerical columns like to ensure uniformity and avoid skewed results from differing scales.</w:t>
      </w:r>
    </w:p>
    <w:p w14:paraId="1D11259E" w14:textId="77777777" w:rsidR="00F50F1C" w:rsidRPr="00C30BC1" w:rsidRDefault="00F50F1C" w:rsidP="00F50F1C">
      <w:pPr>
        <w:pStyle w:val="NormalWeb"/>
        <w:ind w:firstLine="720"/>
        <w:jc w:val="both"/>
        <w:rPr>
          <w:color w:val="000000"/>
        </w:rPr>
      </w:pPr>
      <w:r w:rsidRPr="00C30BC1">
        <w:rPr>
          <w:color w:val="000000"/>
        </w:rPr>
        <w:t>I created the 'MOMENTUM' feature by calculating the score differential between the home and road teams. This feature effectively captures the dynamic state of the game by quantifying the current lead, which is instrumental in predicting how teams might adjust their strategies. By assessing which team is ahead, the feature helps model decisions around whether to adopt a more defensive posture or to press the advantage with aggressive plays, providing a clear numerical value that reflects the game's balance of power.</w:t>
      </w:r>
    </w:p>
    <w:p w14:paraId="35DCE090" w14:textId="77777777" w:rsidR="00F50F1C" w:rsidRPr="00C30BC1" w:rsidRDefault="00F50F1C" w:rsidP="00F50F1C">
      <w:pPr>
        <w:pStyle w:val="NormalWeb"/>
        <w:ind w:firstLine="720"/>
        <w:jc w:val="both"/>
        <w:rPr>
          <w:color w:val="000000"/>
        </w:rPr>
      </w:pPr>
      <w:r w:rsidRPr="00C30BC1">
        <w:rPr>
          <w:color w:val="000000"/>
        </w:rPr>
        <w:t>Another feature I introduced is 'TIME_PRESSURE,' computed as the inverse of the remaining game time in seconds. This feature highlights the increasing urgency as the game progresses, particularly as it approaches the final moments. The lesser the time left, the higher the pressure, influencing teams to alter their tactics—either securing a lead or catching up. Additionally, the 'TEAM_MISMATCH' feature, measuring the absolute difference between offensive and defensive team IDs, offers insights into potential team mismatches. This metric aids in predicting outcomes by evaluating the relative strengths and weaknesses of the opposing teams, adding a layer of strategic depth to the analysis.</w:t>
      </w:r>
    </w:p>
    <w:p w14:paraId="3065A911" w14:textId="5AD6875A" w:rsidR="00D25F26" w:rsidRPr="00C30BC1" w:rsidRDefault="00D25F26" w:rsidP="00061B37">
      <w:pPr>
        <w:pStyle w:val="NormalWeb"/>
        <w:ind w:firstLine="720"/>
        <w:jc w:val="both"/>
        <w:rPr>
          <w:color w:val="000000"/>
        </w:rPr>
      </w:pPr>
      <w:r w:rsidRPr="00C30BC1">
        <w:rPr>
          <w:color w:val="000000"/>
        </w:rPr>
        <w:t xml:space="preserve">For the testing dataset, I applied the same cleaning process as used for the training dataset to ensure consistency and compatibility. I removed several unnecessary columns that were irrelevant to the analysis and not present in the training dataset. These included 'points scored by either team,' 'road team,' 'date,' 'week#,' 'play-id,' 'drive-id,' 'home team,' 'yards gained,' 'pass outcome complete, incomplete, sack,' 'pass length short, deep,' 'pass location left, middle, right,' 'air yards,' 'yards after catch (YAC),' 'run location left, middle, right,' and 'touchdown pass/offensive TD, rush/offensive TD, return/defensive TD.' This step ensured that both datasets </w:t>
      </w:r>
      <w:r w:rsidRPr="00C30BC1">
        <w:rPr>
          <w:color w:val="000000"/>
        </w:rPr>
        <w:lastRenderedPageBreak/>
        <w:t>were aligned in structure and content. Additionally, rows with missing values in the 'down' column were dropped, as they accounted for only a minimal portion of the data.</w:t>
      </w:r>
    </w:p>
    <w:p w14:paraId="760708B2" w14:textId="4DC03CA5" w:rsidR="009D2061" w:rsidRDefault="00D25F26" w:rsidP="009D2061">
      <w:pPr>
        <w:pStyle w:val="NormalWeb"/>
        <w:ind w:firstLine="720"/>
        <w:jc w:val="both"/>
        <w:rPr>
          <w:rFonts w:ascii="-webkit-standard" w:hAnsi="-webkit-standard"/>
          <w:color w:val="000000"/>
          <w:sz w:val="27"/>
          <w:szCs w:val="27"/>
        </w:rPr>
      </w:pPr>
      <w:r w:rsidRPr="00C30BC1">
        <w:rPr>
          <w:color w:val="000000"/>
        </w:rPr>
        <w:t xml:space="preserve">I also addressed outliers in numerical columns like 'to go,' and 'score differential' using the interquartile range (IQR) method, capping values outside the IQR range to maintain data consistency. Categorical variables, such as 'offensive team venue' and 'offensive team,' were transformed into numeric codes using label encoding, while the 'remaining time in the quarter' column was converted into seconds for uniformity and ease of analysis. </w:t>
      </w:r>
      <w:r w:rsidR="00F50F1C" w:rsidRPr="00C30BC1">
        <w:rPr>
          <w:color w:val="000000"/>
        </w:rPr>
        <w:t>Feature engineering enhanced the dataset by incorpora</w:t>
      </w:r>
      <w:r w:rsidR="00F50F1C" w:rsidRPr="009D2061">
        <w:rPr>
          <w:color w:val="000000"/>
        </w:rPr>
        <w:t xml:space="preserve">ting </w:t>
      </w:r>
      <w:r w:rsidR="009D2061" w:rsidRPr="009D2061">
        <w:rPr>
          <w:color w:val="000000"/>
        </w:rPr>
        <w:t>'Momentum,' which measures the score differential between home and road teams,</w:t>
      </w:r>
      <w:r w:rsidR="009D2061">
        <w:rPr>
          <w:color w:val="000000"/>
        </w:rPr>
        <w:t xml:space="preserve"> Team Mismatch</w:t>
      </w:r>
      <w:r w:rsidR="009D2061" w:rsidRPr="009D2061">
        <w:rPr>
          <w:color w:val="000000"/>
        </w:rPr>
        <w:t xml:space="preserve"> and 'Time Pressure,' calculated as the inverse of remaining game time. These metrics capture game dynamics effectively, reflecting scoring opportunities and strategic urgency. Additionally, I standardized critical numerical features like 'TO GO' and 'Yard Line 0-100' to ensure consistency across the dataset, enhancing the model’s ability to perform robust predictions while aligning precisely with the training dataset's structure.</w:t>
      </w:r>
    </w:p>
    <w:p w14:paraId="4A36C6DA" w14:textId="43678932" w:rsidR="00D25F26" w:rsidRPr="00C30BC1" w:rsidRDefault="00D25F26" w:rsidP="009D2061">
      <w:pPr>
        <w:pStyle w:val="NormalWeb"/>
        <w:jc w:val="both"/>
        <w:rPr>
          <w:b/>
          <w:bCs/>
          <w:color w:val="000000"/>
        </w:rPr>
      </w:pPr>
      <w:r w:rsidRPr="00C30BC1">
        <w:rPr>
          <w:b/>
          <w:bCs/>
          <w:color w:val="000000"/>
        </w:rPr>
        <w:t>EDA</w:t>
      </w:r>
    </w:p>
    <w:p w14:paraId="516970FE" w14:textId="77777777" w:rsidR="00D25F26" w:rsidRPr="00C30BC1" w:rsidRDefault="00D25F26" w:rsidP="00061B37">
      <w:pPr>
        <w:pStyle w:val="NormalWeb"/>
        <w:ind w:firstLine="720"/>
        <w:jc w:val="both"/>
        <w:rPr>
          <w:color w:val="000000"/>
        </w:rPr>
      </w:pPr>
      <w:r w:rsidRPr="00C30BC1">
        <w:rPr>
          <w:color w:val="000000"/>
        </w:rPr>
        <w:t>For this exploratory data analysis, I investigated the relationship between various game features and play type (pass or run). The goal was to determine how factors such as overall distribution, score margin, and game downs influence play-calling decisions.</w:t>
      </w:r>
    </w:p>
    <w:p w14:paraId="376E8B9F" w14:textId="6B291E2E" w:rsidR="00D25F26" w:rsidRPr="00C30BC1" w:rsidRDefault="00D25F26" w:rsidP="002F094C">
      <w:pPr>
        <w:pStyle w:val="NormalWeb"/>
        <w:jc w:val="both"/>
        <w:rPr>
          <w:color w:val="000000"/>
        </w:rPr>
      </w:pPr>
      <w:r w:rsidRPr="00C30BC1">
        <w:rPr>
          <w:color w:val="000000"/>
        </w:rPr>
        <w:t>PLAY TYPE DISTRIBUTION:</w:t>
      </w:r>
    </w:p>
    <w:p w14:paraId="1881C818" w14:textId="02650570" w:rsidR="00D25F26" w:rsidRPr="00C30BC1" w:rsidRDefault="00D25F26" w:rsidP="00061B37">
      <w:pPr>
        <w:pStyle w:val="NormalWeb"/>
        <w:ind w:firstLine="720"/>
        <w:jc w:val="both"/>
        <w:rPr>
          <w:color w:val="000000"/>
        </w:rPr>
      </w:pPr>
      <w:r w:rsidRPr="00C30BC1">
        <w:rPr>
          <w:color w:val="000000"/>
        </w:rPr>
        <w:t>The first graph shows the overall distribution of play types, where passing plays are labeled as 0 and running plays as 1. From the chart, it is evident that passing plays are more frequent than running plays. The difference in frequency also highlights the versatility of passing plays compared to the more situational nature of running plays.</w:t>
      </w:r>
      <w:r w:rsidR="002F094C" w:rsidRPr="00C30BC1">
        <w:rPr>
          <w:color w:val="000000"/>
        </w:rPr>
        <w:t xml:space="preserve"> (** see chart 1 in appendix for visualization)</w:t>
      </w:r>
      <w:r w:rsidRPr="00C30BC1">
        <w:rPr>
          <w:color w:val="000000"/>
        </w:rPr>
        <w:t xml:space="preserve"> </w:t>
      </w:r>
    </w:p>
    <w:p w14:paraId="11589469" w14:textId="2B5F3957" w:rsidR="00D25F26" w:rsidRPr="00C30BC1" w:rsidRDefault="00D25F26" w:rsidP="002F094C">
      <w:pPr>
        <w:pStyle w:val="NormalWeb"/>
        <w:jc w:val="both"/>
        <w:rPr>
          <w:color w:val="000000"/>
        </w:rPr>
      </w:pPr>
      <w:r w:rsidRPr="00C30BC1">
        <w:rPr>
          <w:color w:val="000000"/>
        </w:rPr>
        <w:t>HYPOTHESIS 1: Teams trailing in score are more likely to favor passing plays.</w:t>
      </w:r>
    </w:p>
    <w:p w14:paraId="2D609B77" w14:textId="465CF675" w:rsidR="00D25F26" w:rsidRPr="00C30BC1" w:rsidRDefault="00D25F26" w:rsidP="00061B37">
      <w:pPr>
        <w:pStyle w:val="NormalWeb"/>
        <w:ind w:firstLine="720"/>
        <w:jc w:val="both"/>
        <w:rPr>
          <w:color w:val="000000"/>
        </w:rPr>
      </w:pPr>
      <w:r w:rsidRPr="00C30BC1">
        <w:rPr>
          <w:color w:val="000000"/>
        </w:rPr>
        <w:t>I hypothesized that trailing teams would favor passing plays to cover ground quickly, while leading teams might prefer running plays to manage the clock.</w:t>
      </w:r>
      <w:r w:rsidRPr="00C30BC1">
        <w:rPr>
          <w:rStyle w:val="apple-converted-space"/>
          <w:color w:val="000000"/>
        </w:rPr>
        <w:t> </w:t>
      </w:r>
    </w:p>
    <w:p w14:paraId="2711E889" w14:textId="4CB8ACAB" w:rsidR="00D25F26" w:rsidRPr="00C30BC1" w:rsidRDefault="00D25F26" w:rsidP="002F094C">
      <w:pPr>
        <w:pStyle w:val="NormalWeb"/>
        <w:jc w:val="both"/>
        <w:rPr>
          <w:color w:val="000000"/>
        </w:rPr>
      </w:pPr>
      <w:r w:rsidRPr="00C30BC1">
        <w:rPr>
          <w:noProof/>
          <w:color w:val="000000"/>
          <w14:ligatures w14:val="standardContextual"/>
        </w:rPr>
        <w:drawing>
          <wp:inline distT="0" distB="0" distL="0" distR="0" wp14:anchorId="63C5064B" wp14:editId="663EA871">
            <wp:extent cx="4445540" cy="1334770"/>
            <wp:effectExtent l="0" t="0" r="0" b="0"/>
            <wp:docPr id="1561906303" name="Picture 2"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06303" name="Picture 2" descr="A graph of different colored squar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26399" cy="1419098"/>
                    </a:xfrm>
                    <a:prstGeom prst="rect">
                      <a:avLst/>
                    </a:prstGeom>
                  </pic:spPr>
                </pic:pic>
              </a:graphicData>
            </a:graphic>
          </wp:inline>
        </w:drawing>
      </w:r>
    </w:p>
    <w:p w14:paraId="050C5611" w14:textId="6F0AEB1A" w:rsidR="00D25F26" w:rsidRPr="00C30BC1" w:rsidRDefault="00D25F26" w:rsidP="00061B37">
      <w:pPr>
        <w:pStyle w:val="NormalWeb"/>
        <w:ind w:firstLine="720"/>
        <w:jc w:val="both"/>
        <w:rPr>
          <w:color w:val="000000"/>
        </w:rPr>
      </w:pPr>
      <w:r w:rsidRPr="00C30BC1">
        <w:rPr>
          <w:color w:val="000000"/>
        </w:rPr>
        <w:t>However, the results showed no clear relationship between score margin and play type. The counts for passing and running plays remained relatively balanced across all categories, suggesting that score margin alone does not strongly dictate play-calling decisions.</w:t>
      </w:r>
    </w:p>
    <w:p w14:paraId="5F8501C4" w14:textId="0B0EAAAC" w:rsidR="00D25F26" w:rsidRPr="00C30BC1" w:rsidRDefault="00D25F26" w:rsidP="002F094C">
      <w:pPr>
        <w:pStyle w:val="NormalWeb"/>
        <w:jc w:val="both"/>
        <w:rPr>
          <w:color w:val="000000"/>
        </w:rPr>
      </w:pPr>
      <w:r w:rsidRPr="00C30BC1">
        <w:rPr>
          <w:color w:val="000000"/>
        </w:rPr>
        <w:lastRenderedPageBreak/>
        <w:t>HYPOTHESIS 2: Early downs favor running plays, while later downs favor passing due to higher pressure.</w:t>
      </w:r>
    </w:p>
    <w:p w14:paraId="2C449BB8" w14:textId="3B0222C7" w:rsidR="00D25F26" w:rsidRPr="00C30BC1" w:rsidRDefault="00D25F26" w:rsidP="00061B37">
      <w:pPr>
        <w:pStyle w:val="NormalWeb"/>
        <w:ind w:firstLine="720"/>
        <w:jc w:val="both"/>
        <w:rPr>
          <w:color w:val="000000"/>
        </w:rPr>
      </w:pPr>
      <w:r w:rsidRPr="00C30BC1">
        <w:rPr>
          <w:color w:val="000000"/>
        </w:rPr>
        <w:t>I hypothesized that the first downs favor passing running plays, while later downs favor passing</w:t>
      </w:r>
    </w:p>
    <w:p w14:paraId="572F4690" w14:textId="1738CE7C" w:rsidR="00D25F26" w:rsidRPr="00C30BC1" w:rsidRDefault="00D25F26" w:rsidP="002F094C">
      <w:pPr>
        <w:pStyle w:val="NormalWeb"/>
        <w:jc w:val="both"/>
        <w:rPr>
          <w:color w:val="000000"/>
        </w:rPr>
      </w:pPr>
      <w:r w:rsidRPr="00C30BC1">
        <w:rPr>
          <w:noProof/>
          <w:color w:val="000000"/>
          <w14:ligatures w14:val="standardContextual"/>
        </w:rPr>
        <w:drawing>
          <wp:inline distT="0" distB="0" distL="0" distR="0" wp14:anchorId="7956384B" wp14:editId="78EAE420">
            <wp:extent cx="4805464" cy="1293454"/>
            <wp:effectExtent l="0" t="0" r="0" b="2540"/>
            <wp:docPr id="746135127"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35127" name="Picture 3" descr="A graph of different colored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0780" cy="1389092"/>
                    </a:xfrm>
                    <a:prstGeom prst="rect">
                      <a:avLst/>
                    </a:prstGeom>
                  </pic:spPr>
                </pic:pic>
              </a:graphicData>
            </a:graphic>
          </wp:inline>
        </w:drawing>
      </w:r>
    </w:p>
    <w:p w14:paraId="0BD45D9E" w14:textId="77777777" w:rsidR="00D25F26" w:rsidRPr="00C30BC1" w:rsidRDefault="00D25F26" w:rsidP="00061B37">
      <w:pPr>
        <w:pStyle w:val="NormalWeb"/>
        <w:ind w:firstLine="720"/>
        <w:jc w:val="both"/>
        <w:rPr>
          <w:color w:val="000000"/>
        </w:rPr>
      </w:pPr>
      <w:r w:rsidRPr="00C30BC1">
        <w:rPr>
          <w:color w:val="000000"/>
        </w:rPr>
        <w:t>As expected, running plays were most frequent on first downs, reflecting a safer strategy to establish the drive early in the sequence. On later downs, particularly third and fourth, passing plays dominated, aligning with the hypothesis that teams face greater pressure to gain yardage in these situations. This pattern highlights the strategic adjustments teams make as they progress through a drive.</w:t>
      </w:r>
    </w:p>
    <w:p w14:paraId="6BA4A365" w14:textId="363E31FA" w:rsidR="00D25F26" w:rsidRPr="00C30BC1" w:rsidRDefault="00F50F1C" w:rsidP="002F094C">
      <w:pPr>
        <w:pStyle w:val="NormalWeb"/>
        <w:jc w:val="both"/>
        <w:rPr>
          <w:b/>
          <w:bCs/>
          <w:color w:val="000000"/>
        </w:rPr>
      </w:pPr>
      <w:r w:rsidRPr="00C30BC1">
        <w:rPr>
          <w:b/>
          <w:bCs/>
          <w:color w:val="000000"/>
        </w:rPr>
        <w:t>CORRELATION MATRIX</w:t>
      </w:r>
      <w:r w:rsidR="00D25F26" w:rsidRPr="00C30BC1">
        <w:rPr>
          <w:b/>
          <w:bCs/>
          <w:color w:val="000000"/>
        </w:rPr>
        <w:t>:</w:t>
      </w:r>
    </w:p>
    <w:p w14:paraId="688ECE21" w14:textId="5702703A" w:rsidR="00D25F26" w:rsidRPr="00C30BC1" w:rsidRDefault="00F50F1C" w:rsidP="002F094C">
      <w:pPr>
        <w:pStyle w:val="NormalWeb"/>
        <w:jc w:val="both"/>
        <w:rPr>
          <w:color w:val="000000"/>
        </w:rPr>
      </w:pPr>
      <w:r w:rsidRPr="00C30BC1">
        <w:fldChar w:fldCharType="begin"/>
      </w:r>
      <w:r w:rsidRPr="00C30BC1">
        <w:instrText xml:space="preserve"> INCLUDEPICTURE "/Users/akhila/Library/Group Containers/UBF8T346G9.ms/WebArchiveCopyPasteTempFiles/com.microsoft.Word/Ozs3ZFQndneP%2BUwCKqO23f9i3CXsRrBu0I7O7f9KHU%3D" \* MERGEFORMATINET </w:instrText>
      </w:r>
      <w:r w:rsidRPr="00C30BC1">
        <w:fldChar w:fldCharType="separate"/>
      </w:r>
      <w:r w:rsidRPr="00C30BC1">
        <w:rPr>
          <w:noProof/>
        </w:rPr>
        <w:drawing>
          <wp:inline distT="0" distB="0" distL="0" distR="0" wp14:anchorId="43B04C45" wp14:editId="02FB374E">
            <wp:extent cx="5655733" cy="3508375"/>
            <wp:effectExtent l="0" t="0" r="0" b="0"/>
            <wp:docPr id="504867122"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8513" cy="3547319"/>
                    </a:xfrm>
                    <a:prstGeom prst="rect">
                      <a:avLst/>
                    </a:prstGeom>
                    <a:noFill/>
                    <a:ln>
                      <a:noFill/>
                    </a:ln>
                  </pic:spPr>
                </pic:pic>
              </a:graphicData>
            </a:graphic>
          </wp:inline>
        </w:drawing>
      </w:r>
      <w:r w:rsidRPr="00C30BC1">
        <w:fldChar w:fldCharType="end"/>
      </w:r>
    </w:p>
    <w:p w14:paraId="796D8427" w14:textId="1BB42804" w:rsidR="00F50F1C" w:rsidRPr="00C30BC1" w:rsidRDefault="00F50F1C" w:rsidP="00950B27">
      <w:pPr>
        <w:pStyle w:val="NormalWeb"/>
        <w:ind w:firstLine="720"/>
        <w:jc w:val="both"/>
        <w:rPr>
          <w:color w:val="000000"/>
        </w:rPr>
      </w:pPr>
      <w:r w:rsidRPr="00C30BC1">
        <w:rPr>
          <w:color w:val="000000"/>
        </w:rPr>
        <w:t xml:space="preserve">In the correlation matrix I examined, 'Play_Type' (pass or run) shows the most notable correlation with 'Down' at -0.20. This correlation suggests that there is a slight tendency for teams to favor passing plays as they progress to later downs. The negative sign of the correlation indicates </w:t>
      </w:r>
      <w:r w:rsidRPr="00C30BC1">
        <w:rPr>
          <w:color w:val="000000"/>
        </w:rPr>
        <w:lastRenderedPageBreak/>
        <w:t xml:space="preserve">that as the down number increases (moving from first to fourth), the likelihood of choosing a pass over a run increase. </w:t>
      </w:r>
    </w:p>
    <w:p w14:paraId="0A4D706C" w14:textId="7E9FF56C" w:rsidR="00F50F1C" w:rsidRDefault="00F50F1C" w:rsidP="00950B27">
      <w:pPr>
        <w:pStyle w:val="NormalWeb"/>
        <w:ind w:firstLine="720"/>
        <w:jc w:val="both"/>
        <w:rPr>
          <w:color w:val="000000"/>
        </w:rPr>
      </w:pPr>
      <w:r w:rsidRPr="00C30BC1">
        <w:rPr>
          <w:color w:val="000000"/>
        </w:rPr>
        <w:t>Regarding other factors like 'Momentum' and 'Time_Pressure', the correlation coefficients are very close to zero with 'Play_Type', indicating these aspects of the game scenario have minimal influence on the decision between a pass or a run. Additionally, 'Remaining_Time_Seconds' shows a similarly negligible correlation of -0.01 with 'Play_Type', underscoring that the amount of time left in the game has little direct impact on play-calling. This suggests that coaches and players may prioritize strategies based on down and distance situations over the game clock or the current score dynamics, focusing more on immediate tactical needs rather than the broader game context.</w:t>
      </w:r>
    </w:p>
    <w:p w14:paraId="4790B0D2" w14:textId="6A9684A9" w:rsidR="009D2061" w:rsidRPr="009D2061" w:rsidRDefault="009D2061" w:rsidP="00950B27">
      <w:pPr>
        <w:pStyle w:val="NormalWeb"/>
        <w:ind w:firstLine="720"/>
        <w:jc w:val="both"/>
        <w:rPr>
          <w:color w:val="000000"/>
        </w:rPr>
      </w:pPr>
      <w:r w:rsidRPr="009D2061">
        <w:rPr>
          <w:color w:val="000000"/>
        </w:rPr>
        <w:t>The final variables selected for the model are 'quarter', 'yard line 0-100', 'down', 'to go', 'road team's accumulated score', 'home team's accumulated score', 'offensive team', 'defensive team', 'score differential (home team's score - road team's score)', 'remaining time seconds', 'offensive team venue (road, home, neutral)', 'momentum', 'time pressure', and 'team mismatch'.</w:t>
      </w:r>
      <w:r w:rsidRPr="009D2061">
        <w:rPr>
          <w:rStyle w:val="apple-converted-space"/>
          <w:color w:val="000000"/>
        </w:rPr>
        <w:t> </w:t>
      </w:r>
    </w:p>
    <w:p w14:paraId="48DA0E87" w14:textId="65D72904" w:rsidR="00D25F26" w:rsidRPr="00C30BC1" w:rsidRDefault="00D25F26" w:rsidP="002F094C">
      <w:pPr>
        <w:pStyle w:val="NormalWeb"/>
        <w:jc w:val="both"/>
        <w:rPr>
          <w:b/>
          <w:bCs/>
          <w:color w:val="000000"/>
        </w:rPr>
      </w:pPr>
      <w:r w:rsidRPr="00C30BC1">
        <w:rPr>
          <w:b/>
          <w:bCs/>
          <w:color w:val="000000"/>
        </w:rPr>
        <w:t>MODEL EVALUATION</w:t>
      </w:r>
    </w:p>
    <w:p w14:paraId="5B6990E7" w14:textId="01432025" w:rsidR="00F50F1C" w:rsidRPr="00C30BC1" w:rsidRDefault="00F50F1C" w:rsidP="002F094C">
      <w:pPr>
        <w:pStyle w:val="NormalWeb"/>
        <w:jc w:val="both"/>
        <w:rPr>
          <w:b/>
          <w:bCs/>
          <w:color w:val="000000"/>
        </w:rPr>
      </w:pPr>
      <w:r w:rsidRPr="00C30BC1">
        <w:rPr>
          <w:b/>
          <w:bCs/>
          <w:color w:val="000000"/>
        </w:rPr>
        <w:t>MODEL 1: RANDOM FOREST: *see appendix chart 2 and 3 for confusion matrix and feature importance.</w:t>
      </w:r>
    </w:p>
    <w:p w14:paraId="3068408E" w14:textId="2B5E7DF6" w:rsidR="00F50F1C" w:rsidRPr="00C30BC1" w:rsidRDefault="00F50F1C" w:rsidP="00950B27">
      <w:pPr>
        <w:pStyle w:val="NormalWeb"/>
        <w:ind w:firstLine="720"/>
        <w:rPr>
          <w:color w:val="000000"/>
        </w:rPr>
      </w:pPr>
      <w:r w:rsidRPr="00C30BC1">
        <w:rPr>
          <w:color w:val="000000"/>
        </w:rPr>
        <w:t>Random forests are a popular choice in machine learning for several reasons, particularly their ability to handle a variety of data types and complexities without extensive data preparation. One of the primary advantages of random forests is their robustness against overfitting, which is common in models that rely on a single decision tree.</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7"/>
        <w:gridCol w:w="2470"/>
        <w:gridCol w:w="1678"/>
        <w:gridCol w:w="2399"/>
      </w:tblGrid>
      <w:tr w:rsidR="00F50F1C" w:rsidRPr="00C30BC1" w14:paraId="045D7654" w14:textId="77777777" w:rsidTr="00AB10C9">
        <w:trPr>
          <w:trHeight w:val="287"/>
        </w:trPr>
        <w:tc>
          <w:tcPr>
            <w:tcW w:w="2027" w:type="dxa"/>
            <w:tcMar>
              <w:top w:w="20" w:type="nil"/>
              <w:left w:w="20" w:type="nil"/>
              <w:bottom w:w="20" w:type="nil"/>
              <w:right w:w="20" w:type="nil"/>
            </w:tcMar>
            <w:vAlign w:val="center"/>
          </w:tcPr>
          <w:p w14:paraId="253C4699" w14:textId="77777777" w:rsidR="00F50F1C" w:rsidRPr="00C30BC1" w:rsidRDefault="00F50F1C" w:rsidP="00F50F1C">
            <w:pPr>
              <w:autoSpaceDE w:val="0"/>
              <w:autoSpaceDN w:val="0"/>
              <w:adjustRightInd w:val="0"/>
              <w:jc w:val="center"/>
              <w:rPr>
                <w:b/>
                <w:bCs/>
              </w:rPr>
            </w:pPr>
            <w:r w:rsidRPr="00C30BC1">
              <w:rPr>
                <w:b/>
                <w:bCs/>
              </w:rPr>
              <w:t>Class</w:t>
            </w:r>
          </w:p>
        </w:tc>
        <w:tc>
          <w:tcPr>
            <w:tcW w:w="2470" w:type="dxa"/>
            <w:tcMar>
              <w:top w:w="20" w:type="nil"/>
              <w:left w:w="20" w:type="nil"/>
              <w:bottom w:w="20" w:type="nil"/>
              <w:right w:w="20" w:type="nil"/>
            </w:tcMar>
            <w:vAlign w:val="center"/>
          </w:tcPr>
          <w:p w14:paraId="146D108F" w14:textId="77777777" w:rsidR="00F50F1C" w:rsidRPr="00C30BC1" w:rsidRDefault="00F50F1C" w:rsidP="00F50F1C">
            <w:pPr>
              <w:autoSpaceDE w:val="0"/>
              <w:autoSpaceDN w:val="0"/>
              <w:adjustRightInd w:val="0"/>
              <w:jc w:val="center"/>
              <w:rPr>
                <w:b/>
                <w:bCs/>
              </w:rPr>
            </w:pPr>
            <w:r w:rsidRPr="00C30BC1">
              <w:rPr>
                <w:b/>
                <w:bCs/>
              </w:rPr>
              <w:t>Precision</w:t>
            </w:r>
          </w:p>
        </w:tc>
        <w:tc>
          <w:tcPr>
            <w:tcW w:w="1678" w:type="dxa"/>
            <w:tcMar>
              <w:top w:w="20" w:type="nil"/>
              <w:left w:w="20" w:type="nil"/>
              <w:bottom w:w="20" w:type="nil"/>
              <w:right w:w="20" w:type="nil"/>
            </w:tcMar>
            <w:vAlign w:val="center"/>
          </w:tcPr>
          <w:p w14:paraId="37210189" w14:textId="77777777" w:rsidR="00F50F1C" w:rsidRPr="00C30BC1" w:rsidRDefault="00F50F1C" w:rsidP="00F50F1C">
            <w:pPr>
              <w:autoSpaceDE w:val="0"/>
              <w:autoSpaceDN w:val="0"/>
              <w:adjustRightInd w:val="0"/>
              <w:jc w:val="center"/>
              <w:rPr>
                <w:b/>
                <w:bCs/>
              </w:rPr>
            </w:pPr>
            <w:r w:rsidRPr="00C30BC1">
              <w:rPr>
                <w:b/>
                <w:bCs/>
              </w:rPr>
              <w:t>Recall</w:t>
            </w:r>
          </w:p>
        </w:tc>
        <w:tc>
          <w:tcPr>
            <w:tcW w:w="2399" w:type="dxa"/>
            <w:tcMar>
              <w:top w:w="20" w:type="nil"/>
              <w:left w:w="20" w:type="nil"/>
              <w:bottom w:w="20" w:type="nil"/>
              <w:right w:w="20" w:type="nil"/>
            </w:tcMar>
            <w:vAlign w:val="center"/>
          </w:tcPr>
          <w:p w14:paraId="0844B878" w14:textId="77777777" w:rsidR="00F50F1C" w:rsidRPr="00C30BC1" w:rsidRDefault="00F50F1C" w:rsidP="00F50F1C">
            <w:pPr>
              <w:autoSpaceDE w:val="0"/>
              <w:autoSpaceDN w:val="0"/>
              <w:adjustRightInd w:val="0"/>
              <w:jc w:val="center"/>
              <w:rPr>
                <w:b/>
                <w:bCs/>
              </w:rPr>
            </w:pPr>
            <w:r w:rsidRPr="00C30BC1">
              <w:rPr>
                <w:b/>
                <w:bCs/>
              </w:rPr>
              <w:t>F1-Score</w:t>
            </w:r>
          </w:p>
        </w:tc>
      </w:tr>
      <w:tr w:rsidR="00F50F1C" w:rsidRPr="00C30BC1" w14:paraId="7C9788FB" w14:textId="77777777" w:rsidTr="00AB10C9">
        <w:trPr>
          <w:trHeight w:val="139"/>
        </w:trPr>
        <w:tc>
          <w:tcPr>
            <w:tcW w:w="2027" w:type="dxa"/>
            <w:tcMar>
              <w:top w:w="20" w:type="nil"/>
              <w:left w:w="20" w:type="nil"/>
              <w:bottom w:w="20" w:type="nil"/>
              <w:right w:w="20" w:type="nil"/>
            </w:tcMar>
            <w:vAlign w:val="center"/>
          </w:tcPr>
          <w:p w14:paraId="10912406" w14:textId="77777777" w:rsidR="00F50F1C" w:rsidRPr="00C30BC1" w:rsidRDefault="00F50F1C" w:rsidP="00F50F1C">
            <w:pPr>
              <w:autoSpaceDE w:val="0"/>
              <w:autoSpaceDN w:val="0"/>
              <w:adjustRightInd w:val="0"/>
              <w:jc w:val="center"/>
            </w:pPr>
            <w:r w:rsidRPr="00C30BC1">
              <w:t>0</w:t>
            </w:r>
          </w:p>
        </w:tc>
        <w:tc>
          <w:tcPr>
            <w:tcW w:w="2470" w:type="dxa"/>
            <w:tcMar>
              <w:top w:w="20" w:type="nil"/>
              <w:left w:w="20" w:type="nil"/>
              <w:bottom w:w="20" w:type="nil"/>
              <w:right w:w="20" w:type="nil"/>
            </w:tcMar>
            <w:vAlign w:val="center"/>
          </w:tcPr>
          <w:p w14:paraId="2B1FB3CD" w14:textId="77777777" w:rsidR="00F50F1C" w:rsidRPr="00C30BC1" w:rsidRDefault="00F50F1C" w:rsidP="00F50F1C">
            <w:pPr>
              <w:autoSpaceDE w:val="0"/>
              <w:autoSpaceDN w:val="0"/>
              <w:adjustRightInd w:val="0"/>
              <w:jc w:val="center"/>
            </w:pPr>
            <w:r w:rsidRPr="00C30BC1">
              <w:t>0.70</w:t>
            </w:r>
          </w:p>
        </w:tc>
        <w:tc>
          <w:tcPr>
            <w:tcW w:w="1678" w:type="dxa"/>
            <w:tcMar>
              <w:top w:w="20" w:type="nil"/>
              <w:left w:w="20" w:type="nil"/>
              <w:bottom w:w="20" w:type="nil"/>
              <w:right w:w="20" w:type="nil"/>
            </w:tcMar>
            <w:vAlign w:val="center"/>
          </w:tcPr>
          <w:p w14:paraId="7A418D18" w14:textId="77777777" w:rsidR="00F50F1C" w:rsidRPr="00C30BC1" w:rsidRDefault="00F50F1C" w:rsidP="00F50F1C">
            <w:pPr>
              <w:autoSpaceDE w:val="0"/>
              <w:autoSpaceDN w:val="0"/>
              <w:adjustRightInd w:val="0"/>
              <w:jc w:val="center"/>
            </w:pPr>
            <w:r w:rsidRPr="00C30BC1">
              <w:t>0.73</w:t>
            </w:r>
          </w:p>
        </w:tc>
        <w:tc>
          <w:tcPr>
            <w:tcW w:w="2399" w:type="dxa"/>
            <w:tcMar>
              <w:top w:w="20" w:type="nil"/>
              <w:left w:w="20" w:type="nil"/>
              <w:bottom w:w="20" w:type="nil"/>
              <w:right w:w="20" w:type="nil"/>
            </w:tcMar>
            <w:vAlign w:val="center"/>
          </w:tcPr>
          <w:p w14:paraId="3FCED8D1" w14:textId="77777777" w:rsidR="00F50F1C" w:rsidRPr="00C30BC1" w:rsidRDefault="00F50F1C" w:rsidP="00F50F1C">
            <w:pPr>
              <w:autoSpaceDE w:val="0"/>
              <w:autoSpaceDN w:val="0"/>
              <w:adjustRightInd w:val="0"/>
              <w:jc w:val="center"/>
            </w:pPr>
            <w:r w:rsidRPr="00C30BC1">
              <w:t>0.72</w:t>
            </w:r>
          </w:p>
        </w:tc>
      </w:tr>
      <w:tr w:rsidR="00F50F1C" w:rsidRPr="00C30BC1" w14:paraId="325DE36A" w14:textId="77777777" w:rsidTr="00AB10C9">
        <w:trPr>
          <w:trHeight w:val="139"/>
        </w:trPr>
        <w:tc>
          <w:tcPr>
            <w:tcW w:w="2027" w:type="dxa"/>
            <w:tcMar>
              <w:top w:w="20" w:type="nil"/>
              <w:left w:w="20" w:type="nil"/>
              <w:bottom w:w="20" w:type="nil"/>
              <w:right w:w="20" w:type="nil"/>
            </w:tcMar>
            <w:vAlign w:val="center"/>
          </w:tcPr>
          <w:p w14:paraId="5C6EF1C1" w14:textId="77777777" w:rsidR="00F50F1C" w:rsidRPr="00C30BC1" w:rsidRDefault="00F50F1C" w:rsidP="00F50F1C">
            <w:pPr>
              <w:autoSpaceDE w:val="0"/>
              <w:autoSpaceDN w:val="0"/>
              <w:adjustRightInd w:val="0"/>
              <w:jc w:val="center"/>
            </w:pPr>
            <w:r w:rsidRPr="00C30BC1">
              <w:t>1</w:t>
            </w:r>
          </w:p>
        </w:tc>
        <w:tc>
          <w:tcPr>
            <w:tcW w:w="2470" w:type="dxa"/>
            <w:tcMar>
              <w:top w:w="20" w:type="nil"/>
              <w:left w:w="20" w:type="nil"/>
              <w:bottom w:w="20" w:type="nil"/>
              <w:right w:w="20" w:type="nil"/>
            </w:tcMar>
            <w:vAlign w:val="center"/>
          </w:tcPr>
          <w:p w14:paraId="273D5A99" w14:textId="77777777" w:rsidR="00F50F1C" w:rsidRPr="00C30BC1" w:rsidRDefault="00F50F1C" w:rsidP="00F50F1C">
            <w:pPr>
              <w:autoSpaceDE w:val="0"/>
              <w:autoSpaceDN w:val="0"/>
              <w:adjustRightInd w:val="0"/>
              <w:jc w:val="center"/>
            </w:pPr>
            <w:r w:rsidRPr="00C30BC1">
              <w:t>0.60</w:t>
            </w:r>
          </w:p>
        </w:tc>
        <w:tc>
          <w:tcPr>
            <w:tcW w:w="1678" w:type="dxa"/>
            <w:tcMar>
              <w:top w:w="20" w:type="nil"/>
              <w:left w:w="20" w:type="nil"/>
              <w:bottom w:w="20" w:type="nil"/>
              <w:right w:w="20" w:type="nil"/>
            </w:tcMar>
            <w:vAlign w:val="center"/>
          </w:tcPr>
          <w:p w14:paraId="77C95F1E" w14:textId="77777777" w:rsidR="00F50F1C" w:rsidRPr="00C30BC1" w:rsidRDefault="00F50F1C" w:rsidP="00F50F1C">
            <w:pPr>
              <w:autoSpaceDE w:val="0"/>
              <w:autoSpaceDN w:val="0"/>
              <w:adjustRightInd w:val="0"/>
              <w:jc w:val="center"/>
            </w:pPr>
            <w:r w:rsidRPr="00C30BC1">
              <w:t>0.57</w:t>
            </w:r>
          </w:p>
        </w:tc>
        <w:tc>
          <w:tcPr>
            <w:tcW w:w="2399" w:type="dxa"/>
            <w:tcMar>
              <w:top w:w="20" w:type="nil"/>
              <w:left w:w="20" w:type="nil"/>
              <w:bottom w:w="20" w:type="nil"/>
              <w:right w:w="20" w:type="nil"/>
            </w:tcMar>
            <w:vAlign w:val="center"/>
          </w:tcPr>
          <w:p w14:paraId="0353034E" w14:textId="77777777" w:rsidR="00F50F1C" w:rsidRPr="00C30BC1" w:rsidRDefault="00F50F1C" w:rsidP="00F50F1C">
            <w:pPr>
              <w:autoSpaceDE w:val="0"/>
              <w:autoSpaceDN w:val="0"/>
              <w:adjustRightInd w:val="0"/>
              <w:jc w:val="center"/>
            </w:pPr>
            <w:r w:rsidRPr="00C30BC1">
              <w:t>0.58</w:t>
            </w:r>
          </w:p>
        </w:tc>
      </w:tr>
      <w:tr w:rsidR="00F50F1C" w:rsidRPr="00C30BC1" w14:paraId="138F4CBF" w14:textId="77777777" w:rsidTr="00AB10C9">
        <w:trPr>
          <w:trHeight w:val="287"/>
        </w:trPr>
        <w:tc>
          <w:tcPr>
            <w:tcW w:w="2027" w:type="dxa"/>
            <w:tcMar>
              <w:top w:w="20" w:type="nil"/>
              <w:left w:w="20" w:type="nil"/>
              <w:bottom w:w="20" w:type="nil"/>
              <w:right w:w="20" w:type="nil"/>
            </w:tcMar>
            <w:vAlign w:val="center"/>
          </w:tcPr>
          <w:p w14:paraId="56EA1A3F" w14:textId="7777E5A2" w:rsidR="00F50F1C" w:rsidRPr="00C30BC1" w:rsidRDefault="009C4D32" w:rsidP="00F50F1C">
            <w:pPr>
              <w:autoSpaceDE w:val="0"/>
              <w:autoSpaceDN w:val="0"/>
              <w:adjustRightInd w:val="0"/>
              <w:jc w:val="center"/>
            </w:pPr>
            <w:r>
              <w:rPr>
                <w:b/>
                <w:bCs/>
              </w:rPr>
              <w:t>Accuracy</w:t>
            </w:r>
          </w:p>
        </w:tc>
        <w:tc>
          <w:tcPr>
            <w:tcW w:w="2470" w:type="dxa"/>
            <w:tcMar>
              <w:top w:w="20" w:type="nil"/>
              <w:left w:w="20" w:type="nil"/>
              <w:bottom w:w="20" w:type="nil"/>
              <w:right w:w="20" w:type="nil"/>
            </w:tcMar>
            <w:vAlign w:val="center"/>
          </w:tcPr>
          <w:p w14:paraId="6DFDBA53" w14:textId="60A3EFC5" w:rsidR="00F50F1C" w:rsidRPr="00C30BC1" w:rsidRDefault="00F50F1C" w:rsidP="00F50F1C">
            <w:pPr>
              <w:autoSpaceDE w:val="0"/>
              <w:autoSpaceDN w:val="0"/>
              <w:adjustRightInd w:val="0"/>
              <w:jc w:val="center"/>
            </w:pPr>
            <w:r w:rsidRPr="00C30BC1">
              <w:rPr>
                <w:b/>
                <w:bCs/>
              </w:rPr>
              <w:t>0.66</w:t>
            </w:r>
            <w:r w:rsidR="009C4D32">
              <w:rPr>
                <w:b/>
                <w:bCs/>
              </w:rPr>
              <w:t>15</w:t>
            </w:r>
          </w:p>
        </w:tc>
        <w:tc>
          <w:tcPr>
            <w:tcW w:w="1678" w:type="dxa"/>
            <w:tcMar>
              <w:top w:w="20" w:type="nil"/>
              <w:left w:w="20" w:type="nil"/>
              <w:bottom w:w="20" w:type="nil"/>
              <w:right w:w="20" w:type="nil"/>
            </w:tcMar>
            <w:vAlign w:val="center"/>
          </w:tcPr>
          <w:p w14:paraId="39E20162" w14:textId="3C0F734D" w:rsidR="00F50F1C" w:rsidRPr="00C30BC1" w:rsidRDefault="00F50F1C" w:rsidP="00F50F1C">
            <w:pPr>
              <w:autoSpaceDE w:val="0"/>
              <w:autoSpaceDN w:val="0"/>
              <w:adjustRightInd w:val="0"/>
              <w:jc w:val="center"/>
            </w:pPr>
          </w:p>
        </w:tc>
        <w:tc>
          <w:tcPr>
            <w:tcW w:w="2399" w:type="dxa"/>
            <w:tcMar>
              <w:top w:w="20" w:type="nil"/>
              <w:left w:w="20" w:type="nil"/>
              <w:bottom w:w="20" w:type="nil"/>
              <w:right w:w="20" w:type="nil"/>
            </w:tcMar>
            <w:vAlign w:val="center"/>
          </w:tcPr>
          <w:p w14:paraId="2E5BD06A" w14:textId="37C71947" w:rsidR="00F50F1C" w:rsidRPr="00C30BC1" w:rsidRDefault="00F50F1C" w:rsidP="00F50F1C">
            <w:pPr>
              <w:autoSpaceDE w:val="0"/>
              <w:autoSpaceDN w:val="0"/>
              <w:adjustRightInd w:val="0"/>
              <w:jc w:val="center"/>
            </w:pPr>
          </w:p>
        </w:tc>
      </w:tr>
    </w:tbl>
    <w:tbl>
      <w:tblPr>
        <w:tblpPr w:leftFromText="180" w:rightFromText="180" w:vertAnchor="text" w:horzAnchor="margin"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0"/>
        <w:gridCol w:w="1582"/>
        <w:gridCol w:w="1582"/>
      </w:tblGrid>
      <w:tr w:rsidR="00C30BC1" w14:paraId="49E04066" w14:textId="77777777" w:rsidTr="00AB10C9">
        <w:trPr>
          <w:trHeight w:val="253"/>
        </w:trPr>
        <w:tc>
          <w:tcPr>
            <w:tcW w:w="4070" w:type="dxa"/>
            <w:tcMar>
              <w:top w:w="20" w:type="nil"/>
              <w:left w:w="20" w:type="nil"/>
              <w:bottom w:w="20" w:type="nil"/>
              <w:right w:w="20" w:type="nil"/>
            </w:tcMar>
            <w:vAlign w:val="center"/>
          </w:tcPr>
          <w:p w14:paraId="71036703" w14:textId="77777777" w:rsidR="00C30BC1" w:rsidRDefault="00C30BC1" w:rsidP="00C30BC1">
            <w:pPr>
              <w:autoSpaceDE w:val="0"/>
              <w:autoSpaceDN w:val="0"/>
              <w:adjustRightInd w:val="0"/>
              <w:jc w:val="center"/>
              <w:rPr>
                <w:rFonts w:ascii="Times-Bold" w:eastAsiaTheme="minorHAnsi" w:hAnsi="Times-Bold" w:cs="Times-Bold"/>
                <w:b/>
                <w:bCs/>
                <w14:ligatures w14:val="standardContextual"/>
              </w:rPr>
            </w:pPr>
          </w:p>
        </w:tc>
        <w:tc>
          <w:tcPr>
            <w:tcW w:w="1582" w:type="dxa"/>
            <w:tcMar>
              <w:top w:w="20" w:type="nil"/>
              <w:left w:w="20" w:type="nil"/>
              <w:bottom w:w="20" w:type="nil"/>
              <w:right w:w="20" w:type="nil"/>
            </w:tcMar>
            <w:vAlign w:val="center"/>
          </w:tcPr>
          <w:p w14:paraId="2A93DD2B" w14:textId="77777777" w:rsidR="00C30BC1" w:rsidRDefault="00C30BC1" w:rsidP="00C30BC1">
            <w:pPr>
              <w:autoSpaceDE w:val="0"/>
              <w:autoSpaceDN w:val="0"/>
              <w:adjustRightInd w:val="0"/>
              <w:jc w:val="center"/>
              <w:rPr>
                <w:rFonts w:ascii="Times-Bold" w:eastAsiaTheme="minorHAnsi" w:hAnsi="Times-Bold" w:cs="Times-Bold"/>
                <w:b/>
                <w:bCs/>
                <w14:ligatures w14:val="standardContextual"/>
              </w:rPr>
            </w:pPr>
            <w:r>
              <w:rPr>
                <w:rFonts w:ascii="Times-Bold" w:eastAsiaTheme="minorHAnsi" w:hAnsi="Times-Bold" w:cs="Times-Bold"/>
                <w:b/>
                <w:bCs/>
                <w14:ligatures w14:val="standardContextual"/>
              </w:rPr>
              <w:t>Predicted 0</w:t>
            </w:r>
          </w:p>
        </w:tc>
        <w:tc>
          <w:tcPr>
            <w:tcW w:w="1582" w:type="dxa"/>
            <w:tcMar>
              <w:top w:w="20" w:type="nil"/>
              <w:left w:w="20" w:type="nil"/>
              <w:bottom w:w="20" w:type="nil"/>
              <w:right w:w="20" w:type="nil"/>
            </w:tcMar>
            <w:vAlign w:val="center"/>
          </w:tcPr>
          <w:p w14:paraId="059896DD" w14:textId="77777777" w:rsidR="00C30BC1" w:rsidRDefault="00C30BC1" w:rsidP="00C30BC1">
            <w:pPr>
              <w:autoSpaceDE w:val="0"/>
              <w:autoSpaceDN w:val="0"/>
              <w:adjustRightInd w:val="0"/>
              <w:jc w:val="center"/>
              <w:rPr>
                <w:rFonts w:ascii="Times-Bold" w:eastAsiaTheme="minorHAnsi" w:hAnsi="Times-Bold" w:cs="Times-Bold"/>
                <w:b/>
                <w:bCs/>
                <w14:ligatures w14:val="standardContextual"/>
              </w:rPr>
            </w:pPr>
            <w:r>
              <w:rPr>
                <w:rFonts w:ascii="Times-Bold" w:eastAsiaTheme="minorHAnsi" w:hAnsi="Times-Bold" w:cs="Times-Bold"/>
                <w:b/>
                <w:bCs/>
                <w14:ligatures w14:val="standardContextual"/>
              </w:rPr>
              <w:t>Predicted 1</w:t>
            </w:r>
          </w:p>
        </w:tc>
      </w:tr>
      <w:tr w:rsidR="00C30BC1" w14:paraId="03A06B55" w14:textId="77777777" w:rsidTr="00AB10C9">
        <w:trPr>
          <w:trHeight w:val="123"/>
        </w:trPr>
        <w:tc>
          <w:tcPr>
            <w:tcW w:w="4070" w:type="dxa"/>
            <w:tcMar>
              <w:top w:w="20" w:type="nil"/>
              <w:left w:w="20" w:type="nil"/>
              <w:bottom w:w="20" w:type="nil"/>
              <w:right w:w="20" w:type="nil"/>
            </w:tcMar>
            <w:vAlign w:val="center"/>
          </w:tcPr>
          <w:p w14:paraId="3B137806" w14:textId="77777777" w:rsidR="00C30BC1" w:rsidRDefault="00C30BC1" w:rsidP="00C30BC1">
            <w:pPr>
              <w:autoSpaceDE w:val="0"/>
              <w:autoSpaceDN w:val="0"/>
              <w:adjustRightInd w:val="0"/>
              <w:rPr>
                <w:rFonts w:ascii="Times-Roman" w:eastAsiaTheme="minorHAnsi" w:hAnsi="Times-Roman" w:cs="Times-Roman"/>
                <w14:ligatures w14:val="standardContextual"/>
              </w:rPr>
            </w:pPr>
            <w:r>
              <w:rPr>
                <w:rFonts w:ascii="Times-Roman" w:eastAsiaTheme="minorHAnsi" w:hAnsi="Times-Roman" w:cs="Times-Roman"/>
                <w14:ligatures w14:val="standardContextual"/>
              </w:rPr>
              <w:t>True 0</w:t>
            </w:r>
          </w:p>
        </w:tc>
        <w:tc>
          <w:tcPr>
            <w:tcW w:w="1582" w:type="dxa"/>
            <w:tcMar>
              <w:top w:w="20" w:type="nil"/>
              <w:left w:w="20" w:type="nil"/>
              <w:bottom w:w="20" w:type="nil"/>
              <w:right w:w="20" w:type="nil"/>
            </w:tcMar>
            <w:vAlign w:val="center"/>
          </w:tcPr>
          <w:p w14:paraId="74F05864" w14:textId="77777777" w:rsidR="00C30BC1" w:rsidRDefault="00C30BC1" w:rsidP="00C30BC1">
            <w:pPr>
              <w:autoSpaceDE w:val="0"/>
              <w:autoSpaceDN w:val="0"/>
              <w:adjustRightInd w:val="0"/>
              <w:rPr>
                <w:rFonts w:ascii="Times-Roman" w:eastAsiaTheme="minorHAnsi" w:hAnsi="Times-Roman" w:cs="Times-Roman"/>
                <w14:ligatures w14:val="standardContextual"/>
              </w:rPr>
            </w:pPr>
            <w:r>
              <w:rPr>
                <w:rFonts w:ascii="Times-Roman" w:eastAsiaTheme="minorHAnsi" w:hAnsi="Times-Roman" w:cs="Times-Roman"/>
                <w14:ligatures w14:val="standardContextual"/>
              </w:rPr>
              <w:t>4333</w:t>
            </w:r>
          </w:p>
        </w:tc>
        <w:tc>
          <w:tcPr>
            <w:tcW w:w="1582" w:type="dxa"/>
            <w:tcMar>
              <w:top w:w="20" w:type="nil"/>
              <w:left w:w="20" w:type="nil"/>
              <w:bottom w:w="20" w:type="nil"/>
              <w:right w:w="20" w:type="nil"/>
            </w:tcMar>
            <w:vAlign w:val="center"/>
          </w:tcPr>
          <w:p w14:paraId="437BE8D7" w14:textId="77777777" w:rsidR="00C30BC1" w:rsidRDefault="00C30BC1" w:rsidP="00C30BC1">
            <w:pPr>
              <w:autoSpaceDE w:val="0"/>
              <w:autoSpaceDN w:val="0"/>
              <w:adjustRightInd w:val="0"/>
              <w:rPr>
                <w:rFonts w:ascii="Times-Roman" w:eastAsiaTheme="minorHAnsi" w:hAnsi="Times-Roman" w:cs="Times-Roman"/>
                <w14:ligatures w14:val="standardContextual"/>
              </w:rPr>
            </w:pPr>
            <w:r>
              <w:rPr>
                <w:rFonts w:ascii="Times-Roman" w:eastAsiaTheme="minorHAnsi" w:hAnsi="Times-Roman" w:cs="Times-Roman"/>
                <w14:ligatures w14:val="standardContextual"/>
              </w:rPr>
              <w:t>1618</w:t>
            </w:r>
          </w:p>
        </w:tc>
      </w:tr>
      <w:tr w:rsidR="00C30BC1" w14:paraId="037148E1" w14:textId="77777777" w:rsidTr="00AB10C9">
        <w:trPr>
          <w:trHeight w:val="123"/>
        </w:trPr>
        <w:tc>
          <w:tcPr>
            <w:tcW w:w="4070" w:type="dxa"/>
            <w:tcMar>
              <w:top w:w="20" w:type="nil"/>
              <w:left w:w="20" w:type="nil"/>
              <w:bottom w:w="20" w:type="nil"/>
              <w:right w:w="20" w:type="nil"/>
            </w:tcMar>
            <w:vAlign w:val="center"/>
          </w:tcPr>
          <w:p w14:paraId="3C424C95" w14:textId="77777777" w:rsidR="00C30BC1" w:rsidRDefault="00C30BC1" w:rsidP="00C30BC1">
            <w:pPr>
              <w:autoSpaceDE w:val="0"/>
              <w:autoSpaceDN w:val="0"/>
              <w:adjustRightInd w:val="0"/>
              <w:rPr>
                <w:rFonts w:ascii="Times-Roman" w:eastAsiaTheme="minorHAnsi" w:hAnsi="Times-Roman" w:cs="Times-Roman"/>
                <w14:ligatures w14:val="standardContextual"/>
              </w:rPr>
            </w:pPr>
            <w:r>
              <w:rPr>
                <w:rFonts w:ascii="Times-Roman" w:eastAsiaTheme="minorHAnsi" w:hAnsi="Times-Roman" w:cs="Times-Roman"/>
                <w14:ligatures w14:val="standardContextual"/>
              </w:rPr>
              <w:t>True 1</w:t>
            </w:r>
          </w:p>
        </w:tc>
        <w:tc>
          <w:tcPr>
            <w:tcW w:w="1582" w:type="dxa"/>
            <w:tcMar>
              <w:top w:w="20" w:type="nil"/>
              <w:left w:w="20" w:type="nil"/>
              <w:bottom w:w="20" w:type="nil"/>
              <w:right w:w="20" w:type="nil"/>
            </w:tcMar>
            <w:vAlign w:val="center"/>
          </w:tcPr>
          <w:p w14:paraId="5680CC84" w14:textId="77777777" w:rsidR="00C30BC1" w:rsidRDefault="00C30BC1" w:rsidP="00C30BC1">
            <w:pPr>
              <w:autoSpaceDE w:val="0"/>
              <w:autoSpaceDN w:val="0"/>
              <w:adjustRightInd w:val="0"/>
              <w:rPr>
                <w:rFonts w:ascii="Times-Roman" w:eastAsiaTheme="minorHAnsi" w:hAnsi="Times-Roman" w:cs="Times-Roman"/>
                <w14:ligatures w14:val="standardContextual"/>
              </w:rPr>
            </w:pPr>
            <w:r>
              <w:rPr>
                <w:rFonts w:ascii="Times-Roman" w:eastAsiaTheme="minorHAnsi" w:hAnsi="Times-Roman" w:cs="Times-Roman"/>
                <w14:ligatures w14:val="standardContextual"/>
              </w:rPr>
              <w:t>1818</w:t>
            </w:r>
          </w:p>
        </w:tc>
        <w:tc>
          <w:tcPr>
            <w:tcW w:w="1582" w:type="dxa"/>
            <w:tcMar>
              <w:top w:w="20" w:type="nil"/>
              <w:left w:w="20" w:type="nil"/>
              <w:bottom w:w="20" w:type="nil"/>
              <w:right w:w="20" w:type="nil"/>
            </w:tcMar>
            <w:vAlign w:val="center"/>
          </w:tcPr>
          <w:p w14:paraId="2632BC5F" w14:textId="77777777" w:rsidR="00C30BC1" w:rsidRDefault="00C30BC1" w:rsidP="00C30BC1">
            <w:pPr>
              <w:autoSpaceDE w:val="0"/>
              <w:autoSpaceDN w:val="0"/>
              <w:adjustRightInd w:val="0"/>
              <w:rPr>
                <w:rFonts w:ascii="Times-Roman" w:eastAsiaTheme="minorHAnsi" w:hAnsi="Times-Roman" w:cs="Times-Roman"/>
                <w14:ligatures w14:val="standardContextual"/>
              </w:rPr>
            </w:pPr>
            <w:r>
              <w:rPr>
                <w:rFonts w:ascii="Times-Roman" w:eastAsiaTheme="minorHAnsi" w:hAnsi="Times-Roman" w:cs="Times-Roman"/>
                <w14:ligatures w14:val="standardContextual"/>
              </w:rPr>
              <w:t>2382</w:t>
            </w:r>
          </w:p>
        </w:tc>
      </w:tr>
    </w:tbl>
    <w:p w14:paraId="7569D312" w14:textId="77777777" w:rsidR="00C30BC1" w:rsidRDefault="00C30BC1" w:rsidP="00F50F1C">
      <w:pPr>
        <w:pStyle w:val="NormalWeb"/>
        <w:rPr>
          <w:color w:val="000000"/>
        </w:rPr>
      </w:pPr>
    </w:p>
    <w:p w14:paraId="3E38D1CE" w14:textId="77777777" w:rsidR="00C30BC1" w:rsidRDefault="00C30BC1" w:rsidP="00F50F1C">
      <w:pPr>
        <w:pStyle w:val="NormalWeb"/>
        <w:rPr>
          <w:color w:val="000000"/>
        </w:rPr>
      </w:pPr>
    </w:p>
    <w:p w14:paraId="2919C6B8" w14:textId="77777777" w:rsidR="00C30BC1" w:rsidRDefault="00C30BC1" w:rsidP="00F50F1C">
      <w:pPr>
        <w:pStyle w:val="NormalWeb"/>
        <w:rPr>
          <w:color w:val="000000"/>
        </w:rPr>
      </w:pPr>
    </w:p>
    <w:p w14:paraId="6DED51E6" w14:textId="77777777" w:rsidR="00AB10C9" w:rsidRDefault="00F50F1C" w:rsidP="00950B27">
      <w:pPr>
        <w:pStyle w:val="NormalWeb"/>
        <w:ind w:firstLine="720"/>
        <w:rPr>
          <w:color w:val="000000"/>
        </w:rPr>
      </w:pPr>
      <w:r w:rsidRPr="00C30BC1">
        <w:rPr>
          <w:color w:val="000000"/>
        </w:rPr>
        <w:t xml:space="preserve">In evaluating the performance of my Random Forest model, I closely analyzed its capacity to accurately classify two different outcomes using a given dataset. The model achieved an overall accuracy of approximately 66.15%. This level of accuracy reflects the model's general effectiveness in making correct predictions across all test instances. </w:t>
      </w:r>
    </w:p>
    <w:p w14:paraId="0E60D5EA" w14:textId="3F59AA76" w:rsidR="00F50F1C" w:rsidRPr="00C30BC1" w:rsidRDefault="00F50F1C" w:rsidP="00950B27">
      <w:pPr>
        <w:pStyle w:val="NormalWeb"/>
        <w:ind w:firstLine="720"/>
        <w:rPr>
          <w:color w:val="000000"/>
        </w:rPr>
      </w:pPr>
      <w:r w:rsidRPr="00C30BC1">
        <w:rPr>
          <w:color w:val="000000"/>
        </w:rPr>
        <w:t>The top 3 important features are To go, Down and Yard line 0-100</w:t>
      </w:r>
      <w:r w:rsidR="00C30BC1" w:rsidRPr="00C30BC1">
        <w:rPr>
          <w:color w:val="000000"/>
        </w:rPr>
        <w:t xml:space="preserve"> followed by time pressure and momentum.</w:t>
      </w:r>
    </w:p>
    <w:p w14:paraId="48F98B0B" w14:textId="1E5FBC39" w:rsidR="00C30BC1" w:rsidRPr="00C30BC1" w:rsidRDefault="00F50F1C" w:rsidP="00950B27">
      <w:pPr>
        <w:pStyle w:val="NormalWeb"/>
        <w:ind w:firstLine="720"/>
        <w:rPr>
          <w:color w:val="000000"/>
        </w:rPr>
      </w:pPr>
      <w:r w:rsidRPr="00C30BC1">
        <w:rPr>
          <w:color w:val="000000"/>
        </w:rPr>
        <w:t xml:space="preserve">Delving into the specifics presented in the classification report, the model demonstrated a precision of 0.70 for class 0 and 0.60 for class 1. This suggests that the model is relatively more </w:t>
      </w:r>
      <w:r w:rsidRPr="00C30BC1">
        <w:rPr>
          <w:color w:val="000000"/>
        </w:rPr>
        <w:lastRenderedPageBreak/>
        <w:t>reliable in predicting non-events (class 0) compared to events (class 1). The recall scores—0.73 for class 0 and 0.57 for class 1—indicate that the model is better at identifying all relevant instances of class 0 than class 1. The F1-scores, which balance precision and recall, stood at 0.72 for class 0 and 0.58 for class 1</w:t>
      </w:r>
      <w:r w:rsidR="00C30BC1">
        <w:rPr>
          <w:color w:val="000000"/>
        </w:rPr>
        <w:t>.</w:t>
      </w:r>
      <w:r w:rsidRPr="00C30BC1">
        <w:rPr>
          <w:color w:val="000000"/>
        </w:rPr>
        <w:t xml:space="preserve"> </w:t>
      </w:r>
    </w:p>
    <w:p w14:paraId="116B3061" w14:textId="77777777" w:rsidR="00C30BC1" w:rsidRDefault="00F50F1C" w:rsidP="00F50F1C">
      <w:pPr>
        <w:pStyle w:val="NormalWeb"/>
        <w:jc w:val="both"/>
        <w:rPr>
          <w:b/>
          <w:bCs/>
          <w:color w:val="000000"/>
        </w:rPr>
      </w:pPr>
      <w:r w:rsidRPr="00C30BC1">
        <w:rPr>
          <w:b/>
          <w:bCs/>
          <w:color w:val="000000"/>
        </w:rPr>
        <w:t>MODEL 2: GRADIENT BOOST: *see appendix chart 4 and 5 for confusion matrix and feature importance.</w:t>
      </w:r>
    </w:p>
    <w:p w14:paraId="37C02409" w14:textId="78A29CED" w:rsidR="00F50F1C" w:rsidRPr="00C30BC1" w:rsidRDefault="00F50F1C" w:rsidP="00950B27">
      <w:pPr>
        <w:pStyle w:val="NormalWeb"/>
        <w:ind w:firstLine="720"/>
        <w:jc w:val="both"/>
        <w:rPr>
          <w:b/>
          <w:bCs/>
          <w:color w:val="000000"/>
        </w:rPr>
      </w:pPr>
      <w:r w:rsidRPr="00C30BC1">
        <w:rPr>
          <w:color w:val="000000"/>
        </w:rPr>
        <w:t xml:space="preserve">Gradient boosting is another powerful ensemble technique used for both classification and regression problems. Unlike random forests, which build trees independently, gradient boosting builds one tree at a time in a sequential manner, where each new tree helps to correct errors made by the previous </w:t>
      </w:r>
      <w:r w:rsidR="00C30BC1" w:rsidRPr="00C30BC1">
        <w:rPr>
          <w:color w:val="000000"/>
        </w:rPr>
        <w:t>trees.</w:t>
      </w:r>
    </w:p>
    <w:tbl>
      <w:tblPr>
        <w:tblW w:w="8972" w:type="dxa"/>
        <w:tblCellSpacing w:w="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8"/>
        <w:gridCol w:w="2420"/>
        <w:gridCol w:w="1684"/>
        <w:gridCol w:w="2370"/>
      </w:tblGrid>
      <w:tr w:rsidR="00C30BC1" w:rsidRPr="00C30BC1" w14:paraId="3412106F" w14:textId="77777777" w:rsidTr="00AB10C9">
        <w:trPr>
          <w:trHeight w:val="256"/>
          <w:tblHeader/>
          <w:tblCellSpacing w:w="15" w:type="dxa"/>
        </w:trPr>
        <w:tc>
          <w:tcPr>
            <w:tcW w:w="0" w:type="auto"/>
            <w:vAlign w:val="center"/>
            <w:hideMark/>
          </w:tcPr>
          <w:p w14:paraId="780CFF47" w14:textId="77777777" w:rsidR="00C30BC1" w:rsidRPr="00C30BC1" w:rsidRDefault="00C30BC1" w:rsidP="00C30BC1">
            <w:pPr>
              <w:jc w:val="center"/>
              <w:rPr>
                <w:b/>
                <w:bCs/>
                <w:color w:val="000000"/>
              </w:rPr>
            </w:pPr>
            <w:r w:rsidRPr="00C30BC1">
              <w:rPr>
                <w:b/>
                <w:bCs/>
                <w:color w:val="000000"/>
              </w:rPr>
              <w:t>Class</w:t>
            </w:r>
          </w:p>
        </w:tc>
        <w:tc>
          <w:tcPr>
            <w:tcW w:w="0" w:type="auto"/>
            <w:vAlign w:val="center"/>
            <w:hideMark/>
          </w:tcPr>
          <w:p w14:paraId="25AA2FEB" w14:textId="77777777" w:rsidR="00C30BC1" w:rsidRPr="00C30BC1" w:rsidRDefault="00C30BC1" w:rsidP="00C30BC1">
            <w:pPr>
              <w:jc w:val="center"/>
              <w:rPr>
                <w:b/>
                <w:bCs/>
                <w:color w:val="000000"/>
              </w:rPr>
            </w:pPr>
            <w:r w:rsidRPr="00C30BC1">
              <w:rPr>
                <w:b/>
                <w:bCs/>
                <w:color w:val="000000"/>
              </w:rPr>
              <w:t>Precision</w:t>
            </w:r>
          </w:p>
        </w:tc>
        <w:tc>
          <w:tcPr>
            <w:tcW w:w="0" w:type="auto"/>
            <w:vAlign w:val="center"/>
            <w:hideMark/>
          </w:tcPr>
          <w:p w14:paraId="0CFD1E38" w14:textId="77777777" w:rsidR="00C30BC1" w:rsidRPr="00C30BC1" w:rsidRDefault="00C30BC1" w:rsidP="00C30BC1">
            <w:pPr>
              <w:jc w:val="center"/>
              <w:rPr>
                <w:b/>
                <w:bCs/>
                <w:color w:val="000000"/>
              </w:rPr>
            </w:pPr>
            <w:r w:rsidRPr="00C30BC1">
              <w:rPr>
                <w:b/>
                <w:bCs/>
                <w:color w:val="000000"/>
              </w:rPr>
              <w:t>Recall</w:t>
            </w:r>
          </w:p>
        </w:tc>
        <w:tc>
          <w:tcPr>
            <w:tcW w:w="0" w:type="auto"/>
            <w:vAlign w:val="center"/>
            <w:hideMark/>
          </w:tcPr>
          <w:p w14:paraId="657D07A2" w14:textId="77777777" w:rsidR="00C30BC1" w:rsidRPr="00C30BC1" w:rsidRDefault="00C30BC1" w:rsidP="00C30BC1">
            <w:pPr>
              <w:jc w:val="center"/>
              <w:rPr>
                <w:b/>
                <w:bCs/>
                <w:color w:val="000000"/>
              </w:rPr>
            </w:pPr>
            <w:r w:rsidRPr="00C30BC1">
              <w:rPr>
                <w:b/>
                <w:bCs/>
                <w:color w:val="000000"/>
              </w:rPr>
              <w:t>F1-Score</w:t>
            </w:r>
          </w:p>
        </w:tc>
      </w:tr>
      <w:tr w:rsidR="00C30BC1" w:rsidRPr="00C30BC1" w14:paraId="49A476C5" w14:textId="77777777" w:rsidTr="00AB10C9">
        <w:trPr>
          <w:trHeight w:val="256"/>
          <w:tblCellSpacing w:w="15" w:type="dxa"/>
        </w:trPr>
        <w:tc>
          <w:tcPr>
            <w:tcW w:w="0" w:type="auto"/>
            <w:vAlign w:val="center"/>
            <w:hideMark/>
          </w:tcPr>
          <w:p w14:paraId="340D4B44" w14:textId="77777777" w:rsidR="00C30BC1" w:rsidRPr="00C30BC1" w:rsidRDefault="00C30BC1" w:rsidP="00C30BC1">
            <w:pPr>
              <w:jc w:val="center"/>
              <w:rPr>
                <w:color w:val="000000"/>
              </w:rPr>
            </w:pPr>
            <w:r w:rsidRPr="00C30BC1">
              <w:rPr>
                <w:color w:val="000000"/>
              </w:rPr>
              <w:t>0</w:t>
            </w:r>
          </w:p>
        </w:tc>
        <w:tc>
          <w:tcPr>
            <w:tcW w:w="0" w:type="auto"/>
            <w:vAlign w:val="center"/>
            <w:hideMark/>
          </w:tcPr>
          <w:p w14:paraId="7D0D3A7A" w14:textId="77777777" w:rsidR="00C30BC1" w:rsidRPr="00C30BC1" w:rsidRDefault="00C30BC1" w:rsidP="00C30BC1">
            <w:pPr>
              <w:jc w:val="center"/>
              <w:rPr>
                <w:color w:val="000000"/>
              </w:rPr>
            </w:pPr>
            <w:r w:rsidRPr="00C30BC1">
              <w:rPr>
                <w:color w:val="000000"/>
              </w:rPr>
              <w:t>0.71</w:t>
            </w:r>
          </w:p>
        </w:tc>
        <w:tc>
          <w:tcPr>
            <w:tcW w:w="0" w:type="auto"/>
            <w:vAlign w:val="center"/>
            <w:hideMark/>
          </w:tcPr>
          <w:p w14:paraId="7F896529" w14:textId="77777777" w:rsidR="00C30BC1" w:rsidRPr="00C30BC1" w:rsidRDefault="00C30BC1" w:rsidP="00C30BC1">
            <w:pPr>
              <w:jc w:val="center"/>
              <w:rPr>
                <w:color w:val="000000"/>
              </w:rPr>
            </w:pPr>
            <w:r w:rsidRPr="00C30BC1">
              <w:rPr>
                <w:color w:val="000000"/>
              </w:rPr>
              <w:t>0.72</w:t>
            </w:r>
          </w:p>
        </w:tc>
        <w:tc>
          <w:tcPr>
            <w:tcW w:w="0" w:type="auto"/>
            <w:vAlign w:val="center"/>
            <w:hideMark/>
          </w:tcPr>
          <w:p w14:paraId="54FAC610" w14:textId="77777777" w:rsidR="00C30BC1" w:rsidRPr="00C30BC1" w:rsidRDefault="00C30BC1" w:rsidP="00C30BC1">
            <w:pPr>
              <w:jc w:val="center"/>
              <w:rPr>
                <w:color w:val="000000"/>
              </w:rPr>
            </w:pPr>
            <w:r w:rsidRPr="00C30BC1">
              <w:rPr>
                <w:color w:val="000000"/>
              </w:rPr>
              <w:t>0.72</w:t>
            </w:r>
          </w:p>
        </w:tc>
      </w:tr>
      <w:tr w:rsidR="00C30BC1" w:rsidRPr="00C30BC1" w14:paraId="67891655" w14:textId="77777777" w:rsidTr="00AB10C9">
        <w:trPr>
          <w:trHeight w:val="420"/>
          <w:tblCellSpacing w:w="15" w:type="dxa"/>
        </w:trPr>
        <w:tc>
          <w:tcPr>
            <w:tcW w:w="0" w:type="auto"/>
            <w:vAlign w:val="center"/>
            <w:hideMark/>
          </w:tcPr>
          <w:p w14:paraId="456D5096" w14:textId="77777777" w:rsidR="00C30BC1" w:rsidRPr="00C30BC1" w:rsidRDefault="00C30BC1" w:rsidP="00C30BC1">
            <w:pPr>
              <w:jc w:val="center"/>
              <w:rPr>
                <w:color w:val="000000"/>
              </w:rPr>
            </w:pPr>
            <w:r w:rsidRPr="00C30BC1">
              <w:rPr>
                <w:color w:val="000000"/>
              </w:rPr>
              <w:t>1</w:t>
            </w:r>
          </w:p>
        </w:tc>
        <w:tc>
          <w:tcPr>
            <w:tcW w:w="0" w:type="auto"/>
            <w:vAlign w:val="center"/>
            <w:hideMark/>
          </w:tcPr>
          <w:p w14:paraId="0DB96F59" w14:textId="77777777" w:rsidR="00C30BC1" w:rsidRPr="00C30BC1" w:rsidRDefault="00C30BC1" w:rsidP="00C30BC1">
            <w:pPr>
              <w:jc w:val="center"/>
              <w:rPr>
                <w:color w:val="000000"/>
              </w:rPr>
            </w:pPr>
            <w:r w:rsidRPr="00C30BC1">
              <w:rPr>
                <w:color w:val="000000"/>
              </w:rPr>
              <w:t>0.60</w:t>
            </w:r>
          </w:p>
        </w:tc>
        <w:tc>
          <w:tcPr>
            <w:tcW w:w="0" w:type="auto"/>
            <w:vAlign w:val="center"/>
            <w:hideMark/>
          </w:tcPr>
          <w:p w14:paraId="1DF16F8B" w14:textId="77777777" w:rsidR="00C30BC1" w:rsidRPr="00C30BC1" w:rsidRDefault="00C30BC1" w:rsidP="00C30BC1">
            <w:pPr>
              <w:jc w:val="center"/>
              <w:rPr>
                <w:color w:val="000000"/>
              </w:rPr>
            </w:pPr>
            <w:r w:rsidRPr="00C30BC1">
              <w:rPr>
                <w:color w:val="000000"/>
              </w:rPr>
              <w:t>0.58</w:t>
            </w:r>
          </w:p>
        </w:tc>
        <w:tc>
          <w:tcPr>
            <w:tcW w:w="0" w:type="auto"/>
            <w:vAlign w:val="center"/>
            <w:hideMark/>
          </w:tcPr>
          <w:p w14:paraId="5250E28A" w14:textId="77777777" w:rsidR="00C30BC1" w:rsidRPr="00C30BC1" w:rsidRDefault="00C30BC1" w:rsidP="00C30BC1">
            <w:pPr>
              <w:jc w:val="center"/>
              <w:rPr>
                <w:color w:val="000000"/>
              </w:rPr>
            </w:pPr>
            <w:r w:rsidRPr="00C30BC1">
              <w:rPr>
                <w:color w:val="000000"/>
              </w:rPr>
              <w:t>0.59</w:t>
            </w:r>
          </w:p>
        </w:tc>
      </w:tr>
      <w:tr w:rsidR="00C30BC1" w:rsidRPr="00C30BC1" w14:paraId="4FDE3C9A" w14:textId="77777777" w:rsidTr="00AB10C9">
        <w:trPr>
          <w:trHeight w:val="239"/>
          <w:tblCellSpacing w:w="15" w:type="dxa"/>
        </w:trPr>
        <w:tc>
          <w:tcPr>
            <w:tcW w:w="0" w:type="auto"/>
            <w:vAlign w:val="center"/>
            <w:hideMark/>
          </w:tcPr>
          <w:p w14:paraId="112AAEF2" w14:textId="6A0163FD" w:rsidR="00C30BC1" w:rsidRPr="00C30BC1" w:rsidRDefault="009C4D32" w:rsidP="00C30BC1">
            <w:pPr>
              <w:jc w:val="center"/>
              <w:rPr>
                <w:color w:val="000000"/>
              </w:rPr>
            </w:pPr>
            <w:r>
              <w:rPr>
                <w:rStyle w:val="Strong"/>
              </w:rPr>
              <w:t>Accuracy</w:t>
            </w:r>
          </w:p>
        </w:tc>
        <w:tc>
          <w:tcPr>
            <w:tcW w:w="0" w:type="auto"/>
            <w:vAlign w:val="center"/>
            <w:hideMark/>
          </w:tcPr>
          <w:p w14:paraId="2D863B41" w14:textId="60A79C93" w:rsidR="00C30BC1" w:rsidRPr="00C30BC1" w:rsidRDefault="00C30BC1" w:rsidP="00C30BC1">
            <w:pPr>
              <w:jc w:val="center"/>
              <w:rPr>
                <w:color w:val="000000"/>
              </w:rPr>
            </w:pPr>
            <w:r w:rsidRPr="00C30BC1">
              <w:rPr>
                <w:rStyle w:val="Strong"/>
                <w:color w:val="000000"/>
              </w:rPr>
              <w:t>0.66</w:t>
            </w:r>
            <w:r w:rsidR="009C4D32">
              <w:rPr>
                <w:rStyle w:val="Strong"/>
                <w:color w:val="000000"/>
              </w:rPr>
              <w:t>4</w:t>
            </w:r>
            <w:r w:rsidR="009C4D32">
              <w:rPr>
                <w:rStyle w:val="Strong"/>
              </w:rPr>
              <w:t>7</w:t>
            </w:r>
          </w:p>
        </w:tc>
        <w:tc>
          <w:tcPr>
            <w:tcW w:w="0" w:type="auto"/>
            <w:vAlign w:val="center"/>
            <w:hideMark/>
          </w:tcPr>
          <w:p w14:paraId="119BEF14" w14:textId="0C32424B" w:rsidR="00C30BC1" w:rsidRPr="00C30BC1" w:rsidRDefault="00C30BC1" w:rsidP="00C30BC1">
            <w:pPr>
              <w:jc w:val="center"/>
              <w:rPr>
                <w:color w:val="000000"/>
              </w:rPr>
            </w:pPr>
          </w:p>
        </w:tc>
        <w:tc>
          <w:tcPr>
            <w:tcW w:w="0" w:type="auto"/>
            <w:vAlign w:val="center"/>
            <w:hideMark/>
          </w:tcPr>
          <w:p w14:paraId="262F8A2A" w14:textId="1BA0FE85" w:rsidR="00C30BC1" w:rsidRPr="00C30BC1" w:rsidRDefault="00C30BC1" w:rsidP="00C30BC1">
            <w:pPr>
              <w:jc w:val="center"/>
              <w:rPr>
                <w:color w:val="000000"/>
              </w:rPr>
            </w:pPr>
          </w:p>
        </w:tc>
      </w:tr>
    </w:tbl>
    <w:tbl>
      <w:tblPr>
        <w:tblpPr w:leftFromText="180" w:rightFromText="180" w:vertAnchor="text" w:horzAnchor="margin" w:tblpY="369"/>
        <w:tblW w:w="7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0"/>
        <w:gridCol w:w="2340"/>
        <w:gridCol w:w="2250"/>
      </w:tblGrid>
      <w:tr w:rsidR="00C30BC1" w14:paraId="18AAA101" w14:textId="77777777" w:rsidTr="00AB10C9">
        <w:trPr>
          <w:trHeight w:val="266"/>
        </w:trPr>
        <w:tc>
          <w:tcPr>
            <w:tcW w:w="2550" w:type="dxa"/>
            <w:tcMar>
              <w:top w:w="20" w:type="nil"/>
              <w:left w:w="20" w:type="nil"/>
              <w:bottom w:w="20" w:type="nil"/>
              <w:right w:w="20" w:type="nil"/>
            </w:tcMar>
            <w:vAlign w:val="center"/>
          </w:tcPr>
          <w:p w14:paraId="3AE16D31" w14:textId="77777777" w:rsidR="00C30BC1" w:rsidRDefault="00C30BC1" w:rsidP="00C30BC1">
            <w:pPr>
              <w:autoSpaceDE w:val="0"/>
              <w:autoSpaceDN w:val="0"/>
              <w:adjustRightInd w:val="0"/>
              <w:jc w:val="center"/>
              <w:rPr>
                <w:rFonts w:ascii="Times-Bold" w:eastAsiaTheme="minorHAnsi" w:hAnsi="Times-Bold" w:cs="Times-Bold"/>
                <w:b/>
                <w:bCs/>
                <w14:ligatures w14:val="standardContextual"/>
              </w:rPr>
            </w:pPr>
          </w:p>
        </w:tc>
        <w:tc>
          <w:tcPr>
            <w:tcW w:w="2340" w:type="dxa"/>
            <w:tcMar>
              <w:top w:w="20" w:type="nil"/>
              <w:left w:w="20" w:type="nil"/>
              <w:bottom w:w="20" w:type="nil"/>
              <w:right w:w="20" w:type="nil"/>
            </w:tcMar>
            <w:vAlign w:val="center"/>
          </w:tcPr>
          <w:p w14:paraId="7526BAAD" w14:textId="77777777" w:rsidR="00C30BC1" w:rsidRDefault="00C30BC1" w:rsidP="00C30BC1">
            <w:pPr>
              <w:autoSpaceDE w:val="0"/>
              <w:autoSpaceDN w:val="0"/>
              <w:adjustRightInd w:val="0"/>
              <w:jc w:val="center"/>
              <w:rPr>
                <w:rFonts w:ascii="Times-Bold" w:eastAsiaTheme="minorHAnsi" w:hAnsi="Times-Bold" w:cs="Times-Bold"/>
                <w:b/>
                <w:bCs/>
                <w14:ligatures w14:val="standardContextual"/>
              </w:rPr>
            </w:pPr>
            <w:r>
              <w:rPr>
                <w:rFonts w:ascii="Times-Bold" w:eastAsiaTheme="minorHAnsi" w:hAnsi="Times-Bold" w:cs="Times-Bold"/>
                <w:b/>
                <w:bCs/>
                <w14:ligatures w14:val="standardContextual"/>
              </w:rPr>
              <w:t>Predicted 0</w:t>
            </w:r>
          </w:p>
        </w:tc>
        <w:tc>
          <w:tcPr>
            <w:tcW w:w="2250" w:type="dxa"/>
            <w:tcMar>
              <w:top w:w="20" w:type="nil"/>
              <w:left w:w="20" w:type="nil"/>
              <w:bottom w:w="20" w:type="nil"/>
              <w:right w:w="20" w:type="nil"/>
            </w:tcMar>
            <w:vAlign w:val="center"/>
          </w:tcPr>
          <w:p w14:paraId="69D482CB" w14:textId="77777777" w:rsidR="00C30BC1" w:rsidRDefault="00C30BC1" w:rsidP="00C30BC1">
            <w:pPr>
              <w:autoSpaceDE w:val="0"/>
              <w:autoSpaceDN w:val="0"/>
              <w:adjustRightInd w:val="0"/>
              <w:jc w:val="center"/>
              <w:rPr>
                <w:rFonts w:ascii="Times-Bold" w:eastAsiaTheme="minorHAnsi" w:hAnsi="Times-Bold" w:cs="Times-Bold"/>
                <w:b/>
                <w:bCs/>
                <w14:ligatures w14:val="standardContextual"/>
              </w:rPr>
            </w:pPr>
            <w:r>
              <w:rPr>
                <w:rFonts w:ascii="Times-Bold" w:eastAsiaTheme="minorHAnsi" w:hAnsi="Times-Bold" w:cs="Times-Bold"/>
                <w:b/>
                <w:bCs/>
                <w14:ligatures w14:val="standardContextual"/>
              </w:rPr>
              <w:t>Predicted 1</w:t>
            </w:r>
          </w:p>
        </w:tc>
      </w:tr>
      <w:tr w:rsidR="00C30BC1" w14:paraId="36D308BB" w14:textId="77777777" w:rsidTr="00AB10C9">
        <w:trPr>
          <w:trHeight w:val="129"/>
        </w:trPr>
        <w:tc>
          <w:tcPr>
            <w:tcW w:w="2550" w:type="dxa"/>
            <w:tcMar>
              <w:top w:w="20" w:type="nil"/>
              <w:left w:w="20" w:type="nil"/>
              <w:bottom w:w="20" w:type="nil"/>
              <w:right w:w="20" w:type="nil"/>
            </w:tcMar>
            <w:vAlign w:val="center"/>
          </w:tcPr>
          <w:p w14:paraId="64EF757C"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True 0</w:t>
            </w:r>
          </w:p>
        </w:tc>
        <w:tc>
          <w:tcPr>
            <w:tcW w:w="2340" w:type="dxa"/>
            <w:tcMar>
              <w:top w:w="20" w:type="nil"/>
              <w:left w:w="20" w:type="nil"/>
              <w:bottom w:w="20" w:type="nil"/>
              <w:right w:w="20" w:type="nil"/>
            </w:tcMar>
            <w:vAlign w:val="center"/>
          </w:tcPr>
          <w:p w14:paraId="517AF2E2"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4292</w:t>
            </w:r>
          </w:p>
        </w:tc>
        <w:tc>
          <w:tcPr>
            <w:tcW w:w="2250" w:type="dxa"/>
            <w:tcMar>
              <w:top w:w="20" w:type="nil"/>
              <w:left w:w="20" w:type="nil"/>
              <w:bottom w:w="20" w:type="nil"/>
              <w:right w:w="20" w:type="nil"/>
            </w:tcMar>
            <w:vAlign w:val="center"/>
          </w:tcPr>
          <w:p w14:paraId="74C4A3F6"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1659</w:t>
            </w:r>
          </w:p>
        </w:tc>
      </w:tr>
      <w:tr w:rsidR="00C30BC1" w14:paraId="47363BCB" w14:textId="77777777" w:rsidTr="00AB10C9">
        <w:trPr>
          <w:trHeight w:val="129"/>
        </w:trPr>
        <w:tc>
          <w:tcPr>
            <w:tcW w:w="2550" w:type="dxa"/>
            <w:tcMar>
              <w:top w:w="20" w:type="nil"/>
              <w:left w:w="20" w:type="nil"/>
              <w:bottom w:w="20" w:type="nil"/>
              <w:right w:w="20" w:type="nil"/>
            </w:tcMar>
            <w:vAlign w:val="center"/>
          </w:tcPr>
          <w:p w14:paraId="5902CB38"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True 1</w:t>
            </w:r>
          </w:p>
        </w:tc>
        <w:tc>
          <w:tcPr>
            <w:tcW w:w="2340" w:type="dxa"/>
            <w:tcMar>
              <w:top w:w="20" w:type="nil"/>
              <w:left w:w="20" w:type="nil"/>
              <w:bottom w:w="20" w:type="nil"/>
              <w:right w:w="20" w:type="nil"/>
            </w:tcMar>
            <w:vAlign w:val="center"/>
          </w:tcPr>
          <w:p w14:paraId="5B3B02A7"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1744</w:t>
            </w:r>
          </w:p>
        </w:tc>
        <w:tc>
          <w:tcPr>
            <w:tcW w:w="2250" w:type="dxa"/>
            <w:tcMar>
              <w:top w:w="20" w:type="nil"/>
              <w:left w:w="20" w:type="nil"/>
              <w:bottom w:w="20" w:type="nil"/>
              <w:right w:w="20" w:type="nil"/>
            </w:tcMar>
            <w:vAlign w:val="center"/>
          </w:tcPr>
          <w:p w14:paraId="01E19C4F"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2456</w:t>
            </w:r>
          </w:p>
        </w:tc>
      </w:tr>
    </w:tbl>
    <w:p w14:paraId="1B8D32FF" w14:textId="77777777" w:rsidR="00C30BC1" w:rsidRDefault="00C30BC1" w:rsidP="00C30BC1">
      <w:pPr>
        <w:pStyle w:val="NormalWeb"/>
        <w:rPr>
          <w:color w:val="000000"/>
        </w:rPr>
      </w:pPr>
    </w:p>
    <w:p w14:paraId="3B31B5C4" w14:textId="77777777" w:rsidR="00C30BC1" w:rsidRDefault="00C30BC1" w:rsidP="00C30BC1">
      <w:pPr>
        <w:pStyle w:val="NormalWeb"/>
        <w:rPr>
          <w:color w:val="000000"/>
        </w:rPr>
      </w:pPr>
    </w:p>
    <w:p w14:paraId="6354A7BC" w14:textId="77777777" w:rsidR="00C30BC1" w:rsidRDefault="00C30BC1" w:rsidP="00C30BC1">
      <w:pPr>
        <w:pStyle w:val="NormalWeb"/>
        <w:rPr>
          <w:color w:val="000000"/>
        </w:rPr>
      </w:pPr>
    </w:p>
    <w:p w14:paraId="75BE8B7D" w14:textId="77777777" w:rsidR="00AB10C9" w:rsidRDefault="00C30BC1" w:rsidP="00950B27">
      <w:pPr>
        <w:pStyle w:val="NormalWeb"/>
        <w:ind w:firstLine="720"/>
        <w:rPr>
          <w:color w:val="000000"/>
        </w:rPr>
      </w:pPr>
      <w:r w:rsidRPr="00C30BC1">
        <w:rPr>
          <w:color w:val="000000"/>
        </w:rPr>
        <w:t>In reviewing the performance of my Gradient Boosting model, I analyzed how it performed in classifying two different outcomes within the dataset. The model achieved an overall accuracy of 66.4</w:t>
      </w:r>
      <w:r w:rsidR="009C4D32">
        <w:rPr>
          <w:color w:val="000000"/>
        </w:rPr>
        <w:t>7</w:t>
      </w:r>
      <w:r w:rsidRPr="00C30BC1">
        <w:rPr>
          <w:color w:val="000000"/>
        </w:rPr>
        <w:t xml:space="preserve">%, indicating a moderate level of precision in its predictions across the test instances.  </w:t>
      </w:r>
    </w:p>
    <w:p w14:paraId="1076E1B1" w14:textId="446BC703" w:rsidR="00C30BC1" w:rsidRPr="00C30BC1" w:rsidRDefault="00C30BC1" w:rsidP="00950B27">
      <w:pPr>
        <w:pStyle w:val="NormalWeb"/>
        <w:ind w:firstLine="720"/>
        <w:rPr>
          <w:color w:val="000000"/>
        </w:rPr>
      </w:pPr>
      <w:r w:rsidRPr="00C30BC1">
        <w:rPr>
          <w:color w:val="000000"/>
        </w:rPr>
        <w:t>The top 3 important features are to go, Down and Yard line 0-100 followed by time pressure and momentum.</w:t>
      </w:r>
      <w:r>
        <w:rPr>
          <w:color w:val="000000"/>
        </w:rPr>
        <w:t xml:space="preserve"> </w:t>
      </w:r>
      <w:r w:rsidRPr="00C30BC1">
        <w:rPr>
          <w:color w:val="000000"/>
        </w:rPr>
        <w:t>From this breakdown, it's evident that the model demonstrates higher precision and recall for class 0 (non-events), with scores of 0.71 and 0.72, respectively. For class 1 (events), the precision and recall are slightly lower, at 0.60 and 0.58, respectively. This indicates that the model is somewhat better at identifying non-events than event.</w:t>
      </w:r>
    </w:p>
    <w:p w14:paraId="463BF210" w14:textId="2D8A1E84" w:rsidR="00C30BC1" w:rsidRPr="00C30BC1" w:rsidRDefault="00C30BC1" w:rsidP="00F50F1C">
      <w:pPr>
        <w:pStyle w:val="NormalWeb"/>
        <w:jc w:val="both"/>
        <w:rPr>
          <w:b/>
          <w:bCs/>
          <w:color w:val="000000"/>
        </w:rPr>
      </w:pPr>
      <w:r w:rsidRPr="00C30BC1">
        <w:rPr>
          <w:b/>
          <w:bCs/>
          <w:color w:val="000000"/>
        </w:rPr>
        <w:t>MODEL COMPARISION:</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6"/>
        <w:gridCol w:w="1010"/>
        <w:gridCol w:w="1742"/>
        <w:gridCol w:w="1183"/>
        <w:gridCol w:w="1692"/>
      </w:tblGrid>
      <w:tr w:rsidR="00C30BC1" w:rsidRPr="00C30BC1" w14:paraId="340A365C" w14:textId="77777777" w:rsidTr="00AB10C9">
        <w:trPr>
          <w:trHeight w:val="213"/>
        </w:trPr>
        <w:tc>
          <w:tcPr>
            <w:tcW w:w="3266" w:type="dxa"/>
            <w:tcMar>
              <w:top w:w="20" w:type="nil"/>
              <w:left w:w="20" w:type="nil"/>
              <w:bottom w:w="20" w:type="nil"/>
              <w:right w:w="20" w:type="nil"/>
            </w:tcMar>
            <w:vAlign w:val="center"/>
          </w:tcPr>
          <w:p w14:paraId="635D0E0B" w14:textId="77777777" w:rsidR="00C30BC1" w:rsidRPr="00C30BC1" w:rsidRDefault="00C30BC1" w:rsidP="00C30BC1">
            <w:pPr>
              <w:autoSpaceDE w:val="0"/>
              <w:autoSpaceDN w:val="0"/>
              <w:adjustRightInd w:val="0"/>
              <w:jc w:val="center"/>
              <w:rPr>
                <w:rFonts w:eastAsiaTheme="minorHAnsi"/>
                <w:b/>
                <w:bCs/>
                <w14:ligatures w14:val="standardContextual"/>
              </w:rPr>
            </w:pPr>
            <w:r w:rsidRPr="00C30BC1">
              <w:rPr>
                <w:rFonts w:eastAsiaTheme="minorHAnsi"/>
                <w:b/>
                <w:bCs/>
                <w14:ligatures w14:val="standardContextual"/>
              </w:rPr>
              <w:t>Model</w:t>
            </w:r>
          </w:p>
        </w:tc>
        <w:tc>
          <w:tcPr>
            <w:tcW w:w="1010" w:type="dxa"/>
            <w:tcMar>
              <w:top w:w="20" w:type="nil"/>
              <w:left w:w="20" w:type="nil"/>
              <w:bottom w:w="20" w:type="nil"/>
              <w:right w:w="20" w:type="nil"/>
            </w:tcMar>
            <w:vAlign w:val="center"/>
          </w:tcPr>
          <w:p w14:paraId="03F0A8DF" w14:textId="77777777" w:rsidR="00C30BC1" w:rsidRPr="00C30BC1" w:rsidRDefault="00C30BC1" w:rsidP="00C30BC1">
            <w:pPr>
              <w:autoSpaceDE w:val="0"/>
              <w:autoSpaceDN w:val="0"/>
              <w:adjustRightInd w:val="0"/>
              <w:jc w:val="center"/>
              <w:rPr>
                <w:rFonts w:eastAsiaTheme="minorHAnsi"/>
                <w:b/>
                <w:bCs/>
                <w14:ligatures w14:val="standardContextual"/>
              </w:rPr>
            </w:pPr>
            <w:r w:rsidRPr="00C30BC1">
              <w:rPr>
                <w:rFonts w:eastAsiaTheme="minorHAnsi"/>
                <w:b/>
                <w:bCs/>
                <w14:ligatures w14:val="standardContextual"/>
              </w:rPr>
              <w:t>Class</w:t>
            </w:r>
          </w:p>
        </w:tc>
        <w:tc>
          <w:tcPr>
            <w:tcW w:w="1742" w:type="dxa"/>
            <w:tcMar>
              <w:top w:w="20" w:type="nil"/>
              <w:left w:w="20" w:type="nil"/>
              <w:bottom w:w="20" w:type="nil"/>
              <w:right w:w="20" w:type="nil"/>
            </w:tcMar>
            <w:vAlign w:val="center"/>
          </w:tcPr>
          <w:p w14:paraId="428B2391" w14:textId="77777777" w:rsidR="00C30BC1" w:rsidRPr="00C30BC1" w:rsidRDefault="00C30BC1" w:rsidP="00C30BC1">
            <w:pPr>
              <w:autoSpaceDE w:val="0"/>
              <w:autoSpaceDN w:val="0"/>
              <w:adjustRightInd w:val="0"/>
              <w:jc w:val="center"/>
              <w:rPr>
                <w:rFonts w:eastAsiaTheme="minorHAnsi"/>
                <w:b/>
                <w:bCs/>
                <w14:ligatures w14:val="standardContextual"/>
              </w:rPr>
            </w:pPr>
            <w:r w:rsidRPr="00C30BC1">
              <w:rPr>
                <w:rFonts w:eastAsiaTheme="minorHAnsi"/>
                <w:b/>
                <w:bCs/>
                <w14:ligatures w14:val="standardContextual"/>
              </w:rPr>
              <w:t>Precision</w:t>
            </w:r>
          </w:p>
        </w:tc>
        <w:tc>
          <w:tcPr>
            <w:tcW w:w="1183" w:type="dxa"/>
            <w:tcMar>
              <w:top w:w="20" w:type="nil"/>
              <w:left w:w="20" w:type="nil"/>
              <w:bottom w:w="20" w:type="nil"/>
              <w:right w:w="20" w:type="nil"/>
            </w:tcMar>
            <w:vAlign w:val="center"/>
          </w:tcPr>
          <w:p w14:paraId="6EE04020" w14:textId="77777777" w:rsidR="00C30BC1" w:rsidRPr="00C30BC1" w:rsidRDefault="00C30BC1" w:rsidP="00C30BC1">
            <w:pPr>
              <w:autoSpaceDE w:val="0"/>
              <w:autoSpaceDN w:val="0"/>
              <w:adjustRightInd w:val="0"/>
              <w:jc w:val="center"/>
              <w:rPr>
                <w:rFonts w:eastAsiaTheme="minorHAnsi"/>
                <w:b/>
                <w:bCs/>
                <w14:ligatures w14:val="standardContextual"/>
              </w:rPr>
            </w:pPr>
            <w:r w:rsidRPr="00C30BC1">
              <w:rPr>
                <w:rFonts w:eastAsiaTheme="minorHAnsi"/>
                <w:b/>
                <w:bCs/>
                <w14:ligatures w14:val="standardContextual"/>
              </w:rPr>
              <w:t>Recall</w:t>
            </w:r>
          </w:p>
        </w:tc>
        <w:tc>
          <w:tcPr>
            <w:tcW w:w="1692" w:type="dxa"/>
            <w:tcMar>
              <w:top w:w="20" w:type="nil"/>
              <w:left w:w="20" w:type="nil"/>
              <w:bottom w:w="20" w:type="nil"/>
              <w:right w:w="20" w:type="nil"/>
            </w:tcMar>
            <w:vAlign w:val="center"/>
          </w:tcPr>
          <w:p w14:paraId="2C08EC49" w14:textId="77777777" w:rsidR="00C30BC1" w:rsidRPr="00C30BC1" w:rsidRDefault="00C30BC1" w:rsidP="00C30BC1">
            <w:pPr>
              <w:autoSpaceDE w:val="0"/>
              <w:autoSpaceDN w:val="0"/>
              <w:adjustRightInd w:val="0"/>
              <w:jc w:val="center"/>
              <w:rPr>
                <w:rFonts w:eastAsiaTheme="minorHAnsi"/>
                <w:b/>
                <w:bCs/>
                <w14:ligatures w14:val="standardContextual"/>
              </w:rPr>
            </w:pPr>
            <w:r w:rsidRPr="00C30BC1">
              <w:rPr>
                <w:rFonts w:eastAsiaTheme="minorHAnsi"/>
                <w:b/>
                <w:bCs/>
                <w14:ligatures w14:val="standardContextual"/>
              </w:rPr>
              <w:t>F1-Score</w:t>
            </w:r>
          </w:p>
        </w:tc>
      </w:tr>
      <w:tr w:rsidR="00C30BC1" w:rsidRPr="00C30BC1" w14:paraId="2A3696EA" w14:textId="77777777" w:rsidTr="00AB10C9">
        <w:trPr>
          <w:trHeight w:val="103"/>
        </w:trPr>
        <w:tc>
          <w:tcPr>
            <w:tcW w:w="3266" w:type="dxa"/>
            <w:tcMar>
              <w:top w:w="20" w:type="nil"/>
              <w:left w:w="20" w:type="nil"/>
              <w:bottom w:w="20" w:type="nil"/>
              <w:right w:w="20" w:type="nil"/>
            </w:tcMar>
            <w:vAlign w:val="center"/>
          </w:tcPr>
          <w:p w14:paraId="06D43161"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Random Forest</w:t>
            </w:r>
          </w:p>
        </w:tc>
        <w:tc>
          <w:tcPr>
            <w:tcW w:w="1010" w:type="dxa"/>
            <w:tcMar>
              <w:top w:w="20" w:type="nil"/>
              <w:left w:w="20" w:type="nil"/>
              <w:bottom w:w="20" w:type="nil"/>
              <w:right w:w="20" w:type="nil"/>
            </w:tcMar>
            <w:vAlign w:val="center"/>
          </w:tcPr>
          <w:p w14:paraId="1577146F"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w:t>
            </w:r>
          </w:p>
        </w:tc>
        <w:tc>
          <w:tcPr>
            <w:tcW w:w="1742" w:type="dxa"/>
            <w:tcMar>
              <w:top w:w="20" w:type="nil"/>
              <w:left w:w="20" w:type="nil"/>
              <w:bottom w:w="20" w:type="nil"/>
              <w:right w:w="20" w:type="nil"/>
            </w:tcMar>
            <w:vAlign w:val="center"/>
          </w:tcPr>
          <w:p w14:paraId="145790A9"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0.70</w:t>
            </w:r>
          </w:p>
        </w:tc>
        <w:tc>
          <w:tcPr>
            <w:tcW w:w="1183" w:type="dxa"/>
            <w:tcMar>
              <w:top w:w="20" w:type="nil"/>
              <w:left w:w="20" w:type="nil"/>
              <w:bottom w:w="20" w:type="nil"/>
              <w:right w:w="20" w:type="nil"/>
            </w:tcMar>
            <w:vAlign w:val="center"/>
          </w:tcPr>
          <w:p w14:paraId="7E556EEB"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0.73</w:t>
            </w:r>
          </w:p>
        </w:tc>
        <w:tc>
          <w:tcPr>
            <w:tcW w:w="1692" w:type="dxa"/>
            <w:tcMar>
              <w:top w:w="20" w:type="nil"/>
              <w:left w:w="20" w:type="nil"/>
              <w:bottom w:w="20" w:type="nil"/>
              <w:right w:w="20" w:type="nil"/>
            </w:tcMar>
            <w:vAlign w:val="center"/>
          </w:tcPr>
          <w:p w14:paraId="2E8D312C"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0.72</w:t>
            </w:r>
          </w:p>
        </w:tc>
      </w:tr>
      <w:tr w:rsidR="00C30BC1" w:rsidRPr="00C30BC1" w14:paraId="6F8D6A45" w14:textId="77777777" w:rsidTr="00AB10C9">
        <w:trPr>
          <w:trHeight w:val="103"/>
        </w:trPr>
        <w:tc>
          <w:tcPr>
            <w:tcW w:w="3266" w:type="dxa"/>
            <w:tcMar>
              <w:top w:w="20" w:type="nil"/>
              <w:left w:w="20" w:type="nil"/>
              <w:bottom w:w="20" w:type="nil"/>
              <w:right w:w="20" w:type="nil"/>
            </w:tcMar>
            <w:vAlign w:val="center"/>
          </w:tcPr>
          <w:p w14:paraId="0B486B19"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Random Forest</w:t>
            </w:r>
          </w:p>
        </w:tc>
        <w:tc>
          <w:tcPr>
            <w:tcW w:w="1010" w:type="dxa"/>
            <w:tcMar>
              <w:top w:w="20" w:type="nil"/>
              <w:left w:w="20" w:type="nil"/>
              <w:bottom w:w="20" w:type="nil"/>
              <w:right w:w="20" w:type="nil"/>
            </w:tcMar>
            <w:vAlign w:val="center"/>
          </w:tcPr>
          <w:p w14:paraId="74415A9F"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1</w:t>
            </w:r>
          </w:p>
        </w:tc>
        <w:tc>
          <w:tcPr>
            <w:tcW w:w="1742" w:type="dxa"/>
            <w:tcMar>
              <w:top w:w="20" w:type="nil"/>
              <w:left w:w="20" w:type="nil"/>
              <w:bottom w:w="20" w:type="nil"/>
              <w:right w:w="20" w:type="nil"/>
            </w:tcMar>
            <w:vAlign w:val="center"/>
          </w:tcPr>
          <w:p w14:paraId="0A3E7CFA"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0.60</w:t>
            </w:r>
          </w:p>
        </w:tc>
        <w:tc>
          <w:tcPr>
            <w:tcW w:w="1183" w:type="dxa"/>
            <w:tcMar>
              <w:top w:w="20" w:type="nil"/>
              <w:left w:w="20" w:type="nil"/>
              <w:bottom w:w="20" w:type="nil"/>
              <w:right w:w="20" w:type="nil"/>
            </w:tcMar>
            <w:vAlign w:val="center"/>
          </w:tcPr>
          <w:p w14:paraId="1A4D3600"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0.57</w:t>
            </w:r>
          </w:p>
        </w:tc>
        <w:tc>
          <w:tcPr>
            <w:tcW w:w="1692" w:type="dxa"/>
            <w:tcMar>
              <w:top w:w="20" w:type="nil"/>
              <w:left w:w="20" w:type="nil"/>
              <w:bottom w:w="20" w:type="nil"/>
              <w:right w:w="20" w:type="nil"/>
            </w:tcMar>
            <w:vAlign w:val="center"/>
          </w:tcPr>
          <w:p w14:paraId="1F1D53CD"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0.58</w:t>
            </w:r>
          </w:p>
        </w:tc>
      </w:tr>
      <w:tr w:rsidR="00C30BC1" w:rsidRPr="00C30BC1" w14:paraId="2D9192E4" w14:textId="77777777" w:rsidTr="00AB10C9">
        <w:trPr>
          <w:trHeight w:val="213"/>
        </w:trPr>
        <w:tc>
          <w:tcPr>
            <w:tcW w:w="3266" w:type="dxa"/>
            <w:tcMar>
              <w:top w:w="20" w:type="nil"/>
              <w:left w:w="20" w:type="nil"/>
              <w:bottom w:w="20" w:type="nil"/>
              <w:right w:w="20" w:type="nil"/>
            </w:tcMar>
            <w:vAlign w:val="center"/>
          </w:tcPr>
          <w:p w14:paraId="1F32D945"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Gradient Boosting</w:t>
            </w:r>
          </w:p>
        </w:tc>
        <w:tc>
          <w:tcPr>
            <w:tcW w:w="1010" w:type="dxa"/>
            <w:tcMar>
              <w:top w:w="20" w:type="nil"/>
              <w:left w:w="20" w:type="nil"/>
              <w:bottom w:w="20" w:type="nil"/>
              <w:right w:w="20" w:type="nil"/>
            </w:tcMar>
            <w:vAlign w:val="center"/>
          </w:tcPr>
          <w:p w14:paraId="7CC5FDCF"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w:t>
            </w:r>
          </w:p>
        </w:tc>
        <w:tc>
          <w:tcPr>
            <w:tcW w:w="1742" w:type="dxa"/>
            <w:tcMar>
              <w:top w:w="20" w:type="nil"/>
              <w:left w:w="20" w:type="nil"/>
              <w:bottom w:w="20" w:type="nil"/>
              <w:right w:w="20" w:type="nil"/>
            </w:tcMar>
            <w:vAlign w:val="center"/>
          </w:tcPr>
          <w:p w14:paraId="52A6F4EB"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0.71</w:t>
            </w:r>
          </w:p>
        </w:tc>
        <w:tc>
          <w:tcPr>
            <w:tcW w:w="1183" w:type="dxa"/>
            <w:tcMar>
              <w:top w:w="20" w:type="nil"/>
              <w:left w:w="20" w:type="nil"/>
              <w:bottom w:w="20" w:type="nil"/>
              <w:right w:w="20" w:type="nil"/>
            </w:tcMar>
            <w:vAlign w:val="center"/>
          </w:tcPr>
          <w:p w14:paraId="6A0ECBD6"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0.72</w:t>
            </w:r>
          </w:p>
        </w:tc>
        <w:tc>
          <w:tcPr>
            <w:tcW w:w="1692" w:type="dxa"/>
            <w:tcMar>
              <w:top w:w="20" w:type="nil"/>
              <w:left w:w="20" w:type="nil"/>
              <w:bottom w:w="20" w:type="nil"/>
              <w:right w:w="20" w:type="nil"/>
            </w:tcMar>
            <w:vAlign w:val="center"/>
          </w:tcPr>
          <w:p w14:paraId="54AEC33B"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0.72</w:t>
            </w:r>
          </w:p>
        </w:tc>
      </w:tr>
      <w:tr w:rsidR="00C30BC1" w:rsidRPr="00C30BC1" w14:paraId="4350DFD7" w14:textId="77777777" w:rsidTr="00AB10C9">
        <w:trPr>
          <w:trHeight w:val="213"/>
        </w:trPr>
        <w:tc>
          <w:tcPr>
            <w:tcW w:w="3266" w:type="dxa"/>
            <w:tcMar>
              <w:top w:w="20" w:type="nil"/>
              <w:left w:w="20" w:type="nil"/>
              <w:bottom w:w="20" w:type="nil"/>
              <w:right w:w="20" w:type="nil"/>
            </w:tcMar>
            <w:vAlign w:val="center"/>
          </w:tcPr>
          <w:p w14:paraId="44BD0B38"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Gradient Boosting</w:t>
            </w:r>
          </w:p>
        </w:tc>
        <w:tc>
          <w:tcPr>
            <w:tcW w:w="1010" w:type="dxa"/>
            <w:tcMar>
              <w:top w:w="20" w:type="nil"/>
              <w:left w:w="20" w:type="nil"/>
              <w:bottom w:w="20" w:type="nil"/>
              <w:right w:w="20" w:type="nil"/>
            </w:tcMar>
            <w:vAlign w:val="center"/>
          </w:tcPr>
          <w:p w14:paraId="23644DBE"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1</w:t>
            </w:r>
          </w:p>
        </w:tc>
        <w:tc>
          <w:tcPr>
            <w:tcW w:w="1742" w:type="dxa"/>
            <w:tcMar>
              <w:top w:w="20" w:type="nil"/>
              <w:left w:w="20" w:type="nil"/>
              <w:bottom w:w="20" w:type="nil"/>
              <w:right w:w="20" w:type="nil"/>
            </w:tcMar>
            <w:vAlign w:val="center"/>
          </w:tcPr>
          <w:p w14:paraId="5A07492A"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0.60</w:t>
            </w:r>
          </w:p>
        </w:tc>
        <w:tc>
          <w:tcPr>
            <w:tcW w:w="1183" w:type="dxa"/>
            <w:tcMar>
              <w:top w:w="20" w:type="nil"/>
              <w:left w:w="20" w:type="nil"/>
              <w:bottom w:w="20" w:type="nil"/>
              <w:right w:w="20" w:type="nil"/>
            </w:tcMar>
            <w:vAlign w:val="center"/>
          </w:tcPr>
          <w:p w14:paraId="648EB39C"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0.58</w:t>
            </w:r>
          </w:p>
        </w:tc>
        <w:tc>
          <w:tcPr>
            <w:tcW w:w="1692" w:type="dxa"/>
            <w:tcMar>
              <w:top w:w="20" w:type="nil"/>
              <w:left w:w="20" w:type="nil"/>
              <w:bottom w:w="20" w:type="nil"/>
              <w:right w:w="20" w:type="nil"/>
            </w:tcMar>
            <w:vAlign w:val="center"/>
          </w:tcPr>
          <w:p w14:paraId="518D6254"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0.59</w:t>
            </w:r>
          </w:p>
        </w:tc>
      </w:tr>
    </w:tbl>
    <w:p w14:paraId="4983FE15" w14:textId="77777777" w:rsidR="00950B27" w:rsidRDefault="00C30BC1" w:rsidP="00950B27">
      <w:pPr>
        <w:pStyle w:val="NormalWeb"/>
        <w:ind w:firstLine="720"/>
        <w:jc w:val="both"/>
        <w:rPr>
          <w:color w:val="000000"/>
        </w:rPr>
      </w:pPr>
      <w:r w:rsidRPr="00C30BC1">
        <w:rPr>
          <w:color w:val="000000"/>
        </w:rPr>
        <w:t xml:space="preserve">From this table, we can observe that both models perform comparably, with Gradient Boosting showing a slight improvement in recall for class 1, suggesting it is marginally better at </w:t>
      </w:r>
      <w:r w:rsidRPr="00C30BC1">
        <w:rPr>
          <w:color w:val="000000"/>
        </w:rPr>
        <w:lastRenderedPageBreak/>
        <w:t>identifying true positives in the event class than the Random Forest model. Both models have the same precision for class 1, indicating a similar capability in accurately predicting event occurrences. For class 0, the Gradient Boosting model also displays a marginal improvement in both precision and recall, which indicates a slightly better overall performance in correctly identifying non-events compared to the Random Forest model.</w:t>
      </w:r>
    </w:p>
    <w:p w14:paraId="1936D0B7" w14:textId="73BA34AE" w:rsidR="00C30BC1" w:rsidRDefault="00C30BC1" w:rsidP="00950B27">
      <w:pPr>
        <w:pStyle w:val="NormalWeb"/>
        <w:ind w:firstLine="720"/>
        <w:jc w:val="both"/>
        <w:rPr>
          <w:color w:val="000000"/>
        </w:rPr>
      </w:pPr>
      <w:r w:rsidRPr="00C30BC1">
        <w:rPr>
          <w:color w:val="000000"/>
        </w:rPr>
        <w:t>After careful evaluation, I have selected Gradient Boosting as the final model for this classification task, primarily due to its slightly superior performance in precision and recall compared to the Random Forest model. This edge is particularly evident in the handling of class 1 predictions, where Gradient Boosting shows improved sensitivity, crucial for minimizing false negatives in many practical scenarios. Additionally, the inherent mechanism of Gradient Boosting, which builds trees sequentially to correct previous errors, effectively manages the bias-variance trade-off, reducing overfitting—a common challenge in complex models. These factors, combined with the model’s ability to adaptively focus on difficult areas of the data, make Gradient Boosting particularly suited for achieving the best overall performance on this dataset.</w:t>
      </w:r>
    </w:p>
    <w:p w14:paraId="4E8D4276" w14:textId="5A108D0E" w:rsidR="00C30BC1" w:rsidRDefault="00C30BC1" w:rsidP="002F094C">
      <w:pPr>
        <w:pStyle w:val="NormalWeb"/>
        <w:jc w:val="both"/>
        <w:rPr>
          <w:color w:val="000000"/>
        </w:rPr>
      </w:pPr>
      <w:r>
        <w:rPr>
          <w:color w:val="000000"/>
        </w:rPr>
        <w:t>RESULTS ON TEST DATASET:</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5"/>
        <w:gridCol w:w="2359"/>
        <w:gridCol w:w="1602"/>
        <w:gridCol w:w="2291"/>
      </w:tblGrid>
      <w:tr w:rsidR="00C30BC1" w14:paraId="7114410C" w14:textId="77777777" w:rsidTr="00AB10C9">
        <w:trPr>
          <w:trHeight w:val="130"/>
        </w:trPr>
        <w:tc>
          <w:tcPr>
            <w:tcW w:w="1935" w:type="dxa"/>
            <w:tcMar>
              <w:top w:w="20" w:type="nil"/>
              <w:left w:w="20" w:type="nil"/>
              <w:bottom w:w="20" w:type="nil"/>
              <w:right w:w="20" w:type="nil"/>
            </w:tcMar>
            <w:vAlign w:val="center"/>
          </w:tcPr>
          <w:p w14:paraId="448A65A2" w14:textId="77777777" w:rsidR="00C30BC1" w:rsidRDefault="00C30BC1" w:rsidP="00C30BC1">
            <w:pPr>
              <w:autoSpaceDE w:val="0"/>
              <w:autoSpaceDN w:val="0"/>
              <w:adjustRightInd w:val="0"/>
              <w:jc w:val="center"/>
              <w:rPr>
                <w:rFonts w:ascii="Times-Bold" w:eastAsiaTheme="minorHAnsi" w:hAnsi="Times-Bold" w:cs="Times-Bold"/>
                <w:b/>
                <w:bCs/>
                <w14:ligatures w14:val="standardContextual"/>
              </w:rPr>
            </w:pPr>
            <w:r>
              <w:rPr>
                <w:rFonts w:ascii="Times-Bold" w:eastAsiaTheme="minorHAnsi" w:hAnsi="Times-Bold" w:cs="Times-Bold"/>
                <w:b/>
                <w:bCs/>
                <w14:ligatures w14:val="standardContextual"/>
              </w:rPr>
              <w:t>Class</w:t>
            </w:r>
          </w:p>
        </w:tc>
        <w:tc>
          <w:tcPr>
            <w:tcW w:w="2359" w:type="dxa"/>
            <w:tcMar>
              <w:top w:w="20" w:type="nil"/>
              <w:left w:w="20" w:type="nil"/>
              <w:bottom w:w="20" w:type="nil"/>
              <w:right w:w="20" w:type="nil"/>
            </w:tcMar>
            <w:vAlign w:val="center"/>
          </w:tcPr>
          <w:p w14:paraId="0C69CBC6" w14:textId="77777777" w:rsidR="00C30BC1" w:rsidRDefault="00C30BC1" w:rsidP="00C30BC1">
            <w:pPr>
              <w:autoSpaceDE w:val="0"/>
              <w:autoSpaceDN w:val="0"/>
              <w:adjustRightInd w:val="0"/>
              <w:jc w:val="center"/>
              <w:rPr>
                <w:rFonts w:ascii="Times-Bold" w:eastAsiaTheme="minorHAnsi" w:hAnsi="Times-Bold" w:cs="Times-Bold"/>
                <w:b/>
                <w:bCs/>
                <w14:ligatures w14:val="standardContextual"/>
              </w:rPr>
            </w:pPr>
            <w:r>
              <w:rPr>
                <w:rFonts w:ascii="Times-Bold" w:eastAsiaTheme="minorHAnsi" w:hAnsi="Times-Bold" w:cs="Times-Bold"/>
                <w:b/>
                <w:bCs/>
                <w14:ligatures w14:val="standardContextual"/>
              </w:rPr>
              <w:t>Precision</w:t>
            </w:r>
          </w:p>
        </w:tc>
        <w:tc>
          <w:tcPr>
            <w:tcW w:w="1602" w:type="dxa"/>
            <w:tcMar>
              <w:top w:w="20" w:type="nil"/>
              <w:left w:w="20" w:type="nil"/>
              <w:bottom w:w="20" w:type="nil"/>
              <w:right w:w="20" w:type="nil"/>
            </w:tcMar>
            <w:vAlign w:val="center"/>
          </w:tcPr>
          <w:p w14:paraId="51BB2F30" w14:textId="77777777" w:rsidR="00C30BC1" w:rsidRDefault="00C30BC1" w:rsidP="00C30BC1">
            <w:pPr>
              <w:autoSpaceDE w:val="0"/>
              <w:autoSpaceDN w:val="0"/>
              <w:adjustRightInd w:val="0"/>
              <w:jc w:val="center"/>
              <w:rPr>
                <w:rFonts w:ascii="Times-Bold" w:eastAsiaTheme="minorHAnsi" w:hAnsi="Times-Bold" w:cs="Times-Bold"/>
                <w:b/>
                <w:bCs/>
                <w14:ligatures w14:val="standardContextual"/>
              </w:rPr>
            </w:pPr>
            <w:r>
              <w:rPr>
                <w:rFonts w:ascii="Times-Bold" w:eastAsiaTheme="minorHAnsi" w:hAnsi="Times-Bold" w:cs="Times-Bold"/>
                <w:b/>
                <w:bCs/>
                <w14:ligatures w14:val="standardContextual"/>
              </w:rPr>
              <w:t>Recall</w:t>
            </w:r>
          </w:p>
        </w:tc>
        <w:tc>
          <w:tcPr>
            <w:tcW w:w="2291" w:type="dxa"/>
            <w:tcMar>
              <w:top w:w="20" w:type="nil"/>
              <w:left w:w="20" w:type="nil"/>
              <w:bottom w:w="20" w:type="nil"/>
              <w:right w:w="20" w:type="nil"/>
            </w:tcMar>
            <w:vAlign w:val="center"/>
          </w:tcPr>
          <w:p w14:paraId="150E307D" w14:textId="77777777" w:rsidR="00C30BC1" w:rsidRDefault="00C30BC1" w:rsidP="00C30BC1">
            <w:pPr>
              <w:autoSpaceDE w:val="0"/>
              <w:autoSpaceDN w:val="0"/>
              <w:adjustRightInd w:val="0"/>
              <w:jc w:val="center"/>
              <w:rPr>
                <w:rFonts w:ascii="Times-Bold" w:eastAsiaTheme="minorHAnsi" w:hAnsi="Times-Bold" w:cs="Times-Bold"/>
                <w:b/>
                <w:bCs/>
                <w14:ligatures w14:val="standardContextual"/>
              </w:rPr>
            </w:pPr>
            <w:r>
              <w:rPr>
                <w:rFonts w:ascii="Times-Bold" w:eastAsiaTheme="minorHAnsi" w:hAnsi="Times-Bold" w:cs="Times-Bold"/>
                <w:b/>
                <w:bCs/>
                <w14:ligatures w14:val="standardContextual"/>
              </w:rPr>
              <w:t>F1-Score</w:t>
            </w:r>
          </w:p>
        </w:tc>
      </w:tr>
      <w:tr w:rsidR="00C30BC1" w14:paraId="5BF5AF51" w14:textId="77777777" w:rsidTr="00AB10C9">
        <w:trPr>
          <w:trHeight w:val="62"/>
        </w:trPr>
        <w:tc>
          <w:tcPr>
            <w:tcW w:w="1935" w:type="dxa"/>
            <w:tcMar>
              <w:top w:w="20" w:type="nil"/>
              <w:left w:w="20" w:type="nil"/>
              <w:bottom w:w="20" w:type="nil"/>
              <w:right w:w="20" w:type="nil"/>
            </w:tcMar>
            <w:vAlign w:val="center"/>
          </w:tcPr>
          <w:p w14:paraId="31106C43"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0</w:t>
            </w:r>
          </w:p>
        </w:tc>
        <w:tc>
          <w:tcPr>
            <w:tcW w:w="2359" w:type="dxa"/>
            <w:tcMar>
              <w:top w:w="20" w:type="nil"/>
              <w:left w:w="20" w:type="nil"/>
              <w:bottom w:w="20" w:type="nil"/>
              <w:right w:w="20" w:type="nil"/>
            </w:tcMar>
            <w:vAlign w:val="center"/>
          </w:tcPr>
          <w:p w14:paraId="5E160667"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0.75</w:t>
            </w:r>
          </w:p>
        </w:tc>
        <w:tc>
          <w:tcPr>
            <w:tcW w:w="1602" w:type="dxa"/>
            <w:tcMar>
              <w:top w:w="20" w:type="nil"/>
              <w:left w:w="20" w:type="nil"/>
              <w:bottom w:w="20" w:type="nil"/>
              <w:right w:w="20" w:type="nil"/>
            </w:tcMar>
            <w:vAlign w:val="center"/>
          </w:tcPr>
          <w:p w14:paraId="0E0082E0"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0.67</w:t>
            </w:r>
          </w:p>
        </w:tc>
        <w:tc>
          <w:tcPr>
            <w:tcW w:w="2291" w:type="dxa"/>
            <w:tcMar>
              <w:top w:w="20" w:type="nil"/>
              <w:left w:w="20" w:type="nil"/>
              <w:bottom w:w="20" w:type="nil"/>
              <w:right w:w="20" w:type="nil"/>
            </w:tcMar>
            <w:vAlign w:val="center"/>
          </w:tcPr>
          <w:p w14:paraId="44A97C9A"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0.71</w:t>
            </w:r>
          </w:p>
        </w:tc>
      </w:tr>
      <w:tr w:rsidR="00C30BC1" w14:paraId="47DEDDCB" w14:textId="77777777" w:rsidTr="00AB10C9">
        <w:trPr>
          <w:trHeight w:val="62"/>
        </w:trPr>
        <w:tc>
          <w:tcPr>
            <w:tcW w:w="1935" w:type="dxa"/>
            <w:tcMar>
              <w:top w:w="20" w:type="nil"/>
              <w:left w:w="20" w:type="nil"/>
              <w:bottom w:w="20" w:type="nil"/>
              <w:right w:w="20" w:type="nil"/>
            </w:tcMar>
            <w:vAlign w:val="center"/>
          </w:tcPr>
          <w:p w14:paraId="7B539FC6"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1</w:t>
            </w:r>
          </w:p>
        </w:tc>
        <w:tc>
          <w:tcPr>
            <w:tcW w:w="2359" w:type="dxa"/>
            <w:tcMar>
              <w:top w:w="20" w:type="nil"/>
              <w:left w:w="20" w:type="nil"/>
              <w:bottom w:w="20" w:type="nil"/>
              <w:right w:w="20" w:type="nil"/>
            </w:tcMar>
            <w:vAlign w:val="center"/>
          </w:tcPr>
          <w:p w14:paraId="5225579B"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0.57</w:t>
            </w:r>
          </w:p>
        </w:tc>
        <w:tc>
          <w:tcPr>
            <w:tcW w:w="1602" w:type="dxa"/>
            <w:tcMar>
              <w:top w:w="20" w:type="nil"/>
              <w:left w:w="20" w:type="nil"/>
              <w:bottom w:w="20" w:type="nil"/>
              <w:right w:w="20" w:type="nil"/>
            </w:tcMar>
            <w:vAlign w:val="center"/>
          </w:tcPr>
          <w:p w14:paraId="7D9EA5B4"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0.65</w:t>
            </w:r>
          </w:p>
        </w:tc>
        <w:tc>
          <w:tcPr>
            <w:tcW w:w="2291" w:type="dxa"/>
            <w:tcMar>
              <w:top w:w="20" w:type="nil"/>
              <w:left w:w="20" w:type="nil"/>
              <w:bottom w:w="20" w:type="nil"/>
              <w:right w:w="20" w:type="nil"/>
            </w:tcMar>
            <w:vAlign w:val="center"/>
          </w:tcPr>
          <w:p w14:paraId="4A47E6C5"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0.61</w:t>
            </w:r>
          </w:p>
        </w:tc>
      </w:tr>
      <w:tr w:rsidR="00C30BC1" w14:paraId="6F8BC654" w14:textId="77777777" w:rsidTr="00AB10C9">
        <w:trPr>
          <w:trHeight w:val="130"/>
        </w:trPr>
        <w:tc>
          <w:tcPr>
            <w:tcW w:w="1935" w:type="dxa"/>
            <w:tcMar>
              <w:top w:w="20" w:type="nil"/>
              <w:left w:w="20" w:type="nil"/>
              <w:bottom w:w="20" w:type="nil"/>
              <w:right w:w="20" w:type="nil"/>
            </w:tcMar>
            <w:vAlign w:val="center"/>
          </w:tcPr>
          <w:p w14:paraId="4BEF963A" w14:textId="020DA22A" w:rsidR="00C30BC1" w:rsidRDefault="009C4D32" w:rsidP="00C30BC1">
            <w:pPr>
              <w:autoSpaceDE w:val="0"/>
              <w:autoSpaceDN w:val="0"/>
              <w:adjustRightInd w:val="0"/>
              <w:jc w:val="center"/>
              <w:rPr>
                <w:rFonts w:ascii="Times-Roman" w:eastAsiaTheme="minorHAnsi" w:hAnsi="Times-Roman" w:cs="Times-Roman"/>
                <w14:ligatures w14:val="standardContextual"/>
              </w:rPr>
            </w:pPr>
            <w:r>
              <w:rPr>
                <w:rFonts w:ascii="Times-Bold" w:eastAsiaTheme="minorHAnsi" w:hAnsi="Times-Bold" w:cs="Times-Bold"/>
                <w:b/>
                <w:bCs/>
                <w14:ligatures w14:val="standardContextual"/>
              </w:rPr>
              <w:t>Accuracy</w:t>
            </w:r>
          </w:p>
        </w:tc>
        <w:tc>
          <w:tcPr>
            <w:tcW w:w="2359" w:type="dxa"/>
            <w:tcMar>
              <w:top w:w="20" w:type="nil"/>
              <w:left w:w="20" w:type="nil"/>
              <w:bottom w:w="20" w:type="nil"/>
              <w:right w:w="20" w:type="nil"/>
            </w:tcMar>
            <w:vAlign w:val="center"/>
          </w:tcPr>
          <w:p w14:paraId="416314F9" w14:textId="7D73F9B9"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Bold" w:eastAsiaTheme="minorHAnsi" w:hAnsi="Times-Bold" w:cs="Times-Bold"/>
                <w:b/>
                <w:bCs/>
                <w14:ligatures w14:val="standardContextual"/>
              </w:rPr>
              <w:t>0.</w:t>
            </w:r>
            <w:r w:rsidR="009C4D32">
              <w:rPr>
                <w:rFonts w:ascii="Times-Bold" w:eastAsiaTheme="minorHAnsi" w:hAnsi="Times-Bold" w:cs="Times-Bold"/>
                <w:b/>
                <w:bCs/>
                <w14:ligatures w14:val="standardContextual"/>
              </w:rPr>
              <w:t>6648</w:t>
            </w:r>
          </w:p>
        </w:tc>
        <w:tc>
          <w:tcPr>
            <w:tcW w:w="1602" w:type="dxa"/>
            <w:tcMar>
              <w:top w:w="20" w:type="nil"/>
              <w:left w:w="20" w:type="nil"/>
              <w:bottom w:w="20" w:type="nil"/>
              <w:right w:w="20" w:type="nil"/>
            </w:tcMar>
            <w:vAlign w:val="center"/>
          </w:tcPr>
          <w:p w14:paraId="11286F80" w14:textId="47816A85" w:rsidR="00C30BC1" w:rsidRDefault="00C30BC1" w:rsidP="00C30BC1">
            <w:pPr>
              <w:autoSpaceDE w:val="0"/>
              <w:autoSpaceDN w:val="0"/>
              <w:adjustRightInd w:val="0"/>
              <w:jc w:val="center"/>
              <w:rPr>
                <w:rFonts w:ascii="Times-Roman" w:eastAsiaTheme="minorHAnsi" w:hAnsi="Times-Roman" w:cs="Times-Roman"/>
                <w14:ligatures w14:val="standardContextual"/>
              </w:rPr>
            </w:pPr>
          </w:p>
        </w:tc>
        <w:tc>
          <w:tcPr>
            <w:tcW w:w="2291" w:type="dxa"/>
            <w:tcMar>
              <w:top w:w="20" w:type="nil"/>
              <w:left w:w="20" w:type="nil"/>
              <w:bottom w:w="20" w:type="nil"/>
              <w:right w:w="20" w:type="nil"/>
            </w:tcMar>
            <w:vAlign w:val="center"/>
          </w:tcPr>
          <w:p w14:paraId="574A2936" w14:textId="4AE03939" w:rsidR="00C30BC1" w:rsidRDefault="00C30BC1" w:rsidP="00C30BC1">
            <w:pPr>
              <w:autoSpaceDE w:val="0"/>
              <w:autoSpaceDN w:val="0"/>
              <w:adjustRightInd w:val="0"/>
              <w:jc w:val="center"/>
              <w:rPr>
                <w:rFonts w:ascii="Times-Roman" w:eastAsiaTheme="minorHAnsi" w:hAnsi="Times-Roman" w:cs="Times-Roman"/>
                <w14:ligatures w14:val="standardContextual"/>
              </w:rPr>
            </w:pPr>
          </w:p>
        </w:tc>
      </w:tr>
    </w:tbl>
    <w:tbl>
      <w:tblPr>
        <w:tblpPr w:leftFromText="180" w:rightFromText="180" w:vertAnchor="text" w:horzAnchor="margin" w:tblpY="278"/>
        <w:tblW w:w="471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3"/>
        <w:gridCol w:w="1822"/>
        <w:gridCol w:w="1837"/>
      </w:tblGrid>
      <w:tr w:rsidR="00C30BC1" w14:paraId="77508682" w14:textId="77777777" w:rsidTr="00AB10C9">
        <w:trPr>
          <w:trHeight w:val="257"/>
          <w:tblHeader/>
          <w:tblCellSpacing w:w="15" w:type="dxa"/>
        </w:trPr>
        <w:tc>
          <w:tcPr>
            <w:tcW w:w="0" w:type="auto"/>
            <w:vAlign w:val="center"/>
            <w:hideMark/>
          </w:tcPr>
          <w:p w14:paraId="65212A13" w14:textId="77777777" w:rsidR="00C30BC1" w:rsidRDefault="00C30BC1" w:rsidP="00C30BC1">
            <w:pPr>
              <w:jc w:val="center"/>
            </w:pPr>
          </w:p>
        </w:tc>
        <w:tc>
          <w:tcPr>
            <w:tcW w:w="0" w:type="auto"/>
            <w:vAlign w:val="center"/>
            <w:hideMark/>
          </w:tcPr>
          <w:p w14:paraId="4457F9E9" w14:textId="77777777" w:rsidR="00C30BC1" w:rsidRDefault="00C30BC1" w:rsidP="00C30BC1">
            <w:pPr>
              <w:jc w:val="center"/>
              <w:rPr>
                <w:b/>
                <w:bCs/>
                <w:color w:val="000000"/>
              </w:rPr>
            </w:pPr>
            <w:r>
              <w:rPr>
                <w:b/>
                <w:bCs/>
                <w:color w:val="000000"/>
              </w:rPr>
              <w:t>Predicted 0</w:t>
            </w:r>
          </w:p>
        </w:tc>
        <w:tc>
          <w:tcPr>
            <w:tcW w:w="0" w:type="auto"/>
            <w:vAlign w:val="center"/>
            <w:hideMark/>
          </w:tcPr>
          <w:p w14:paraId="7E1B45C5" w14:textId="77777777" w:rsidR="00C30BC1" w:rsidRDefault="00C30BC1" w:rsidP="00C30BC1">
            <w:pPr>
              <w:jc w:val="center"/>
              <w:rPr>
                <w:b/>
                <w:bCs/>
                <w:color w:val="000000"/>
              </w:rPr>
            </w:pPr>
            <w:r>
              <w:rPr>
                <w:b/>
                <w:bCs/>
                <w:color w:val="000000"/>
              </w:rPr>
              <w:t>Predicted 1</w:t>
            </w:r>
          </w:p>
        </w:tc>
      </w:tr>
      <w:tr w:rsidR="00C30BC1" w14:paraId="78D88358" w14:textId="77777777" w:rsidTr="00AB10C9">
        <w:trPr>
          <w:trHeight w:val="257"/>
          <w:tblCellSpacing w:w="15" w:type="dxa"/>
        </w:trPr>
        <w:tc>
          <w:tcPr>
            <w:tcW w:w="0" w:type="auto"/>
            <w:vAlign w:val="center"/>
            <w:hideMark/>
          </w:tcPr>
          <w:p w14:paraId="6745114D" w14:textId="77777777" w:rsidR="00C30BC1" w:rsidRDefault="00C30BC1" w:rsidP="00C30BC1">
            <w:pPr>
              <w:jc w:val="center"/>
              <w:rPr>
                <w:color w:val="000000"/>
              </w:rPr>
            </w:pPr>
            <w:r>
              <w:rPr>
                <w:color w:val="000000"/>
              </w:rPr>
              <w:t>True 0</w:t>
            </w:r>
          </w:p>
        </w:tc>
        <w:tc>
          <w:tcPr>
            <w:tcW w:w="0" w:type="auto"/>
            <w:vAlign w:val="center"/>
            <w:hideMark/>
          </w:tcPr>
          <w:p w14:paraId="5FB59C59" w14:textId="77777777" w:rsidR="00C30BC1" w:rsidRDefault="00C30BC1" w:rsidP="00C30BC1">
            <w:pPr>
              <w:jc w:val="center"/>
              <w:rPr>
                <w:color w:val="000000"/>
              </w:rPr>
            </w:pPr>
            <w:r>
              <w:rPr>
                <w:color w:val="000000"/>
              </w:rPr>
              <w:t>663</w:t>
            </w:r>
          </w:p>
        </w:tc>
        <w:tc>
          <w:tcPr>
            <w:tcW w:w="0" w:type="auto"/>
            <w:vAlign w:val="center"/>
            <w:hideMark/>
          </w:tcPr>
          <w:p w14:paraId="553BF951" w14:textId="77777777" w:rsidR="00C30BC1" w:rsidRDefault="00C30BC1" w:rsidP="00C30BC1">
            <w:pPr>
              <w:jc w:val="center"/>
              <w:rPr>
                <w:color w:val="000000"/>
              </w:rPr>
            </w:pPr>
            <w:r>
              <w:rPr>
                <w:color w:val="000000"/>
              </w:rPr>
              <w:t>323</w:t>
            </w:r>
          </w:p>
        </w:tc>
      </w:tr>
      <w:tr w:rsidR="00C30BC1" w14:paraId="10C2C459" w14:textId="77777777" w:rsidTr="00AB10C9">
        <w:trPr>
          <w:trHeight w:val="239"/>
          <w:tblCellSpacing w:w="15" w:type="dxa"/>
        </w:trPr>
        <w:tc>
          <w:tcPr>
            <w:tcW w:w="0" w:type="auto"/>
            <w:vAlign w:val="center"/>
            <w:hideMark/>
          </w:tcPr>
          <w:p w14:paraId="2533CEE4" w14:textId="77777777" w:rsidR="00C30BC1" w:rsidRDefault="00C30BC1" w:rsidP="00C30BC1">
            <w:pPr>
              <w:jc w:val="center"/>
              <w:rPr>
                <w:color w:val="000000"/>
              </w:rPr>
            </w:pPr>
            <w:r>
              <w:rPr>
                <w:color w:val="000000"/>
              </w:rPr>
              <w:t>True 1</w:t>
            </w:r>
          </w:p>
        </w:tc>
        <w:tc>
          <w:tcPr>
            <w:tcW w:w="0" w:type="auto"/>
            <w:vAlign w:val="center"/>
            <w:hideMark/>
          </w:tcPr>
          <w:p w14:paraId="4F94C756" w14:textId="77777777" w:rsidR="00C30BC1" w:rsidRDefault="00C30BC1" w:rsidP="00C30BC1">
            <w:pPr>
              <w:jc w:val="center"/>
              <w:rPr>
                <w:color w:val="000000"/>
              </w:rPr>
            </w:pPr>
            <w:r>
              <w:rPr>
                <w:color w:val="000000"/>
              </w:rPr>
              <w:t>226</w:t>
            </w:r>
          </w:p>
        </w:tc>
        <w:tc>
          <w:tcPr>
            <w:tcW w:w="0" w:type="auto"/>
            <w:vAlign w:val="center"/>
            <w:hideMark/>
          </w:tcPr>
          <w:p w14:paraId="19B00529" w14:textId="77777777" w:rsidR="00C30BC1" w:rsidRDefault="00C30BC1" w:rsidP="00C30BC1">
            <w:pPr>
              <w:jc w:val="center"/>
              <w:rPr>
                <w:color w:val="000000"/>
              </w:rPr>
            </w:pPr>
            <w:r>
              <w:rPr>
                <w:color w:val="000000"/>
              </w:rPr>
              <w:t>426</w:t>
            </w:r>
          </w:p>
        </w:tc>
      </w:tr>
    </w:tbl>
    <w:p w14:paraId="0026B54D" w14:textId="77777777" w:rsidR="00C30BC1" w:rsidRDefault="00C30BC1" w:rsidP="00C30BC1">
      <w:pPr>
        <w:pStyle w:val="NormalWeb"/>
        <w:rPr>
          <w:color w:val="000000"/>
        </w:rPr>
      </w:pPr>
    </w:p>
    <w:p w14:paraId="4A5E03AC" w14:textId="77777777" w:rsidR="00C30BC1" w:rsidRDefault="00C30BC1" w:rsidP="00C30BC1">
      <w:pPr>
        <w:pStyle w:val="NormalWeb"/>
        <w:rPr>
          <w:color w:val="000000"/>
        </w:rPr>
      </w:pPr>
    </w:p>
    <w:p w14:paraId="3E642BC1" w14:textId="77777777" w:rsidR="00C30BC1" w:rsidRDefault="00C30BC1" w:rsidP="00C30BC1">
      <w:pPr>
        <w:pStyle w:val="NormalWeb"/>
        <w:rPr>
          <w:color w:val="000000"/>
        </w:rPr>
      </w:pPr>
    </w:p>
    <w:p w14:paraId="7D8DE2E3" w14:textId="77777777" w:rsidR="00AB10C9" w:rsidRDefault="00C30BC1" w:rsidP="00AB10C9">
      <w:pPr>
        <w:pStyle w:val="NormalWeb"/>
        <w:ind w:firstLine="720"/>
        <w:rPr>
          <w:color w:val="000000"/>
        </w:rPr>
      </w:pPr>
      <w:r>
        <w:rPr>
          <w:color w:val="000000"/>
        </w:rPr>
        <w:t xml:space="preserve">After applying my Gradient Boosting model to the test dataset, it achieved an accuracy of approximately 66.48%. This data indicates that the model has higher precision for class 0 (0.75) compared to class 1 (0.57), suggesting it is more reliable in predicting non-events. However, the recall rates show that the model is somewhat better at identifying true positives for class 1 (0.65) than for class 0 (0.67), highlighting its capability to capture a significant portion of the positive class instances. </w:t>
      </w:r>
    </w:p>
    <w:p w14:paraId="1DC7D228" w14:textId="29FA2C9A" w:rsidR="00950B27" w:rsidRPr="00AB10C9" w:rsidRDefault="00C30BC1" w:rsidP="00AB10C9">
      <w:pPr>
        <w:pStyle w:val="NormalWeb"/>
        <w:ind w:firstLine="720"/>
        <w:rPr>
          <w:color w:val="000000"/>
        </w:rPr>
      </w:pPr>
      <w:r w:rsidRPr="00C30BC1">
        <w:rPr>
          <w:color w:val="000000"/>
        </w:rPr>
        <w:t>The top 3 important features are to go, Down and Yard line 0-100 followed by time pressure and momentum.</w:t>
      </w:r>
    </w:p>
    <w:p w14:paraId="161BD6E6" w14:textId="68F1C2B7" w:rsidR="00C30BC1" w:rsidRDefault="00C30BC1" w:rsidP="00C30BC1">
      <w:pPr>
        <w:pStyle w:val="NormalWeb"/>
        <w:rPr>
          <w:color w:val="000000"/>
        </w:rPr>
      </w:pPr>
      <w:r w:rsidRPr="00C30BC1">
        <w:rPr>
          <w:b/>
          <w:bCs/>
          <w:color w:val="000000"/>
        </w:rPr>
        <w:t>SIGNIFICANT VARIABLES:</w:t>
      </w:r>
    </w:p>
    <w:p w14:paraId="5CC58E3A" w14:textId="6DCE1581" w:rsidR="00C30BC1" w:rsidRDefault="00C30BC1" w:rsidP="00950B27">
      <w:pPr>
        <w:pStyle w:val="NormalWeb"/>
        <w:ind w:firstLine="720"/>
        <w:rPr>
          <w:color w:val="000000"/>
        </w:rPr>
      </w:pPr>
      <w:r w:rsidRPr="00C30BC1">
        <w:rPr>
          <w:color w:val="000000"/>
        </w:rPr>
        <w:t xml:space="preserve">The feature importance graph for the Gradient Boosting model clearly indicates that the variables "TO GO", "DOWN", and "YARD LINE 0-100" are the most significant in predicting whether a play will be a run or a pass. "TO GO" likely measures the distance needed for a first down, which crucially influences play-calling as teams often prefer passing in longer yardage situations to quickly gain large chunks of yards. "DOWN" is also highly influential because the down number (e.g., 1st down, 2nd down, etc.) typically dictates the urgency and type of play; for </w:t>
      </w:r>
      <w:r w:rsidRPr="00C30BC1">
        <w:rPr>
          <w:color w:val="000000"/>
        </w:rPr>
        <w:lastRenderedPageBreak/>
        <w:t>instance, teams might be more likely to pass on later downs when needing to recover from lost yardage. The "YARD LINE 0-100" reflects field position, which is pivotal as strategic choices vary significantly depending on how close a team is to scoring zones.</w:t>
      </w:r>
    </w:p>
    <w:p w14:paraId="7C6B37D3" w14:textId="77777777" w:rsidR="00AB10C9" w:rsidRPr="00C30BC1" w:rsidRDefault="00AB10C9" w:rsidP="00950B27">
      <w:pPr>
        <w:pStyle w:val="NormalWeb"/>
        <w:ind w:firstLine="720"/>
        <w:rPr>
          <w:b/>
          <w:bCs/>
          <w:color w:val="000000"/>
        </w:rPr>
      </w:pPr>
    </w:p>
    <w:p w14:paraId="3A6FCB11" w14:textId="15D5FCAF" w:rsidR="00C30BC1" w:rsidRDefault="00C30BC1" w:rsidP="00C30BC1">
      <w:pPr>
        <w:pStyle w:val="NormalWeb"/>
        <w:rPr>
          <w:b/>
          <w:bCs/>
          <w:color w:val="000000"/>
        </w:rPr>
      </w:pPr>
      <w:r w:rsidRPr="00C30BC1">
        <w:rPr>
          <w:b/>
          <w:bCs/>
          <w:color w:val="000000"/>
        </w:rPr>
        <w:t>MODEL EXPECTATIONS AND IMPROVEMENTS</w:t>
      </w:r>
    </w:p>
    <w:p w14:paraId="21EE28C7" w14:textId="4FDBB306" w:rsidR="00C30BC1" w:rsidRPr="00C30BC1" w:rsidRDefault="00C30BC1" w:rsidP="00950B27">
      <w:pPr>
        <w:pStyle w:val="NormalWeb"/>
        <w:ind w:firstLine="720"/>
        <w:rPr>
          <w:b/>
          <w:bCs/>
          <w:color w:val="000000"/>
        </w:rPr>
      </w:pPr>
      <w:r w:rsidRPr="00C30BC1">
        <w:rPr>
          <w:color w:val="000000"/>
        </w:rPr>
        <w:t>The model's predictions show a reasonable alignment with these expectations. For example, the model effectively uses these key variables to distinguish between run and pass plays based on situational context dictated by game rules and common strategies. However, the model could still benefit from improvement in reducing false positives and false negatives, as indicated by the confusion matrices. Specifically, enhancing its sensitivity (recall) for pass plays could prevent overlooking potential passing scenarios, and reducing false positives in run predictions would avoid incorrect anticipations of run plays.</w:t>
      </w:r>
    </w:p>
    <w:p w14:paraId="489F2EBD" w14:textId="4E813D50" w:rsidR="00C30BC1" w:rsidRPr="00C30BC1" w:rsidRDefault="00C30BC1" w:rsidP="00C30BC1">
      <w:pPr>
        <w:pStyle w:val="NormalWeb"/>
        <w:rPr>
          <w:b/>
          <w:bCs/>
          <w:color w:val="000000"/>
        </w:rPr>
      </w:pPr>
      <w:r w:rsidRPr="00C30BC1">
        <w:rPr>
          <w:b/>
          <w:bCs/>
          <w:color w:val="000000"/>
        </w:rPr>
        <w:t>GAME STRATEGY</w:t>
      </w:r>
    </w:p>
    <w:p w14:paraId="5C98B38E" w14:textId="7A854C9A" w:rsidR="00C30BC1" w:rsidRDefault="00C30BC1" w:rsidP="00950B27">
      <w:pPr>
        <w:pStyle w:val="NormalWeb"/>
        <w:ind w:firstLine="720"/>
        <w:rPr>
          <w:color w:val="000000"/>
        </w:rPr>
      </w:pPr>
      <w:r w:rsidRPr="00C30BC1">
        <w:rPr>
          <w:color w:val="000000"/>
        </w:rPr>
        <w:t xml:space="preserve">These analytical insights and model results could be extremely valuable for enhancing game strategy or decision-making in football coaching and analysis. By understanding which factors most significantly influence play-calling decisions, coaches could develop more nuanced offensive strategies that better exploit defensive weaknesses. For instance, knowing that "TO GO" is a critical predictor, offensive coordinators might design plays that create manageable second and third downs to keep the defense guessing. Additionally, incorporating predictive modeling like this into real-time decision-making tools could provide coaches with data-driven recommendations during games, potentially increasing the effectiveness of play-calling under various game conditions. </w:t>
      </w:r>
    </w:p>
    <w:p w14:paraId="5EE9E348" w14:textId="5FC6AF1C" w:rsidR="00C30BC1" w:rsidRDefault="00C30BC1" w:rsidP="00C30BC1">
      <w:pPr>
        <w:pStyle w:val="NormalWeb"/>
        <w:rPr>
          <w:b/>
          <w:bCs/>
          <w:color w:val="000000"/>
        </w:rPr>
      </w:pPr>
      <w:r w:rsidRPr="00C30BC1">
        <w:rPr>
          <w:b/>
          <w:bCs/>
          <w:color w:val="000000"/>
        </w:rPr>
        <w:t>CONCLUSION:</w:t>
      </w:r>
    </w:p>
    <w:p w14:paraId="60E82801" w14:textId="66D8A2A9" w:rsidR="00C30BC1" w:rsidRDefault="00C30BC1" w:rsidP="00950B27">
      <w:pPr>
        <w:pStyle w:val="NormalWeb"/>
        <w:ind w:firstLine="720"/>
        <w:rPr>
          <w:color w:val="000000"/>
        </w:rPr>
      </w:pPr>
      <w:r w:rsidRPr="00C30BC1">
        <w:rPr>
          <w:color w:val="000000"/>
        </w:rPr>
        <w:t>In conclusion, the analysis of feature importance and model performance in predicting play types underscores crucial insights for football strategy, particularly identifying key variables like distance to go, down number, and field position as significant predictors. While the model performs adequately, enhancements in sensitivity to pass plays and reductions in false positives for runs could further refine its effectiveness. These insights offer valuable opportunities for coaches to leverage data-driven tools to optimize play-calling, enhancing tactical decisions during games. By incorporating predictive modeling into real-time decision-making, teams can dynamically adapt to game situations, potentially transforming traditional approaches and providing a competitive edge in football strategy.</w:t>
      </w:r>
    </w:p>
    <w:p w14:paraId="56551749" w14:textId="77777777" w:rsidR="00AB10C9" w:rsidRDefault="00AB10C9" w:rsidP="00C30BC1">
      <w:pPr>
        <w:pStyle w:val="NormalWeb"/>
        <w:rPr>
          <w:color w:val="000000"/>
        </w:rPr>
      </w:pPr>
    </w:p>
    <w:p w14:paraId="42B25BFC" w14:textId="77777777" w:rsidR="00AB10C9" w:rsidRDefault="00AB10C9" w:rsidP="00C30BC1">
      <w:pPr>
        <w:pStyle w:val="NormalWeb"/>
        <w:rPr>
          <w:color w:val="000000"/>
        </w:rPr>
      </w:pPr>
    </w:p>
    <w:p w14:paraId="577EC9C3" w14:textId="77777777" w:rsidR="00307524" w:rsidRDefault="00307524" w:rsidP="00C30BC1">
      <w:pPr>
        <w:pStyle w:val="NormalWeb"/>
        <w:rPr>
          <w:color w:val="000000"/>
        </w:rPr>
      </w:pPr>
    </w:p>
    <w:p w14:paraId="31D91CF3" w14:textId="34AFCE01" w:rsidR="00C30BC1" w:rsidRDefault="00C30BC1" w:rsidP="00C30BC1">
      <w:pPr>
        <w:pStyle w:val="NormalWeb"/>
        <w:rPr>
          <w:color w:val="000000"/>
        </w:rPr>
      </w:pPr>
      <w:r>
        <w:rPr>
          <w:color w:val="000000"/>
        </w:rPr>
        <w:lastRenderedPageBreak/>
        <w:t>APPENDIX:</w:t>
      </w:r>
      <w:r>
        <w:rPr>
          <w:color w:val="000000"/>
        </w:rPr>
        <w:br/>
      </w:r>
    </w:p>
    <w:p w14:paraId="60CEC7CF" w14:textId="404D06DE" w:rsidR="00C30BC1" w:rsidRPr="00C30BC1" w:rsidRDefault="00C30BC1" w:rsidP="00C30BC1">
      <w:pPr>
        <w:pStyle w:val="NormalWeb"/>
        <w:rPr>
          <w:color w:val="000000"/>
        </w:rPr>
      </w:pPr>
      <w:r>
        <w:rPr>
          <w:color w:val="000000"/>
        </w:rPr>
        <w:t>CHART 1 – PLAY TYPE DISTRIBUTION:</w:t>
      </w:r>
      <w:r>
        <w:rPr>
          <w:color w:val="000000"/>
        </w:rPr>
        <w:br/>
      </w:r>
    </w:p>
    <w:p w14:paraId="037DFF78" w14:textId="079F483F" w:rsidR="00C30BC1" w:rsidRDefault="00C30BC1" w:rsidP="002F094C">
      <w:pPr>
        <w:pStyle w:val="NormalWeb"/>
        <w:jc w:val="both"/>
        <w:rPr>
          <w:b/>
          <w:bCs/>
          <w:color w:val="000000"/>
        </w:rPr>
      </w:pPr>
      <w:r>
        <w:rPr>
          <w:b/>
          <w:bCs/>
          <w:noProof/>
          <w:color w:val="000000"/>
          <w14:ligatures w14:val="standardContextual"/>
        </w:rPr>
        <w:drawing>
          <wp:inline distT="0" distB="0" distL="0" distR="0" wp14:anchorId="1A4C2331" wp14:editId="154AD907">
            <wp:extent cx="4007556" cy="3009948"/>
            <wp:effectExtent l="0" t="0" r="5715" b="0"/>
            <wp:docPr id="795114769" name="Picture 2" descr="A graph of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14769" name="Picture 2" descr="A graph of a number of different colored squar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45087" cy="3038136"/>
                    </a:xfrm>
                    <a:prstGeom prst="rect">
                      <a:avLst/>
                    </a:prstGeom>
                  </pic:spPr>
                </pic:pic>
              </a:graphicData>
            </a:graphic>
          </wp:inline>
        </w:drawing>
      </w:r>
    </w:p>
    <w:p w14:paraId="7DB1B7BF" w14:textId="77777777" w:rsidR="00C30BC1" w:rsidRDefault="00C30BC1" w:rsidP="00C30BC1">
      <w:pPr>
        <w:pStyle w:val="NormalWeb"/>
        <w:rPr>
          <w:color w:val="000000"/>
        </w:rPr>
      </w:pPr>
      <w:r w:rsidRPr="00C30BC1">
        <w:rPr>
          <w:color w:val="000000"/>
        </w:rPr>
        <w:t>CHART 2: RANDOM FOREST CONFUSION MATRIX</w:t>
      </w:r>
    </w:p>
    <w:p w14:paraId="6EA88371" w14:textId="77777777" w:rsidR="00C30BC1" w:rsidRDefault="00C30BC1" w:rsidP="00C30BC1">
      <w:pPr>
        <w:pStyle w:val="NormalWeb"/>
        <w:rPr>
          <w:color w:val="000000"/>
        </w:rPr>
      </w:pPr>
      <w:r>
        <w:rPr>
          <w:b/>
          <w:bCs/>
          <w:noProof/>
          <w:color w:val="000000"/>
          <w14:ligatures w14:val="standardContextual"/>
        </w:rPr>
        <w:drawing>
          <wp:inline distT="0" distB="0" distL="0" distR="0" wp14:anchorId="140CE9C7" wp14:editId="57EF6036">
            <wp:extent cx="3860800" cy="2983871"/>
            <wp:effectExtent l="0" t="0" r="0" b="635"/>
            <wp:docPr id="505674184" name="Picture 3" descr="A chart of a blue yellow and purple col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74184" name="Picture 3" descr="A chart of a blue yellow and purple colo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1421" cy="2999808"/>
                    </a:xfrm>
                    <a:prstGeom prst="rect">
                      <a:avLst/>
                    </a:prstGeom>
                  </pic:spPr>
                </pic:pic>
              </a:graphicData>
            </a:graphic>
          </wp:inline>
        </w:drawing>
      </w:r>
    </w:p>
    <w:p w14:paraId="6CD2903D" w14:textId="77777777" w:rsidR="00C30BC1" w:rsidRDefault="00C30BC1" w:rsidP="00C30BC1">
      <w:pPr>
        <w:pStyle w:val="NormalWeb"/>
        <w:rPr>
          <w:color w:val="000000"/>
        </w:rPr>
      </w:pPr>
    </w:p>
    <w:p w14:paraId="31F8605E" w14:textId="4B995377" w:rsidR="00C30BC1" w:rsidRDefault="00C30BC1" w:rsidP="00C30BC1">
      <w:pPr>
        <w:pStyle w:val="NormalWeb"/>
        <w:rPr>
          <w:color w:val="000000"/>
        </w:rPr>
      </w:pPr>
      <w:r w:rsidRPr="00C30BC1">
        <w:rPr>
          <w:color w:val="000000"/>
        </w:rPr>
        <w:lastRenderedPageBreak/>
        <w:t xml:space="preserve">CHART </w:t>
      </w:r>
      <w:r>
        <w:rPr>
          <w:color w:val="000000"/>
        </w:rPr>
        <w:t>3</w:t>
      </w:r>
      <w:r w:rsidRPr="00C30BC1">
        <w:rPr>
          <w:color w:val="000000"/>
        </w:rPr>
        <w:t xml:space="preserve">: RANDOM FOREST </w:t>
      </w:r>
      <w:r>
        <w:rPr>
          <w:color w:val="000000"/>
        </w:rPr>
        <w:t>FEATURE IMPORTANCE</w:t>
      </w:r>
      <w:r w:rsidRPr="00C30BC1">
        <w:rPr>
          <w:color w:val="000000"/>
        </w:rPr>
        <w:br/>
      </w:r>
      <w:r>
        <w:rPr>
          <w:noProof/>
          <w:color w:val="000000"/>
          <w14:ligatures w14:val="standardContextual"/>
        </w:rPr>
        <w:drawing>
          <wp:inline distT="0" distB="0" distL="0" distR="0" wp14:anchorId="0DDDE2F0" wp14:editId="11B13FF5">
            <wp:extent cx="5313572" cy="3127022"/>
            <wp:effectExtent l="0" t="0" r="0" b="0"/>
            <wp:docPr id="312961170" name="Picture 4"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1170" name="Picture 4" descr="A graph of blue bars with white text&#10;&#10;Description automatically generated"/>
                    <pic:cNvPicPr/>
                  </pic:nvPicPr>
                  <pic:blipFill rotWithShape="1">
                    <a:blip r:embed="rId11" cstate="print">
                      <a:extLst>
                        <a:ext uri="{28A0092B-C50C-407E-A947-70E740481C1C}">
                          <a14:useLocalDpi xmlns:a14="http://schemas.microsoft.com/office/drawing/2010/main" val="0"/>
                        </a:ext>
                      </a:extLst>
                    </a:blip>
                    <a:srcRect t="4618"/>
                    <a:stretch/>
                  </pic:blipFill>
                  <pic:spPr bwMode="auto">
                    <a:xfrm>
                      <a:off x="0" y="0"/>
                      <a:ext cx="5344870" cy="3145441"/>
                    </a:xfrm>
                    <a:prstGeom prst="rect">
                      <a:avLst/>
                    </a:prstGeom>
                    <a:ln>
                      <a:noFill/>
                    </a:ln>
                    <a:extLst>
                      <a:ext uri="{53640926-AAD7-44D8-BBD7-CCE9431645EC}">
                        <a14:shadowObscured xmlns:a14="http://schemas.microsoft.com/office/drawing/2010/main"/>
                      </a:ext>
                    </a:extLst>
                  </pic:spPr>
                </pic:pic>
              </a:graphicData>
            </a:graphic>
          </wp:inline>
        </w:drawing>
      </w:r>
    </w:p>
    <w:p w14:paraId="10CD31F0" w14:textId="58DA5BDE" w:rsidR="00C30BC1" w:rsidRDefault="00C30BC1" w:rsidP="00C30BC1">
      <w:pPr>
        <w:pStyle w:val="NormalWeb"/>
        <w:rPr>
          <w:color w:val="000000"/>
        </w:rPr>
      </w:pPr>
      <w:r>
        <w:rPr>
          <w:color w:val="000000"/>
        </w:rPr>
        <w:t>CHART 4: GRADIENT BOOSTING CONFUSION MATRIX:</w:t>
      </w:r>
    </w:p>
    <w:p w14:paraId="7BEF9831" w14:textId="7487F1C9" w:rsidR="00C30BC1" w:rsidRDefault="00C30BC1" w:rsidP="00C30BC1">
      <w:pPr>
        <w:pStyle w:val="NormalWeb"/>
        <w:rPr>
          <w:color w:val="000000"/>
        </w:rPr>
      </w:pPr>
      <w:r>
        <w:rPr>
          <w:noProof/>
          <w:color w:val="000000"/>
          <w14:ligatures w14:val="standardContextual"/>
        </w:rPr>
        <w:drawing>
          <wp:inline distT="0" distB="0" distL="0" distR="0" wp14:anchorId="1E5390F3" wp14:editId="310B2C27">
            <wp:extent cx="4436533" cy="3661562"/>
            <wp:effectExtent l="0" t="0" r="0" b="0"/>
            <wp:docPr id="1833800252" name="Picture 6" descr="A chart of a colo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00252" name="Picture 6" descr="A chart of a color 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467294" cy="3686950"/>
                    </a:xfrm>
                    <a:prstGeom prst="rect">
                      <a:avLst/>
                    </a:prstGeom>
                  </pic:spPr>
                </pic:pic>
              </a:graphicData>
            </a:graphic>
          </wp:inline>
        </w:drawing>
      </w:r>
    </w:p>
    <w:p w14:paraId="4C9523B0" w14:textId="77777777" w:rsidR="00C30BC1" w:rsidRDefault="00C30BC1" w:rsidP="00C30BC1">
      <w:pPr>
        <w:pStyle w:val="NormalWeb"/>
        <w:rPr>
          <w:color w:val="000000"/>
        </w:rPr>
      </w:pPr>
    </w:p>
    <w:p w14:paraId="26ED29CA" w14:textId="77777777" w:rsidR="00C30BC1" w:rsidRDefault="00C30BC1" w:rsidP="00C30BC1">
      <w:pPr>
        <w:pStyle w:val="NormalWeb"/>
        <w:rPr>
          <w:color w:val="000000"/>
        </w:rPr>
      </w:pPr>
    </w:p>
    <w:p w14:paraId="1BB4B456" w14:textId="1878600F" w:rsidR="00C30BC1" w:rsidRDefault="00C30BC1" w:rsidP="00C30BC1">
      <w:pPr>
        <w:pStyle w:val="NormalWeb"/>
        <w:rPr>
          <w:color w:val="000000"/>
        </w:rPr>
      </w:pPr>
      <w:r>
        <w:rPr>
          <w:color w:val="000000"/>
        </w:rPr>
        <w:lastRenderedPageBreak/>
        <w:t>CHART 5: GRADIENT BOOSTING FEATURE IMPORTANCE</w:t>
      </w:r>
      <w:r w:rsidRPr="00C30BC1">
        <w:rPr>
          <w:color w:val="000000"/>
        </w:rPr>
        <w:br/>
      </w:r>
      <w:r>
        <w:rPr>
          <w:noProof/>
          <w:color w:val="000000"/>
          <w14:ligatures w14:val="standardContextual"/>
        </w:rPr>
        <w:drawing>
          <wp:inline distT="0" distB="0" distL="0" distR="0" wp14:anchorId="5D09DCD0" wp14:editId="250025A7">
            <wp:extent cx="5943600" cy="3080385"/>
            <wp:effectExtent l="0" t="0" r="0" b="5715"/>
            <wp:docPr id="686852765" name="Picture 7"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52765" name="Picture 7" descr="A graph of blue rectangular bars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14:paraId="75E615FF" w14:textId="77777777" w:rsidR="00C30BC1" w:rsidRPr="00C30BC1" w:rsidRDefault="00C30BC1" w:rsidP="00C30BC1">
      <w:pPr>
        <w:pStyle w:val="NormalWeb"/>
        <w:rPr>
          <w:color w:val="000000"/>
        </w:rPr>
      </w:pPr>
    </w:p>
    <w:sectPr w:rsidR="00C30BC1" w:rsidRPr="00C30BC1" w:rsidSect="00061B37">
      <w:headerReference w:type="even" r:id="rId14"/>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CB0FF" w14:textId="77777777" w:rsidR="00A83B1F" w:rsidRDefault="00A83B1F" w:rsidP="00D25F26">
      <w:r>
        <w:separator/>
      </w:r>
    </w:p>
  </w:endnote>
  <w:endnote w:type="continuationSeparator" w:id="0">
    <w:p w14:paraId="29BED473" w14:textId="77777777" w:rsidR="00A83B1F" w:rsidRDefault="00A83B1F" w:rsidP="00D25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webkit-standard">
    <w:altName w:val="Cambria"/>
    <w:panose1 w:val="020B0604020202020204"/>
    <w:charset w:val="00"/>
    <w:family w:val="roman"/>
    <w:notTrueType/>
    <w:pitch w:val="default"/>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1A1B5" w14:textId="77777777" w:rsidR="00A83B1F" w:rsidRDefault="00A83B1F" w:rsidP="00D25F26">
      <w:r>
        <w:separator/>
      </w:r>
    </w:p>
  </w:footnote>
  <w:footnote w:type="continuationSeparator" w:id="0">
    <w:p w14:paraId="0E5C887B" w14:textId="77777777" w:rsidR="00A83B1F" w:rsidRDefault="00A83B1F" w:rsidP="00D25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272194"/>
      <w:docPartObj>
        <w:docPartGallery w:val="Page Numbers (Top of Page)"/>
        <w:docPartUnique/>
      </w:docPartObj>
    </w:sdtPr>
    <w:sdtContent>
      <w:p w14:paraId="4044831E" w14:textId="49C605D1" w:rsidR="00D25F26" w:rsidRDefault="00D25F26" w:rsidP="00B756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507927" w14:textId="77777777" w:rsidR="00D25F26" w:rsidRDefault="00D25F26" w:rsidP="00D25F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1878111"/>
      <w:docPartObj>
        <w:docPartGallery w:val="Page Numbers (Top of Page)"/>
        <w:docPartUnique/>
      </w:docPartObj>
    </w:sdtPr>
    <w:sdtContent>
      <w:p w14:paraId="2FC6F068" w14:textId="08A7CD7F" w:rsidR="00D25F26" w:rsidRDefault="00D25F26" w:rsidP="00B756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F6D75" w14:textId="254F63CE" w:rsidR="00D25F26" w:rsidRDefault="00C30BC1" w:rsidP="00D25F26">
    <w:pPr>
      <w:pStyle w:val="Header"/>
      <w:ind w:right="360"/>
    </w:pPr>
    <w:r>
      <w:t>OPTIMAL PLAY TYPE PREDICTOR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26"/>
    <w:rsid w:val="00061B37"/>
    <w:rsid w:val="001E2ED2"/>
    <w:rsid w:val="00270D9B"/>
    <w:rsid w:val="002F094C"/>
    <w:rsid w:val="00307524"/>
    <w:rsid w:val="00490D21"/>
    <w:rsid w:val="008004BD"/>
    <w:rsid w:val="008145EE"/>
    <w:rsid w:val="0094327F"/>
    <w:rsid w:val="00950B27"/>
    <w:rsid w:val="009C4D32"/>
    <w:rsid w:val="009D2061"/>
    <w:rsid w:val="00A83B1F"/>
    <w:rsid w:val="00AB10C9"/>
    <w:rsid w:val="00AB6125"/>
    <w:rsid w:val="00B02A3F"/>
    <w:rsid w:val="00C30BC1"/>
    <w:rsid w:val="00D25F26"/>
    <w:rsid w:val="00F5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F868"/>
  <w15:chartTrackingRefBased/>
  <w15:docId w15:val="{51B93B4D-FAAD-624E-ADC9-29AFA3B4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BC1"/>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D25F2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5F26"/>
    <w:pPr>
      <w:spacing w:before="100" w:beforeAutospacing="1" w:after="100" w:afterAutospacing="1"/>
    </w:pPr>
  </w:style>
  <w:style w:type="character" w:customStyle="1" w:styleId="apple-converted-space">
    <w:name w:val="apple-converted-space"/>
    <w:basedOn w:val="DefaultParagraphFont"/>
    <w:rsid w:val="00D25F26"/>
  </w:style>
  <w:style w:type="paragraph" w:styleId="Header">
    <w:name w:val="header"/>
    <w:basedOn w:val="Normal"/>
    <w:link w:val="HeaderChar"/>
    <w:uiPriority w:val="99"/>
    <w:unhideWhenUsed/>
    <w:rsid w:val="00D25F26"/>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D25F26"/>
  </w:style>
  <w:style w:type="character" w:styleId="PageNumber">
    <w:name w:val="page number"/>
    <w:basedOn w:val="DefaultParagraphFont"/>
    <w:uiPriority w:val="99"/>
    <w:semiHidden/>
    <w:unhideWhenUsed/>
    <w:rsid w:val="00D25F26"/>
  </w:style>
  <w:style w:type="character" w:styleId="HTMLCode">
    <w:name w:val="HTML Code"/>
    <w:basedOn w:val="DefaultParagraphFont"/>
    <w:uiPriority w:val="99"/>
    <w:semiHidden/>
    <w:unhideWhenUsed/>
    <w:rsid w:val="00D25F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25F26"/>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D25F26"/>
    <w:rPr>
      <w:b/>
      <w:bCs/>
    </w:rPr>
  </w:style>
  <w:style w:type="character" w:customStyle="1" w:styleId="url">
    <w:name w:val="url"/>
    <w:basedOn w:val="DefaultParagraphFont"/>
    <w:rsid w:val="00061B37"/>
  </w:style>
  <w:style w:type="character" w:styleId="Hyperlink">
    <w:name w:val="Hyperlink"/>
    <w:basedOn w:val="DefaultParagraphFont"/>
    <w:uiPriority w:val="99"/>
    <w:unhideWhenUsed/>
    <w:rsid w:val="00061B37"/>
    <w:rPr>
      <w:color w:val="0563C1" w:themeColor="hyperlink"/>
      <w:u w:val="single"/>
    </w:rPr>
  </w:style>
  <w:style w:type="character" w:styleId="UnresolvedMention">
    <w:name w:val="Unresolved Mention"/>
    <w:basedOn w:val="DefaultParagraphFont"/>
    <w:uiPriority w:val="99"/>
    <w:semiHidden/>
    <w:unhideWhenUsed/>
    <w:rsid w:val="00061B37"/>
    <w:rPr>
      <w:color w:val="605E5C"/>
      <w:shd w:val="clear" w:color="auto" w:fill="E1DFDD"/>
    </w:rPr>
  </w:style>
  <w:style w:type="paragraph" w:styleId="NoSpacing">
    <w:name w:val="No Spacing"/>
    <w:link w:val="NoSpacingChar"/>
    <w:uiPriority w:val="1"/>
    <w:qFormat/>
    <w:rsid w:val="00061B37"/>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061B37"/>
    <w:rPr>
      <w:rFonts w:eastAsiaTheme="minorEastAsia"/>
      <w:kern w:val="0"/>
      <w:sz w:val="22"/>
      <w:szCs w:val="22"/>
      <w:lang w:eastAsia="zh-CN"/>
      <w14:ligatures w14:val="none"/>
    </w:rPr>
  </w:style>
  <w:style w:type="paragraph" w:styleId="Footer">
    <w:name w:val="footer"/>
    <w:basedOn w:val="Normal"/>
    <w:link w:val="FooterChar"/>
    <w:uiPriority w:val="99"/>
    <w:unhideWhenUsed/>
    <w:rsid w:val="00061B37"/>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061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119">
      <w:bodyDiv w:val="1"/>
      <w:marLeft w:val="0"/>
      <w:marRight w:val="0"/>
      <w:marTop w:val="0"/>
      <w:marBottom w:val="0"/>
      <w:divBdr>
        <w:top w:val="none" w:sz="0" w:space="0" w:color="auto"/>
        <w:left w:val="none" w:sz="0" w:space="0" w:color="auto"/>
        <w:bottom w:val="none" w:sz="0" w:space="0" w:color="auto"/>
        <w:right w:val="none" w:sz="0" w:space="0" w:color="auto"/>
      </w:divBdr>
    </w:div>
    <w:div w:id="169953419">
      <w:bodyDiv w:val="1"/>
      <w:marLeft w:val="0"/>
      <w:marRight w:val="0"/>
      <w:marTop w:val="0"/>
      <w:marBottom w:val="0"/>
      <w:divBdr>
        <w:top w:val="none" w:sz="0" w:space="0" w:color="auto"/>
        <w:left w:val="none" w:sz="0" w:space="0" w:color="auto"/>
        <w:bottom w:val="none" w:sz="0" w:space="0" w:color="auto"/>
        <w:right w:val="none" w:sz="0" w:space="0" w:color="auto"/>
      </w:divBdr>
    </w:div>
    <w:div w:id="170141601">
      <w:bodyDiv w:val="1"/>
      <w:marLeft w:val="0"/>
      <w:marRight w:val="0"/>
      <w:marTop w:val="0"/>
      <w:marBottom w:val="0"/>
      <w:divBdr>
        <w:top w:val="none" w:sz="0" w:space="0" w:color="auto"/>
        <w:left w:val="none" w:sz="0" w:space="0" w:color="auto"/>
        <w:bottom w:val="none" w:sz="0" w:space="0" w:color="auto"/>
        <w:right w:val="none" w:sz="0" w:space="0" w:color="auto"/>
      </w:divBdr>
    </w:div>
    <w:div w:id="205216535">
      <w:bodyDiv w:val="1"/>
      <w:marLeft w:val="0"/>
      <w:marRight w:val="0"/>
      <w:marTop w:val="0"/>
      <w:marBottom w:val="0"/>
      <w:divBdr>
        <w:top w:val="none" w:sz="0" w:space="0" w:color="auto"/>
        <w:left w:val="none" w:sz="0" w:space="0" w:color="auto"/>
        <w:bottom w:val="none" w:sz="0" w:space="0" w:color="auto"/>
        <w:right w:val="none" w:sz="0" w:space="0" w:color="auto"/>
      </w:divBdr>
    </w:div>
    <w:div w:id="235363025">
      <w:bodyDiv w:val="1"/>
      <w:marLeft w:val="0"/>
      <w:marRight w:val="0"/>
      <w:marTop w:val="0"/>
      <w:marBottom w:val="0"/>
      <w:divBdr>
        <w:top w:val="none" w:sz="0" w:space="0" w:color="auto"/>
        <w:left w:val="none" w:sz="0" w:space="0" w:color="auto"/>
        <w:bottom w:val="none" w:sz="0" w:space="0" w:color="auto"/>
        <w:right w:val="none" w:sz="0" w:space="0" w:color="auto"/>
      </w:divBdr>
    </w:div>
    <w:div w:id="409158895">
      <w:bodyDiv w:val="1"/>
      <w:marLeft w:val="0"/>
      <w:marRight w:val="0"/>
      <w:marTop w:val="0"/>
      <w:marBottom w:val="0"/>
      <w:divBdr>
        <w:top w:val="none" w:sz="0" w:space="0" w:color="auto"/>
        <w:left w:val="none" w:sz="0" w:space="0" w:color="auto"/>
        <w:bottom w:val="none" w:sz="0" w:space="0" w:color="auto"/>
        <w:right w:val="none" w:sz="0" w:space="0" w:color="auto"/>
      </w:divBdr>
    </w:div>
    <w:div w:id="487601241">
      <w:bodyDiv w:val="1"/>
      <w:marLeft w:val="0"/>
      <w:marRight w:val="0"/>
      <w:marTop w:val="0"/>
      <w:marBottom w:val="0"/>
      <w:divBdr>
        <w:top w:val="none" w:sz="0" w:space="0" w:color="auto"/>
        <w:left w:val="none" w:sz="0" w:space="0" w:color="auto"/>
        <w:bottom w:val="none" w:sz="0" w:space="0" w:color="auto"/>
        <w:right w:val="none" w:sz="0" w:space="0" w:color="auto"/>
      </w:divBdr>
    </w:div>
    <w:div w:id="493834461">
      <w:bodyDiv w:val="1"/>
      <w:marLeft w:val="0"/>
      <w:marRight w:val="0"/>
      <w:marTop w:val="0"/>
      <w:marBottom w:val="0"/>
      <w:divBdr>
        <w:top w:val="none" w:sz="0" w:space="0" w:color="auto"/>
        <w:left w:val="none" w:sz="0" w:space="0" w:color="auto"/>
        <w:bottom w:val="none" w:sz="0" w:space="0" w:color="auto"/>
        <w:right w:val="none" w:sz="0" w:space="0" w:color="auto"/>
      </w:divBdr>
    </w:div>
    <w:div w:id="543564412">
      <w:bodyDiv w:val="1"/>
      <w:marLeft w:val="0"/>
      <w:marRight w:val="0"/>
      <w:marTop w:val="0"/>
      <w:marBottom w:val="0"/>
      <w:divBdr>
        <w:top w:val="none" w:sz="0" w:space="0" w:color="auto"/>
        <w:left w:val="none" w:sz="0" w:space="0" w:color="auto"/>
        <w:bottom w:val="none" w:sz="0" w:space="0" w:color="auto"/>
        <w:right w:val="none" w:sz="0" w:space="0" w:color="auto"/>
      </w:divBdr>
    </w:div>
    <w:div w:id="543756214">
      <w:bodyDiv w:val="1"/>
      <w:marLeft w:val="0"/>
      <w:marRight w:val="0"/>
      <w:marTop w:val="0"/>
      <w:marBottom w:val="0"/>
      <w:divBdr>
        <w:top w:val="none" w:sz="0" w:space="0" w:color="auto"/>
        <w:left w:val="none" w:sz="0" w:space="0" w:color="auto"/>
        <w:bottom w:val="none" w:sz="0" w:space="0" w:color="auto"/>
        <w:right w:val="none" w:sz="0" w:space="0" w:color="auto"/>
      </w:divBdr>
    </w:div>
    <w:div w:id="569972372">
      <w:bodyDiv w:val="1"/>
      <w:marLeft w:val="0"/>
      <w:marRight w:val="0"/>
      <w:marTop w:val="0"/>
      <w:marBottom w:val="0"/>
      <w:divBdr>
        <w:top w:val="none" w:sz="0" w:space="0" w:color="auto"/>
        <w:left w:val="none" w:sz="0" w:space="0" w:color="auto"/>
        <w:bottom w:val="none" w:sz="0" w:space="0" w:color="auto"/>
        <w:right w:val="none" w:sz="0" w:space="0" w:color="auto"/>
      </w:divBdr>
    </w:div>
    <w:div w:id="634023920">
      <w:bodyDiv w:val="1"/>
      <w:marLeft w:val="0"/>
      <w:marRight w:val="0"/>
      <w:marTop w:val="0"/>
      <w:marBottom w:val="0"/>
      <w:divBdr>
        <w:top w:val="none" w:sz="0" w:space="0" w:color="auto"/>
        <w:left w:val="none" w:sz="0" w:space="0" w:color="auto"/>
        <w:bottom w:val="none" w:sz="0" w:space="0" w:color="auto"/>
        <w:right w:val="none" w:sz="0" w:space="0" w:color="auto"/>
      </w:divBdr>
    </w:div>
    <w:div w:id="668557564">
      <w:bodyDiv w:val="1"/>
      <w:marLeft w:val="0"/>
      <w:marRight w:val="0"/>
      <w:marTop w:val="0"/>
      <w:marBottom w:val="0"/>
      <w:divBdr>
        <w:top w:val="none" w:sz="0" w:space="0" w:color="auto"/>
        <w:left w:val="none" w:sz="0" w:space="0" w:color="auto"/>
        <w:bottom w:val="none" w:sz="0" w:space="0" w:color="auto"/>
        <w:right w:val="none" w:sz="0" w:space="0" w:color="auto"/>
      </w:divBdr>
    </w:div>
    <w:div w:id="841431490">
      <w:bodyDiv w:val="1"/>
      <w:marLeft w:val="0"/>
      <w:marRight w:val="0"/>
      <w:marTop w:val="0"/>
      <w:marBottom w:val="0"/>
      <w:divBdr>
        <w:top w:val="none" w:sz="0" w:space="0" w:color="auto"/>
        <w:left w:val="none" w:sz="0" w:space="0" w:color="auto"/>
        <w:bottom w:val="none" w:sz="0" w:space="0" w:color="auto"/>
        <w:right w:val="none" w:sz="0" w:space="0" w:color="auto"/>
      </w:divBdr>
    </w:div>
    <w:div w:id="855656984">
      <w:bodyDiv w:val="1"/>
      <w:marLeft w:val="0"/>
      <w:marRight w:val="0"/>
      <w:marTop w:val="0"/>
      <w:marBottom w:val="0"/>
      <w:divBdr>
        <w:top w:val="none" w:sz="0" w:space="0" w:color="auto"/>
        <w:left w:val="none" w:sz="0" w:space="0" w:color="auto"/>
        <w:bottom w:val="none" w:sz="0" w:space="0" w:color="auto"/>
        <w:right w:val="none" w:sz="0" w:space="0" w:color="auto"/>
      </w:divBdr>
    </w:div>
    <w:div w:id="978417317">
      <w:bodyDiv w:val="1"/>
      <w:marLeft w:val="0"/>
      <w:marRight w:val="0"/>
      <w:marTop w:val="0"/>
      <w:marBottom w:val="0"/>
      <w:divBdr>
        <w:top w:val="none" w:sz="0" w:space="0" w:color="auto"/>
        <w:left w:val="none" w:sz="0" w:space="0" w:color="auto"/>
        <w:bottom w:val="none" w:sz="0" w:space="0" w:color="auto"/>
        <w:right w:val="none" w:sz="0" w:space="0" w:color="auto"/>
      </w:divBdr>
    </w:div>
    <w:div w:id="1010066499">
      <w:bodyDiv w:val="1"/>
      <w:marLeft w:val="0"/>
      <w:marRight w:val="0"/>
      <w:marTop w:val="0"/>
      <w:marBottom w:val="0"/>
      <w:divBdr>
        <w:top w:val="none" w:sz="0" w:space="0" w:color="auto"/>
        <w:left w:val="none" w:sz="0" w:space="0" w:color="auto"/>
        <w:bottom w:val="none" w:sz="0" w:space="0" w:color="auto"/>
        <w:right w:val="none" w:sz="0" w:space="0" w:color="auto"/>
      </w:divBdr>
    </w:div>
    <w:div w:id="1157695513">
      <w:bodyDiv w:val="1"/>
      <w:marLeft w:val="0"/>
      <w:marRight w:val="0"/>
      <w:marTop w:val="0"/>
      <w:marBottom w:val="0"/>
      <w:divBdr>
        <w:top w:val="none" w:sz="0" w:space="0" w:color="auto"/>
        <w:left w:val="none" w:sz="0" w:space="0" w:color="auto"/>
        <w:bottom w:val="none" w:sz="0" w:space="0" w:color="auto"/>
        <w:right w:val="none" w:sz="0" w:space="0" w:color="auto"/>
      </w:divBdr>
    </w:div>
    <w:div w:id="1158426361">
      <w:bodyDiv w:val="1"/>
      <w:marLeft w:val="0"/>
      <w:marRight w:val="0"/>
      <w:marTop w:val="0"/>
      <w:marBottom w:val="0"/>
      <w:divBdr>
        <w:top w:val="none" w:sz="0" w:space="0" w:color="auto"/>
        <w:left w:val="none" w:sz="0" w:space="0" w:color="auto"/>
        <w:bottom w:val="none" w:sz="0" w:space="0" w:color="auto"/>
        <w:right w:val="none" w:sz="0" w:space="0" w:color="auto"/>
      </w:divBdr>
    </w:div>
    <w:div w:id="1188593432">
      <w:bodyDiv w:val="1"/>
      <w:marLeft w:val="0"/>
      <w:marRight w:val="0"/>
      <w:marTop w:val="0"/>
      <w:marBottom w:val="0"/>
      <w:divBdr>
        <w:top w:val="none" w:sz="0" w:space="0" w:color="auto"/>
        <w:left w:val="none" w:sz="0" w:space="0" w:color="auto"/>
        <w:bottom w:val="none" w:sz="0" w:space="0" w:color="auto"/>
        <w:right w:val="none" w:sz="0" w:space="0" w:color="auto"/>
      </w:divBdr>
    </w:div>
    <w:div w:id="1218469290">
      <w:bodyDiv w:val="1"/>
      <w:marLeft w:val="0"/>
      <w:marRight w:val="0"/>
      <w:marTop w:val="0"/>
      <w:marBottom w:val="0"/>
      <w:divBdr>
        <w:top w:val="none" w:sz="0" w:space="0" w:color="auto"/>
        <w:left w:val="none" w:sz="0" w:space="0" w:color="auto"/>
        <w:bottom w:val="none" w:sz="0" w:space="0" w:color="auto"/>
        <w:right w:val="none" w:sz="0" w:space="0" w:color="auto"/>
      </w:divBdr>
    </w:div>
    <w:div w:id="1241939266">
      <w:bodyDiv w:val="1"/>
      <w:marLeft w:val="0"/>
      <w:marRight w:val="0"/>
      <w:marTop w:val="0"/>
      <w:marBottom w:val="0"/>
      <w:divBdr>
        <w:top w:val="none" w:sz="0" w:space="0" w:color="auto"/>
        <w:left w:val="none" w:sz="0" w:space="0" w:color="auto"/>
        <w:bottom w:val="none" w:sz="0" w:space="0" w:color="auto"/>
        <w:right w:val="none" w:sz="0" w:space="0" w:color="auto"/>
      </w:divBdr>
    </w:div>
    <w:div w:id="1243415567">
      <w:bodyDiv w:val="1"/>
      <w:marLeft w:val="0"/>
      <w:marRight w:val="0"/>
      <w:marTop w:val="0"/>
      <w:marBottom w:val="0"/>
      <w:divBdr>
        <w:top w:val="none" w:sz="0" w:space="0" w:color="auto"/>
        <w:left w:val="none" w:sz="0" w:space="0" w:color="auto"/>
        <w:bottom w:val="none" w:sz="0" w:space="0" w:color="auto"/>
        <w:right w:val="none" w:sz="0" w:space="0" w:color="auto"/>
      </w:divBdr>
    </w:div>
    <w:div w:id="1255240975">
      <w:bodyDiv w:val="1"/>
      <w:marLeft w:val="0"/>
      <w:marRight w:val="0"/>
      <w:marTop w:val="0"/>
      <w:marBottom w:val="0"/>
      <w:divBdr>
        <w:top w:val="none" w:sz="0" w:space="0" w:color="auto"/>
        <w:left w:val="none" w:sz="0" w:space="0" w:color="auto"/>
        <w:bottom w:val="none" w:sz="0" w:space="0" w:color="auto"/>
        <w:right w:val="none" w:sz="0" w:space="0" w:color="auto"/>
      </w:divBdr>
    </w:div>
    <w:div w:id="1324696685">
      <w:bodyDiv w:val="1"/>
      <w:marLeft w:val="0"/>
      <w:marRight w:val="0"/>
      <w:marTop w:val="0"/>
      <w:marBottom w:val="0"/>
      <w:divBdr>
        <w:top w:val="none" w:sz="0" w:space="0" w:color="auto"/>
        <w:left w:val="none" w:sz="0" w:space="0" w:color="auto"/>
        <w:bottom w:val="none" w:sz="0" w:space="0" w:color="auto"/>
        <w:right w:val="none" w:sz="0" w:space="0" w:color="auto"/>
      </w:divBdr>
    </w:div>
    <w:div w:id="1441878784">
      <w:bodyDiv w:val="1"/>
      <w:marLeft w:val="0"/>
      <w:marRight w:val="0"/>
      <w:marTop w:val="0"/>
      <w:marBottom w:val="0"/>
      <w:divBdr>
        <w:top w:val="none" w:sz="0" w:space="0" w:color="auto"/>
        <w:left w:val="none" w:sz="0" w:space="0" w:color="auto"/>
        <w:bottom w:val="none" w:sz="0" w:space="0" w:color="auto"/>
        <w:right w:val="none" w:sz="0" w:space="0" w:color="auto"/>
      </w:divBdr>
    </w:div>
    <w:div w:id="1475023293">
      <w:bodyDiv w:val="1"/>
      <w:marLeft w:val="0"/>
      <w:marRight w:val="0"/>
      <w:marTop w:val="0"/>
      <w:marBottom w:val="0"/>
      <w:divBdr>
        <w:top w:val="none" w:sz="0" w:space="0" w:color="auto"/>
        <w:left w:val="none" w:sz="0" w:space="0" w:color="auto"/>
        <w:bottom w:val="none" w:sz="0" w:space="0" w:color="auto"/>
        <w:right w:val="none" w:sz="0" w:space="0" w:color="auto"/>
      </w:divBdr>
    </w:div>
    <w:div w:id="1485898861">
      <w:bodyDiv w:val="1"/>
      <w:marLeft w:val="0"/>
      <w:marRight w:val="0"/>
      <w:marTop w:val="0"/>
      <w:marBottom w:val="0"/>
      <w:divBdr>
        <w:top w:val="none" w:sz="0" w:space="0" w:color="auto"/>
        <w:left w:val="none" w:sz="0" w:space="0" w:color="auto"/>
        <w:bottom w:val="none" w:sz="0" w:space="0" w:color="auto"/>
        <w:right w:val="none" w:sz="0" w:space="0" w:color="auto"/>
      </w:divBdr>
    </w:div>
    <w:div w:id="1495294585">
      <w:bodyDiv w:val="1"/>
      <w:marLeft w:val="0"/>
      <w:marRight w:val="0"/>
      <w:marTop w:val="0"/>
      <w:marBottom w:val="0"/>
      <w:divBdr>
        <w:top w:val="none" w:sz="0" w:space="0" w:color="auto"/>
        <w:left w:val="none" w:sz="0" w:space="0" w:color="auto"/>
        <w:bottom w:val="none" w:sz="0" w:space="0" w:color="auto"/>
        <w:right w:val="none" w:sz="0" w:space="0" w:color="auto"/>
      </w:divBdr>
    </w:div>
    <w:div w:id="1544367119">
      <w:bodyDiv w:val="1"/>
      <w:marLeft w:val="0"/>
      <w:marRight w:val="0"/>
      <w:marTop w:val="0"/>
      <w:marBottom w:val="0"/>
      <w:divBdr>
        <w:top w:val="none" w:sz="0" w:space="0" w:color="auto"/>
        <w:left w:val="none" w:sz="0" w:space="0" w:color="auto"/>
        <w:bottom w:val="none" w:sz="0" w:space="0" w:color="auto"/>
        <w:right w:val="none" w:sz="0" w:space="0" w:color="auto"/>
      </w:divBdr>
    </w:div>
    <w:div w:id="1550847137">
      <w:bodyDiv w:val="1"/>
      <w:marLeft w:val="0"/>
      <w:marRight w:val="0"/>
      <w:marTop w:val="0"/>
      <w:marBottom w:val="0"/>
      <w:divBdr>
        <w:top w:val="none" w:sz="0" w:space="0" w:color="auto"/>
        <w:left w:val="none" w:sz="0" w:space="0" w:color="auto"/>
        <w:bottom w:val="none" w:sz="0" w:space="0" w:color="auto"/>
        <w:right w:val="none" w:sz="0" w:space="0" w:color="auto"/>
      </w:divBdr>
    </w:div>
    <w:div w:id="1567909523">
      <w:bodyDiv w:val="1"/>
      <w:marLeft w:val="0"/>
      <w:marRight w:val="0"/>
      <w:marTop w:val="0"/>
      <w:marBottom w:val="0"/>
      <w:divBdr>
        <w:top w:val="none" w:sz="0" w:space="0" w:color="auto"/>
        <w:left w:val="none" w:sz="0" w:space="0" w:color="auto"/>
        <w:bottom w:val="none" w:sz="0" w:space="0" w:color="auto"/>
        <w:right w:val="none" w:sz="0" w:space="0" w:color="auto"/>
      </w:divBdr>
    </w:div>
    <w:div w:id="1731925423">
      <w:bodyDiv w:val="1"/>
      <w:marLeft w:val="0"/>
      <w:marRight w:val="0"/>
      <w:marTop w:val="0"/>
      <w:marBottom w:val="0"/>
      <w:divBdr>
        <w:top w:val="none" w:sz="0" w:space="0" w:color="auto"/>
        <w:left w:val="none" w:sz="0" w:space="0" w:color="auto"/>
        <w:bottom w:val="none" w:sz="0" w:space="0" w:color="auto"/>
        <w:right w:val="none" w:sz="0" w:space="0" w:color="auto"/>
      </w:divBdr>
    </w:div>
    <w:div w:id="1769160442">
      <w:bodyDiv w:val="1"/>
      <w:marLeft w:val="0"/>
      <w:marRight w:val="0"/>
      <w:marTop w:val="0"/>
      <w:marBottom w:val="0"/>
      <w:divBdr>
        <w:top w:val="none" w:sz="0" w:space="0" w:color="auto"/>
        <w:left w:val="none" w:sz="0" w:space="0" w:color="auto"/>
        <w:bottom w:val="none" w:sz="0" w:space="0" w:color="auto"/>
        <w:right w:val="none" w:sz="0" w:space="0" w:color="auto"/>
      </w:divBdr>
    </w:div>
    <w:div w:id="1774200693">
      <w:bodyDiv w:val="1"/>
      <w:marLeft w:val="0"/>
      <w:marRight w:val="0"/>
      <w:marTop w:val="0"/>
      <w:marBottom w:val="0"/>
      <w:divBdr>
        <w:top w:val="none" w:sz="0" w:space="0" w:color="auto"/>
        <w:left w:val="none" w:sz="0" w:space="0" w:color="auto"/>
        <w:bottom w:val="none" w:sz="0" w:space="0" w:color="auto"/>
        <w:right w:val="none" w:sz="0" w:space="0" w:color="auto"/>
      </w:divBdr>
    </w:div>
    <w:div w:id="1784223265">
      <w:bodyDiv w:val="1"/>
      <w:marLeft w:val="0"/>
      <w:marRight w:val="0"/>
      <w:marTop w:val="0"/>
      <w:marBottom w:val="0"/>
      <w:divBdr>
        <w:top w:val="none" w:sz="0" w:space="0" w:color="auto"/>
        <w:left w:val="none" w:sz="0" w:space="0" w:color="auto"/>
        <w:bottom w:val="none" w:sz="0" w:space="0" w:color="auto"/>
        <w:right w:val="none" w:sz="0" w:space="0" w:color="auto"/>
      </w:divBdr>
    </w:div>
    <w:div w:id="1802460936">
      <w:bodyDiv w:val="1"/>
      <w:marLeft w:val="0"/>
      <w:marRight w:val="0"/>
      <w:marTop w:val="0"/>
      <w:marBottom w:val="0"/>
      <w:divBdr>
        <w:top w:val="none" w:sz="0" w:space="0" w:color="auto"/>
        <w:left w:val="none" w:sz="0" w:space="0" w:color="auto"/>
        <w:bottom w:val="none" w:sz="0" w:space="0" w:color="auto"/>
        <w:right w:val="none" w:sz="0" w:space="0" w:color="auto"/>
      </w:divBdr>
    </w:div>
    <w:div w:id="1804618465">
      <w:bodyDiv w:val="1"/>
      <w:marLeft w:val="0"/>
      <w:marRight w:val="0"/>
      <w:marTop w:val="0"/>
      <w:marBottom w:val="0"/>
      <w:divBdr>
        <w:top w:val="none" w:sz="0" w:space="0" w:color="auto"/>
        <w:left w:val="none" w:sz="0" w:space="0" w:color="auto"/>
        <w:bottom w:val="none" w:sz="0" w:space="0" w:color="auto"/>
        <w:right w:val="none" w:sz="0" w:space="0" w:color="auto"/>
      </w:divBdr>
    </w:div>
    <w:div w:id="1808429369">
      <w:bodyDiv w:val="1"/>
      <w:marLeft w:val="0"/>
      <w:marRight w:val="0"/>
      <w:marTop w:val="0"/>
      <w:marBottom w:val="0"/>
      <w:divBdr>
        <w:top w:val="none" w:sz="0" w:space="0" w:color="auto"/>
        <w:left w:val="none" w:sz="0" w:space="0" w:color="auto"/>
        <w:bottom w:val="none" w:sz="0" w:space="0" w:color="auto"/>
        <w:right w:val="none" w:sz="0" w:space="0" w:color="auto"/>
      </w:divBdr>
    </w:div>
    <w:div w:id="1822228972">
      <w:bodyDiv w:val="1"/>
      <w:marLeft w:val="0"/>
      <w:marRight w:val="0"/>
      <w:marTop w:val="0"/>
      <w:marBottom w:val="0"/>
      <w:divBdr>
        <w:top w:val="none" w:sz="0" w:space="0" w:color="auto"/>
        <w:left w:val="none" w:sz="0" w:space="0" w:color="auto"/>
        <w:bottom w:val="none" w:sz="0" w:space="0" w:color="auto"/>
        <w:right w:val="none" w:sz="0" w:space="0" w:color="auto"/>
      </w:divBdr>
    </w:div>
    <w:div w:id="1826361279">
      <w:bodyDiv w:val="1"/>
      <w:marLeft w:val="0"/>
      <w:marRight w:val="0"/>
      <w:marTop w:val="0"/>
      <w:marBottom w:val="0"/>
      <w:divBdr>
        <w:top w:val="none" w:sz="0" w:space="0" w:color="auto"/>
        <w:left w:val="none" w:sz="0" w:space="0" w:color="auto"/>
        <w:bottom w:val="none" w:sz="0" w:space="0" w:color="auto"/>
        <w:right w:val="none" w:sz="0" w:space="0" w:color="auto"/>
      </w:divBdr>
    </w:div>
    <w:div w:id="1933465929">
      <w:bodyDiv w:val="1"/>
      <w:marLeft w:val="0"/>
      <w:marRight w:val="0"/>
      <w:marTop w:val="0"/>
      <w:marBottom w:val="0"/>
      <w:divBdr>
        <w:top w:val="none" w:sz="0" w:space="0" w:color="auto"/>
        <w:left w:val="none" w:sz="0" w:space="0" w:color="auto"/>
        <w:bottom w:val="none" w:sz="0" w:space="0" w:color="auto"/>
        <w:right w:val="none" w:sz="0" w:space="0" w:color="auto"/>
      </w:divBdr>
    </w:div>
    <w:div w:id="2078285559">
      <w:bodyDiv w:val="1"/>
      <w:marLeft w:val="0"/>
      <w:marRight w:val="0"/>
      <w:marTop w:val="0"/>
      <w:marBottom w:val="0"/>
      <w:divBdr>
        <w:top w:val="none" w:sz="0" w:space="0" w:color="auto"/>
        <w:left w:val="none" w:sz="0" w:space="0" w:color="auto"/>
        <w:bottom w:val="none" w:sz="0" w:space="0" w:color="auto"/>
        <w:right w:val="none" w:sz="0" w:space="0" w:color="auto"/>
      </w:divBdr>
    </w:div>
    <w:div w:id="2095005241">
      <w:bodyDiv w:val="1"/>
      <w:marLeft w:val="0"/>
      <w:marRight w:val="0"/>
      <w:marTop w:val="0"/>
      <w:marBottom w:val="0"/>
      <w:divBdr>
        <w:top w:val="none" w:sz="0" w:space="0" w:color="auto"/>
        <w:left w:val="none" w:sz="0" w:space="0" w:color="auto"/>
        <w:bottom w:val="none" w:sz="0" w:space="0" w:color="auto"/>
        <w:right w:val="none" w:sz="0" w:space="0" w:color="auto"/>
      </w:divBdr>
    </w:div>
    <w:div w:id="2119837184">
      <w:bodyDiv w:val="1"/>
      <w:marLeft w:val="0"/>
      <w:marRight w:val="0"/>
      <w:marTop w:val="0"/>
      <w:marBottom w:val="0"/>
      <w:divBdr>
        <w:top w:val="none" w:sz="0" w:space="0" w:color="auto"/>
        <w:left w:val="none" w:sz="0" w:space="0" w:color="auto"/>
        <w:bottom w:val="none" w:sz="0" w:space="0" w:color="auto"/>
        <w:right w:val="none" w:sz="0" w:space="0" w:color="auto"/>
      </w:divBdr>
    </w:div>
    <w:div w:id="2127967604">
      <w:bodyDiv w:val="1"/>
      <w:marLeft w:val="0"/>
      <w:marRight w:val="0"/>
      <w:marTop w:val="0"/>
      <w:marBottom w:val="0"/>
      <w:divBdr>
        <w:top w:val="none" w:sz="0" w:space="0" w:color="auto"/>
        <w:left w:val="none" w:sz="0" w:space="0" w:color="auto"/>
        <w:bottom w:val="none" w:sz="0" w:space="0" w:color="auto"/>
        <w:right w:val="none" w:sz="0" w:space="0" w:color="auto"/>
      </w:divBdr>
      <w:divsChild>
        <w:div w:id="12040521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2459</Words>
  <Characters>14018</Characters>
  <Application>Microsoft Office Word</Application>
  <DocSecurity>0</DocSecurity>
  <Lines>116</Lines>
  <Paragraphs>32</Paragraphs>
  <ScaleCrop>false</ScaleCrop>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AKHILA SINGARAJU</dc:subject>
  <dc:creator>Akhila Singaraju</dc:creator>
  <cp:keywords/>
  <dc:description/>
  <cp:lastModifiedBy>Akhila Singaraju</cp:lastModifiedBy>
  <cp:revision>11</cp:revision>
  <dcterms:created xsi:type="dcterms:W3CDTF">2024-11-18T05:31:00Z</dcterms:created>
  <dcterms:modified xsi:type="dcterms:W3CDTF">2025-02-07T20:06:00Z</dcterms:modified>
</cp:coreProperties>
</file>