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841F8">
      <w:pPr>
        <w:rPr>
          <w:b/>
          <w:bCs/>
        </w:rPr>
      </w:pPr>
      <w:r>
        <w:rPr>
          <w:b/>
          <w:bCs/>
        </w:rPr>
        <w:t>Engineering Data Analysis Level 4</w:t>
      </w:r>
    </w:p>
    <w:p w14:paraId="05C7A116">
      <w:pPr>
        <w:rPr>
          <w:b/>
          <w:bCs/>
        </w:rPr>
      </w:pPr>
      <w:r>
        <w:rPr>
          <w:b/>
          <w:bCs/>
        </w:rPr>
        <w:t>Complete Practice Question Set</w:t>
      </w:r>
    </w:p>
    <w:p w14:paraId="567B823D">
      <w:pPr>
        <w:rPr>
          <w:b/>
          <w:bCs/>
        </w:rPr>
      </w:pPr>
      <w:r>
        <w:rPr>
          <w:b/>
          <w:bCs/>
        </w:rPr>
        <w:t>Dataset Description</w:t>
      </w:r>
    </w:p>
    <w:p w14:paraId="5B402F4E">
      <w:r>
        <w:t>You are given pump performance test data containing:</w:t>
      </w:r>
    </w:p>
    <w:p w14:paraId="4863B8AC">
      <w:pPr>
        <w:numPr>
          <w:ilvl w:val="0"/>
          <w:numId w:val="1"/>
        </w:numPr>
      </w:pPr>
      <w:r>
        <w:t>Test No</w:t>
      </w:r>
    </w:p>
    <w:p w14:paraId="34B0898F">
      <w:pPr>
        <w:numPr>
          <w:ilvl w:val="0"/>
          <w:numId w:val="1"/>
        </w:numPr>
      </w:pPr>
      <w:r>
        <w:t>Flow Rate (L/min)</w:t>
      </w:r>
    </w:p>
    <w:p w14:paraId="7399FC14">
      <w:pPr>
        <w:numPr>
          <w:ilvl w:val="0"/>
          <w:numId w:val="1"/>
        </w:numPr>
      </w:pPr>
      <w:r>
        <w:t>Pressure (bar)</w:t>
      </w:r>
    </w:p>
    <w:p w14:paraId="75686FE4">
      <w:pPr>
        <w:numPr>
          <w:ilvl w:val="0"/>
          <w:numId w:val="1"/>
        </w:numPr>
      </w:pPr>
      <w:r>
        <w:t>Power Input (kW)</w:t>
      </w:r>
    </w:p>
    <w:p w14:paraId="42997BEF">
      <w:pPr>
        <w:numPr>
          <w:ilvl w:val="0"/>
          <w:numId w:val="1"/>
        </w:numPr>
      </w:pPr>
      <w:r>
        <w:t>Output Power (kW)</w:t>
      </w:r>
    </w:p>
    <w:p w14:paraId="15344E47">
      <w:pPr>
        <w:numPr>
          <w:ilvl w:val="0"/>
          <w:numId w:val="1"/>
        </w:numPr>
      </w:pPr>
      <w:r>
        <w:t>Temperature (°C)</w:t>
      </w:r>
    </w:p>
    <w:p w14:paraId="12ABB417">
      <w:pPr>
        <w:numPr>
          <w:ilvl w:val="0"/>
          <w:numId w:val="1"/>
        </w:numPr>
      </w:pPr>
      <w:r>
        <w:t>Operating Hours</w:t>
      </w:r>
    </w:p>
    <w:p w14:paraId="602895F8">
      <w:pPr>
        <w:numPr>
          <w:ilvl w:val="0"/>
          <w:numId w:val="1"/>
        </w:numPr>
      </w:pPr>
      <w:r>
        <w:t>Maintenance Cost ($)</w:t>
      </w:r>
    </w:p>
    <w:p w14:paraId="100E2D1A">
      <w:r>
        <w:t>Your task is to analyze the performance of the pump system using Microsoft Excel.</w:t>
      </w:r>
    </w:p>
    <w:p w14:paraId="0AE50867"/>
    <w:p w14:paraId="0F80159D">
      <w:pPr>
        <w:rPr>
          <w:b/>
          <w:bCs/>
        </w:rPr>
      </w:pPr>
      <w:r>
        <w:rPr>
          <w:b/>
          <w:bCs/>
        </w:rPr>
        <w:t>Section 1: Descriptive Statistics</w:t>
      </w:r>
    </w:p>
    <w:p w14:paraId="3FC9D25F">
      <w:pPr>
        <w:rPr>
          <w:b/>
          <w:bCs/>
        </w:rPr>
      </w:pPr>
      <w:r>
        <w:rPr>
          <w:b/>
          <w:bCs/>
        </w:rPr>
        <w:t>Q1. Flow Rate Statistical Analysis</w:t>
      </w:r>
    </w:p>
    <w:p w14:paraId="3C98520A">
      <w:r>
        <w:t>Calculate the following parameters for Flow Rate:</w:t>
      </w:r>
    </w:p>
    <w:p w14:paraId="3A902712">
      <w:pPr>
        <w:numPr>
          <w:ilvl w:val="0"/>
          <w:numId w:val="2"/>
        </w:numPr>
      </w:pPr>
      <w:r>
        <w:t>Mean Flow Rate</w:t>
      </w:r>
    </w:p>
    <w:p w14:paraId="4737A46C">
      <w:pPr>
        <w:numPr>
          <w:ilvl w:val="0"/>
          <w:numId w:val="2"/>
        </w:numPr>
      </w:pPr>
      <w:r>
        <w:t>Median Flow Rate</w:t>
      </w:r>
    </w:p>
    <w:p w14:paraId="3CAB96A1">
      <w:pPr>
        <w:numPr>
          <w:ilvl w:val="0"/>
          <w:numId w:val="2"/>
        </w:numPr>
      </w:pPr>
      <w:r>
        <w:t>Minimum Flow Rate</w:t>
      </w:r>
    </w:p>
    <w:p w14:paraId="1DBE7EB3">
      <w:pPr>
        <w:numPr>
          <w:ilvl w:val="0"/>
          <w:numId w:val="2"/>
        </w:numPr>
      </w:pPr>
      <w:r>
        <w:t>Maximum Flow Rate</w:t>
      </w:r>
    </w:p>
    <w:p w14:paraId="300F5532">
      <w:pPr>
        <w:numPr>
          <w:ilvl w:val="0"/>
          <w:numId w:val="2"/>
        </w:numPr>
      </w:pPr>
      <w:r>
        <w:t>Range of Flow Rate</w:t>
      </w:r>
    </w:p>
    <w:p w14:paraId="16A31CF9">
      <w:r>
        <w:drawing>
          <wp:inline distT="0" distB="0" distL="0" distR="0">
            <wp:extent cx="3422015" cy="2545080"/>
            <wp:effectExtent l="0" t="0" r="6985" b="7620"/>
            <wp:docPr id="208774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4706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0482" cy="255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9568"/>
    <w:p w14:paraId="706D5DCE">
      <w:pPr>
        <w:rPr>
          <w:b/>
          <w:bCs/>
        </w:rPr>
      </w:pPr>
      <w:r>
        <w:rPr>
          <w:b/>
          <w:bCs/>
        </w:rPr>
        <w:t>Q2. Power Performance Statistics</w:t>
      </w:r>
    </w:p>
    <w:p w14:paraId="2EB4ADE2">
      <w:r>
        <w:t>Calculate descriptive statistics for:</w:t>
      </w:r>
    </w:p>
    <w:p w14:paraId="647F8F4A">
      <w:pPr>
        <w:rPr>
          <w:b/>
          <w:bCs/>
        </w:rPr>
      </w:pPr>
      <w:r>
        <w:rPr>
          <w:b/>
          <w:bCs/>
        </w:rPr>
        <w:t>Power Input</w:t>
      </w:r>
    </w:p>
    <w:p w14:paraId="0CA90212">
      <w:r>
        <w:t>Find:</w:t>
      </w:r>
    </w:p>
    <w:p w14:paraId="4AC12D80">
      <w:pPr>
        <w:numPr>
          <w:ilvl w:val="0"/>
          <w:numId w:val="3"/>
        </w:numPr>
      </w:pPr>
      <w:r>
        <w:t>Average Power Input</w:t>
      </w:r>
    </w:p>
    <w:p w14:paraId="6FFB73D8">
      <w:pPr>
        <w:numPr>
          <w:ilvl w:val="0"/>
          <w:numId w:val="3"/>
        </w:numPr>
      </w:pPr>
      <w:r>
        <w:t>Maximum Power Input</w:t>
      </w:r>
    </w:p>
    <w:p w14:paraId="14C49E6D">
      <w:pPr>
        <w:numPr>
          <w:ilvl w:val="0"/>
          <w:numId w:val="3"/>
        </w:numPr>
      </w:pPr>
      <w:r>
        <w:t>Minimum Power Input</w:t>
      </w:r>
    </w:p>
    <w:p w14:paraId="11EA6041">
      <w:pPr>
        <w:rPr>
          <w:b/>
          <w:bCs/>
        </w:rPr>
      </w:pPr>
      <w:r>
        <w:rPr>
          <w:b/>
          <w:bCs/>
        </w:rPr>
        <w:t>Output Power</w:t>
      </w:r>
    </w:p>
    <w:p w14:paraId="677B5C40">
      <w:r>
        <w:t>Find:</w:t>
      </w:r>
    </w:p>
    <w:p w14:paraId="028EFDC3">
      <w:pPr>
        <w:numPr>
          <w:ilvl w:val="0"/>
          <w:numId w:val="4"/>
        </w:numPr>
      </w:pPr>
      <w:r>
        <w:t>Average Output Power</w:t>
      </w:r>
    </w:p>
    <w:p w14:paraId="42A9D4A4">
      <w:pPr>
        <w:numPr>
          <w:ilvl w:val="0"/>
          <w:numId w:val="4"/>
        </w:numPr>
      </w:pPr>
      <w:r>
        <w:t>Maximum Output Power</w:t>
      </w:r>
    </w:p>
    <w:p w14:paraId="084F7745">
      <w:pPr>
        <w:numPr>
          <w:ilvl w:val="0"/>
          <w:numId w:val="4"/>
        </w:numPr>
      </w:pPr>
      <w:r>
        <w:t>Minimum Output Power</w:t>
      </w:r>
    </w:p>
    <w:p w14:paraId="6B9F3475">
      <w:r>
        <w:drawing>
          <wp:inline distT="0" distB="0" distL="0" distR="0">
            <wp:extent cx="5943600" cy="1092200"/>
            <wp:effectExtent l="0" t="0" r="0" b="0"/>
            <wp:docPr id="153910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0843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5AFE"/>
    <w:p w14:paraId="55AC54A7">
      <w:pPr>
        <w:rPr>
          <w:b/>
          <w:bCs/>
        </w:rPr>
      </w:pPr>
      <w:r>
        <w:rPr>
          <w:b/>
          <w:bCs/>
        </w:rPr>
        <w:t>Q3. Create Operating Parameter Summary Table</w:t>
      </w:r>
    </w:p>
    <w:p w14:paraId="4F387717">
      <w:r>
        <w:t>Create a table: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863"/>
        <w:gridCol w:w="1036"/>
        <w:gridCol w:w="1075"/>
        <w:gridCol w:w="690"/>
      </w:tblGrid>
      <w:tr w14:paraId="45A29F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43D80D3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</w:tcPr>
          <w:p w14:paraId="068405D5">
            <w:pPr>
              <w:rPr>
                <w:b/>
                <w:bCs/>
              </w:rPr>
            </w:pPr>
            <w:r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</w:tcPr>
          <w:p w14:paraId="11E0746E">
            <w:pPr>
              <w:rPr>
                <w:b/>
                <w:bCs/>
              </w:rPr>
            </w:pPr>
            <w:r>
              <w:rPr>
                <w:b/>
                <w:bCs/>
              </w:rPr>
              <w:t>Minimum</w:t>
            </w:r>
          </w:p>
        </w:tc>
        <w:tc>
          <w:tcPr>
            <w:tcW w:w="0" w:type="auto"/>
            <w:vAlign w:val="center"/>
          </w:tcPr>
          <w:p w14:paraId="6ADF4E57">
            <w:pPr>
              <w:rPr>
                <w:b/>
                <w:bCs/>
              </w:rPr>
            </w:pPr>
            <w:r>
              <w:rPr>
                <w:b/>
                <w:bCs/>
              </w:rPr>
              <w:t>Maximum</w:t>
            </w:r>
          </w:p>
        </w:tc>
        <w:tc>
          <w:tcPr>
            <w:tcW w:w="0" w:type="auto"/>
            <w:vAlign w:val="center"/>
          </w:tcPr>
          <w:p w14:paraId="13CD4A28">
            <w:pPr>
              <w:rPr>
                <w:b/>
                <w:bCs/>
              </w:rPr>
            </w:pPr>
            <w:r>
              <w:rPr>
                <w:b/>
                <w:bCs/>
              </w:rPr>
              <w:t>Range</w:t>
            </w:r>
          </w:p>
        </w:tc>
      </w:tr>
      <w:tr w14:paraId="225133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C9CEBF">
            <w:r>
              <w:t>Flow Rate</w:t>
            </w:r>
          </w:p>
        </w:tc>
        <w:tc>
          <w:tcPr>
            <w:tcW w:w="0" w:type="auto"/>
            <w:vAlign w:val="center"/>
          </w:tcPr>
          <w:p w14:paraId="7B0D1BD2"/>
        </w:tc>
        <w:tc>
          <w:tcPr>
            <w:tcW w:w="0" w:type="auto"/>
            <w:vAlign w:val="center"/>
          </w:tcPr>
          <w:p w14:paraId="40F14E76"/>
        </w:tc>
        <w:tc>
          <w:tcPr>
            <w:tcW w:w="0" w:type="auto"/>
            <w:vAlign w:val="center"/>
          </w:tcPr>
          <w:p w14:paraId="045BD26C"/>
        </w:tc>
        <w:tc>
          <w:tcPr>
            <w:tcW w:w="0" w:type="auto"/>
            <w:vAlign w:val="center"/>
          </w:tcPr>
          <w:p w14:paraId="51A42CA2"/>
        </w:tc>
      </w:tr>
      <w:tr w14:paraId="6C2455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419BE2">
            <w:r>
              <w:t>Pressure</w:t>
            </w:r>
          </w:p>
        </w:tc>
        <w:tc>
          <w:tcPr>
            <w:tcW w:w="0" w:type="auto"/>
            <w:vAlign w:val="center"/>
          </w:tcPr>
          <w:p w14:paraId="1005FAF5"/>
        </w:tc>
        <w:tc>
          <w:tcPr>
            <w:tcW w:w="0" w:type="auto"/>
            <w:vAlign w:val="center"/>
          </w:tcPr>
          <w:p w14:paraId="507931EA"/>
        </w:tc>
        <w:tc>
          <w:tcPr>
            <w:tcW w:w="0" w:type="auto"/>
            <w:vAlign w:val="center"/>
          </w:tcPr>
          <w:p w14:paraId="547CBE97"/>
        </w:tc>
        <w:tc>
          <w:tcPr>
            <w:tcW w:w="0" w:type="auto"/>
            <w:vAlign w:val="center"/>
          </w:tcPr>
          <w:p w14:paraId="50A885DD"/>
        </w:tc>
      </w:tr>
      <w:tr w14:paraId="1AF4F4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ED8D16">
            <w:r>
              <w:t>Power Input</w:t>
            </w:r>
          </w:p>
        </w:tc>
        <w:tc>
          <w:tcPr>
            <w:tcW w:w="0" w:type="auto"/>
            <w:vAlign w:val="center"/>
          </w:tcPr>
          <w:p w14:paraId="5C4A6D37"/>
        </w:tc>
        <w:tc>
          <w:tcPr>
            <w:tcW w:w="0" w:type="auto"/>
            <w:vAlign w:val="center"/>
          </w:tcPr>
          <w:p w14:paraId="2E4CCA39"/>
        </w:tc>
        <w:tc>
          <w:tcPr>
            <w:tcW w:w="0" w:type="auto"/>
            <w:vAlign w:val="center"/>
          </w:tcPr>
          <w:p w14:paraId="52F6AE1E"/>
        </w:tc>
        <w:tc>
          <w:tcPr>
            <w:tcW w:w="0" w:type="auto"/>
            <w:vAlign w:val="center"/>
          </w:tcPr>
          <w:p w14:paraId="5C82A4B1"/>
        </w:tc>
      </w:tr>
      <w:tr w14:paraId="472320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525A3C">
            <w:r>
              <w:t>Output Power</w:t>
            </w:r>
          </w:p>
        </w:tc>
        <w:tc>
          <w:tcPr>
            <w:tcW w:w="0" w:type="auto"/>
            <w:vAlign w:val="center"/>
          </w:tcPr>
          <w:p w14:paraId="6C5C78B3"/>
        </w:tc>
        <w:tc>
          <w:tcPr>
            <w:tcW w:w="0" w:type="auto"/>
            <w:vAlign w:val="center"/>
          </w:tcPr>
          <w:p w14:paraId="328F611E"/>
        </w:tc>
        <w:tc>
          <w:tcPr>
            <w:tcW w:w="0" w:type="auto"/>
            <w:vAlign w:val="center"/>
          </w:tcPr>
          <w:p w14:paraId="418D7991"/>
        </w:tc>
        <w:tc>
          <w:tcPr>
            <w:tcW w:w="0" w:type="auto"/>
            <w:vAlign w:val="center"/>
          </w:tcPr>
          <w:p w14:paraId="6B7D75F5"/>
        </w:tc>
      </w:tr>
      <w:tr w14:paraId="101727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9E0421">
            <w:r>
              <w:t>Temperature</w:t>
            </w:r>
          </w:p>
        </w:tc>
        <w:tc>
          <w:tcPr>
            <w:tcW w:w="0" w:type="auto"/>
            <w:vAlign w:val="center"/>
          </w:tcPr>
          <w:p w14:paraId="2E112621"/>
        </w:tc>
        <w:tc>
          <w:tcPr>
            <w:tcW w:w="0" w:type="auto"/>
            <w:vAlign w:val="center"/>
          </w:tcPr>
          <w:p w14:paraId="62F0860B"/>
        </w:tc>
        <w:tc>
          <w:tcPr>
            <w:tcW w:w="0" w:type="auto"/>
            <w:vAlign w:val="center"/>
          </w:tcPr>
          <w:p w14:paraId="40534DD4"/>
        </w:tc>
        <w:tc>
          <w:tcPr>
            <w:tcW w:w="0" w:type="auto"/>
            <w:vAlign w:val="center"/>
          </w:tcPr>
          <w:p w14:paraId="56DDA531"/>
        </w:tc>
      </w:tr>
    </w:tbl>
    <w:p w14:paraId="6348175C">
      <w:r>
        <w:drawing>
          <wp:inline distT="0" distB="0" distL="0" distR="0">
            <wp:extent cx="5943600" cy="2701925"/>
            <wp:effectExtent l="0" t="0" r="0" b="3175"/>
            <wp:docPr id="52001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1387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0E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2: Variability Analysis</w:t>
      </w:r>
    </w:p>
    <w:p w14:paraId="400C252C">
      <w:pPr>
        <w:rPr>
          <w:b/>
          <w:bCs/>
        </w:rPr>
      </w:pPr>
      <w:r>
        <w:rPr>
          <w:b/>
          <w:bCs/>
        </w:rPr>
        <w:t>Q4. Temperature Stability Analysis</w:t>
      </w:r>
    </w:p>
    <w:p w14:paraId="2CFAE419">
      <w:r>
        <w:t>Calculate:</w:t>
      </w:r>
    </w:p>
    <w:p w14:paraId="300D6820">
      <w:pPr>
        <w:numPr>
          <w:ilvl w:val="0"/>
          <w:numId w:val="5"/>
        </w:numPr>
      </w:pPr>
      <w:r>
        <w:t>Standard deviation of Temperature</w:t>
      </w:r>
    </w:p>
    <w:p w14:paraId="0D6073B0">
      <w:r>
        <w:t>Question:</w:t>
      </w:r>
    </w:p>
    <w:p w14:paraId="4842D52B">
      <w:r>
        <w:t>Is the operating temperature stable or highly variable?</w:t>
      </w:r>
    </w:p>
    <w:p w14:paraId="5EF3CACB">
      <w:pPr>
        <w:rPr>
          <w:rFonts w:hint="default"/>
          <w:lang w:val="en-US"/>
        </w:rPr>
      </w:pPr>
      <w:r>
        <w:rPr>
          <w:rFonts w:hint="default"/>
          <w:lang w:val="en-US"/>
        </w:rPr>
        <w:t>Ans: The operating temperature is reasonably stable, with moderate variation. It is not highly variable based on these 10 observations.</w:t>
      </w:r>
    </w:p>
    <w:p w14:paraId="690CDFE5">
      <w:pPr>
        <w:rPr>
          <w:rFonts w:hint="default"/>
          <w:lang w:val="en-US"/>
        </w:rPr>
      </w:pPr>
    </w:p>
    <w:p w14:paraId="630E7DA1">
      <w:pPr>
        <w:rPr>
          <w:rFonts w:hint="default"/>
          <w:lang w:val="en-US"/>
        </w:rPr>
      </w:pPr>
      <w:r>
        <w:drawing>
          <wp:inline distT="0" distB="0" distL="114300" distR="114300">
            <wp:extent cx="5941060" cy="2461260"/>
            <wp:effectExtent l="0" t="0" r="2540" b="15240"/>
            <wp:docPr id="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617B"/>
    <w:p w14:paraId="270E6169">
      <w:pPr>
        <w:rPr>
          <w:b/>
          <w:bCs/>
        </w:rPr>
      </w:pPr>
      <w:r>
        <w:rPr>
          <w:b/>
          <w:bCs/>
        </w:rPr>
        <w:t>Q5. Power Variation Analysis</w:t>
      </w:r>
    </w:p>
    <w:p w14:paraId="6DBBB5AF">
      <w:r>
        <w:t>Calculate:</w:t>
      </w:r>
    </w:p>
    <w:p w14:paraId="5535F1C9">
      <w:pPr>
        <w:numPr>
          <w:ilvl w:val="0"/>
          <w:numId w:val="6"/>
        </w:numPr>
      </w:pPr>
      <w:r>
        <w:t>Variance of Power Input</w:t>
      </w:r>
    </w:p>
    <w:p w14:paraId="14AC6B0C">
      <w:r>
        <w:drawing>
          <wp:inline distT="0" distB="0" distL="114300" distR="114300">
            <wp:extent cx="5939155" cy="3058160"/>
            <wp:effectExtent l="0" t="0" r="4445" b="889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9BE9B">
      <w:pPr>
        <w:rPr>
          <w:b/>
          <w:bCs/>
        </w:rPr>
      </w:pPr>
    </w:p>
    <w:p w14:paraId="2DFEEC80">
      <w:pPr>
        <w:rPr>
          <w:b/>
          <w:bCs/>
        </w:rPr>
      </w:pPr>
    </w:p>
    <w:p w14:paraId="56810C92">
      <w:pPr>
        <w:rPr>
          <w:b/>
          <w:bCs/>
        </w:rPr>
      </w:pPr>
    </w:p>
    <w:p w14:paraId="35937816">
      <w:pPr>
        <w:rPr>
          <w:b/>
          <w:bCs/>
        </w:rPr>
      </w:pPr>
      <w:r>
        <w:rPr>
          <w:b/>
          <w:bCs/>
        </w:rPr>
        <w:t>Q6. Compare Parameter Variation</w:t>
      </w:r>
    </w:p>
    <w:p w14:paraId="7572BDD4">
      <w:r>
        <w:t>Compare:</w:t>
      </w:r>
    </w:p>
    <w:p w14:paraId="4DE9660D">
      <w:pPr>
        <w:numPr>
          <w:ilvl w:val="0"/>
          <w:numId w:val="7"/>
        </w:numPr>
      </w:pPr>
      <w:r>
        <w:t>Temperature Standard Deviation</w:t>
      </w:r>
    </w:p>
    <w:p w14:paraId="0DFCDA44">
      <w:pPr>
        <w:numPr>
          <w:ilvl w:val="0"/>
          <w:numId w:val="7"/>
        </w:numPr>
      </w:pPr>
      <w:r>
        <w:t>Power Input Variance</w:t>
      </w:r>
    </w:p>
    <w:p w14:paraId="4A2DA195">
      <w:r>
        <w:drawing>
          <wp:inline distT="0" distB="0" distL="114300" distR="114300">
            <wp:extent cx="5941060" cy="739775"/>
            <wp:effectExtent l="0" t="0" r="2540" b="3175"/>
            <wp:docPr id="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18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Question:</w:t>
      </w:r>
    </w:p>
    <w:p w14:paraId="270ED0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Which parameter has higher variation?</w:t>
      </w:r>
    </w:p>
    <w:p w14:paraId="4CAAECF2">
      <w:pPr>
        <w:pStyle w:val="4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Answer:</w:t>
      </w:r>
    </w:p>
    <w:p w14:paraId="006E3C76">
      <w:pPr>
        <w:pStyle w:val="1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4"/>
          <w:b w:val="0"/>
          <w:bCs w:val="0"/>
        </w:rPr>
        <w:t>Power Input has higher relative variation</w:t>
      </w:r>
      <w:r>
        <w:rPr>
          <w:b w:val="0"/>
          <w:bCs w:val="0"/>
        </w:rPr>
        <w:t xml:space="preserve"> because its CV is </w:t>
      </w:r>
      <w:r>
        <w:rPr>
          <w:rStyle w:val="14"/>
          <w:b w:val="0"/>
          <w:bCs w:val="0"/>
        </w:rPr>
        <w:t>7.74%</w:t>
      </w:r>
      <w:r>
        <w:rPr>
          <w:b w:val="0"/>
          <w:bCs w:val="0"/>
        </w:rPr>
        <w:t xml:space="preserve">, compared with </w:t>
      </w:r>
      <w:r>
        <w:rPr>
          <w:rStyle w:val="14"/>
          <w:b w:val="0"/>
          <w:bCs w:val="0"/>
        </w:rPr>
        <w:t>5.12%</w:t>
      </w:r>
      <w:r>
        <w:rPr>
          <w:b w:val="0"/>
          <w:bCs w:val="0"/>
        </w:rPr>
        <w:t xml:space="preserve"> for Temperature.</w:t>
      </w:r>
    </w:p>
    <w:p w14:paraId="3B1720EF"/>
    <w:p w14:paraId="7E5CBF9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Explain why variation monitoring is important in engineering systems.</w:t>
      </w:r>
    </w:p>
    <w:p w14:paraId="72F8E7DF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Answer:</w:t>
      </w:r>
      <w:r>
        <w:rPr>
          <w:rFonts w:hint="default"/>
          <w:lang w:val="en-US"/>
        </w:rPr>
        <w:br w:type="textWrapping"/>
      </w:r>
      <w:r>
        <w:t>Variation monitoring is important because it helps engineers:</w:t>
      </w:r>
    </w:p>
    <w:p w14:paraId="2E6938AF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Detect abnormal operation</w:t>
      </w:r>
      <w:r>
        <w:br w:type="textWrapping"/>
      </w:r>
      <w:r>
        <w:t>Unusual variation may indicate a developing equipment problem.</w:t>
      </w:r>
    </w:p>
    <w:p w14:paraId="376BE5C1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Maintain system stability</w:t>
      </w:r>
      <w:r>
        <w:br w:type="textWrapping"/>
      </w:r>
      <w:r>
        <w:t>Monitoring variation helps ensure operating parameters remain within acceptable limits.</w:t>
      </w:r>
    </w:p>
    <w:p w14:paraId="7351A7DD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Improve reliability</w:t>
      </w:r>
      <w:r>
        <w:br w:type="textWrapping"/>
      </w:r>
      <w:r>
        <w:t>Large or unexpected variations can indicate conditions that may reduce equipment reliability.</w:t>
      </w:r>
    </w:p>
    <w:p w14:paraId="2347A802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Support preventive maintenance</w:t>
      </w:r>
      <w:r>
        <w:br w:type="textWrapping"/>
      </w:r>
      <w:r>
        <w:t>Changes in operating data can help identify when maintenance may be required.</w:t>
      </w:r>
    </w:p>
    <w:p w14:paraId="67B4B0C2">
      <w:pPr>
        <w:pStyle w:val="13"/>
        <w:keepNext w:val="0"/>
        <w:keepLines w:val="0"/>
        <w:widowControl/>
        <w:suppressLineNumbers w:val="0"/>
        <w:ind w:left="720"/>
      </w:pPr>
      <w:r>
        <w:rPr>
          <w:rStyle w:val="14"/>
        </w:rPr>
        <w:t>Improve quality and efficiency</w:t>
      </w:r>
      <w:r>
        <w:br w:type="textWrapping"/>
      </w:r>
      <w:r>
        <w:t>Stable operating conditions generally make engineering processes more predictable.</w:t>
      </w:r>
    </w:p>
    <w:p w14:paraId="4C6943E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72F50C9">
      <w:pPr>
        <w:rPr>
          <w:rFonts w:hint="default"/>
          <w:lang w:val="en-US"/>
        </w:rPr>
      </w:pPr>
    </w:p>
    <w:p w14:paraId="7D3B00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3: Percentile Analysis</w:t>
      </w:r>
    </w:p>
    <w:p w14:paraId="5B993F8F">
      <w:pPr>
        <w:rPr>
          <w:b/>
          <w:bCs/>
        </w:rPr>
      </w:pPr>
      <w:r>
        <w:rPr>
          <w:b/>
          <w:bCs/>
        </w:rPr>
        <w:t>Q7. Flow Rate Distribution Analysis</w:t>
      </w:r>
    </w:p>
    <w:p w14:paraId="21284192">
      <w:r>
        <w:t>Calculate:</w:t>
      </w:r>
    </w:p>
    <w:p w14:paraId="206831BE">
      <w:pPr>
        <w:numPr>
          <w:ilvl w:val="0"/>
          <w:numId w:val="8"/>
        </w:numPr>
      </w:pPr>
      <w:r>
        <w:t>25th Percentile</w:t>
      </w:r>
    </w:p>
    <w:p w14:paraId="5849063C">
      <w:pPr>
        <w:numPr>
          <w:ilvl w:val="0"/>
          <w:numId w:val="8"/>
        </w:numPr>
      </w:pPr>
      <w:r>
        <w:t>50th Percentile</w:t>
      </w:r>
    </w:p>
    <w:p w14:paraId="04811F31">
      <w:pPr>
        <w:numPr>
          <w:ilvl w:val="0"/>
          <w:numId w:val="8"/>
        </w:numPr>
      </w:pPr>
      <w:r>
        <w:t>75th Percentile</w:t>
      </w:r>
    </w:p>
    <w:p w14:paraId="689643C9">
      <w:pPr>
        <w:numPr>
          <w:ilvl w:val="0"/>
          <w:numId w:val="8"/>
        </w:numPr>
      </w:pPr>
      <w:r>
        <w:t>90th Percentile</w:t>
      </w:r>
    </w:p>
    <w:p w14:paraId="590D5E99">
      <w:r>
        <w:drawing>
          <wp:inline distT="0" distB="0" distL="114300" distR="114300">
            <wp:extent cx="4572000" cy="1866900"/>
            <wp:effectExtent l="0" t="0" r="0" b="0"/>
            <wp:docPr id="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30000">
      <w:pPr>
        <w:rPr>
          <w:b/>
          <w:bCs/>
        </w:rPr>
      </w:pPr>
      <w:r>
        <w:rPr>
          <w:b/>
          <w:bCs/>
        </w:rPr>
        <w:t>Q8. Identify High Performance Operating Range</w:t>
      </w:r>
    </w:p>
    <w:p w14:paraId="3553F9D6">
      <w:r>
        <w:t>Using percentile values:</w:t>
      </w:r>
    </w:p>
    <w:p w14:paraId="71A447B4">
      <w:r>
        <w:t>Determine:</w:t>
      </w:r>
    </w:p>
    <w:p w14:paraId="465FB0BD">
      <w:pPr>
        <w:numPr>
          <w:ilvl w:val="0"/>
          <w:numId w:val="9"/>
        </w:numPr>
      </w:pPr>
      <w:r>
        <w:t>Normal operating range</w:t>
      </w:r>
    </w:p>
    <w:p w14:paraId="49B442EF">
      <w:pPr>
        <w:numPr>
          <w:ilvl w:val="0"/>
          <w:numId w:val="9"/>
        </w:numPr>
      </w:pPr>
      <w:r>
        <w:t>High performance rang</w:t>
      </w:r>
    </w:p>
    <w:p w14:paraId="2378A09F">
      <w:r>
        <w:t>Top 10% flow rate range.</w:t>
      </w:r>
    </w:p>
    <w:p w14:paraId="6370C725">
      <w:r>
        <w:drawing>
          <wp:inline distT="0" distB="0" distL="114300" distR="114300">
            <wp:extent cx="4352925" cy="3200400"/>
            <wp:effectExtent l="0" t="0" r="9525" b="0"/>
            <wp:docPr id="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6A669"/>
    <w:p w14:paraId="2B1B02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4: Correlation Analysis</w:t>
      </w:r>
    </w:p>
    <w:p w14:paraId="463257F9">
      <w:pPr>
        <w:rPr>
          <w:b/>
          <w:bCs/>
        </w:rPr>
      </w:pPr>
      <w:r>
        <w:rPr>
          <w:b/>
          <w:bCs/>
        </w:rPr>
        <w:t>Q9. Flow Rate vs Output Power Relationship</w:t>
      </w:r>
    </w:p>
    <w:p w14:paraId="1465B590">
      <w:r>
        <w:t>Calculate correlation between:</w:t>
      </w:r>
    </w:p>
    <w:p w14:paraId="1CF32171">
      <w:r>
        <w:t>Flow Rate and Output Power</w:t>
      </w:r>
    </w:p>
    <w:p w14:paraId="3656B482">
      <w:r>
        <w:t>Formula:</w:t>
      </w:r>
    </w:p>
    <w:p w14:paraId="3757AB81">
      <w:r>
        <w:t>=CORREL()</w:t>
      </w:r>
    </w:p>
    <w:p w14:paraId="395B4A42">
      <w:r>
        <w:t>Questions:</w:t>
      </w:r>
    </w:p>
    <w:p w14:paraId="7E3C8A02">
      <w:pPr>
        <w:numPr>
          <w:ilvl w:val="0"/>
          <w:numId w:val="10"/>
        </w:numPr>
      </w:pPr>
      <w:r>
        <w:t>Is the relationship positive or negative?</w:t>
      </w:r>
    </w:p>
    <w:p w14:paraId="73876C3B">
      <w:pPr>
        <w:numPr>
          <w:ilvl w:val="0"/>
          <w:numId w:val="10"/>
        </w:numPr>
      </w:pPr>
      <w:r>
        <w:t>Is the relationship strong or weak?</w:t>
      </w:r>
    </w:p>
    <w:p w14:paraId="2D4FF6DD">
      <w:r>
        <w:drawing>
          <wp:inline distT="0" distB="0" distL="114300" distR="114300">
            <wp:extent cx="5937885" cy="2017395"/>
            <wp:effectExtent l="0" t="0" r="5715" b="1905"/>
            <wp:docPr id="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E579F">
      <w:pPr>
        <w:rPr>
          <w:b/>
          <w:bCs/>
        </w:rPr>
      </w:pPr>
      <w:r>
        <w:rPr>
          <w:b/>
          <w:bCs/>
        </w:rPr>
        <w:t>Q10. Temperature vs Power Input Relationship</w:t>
      </w:r>
    </w:p>
    <w:p w14:paraId="743458B5">
      <w:r>
        <w:t>Calculate correlation between:</w:t>
      </w:r>
    </w:p>
    <w:p w14:paraId="173C11F7">
      <w:r>
        <w:t>Temperature and Power Input</w:t>
      </w:r>
    </w:p>
    <w:p w14:paraId="7689EE18">
      <w:r>
        <w:t>Interpret the result.</w:t>
      </w:r>
    </w:p>
    <w:p w14:paraId="248005DB">
      <w:r>
        <w:drawing>
          <wp:inline distT="0" distB="0" distL="114300" distR="114300">
            <wp:extent cx="5857875" cy="3162300"/>
            <wp:effectExtent l="0" t="0" r="9525" b="0"/>
            <wp:docPr id="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D7534">
      <w:pPr>
        <w:rPr>
          <w:b/>
          <w:bCs/>
        </w:rPr>
      </w:pPr>
      <w:r>
        <w:rPr>
          <w:b/>
          <w:bCs/>
        </w:rPr>
        <w:t>Q11. Maintenance Dependency Analysis</w:t>
      </w:r>
    </w:p>
    <w:p w14:paraId="28363325">
      <w:r>
        <w:t>Calculate correlation between:</w:t>
      </w:r>
    </w:p>
    <w:p w14:paraId="4254D175">
      <w:r>
        <w:t>Operating Hours and Maintenance Cost</w:t>
      </w:r>
    </w:p>
    <w:p w14:paraId="4042614B">
      <w:r>
        <w:drawing>
          <wp:inline distT="0" distB="0" distL="114300" distR="114300">
            <wp:extent cx="5939790" cy="3462020"/>
            <wp:effectExtent l="0" t="0" r="3810" b="5080"/>
            <wp:docPr id="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5805D">
      <w:r>
        <w:t>Question:</w:t>
      </w:r>
    </w:p>
    <w:p w14:paraId="11EECDF7">
      <w:r>
        <w:t>Does longer operation increase maintenance cost?</w:t>
      </w:r>
    </w:p>
    <w:p w14:paraId="0FFF8E8C">
      <w:r>
        <w:t>Yes, longer operation is associated with higher maintenance cost. The correlation coefficient is approximately 0.9935, indicating a very strong positive relationship between operating hours and maintenance cost.</w:t>
      </w:r>
    </w:p>
    <w:p w14:paraId="1ACCFF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5: Regression Analysis</w:t>
      </w:r>
    </w:p>
    <w:p w14:paraId="456E033B">
      <w:pPr>
        <w:rPr>
          <w:b/>
          <w:bCs/>
        </w:rPr>
      </w:pPr>
      <w:r>
        <w:rPr>
          <w:b/>
          <w:bCs/>
        </w:rPr>
        <w:t>Q12. Build Prediction Model</w:t>
      </w:r>
    </w:p>
    <w:p w14:paraId="287EC3DB">
      <w:pPr>
        <w:rPr>
          <w:b/>
          <w:bCs/>
        </w:rPr>
      </w:pPr>
      <w:r>
        <w:rPr>
          <w:b/>
          <w:bCs/>
        </w:rPr>
        <w:t>Create a regression model:</w:t>
      </w:r>
    </w:p>
    <w:p w14:paraId="222C5EBC">
      <w:pPr>
        <w:rPr>
          <w:b/>
          <w:bCs/>
        </w:rPr>
      </w:pPr>
      <w:r>
        <w:rPr>
          <w:b/>
          <w:bCs/>
        </w:rPr>
        <w:t>Independent Variable:</w:t>
      </w:r>
    </w:p>
    <w:p w14:paraId="1B3B124A">
      <w:r>
        <w:t>Flow Rate</w:t>
      </w:r>
    </w:p>
    <w:p w14:paraId="44395901">
      <w:pPr>
        <w:rPr>
          <w:b/>
          <w:bCs/>
        </w:rPr>
      </w:pPr>
      <w:r>
        <w:rPr>
          <w:b/>
          <w:bCs/>
        </w:rPr>
        <w:t>Dependent Variable:</w:t>
      </w:r>
    </w:p>
    <w:p w14:paraId="1CEC9B12">
      <w:r>
        <w:t>Output Power</w:t>
      </w:r>
    </w:p>
    <w:p w14:paraId="3A623D60">
      <w:r>
        <w:t>Find:</w:t>
      </w:r>
    </w:p>
    <w:p w14:paraId="7AAABB7E">
      <w:pPr>
        <w:numPr>
          <w:ilvl w:val="0"/>
          <w:numId w:val="11"/>
        </w:numPr>
      </w:pPr>
      <w:r>
        <w:t>Regression equation</w:t>
      </w:r>
    </w:p>
    <w:p w14:paraId="57C4869B">
      <w:pPr>
        <w:numPr>
          <w:ilvl w:val="0"/>
          <w:numId w:val="12"/>
        </w:numPr>
      </w:pPr>
      <w:r>
        <w:t>Slope</w:t>
      </w:r>
    </w:p>
    <w:p w14:paraId="7B116D17">
      <w:pPr>
        <w:numPr>
          <w:ilvl w:val="0"/>
          <w:numId w:val="12"/>
        </w:numPr>
      </w:pPr>
      <w:r>
        <w:t>Intercept</w:t>
      </w:r>
    </w:p>
    <w:p w14:paraId="2D6D31E0">
      <w:pPr>
        <w:numPr>
          <w:ilvl w:val="0"/>
          <w:numId w:val="12"/>
        </w:numPr>
      </w:pPr>
      <w:r>
        <w:t>R² value</w:t>
      </w:r>
    </w:p>
    <w:p w14:paraId="48E4CD1F"/>
    <w:p w14:paraId="39C1495F">
      <w:r>
        <w:drawing>
          <wp:inline distT="0" distB="0" distL="114300" distR="114300">
            <wp:extent cx="5905500" cy="3714750"/>
            <wp:effectExtent l="0" t="0" r="0" b="0"/>
            <wp:docPr id="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94986">
      <w:r>
        <w:drawing>
          <wp:inline distT="0" distB="0" distL="114300" distR="114300">
            <wp:extent cx="3267075" cy="609600"/>
            <wp:effectExtent l="0" t="0" r="9525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219C1"/>
    <w:p w14:paraId="1862AB13">
      <w:pPr>
        <w:rPr>
          <w:b/>
          <w:bCs/>
        </w:rPr>
      </w:pPr>
      <w:r>
        <w:rPr>
          <w:b/>
          <w:bCs/>
        </w:rPr>
        <w:t>Q13. Engineering Prediction</w:t>
      </w:r>
    </w:p>
    <w:p w14:paraId="1C49C6F4">
      <w:r>
        <w:t>Using regression equation:</w:t>
      </w:r>
    </w:p>
    <w:p w14:paraId="55624A51">
      <w:r>
        <w:t>Predict output power when:</w:t>
      </w:r>
    </w:p>
    <w:p w14:paraId="36C9F0CD">
      <w:r>
        <w:t>Flow Rate = 160 L/min</w:t>
      </w:r>
    </w:p>
    <w:p w14:paraId="7C27A71C">
      <w:pPr>
        <w:rPr>
          <w:sz w:val="28"/>
          <w:szCs w:val="28"/>
        </w:rPr>
      </w:pPr>
      <w:r>
        <w:drawing>
          <wp:inline distT="0" distB="0" distL="114300" distR="114300">
            <wp:extent cx="5381625" cy="5000625"/>
            <wp:effectExtent l="0" t="0" r="9525" b="9525"/>
            <wp:docPr id="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2D7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6: Trend and Forecasting Analysis</w:t>
      </w:r>
    </w:p>
    <w:p w14:paraId="57590773">
      <w:pPr>
        <w:rPr>
          <w:b/>
          <w:bCs/>
        </w:rPr>
      </w:pPr>
      <w:r>
        <w:rPr>
          <w:b/>
          <w:bCs/>
        </w:rPr>
        <w:t>Q14. Temperature Trend Analysis</w:t>
      </w:r>
    </w:p>
    <w:p w14:paraId="0D7FAD6F">
      <w:r>
        <w:t>Create a line chart:</w:t>
      </w:r>
    </w:p>
    <w:p w14:paraId="762D28F4">
      <w:r>
        <w:t>X-axis:</w:t>
      </w:r>
    </w:p>
    <w:p w14:paraId="3D890A3B">
      <w:r>
        <w:t>Test Number</w:t>
      </w:r>
    </w:p>
    <w:p w14:paraId="4D5A615C">
      <w:r>
        <w:t>Y-axis:</w:t>
      </w:r>
    </w:p>
    <w:p w14:paraId="1F55DDCA">
      <w:r>
        <w:t>Temperature</w:t>
      </w:r>
    </w:p>
    <w:p w14:paraId="01F603A3"/>
    <w:p w14:paraId="12382258"/>
    <w:p w14:paraId="40BC7216">
      <w:r>
        <w:t>Is temperature increasing, decreasing, or stable?</w:t>
      </w:r>
    </w:p>
    <w:p w14:paraId="59CF9738">
      <w:pPr>
        <w:rPr>
          <w:b/>
          <w:bCs/>
        </w:rPr>
      </w:pPr>
      <w:r>
        <w:rPr>
          <w:rFonts w:ascii="SimSun" w:hAnsi="SimSun" w:eastAsia="SimSun" w:cs="SimSun"/>
          <w:sz w:val="24"/>
          <w:szCs w:val="24"/>
        </w:rPr>
        <w:t xml:space="preserve">Temperature shows a </w:t>
      </w:r>
      <w:r>
        <w:rPr>
          <w:rStyle w:val="14"/>
          <w:rFonts w:ascii="SimSun" w:hAnsi="SimSun" w:eastAsia="SimSun" w:cs="SimSun"/>
          <w:sz w:val="24"/>
          <w:szCs w:val="24"/>
        </w:rPr>
        <w:t>slight increasing trend with fluctuations</w:t>
      </w:r>
      <w:r>
        <w:rPr>
          <w:rFonts w:ascii="SimSun" w:hAnsi="SimSun" w:eastAsia="SimSun" w:cs="SimSun"/>
          <w:sz w:val="24"/>
          <w:szCs w:val="24"/>
        </w:rPr>
        <w:t>. It is not steadily increasing because the temperature rises and falls between tests.</w:t>
      </w:r>
      <w:r>
        <w:rPr>
          <w:b/>
          <w:bCs/>
        </w:rPr>
        <w:t>Q15. Power Consumption Trend</w:t>
      </w:r>
    </w:p>
    <w:p w14:paraId="0BE9271F">
      <w:pPr>
        <w:rPr>
          <w:b/>
          <w:bCs/>
        </w:rPr>
      </w:pPr>
      <w:r>
        <w:rPr>
          <w:b/>
          <w:bCs/>
        </w:rPr>
        <w:t>Create chart:</w:t>
      </w:r>
    </w:p>
    <w:p w14:paraId="0A8E99B2">
      <w:r>
        <w:t>Test Number vs Power Input</w:t>
      </w:r>
    </w:p>
    <w:p w14:paraId="5E9248C4">
      <w:r>
        <w:drawing>
          <wp:inline distT="0" distB="0" distL="114300" distR="114300">
            <wp:extent cx="4781550" cy="2867025"/>
            <wp:effectExtent l="0" t="0" r="0" b="9525"/>
            <wp:docPr id="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AF571">
      <w:r>
        <w:t>Identify:</w:t>
      </w:r>
    </w:p>
    <w:p w14:paraId="0896B73D">
      <w:pPr>
        <w:numPr>
          <w:ilvl w:val="0"/>
          <w:numId w:val="13"/>
        </w:numPr>
      </w:pPr>
      <w:r>
        <w:t>Peak power condition</w:t>
      </w:r>
    </w:p>
    <w:p w14:paraId="190041B4">
      <w:pPr>
        <w:numPr>
          <w:ilvl w:val="0"/>
          <w:numId w:val="13"/>
        </w:numPr>
      </w:pPr>
      <w:r>
        <w:t>Lowest power condition</w:t>
      </w:r>
    </w:p>
    <w:p w14:paraId="39E5661D">
      <w:r>
        <w:drawing>
          <wp:inline distT="0" distB="0" distL="114300" distR="114300">
            <wp:extent cx="3714750" cy="3867150"/>
            <wp:effectExtent l="0" t="0" r="0" b="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4A91">
      <w:pPr>
        <w:rPr>
          <w:b/>
          <w:bCs/>
        </w:rPr>
      </w:pPr>
      <w:r>
        <w:rPr>
          <w:b/>
          <w:bCs/>
        </w:rPr>
        <w:t>Q16. Moving Average Analysis</w:t>
      </w:r>
    </w:p>
    <w:p w14:paraId="6AB862F5">
      <w:r>
        <w:t>Calculate:</w:t>
      </w:r>
    </w:p>
    <w:p w14:paraId="3EB93961">
      <w:r>
        <w:t>3-test moving average of Flow Rate</w:t>
      </w:r>
    </w:p>
    <w:p w14:paraId="62DB190D">
      <w:r>
        <w:t>Create chart:</w:t>
      </w:r>
    </w:p>
    <w:p w14:paraId="0A5CE743">
      <w:pPr>
        <w:numPr>
          <w:ilvl w:val="0"/>
          <w:numId w:val="14"/>
        </w:numPr>
      </w:pPr>
      <w:r>
        <w:t>Actual Flow Rate</w:t>
      </w:r>
    </w:p>
    <w:p w14:paraId="29209928">
      <w:pPr>
        <w:numPr>
          <w:ilvl w:val="0"/>
          <w:numId w:val="14"/>
        </w:numPr>
      </w:pPr>
      <w:r>
        <w:t>Moving Average</w:t>
      </w:r>
    </w:p>
    <w:p w14:paraId="509DFE1B">
      <w:pPr>
        <w:numPr>
          <w:ilvl w:val="0"/>
          <w:numId w:val="0"/>
        </w:numPr>
        <w:tabs>
          <w:tab w:val="left" w:pos="720"/>
        </w:tabs>
        <w:spacing w:after="160" w:line="278" w:lineRule="auto"/>
      </w:pPr>
      <w:r>
        <w:drawing>
          <wp:inline distT="0" distB="0" distL="114300" distR="114300">
            <wp:extent cx="4533900" cy="2645410"/>
            <wp:effectExtent l="0" t="0" r="0" b="0"/>
            <wp:docPr id="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6"/>
                    <pic:cNvPicPr>
                      <a:picLocks noChangeAspect="1"/>
                    </pic:cNvPicPr>
                  </pic:nvPicPr>
                  <pic:blipFill>
                    <a:blip r:embed="rId22"/>
                    <a:srcRect l="1261" t="1709" r="-1261" b="3894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066A0">
      <w:pPr>
        <w:rPr>
          <w:b/>
          <w:bCs/>
        </w:rPr>
      </w:pPr>
      <w:r>
        <w:rPr>
          <w:b/>
          <w:bCs/>
        </w:rPr>
        <w:t>Question:</w:t>
      </w:r>
    </w:p>
    <w:p w14:paraId="3E8DF2D3">
      <w:pPr>
        <w:rPr>
          <w:b/>
          <w:bCs/>
        </w:rPr>
      </w:pPr>
      <w:r>
        <w:rPr>
          <w:b/>
          <w:bCs/>
        </w:rPr>
        <w:t>Does moving average show a clear performance trend?</w:t>
      </w:r>
    </w:p>
    <w:p w14:paraId="66A9554D">
      <w:r>
        <w:t>The 3-test moving average smooths the short-term fluctuations and shows a generally upward performance trend, although individual flow-rate values fluctuate significantly.</w:t>
      </w:r>
    </w:p>
    <w:p w14:paraId="093A6436">
      <w:pPr>
        <w:rPr>
          <w:b/>
          <w:bCs/>
        </w:rPr>
      </w:pPr>
      <w:r>
        <w:rPr>
          <w:b/>
          <w:bCs/>
        </w:rPr>
        <w:t>Q17. Forecast Future Performance</w:t>
      </w:r>
    </w:p>
    <w:p w14:paraId="20231B0D">
      <w:r>
        <w:t>Use:</w:t>
      </w:r>
    </w:p>
    <w:p w14:paraId="7DD1745F">
      <w:r>
        <w:t>Excel Forecast Sheet</w:t>
      </w:r>
    </w:p>
    <w:p w14:paraId="676A589F">
      <w:r>
        <w:t>Predict:</w:t>
      </w:r>
    </w:p>
    <w:p w14:paraId="75D6AC31">
      <w:r>
        <w:t>Test No. 11 Flow Rate</w:t>
      </w:r>
    </w:p>
    <w:p w14:paraId="34D9B89A">
      <w:r>
        <w:drawing>
          <wp:inline distT="0" distB="0" distL="114300" distR="114300">
            <wp:extent cx="4867275" cy="3514725"/>
            <wp:effectExtent l="0" t="0" r="9525" b="9525"/>
            <wp:docPr id="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CB3D">
      <w:r>
        <w:t>Compare:</w:t>
      </w:r>
    </w:p>
    <w:p w14:paraId="4BB9AB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Forecast value vs previous trend.</w:t>
      </w:r>
    </w:p>
    <w:p w14:paraId="2CEE1932">
      <w:r>
        <w:t>The forecasted Flow Rate for Test 11 is approximately 146.33 L/min. This is higher than Test 10's actual value of 132 L/min, and it is consistent with the overall upward trend observed in the previous tests.</w:t>
      </w:r>
    </w:p>
    <w:p w14:paraId="5891E57C"/>
    <w:p w14:paraId="701DA9D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8: Engineering Calculations</w:t>
      </w:r>
    </w:p>
    <w:p w14:paraId="3D09E7F0">
      <w:pPr>
        <w:rPr>
          <w:b/>
          <w:bCs/>
        </w:rPr>
      </w:pPr>
      <w:r>
        <w:rPr>
          <w:b/>
          <w:bCs/>
        </w:rPr>
        <w:t>Q21. Pump Efficiency Calculation</w:t>
      </w:r>
    </w:p>
    <w:p w14:paraId="4013B0A3">
      <w:r>
        <w:t>Calculate efficiency:</w:t>
      </w:r>
    </w:p>
    <w:p w14:paraId="1DF7C154">
      <w:r>
        <w:drawing>
          <wp:inline distT="0" distB="0" distL="114300" distR="114300">
            <wp:extent cx="3609975" cy="800100"/>
            <wp:effectExtent l="0" t="0" r="9525" b="0"/>
            <wp:docPr id="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2553">
      <w:r>
        <w:drawing>
          <wp:inline distT="0" distB="0" distL="114300" distR="114300">
            <wp:extent cx="2219325" cy="2343150"/>
            <wp:effectExtent l="0" t="0" r="9525" b="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071B5">
      <w:pPr>
        <w:rPr>
          <w:b/>
          <w:bCs/>
        </w:rPr>
      </w:pPr>
      <w:r>
        <w:rPr>
          <w:b/>
          <w:bCs/>
        </w:rPr>
        <w:t>Q22. Energy Consumption Calculation</w:t>
      </w:r>
    </w:p>
    <w:p w14:paraId="25D6FD74">
      <w:r>
        <w:t>Calculate:</w:t>
      </w:r>
    </w:p>
    <w:p w14:paraId="0F4FBAF5">
      <w:r>
        <w:drawing>
          <wp:inline distT="0" distB="0" distL="114300" distR="114300">
            <wp:extent cx="3276600" cy="628650"/>
            <wp:effectExtent l="0" t="0" r="0" b="0"/>
            <wp:docPr id="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135C6">
      <w:r>
        <w:drawing>
          <wp:inline distT="0" distB="0" distL="114300" distR="114300">
            <wp:extent cx="1485900" cy="3457575"/>
            <wp:effectExtent l="0" t="0" r="0" b="952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FA719"/>
    <w:p w14:paraId="045E0FEE"/>
    <w:p w14:paraId="2E243742">
      <w:pPr>
        <w:rPr>
          <w:b/>
          <w:bCs/>
        </w:rPr>
      </w:pPr>
      <w:r>
        <w:rPr>
          <w:b/>
          <w:bCs/>
        </w:rPr>
        <w:t>Q23. Maintenance Cost Analysis</w:t>
      </w:r>
    </w:p>
    <w:p w14:paraId="3E68A6D5">
      <w:r>
        <w:t>Calculate:</w:t>
      </w:r>
    </w:p>
    <w:p w14:paraId="71A1454C">
      <w:r>
        <w:drawing>
          <wp:inline distT="0" distB="0" distL="114300" distR="114300">
            <wp:extent cx="3571875" cy="723900"/>
            <wp:effectExtent l="0" t="0" r="9525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AC8C">
      <w:r>
        <w:drawing>
          <wp:inline distT="0" distB="0" distL="114300" distR="114300">
            <wp:extent cx="2133600" cy="3343275"/>
            <wp:effectExtent l="0" t="0" r="0" b="9525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3EF04">
      <w:pPr>
        <w:rPr>
          <w:b/>
          <w:bCs/>
        </w:rPr>
      </w:pPr>
      <w:r>
        <w:rPr>
          <w:b/>
          <w:bCs/>
        </w:rPr>
        <w:t>Q24. Unit Conversion</w:t>
      </w:r>
    </w:p>
    <w:p w14:paraId="1A055FC5">
      <w:r>
        <w:t>Convert:</w:t>
      </w:r>
    </w:p>
    <w:p w14:paraId="5B37D0F2">
      <w:pPr>
        <w:rPr>
          <w:b/>
          <w:bCs/>
        </w:rPr>
      </w:pPr>
      <w:r>
        <w:rPr>
          <w:b/>
          <w:bCs/>
        </w:rPr>
        <w:t>Flow Rate</w:t>
      </w:r>
    </w:p>
    <w:p w14:paraId="0757BF97">
      <w:r>
        <w:t>L/min → m³/hr</w:t>
      </w:r>
    </w:p>
    <w:p w14:paraId="6E417FC7">
      <w:r>
        <w:drawing>
          <wp:inline distT="0" distB="0" distL="114300" distR="114300">
            <wp:extent cx="2371725" cy="600075"/>
            <wp:effectExtent l="0" t="0" r="9525" b="9525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D33C5">
      <w:r>
        <w:drawing>
          <wp:inline distT="0" distB="0" distL="114300" distR="114300">
            <wp:extent cx="2790825" cy="3171825"/>
            <wp:effectExtent l="0" t="0" r="9525" b="9525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DB801">
      <w:pPr>
        <w:rPr>
          <w:b/>
          <w:bCs/>
        </w:rPr>
      </w:pPr>
      <w:r>
        <w:rPr>
          <w:b/>
          <w:bCs/>
        </w:rPr>
        <w:t>Pressure</w:t>
      </w:r>
    </w:p>
    <w:p w14:paraId="4268E863">
      <w:r>
        <w:t>bar → Pascal</w:t>
      </w:r>
    </w:p>
    <w:p w14:paraId="3FC8D4BA">
      <w:r>
        <w:drawing>
          <wp:inline distT="0" distB="0" distL="114300" distR="114300">
            <wp:extent cx="1828800" cy="542925"/>
            <wp:effectExtent l="0" t="0" r="0" b="952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590">
      <w:r>
        <w:drawing>
          <wp:inline distT="0" distB="0" distL="114300" distR="114300">
            <wp:extent cx="3867150" cy="3543300"/>
            <wp:effectExtent l="0" t="0" r="0" b="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1C0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Section 9:  Tolerance Analysis</w:t>
      </w:r>
    </w:p>
    <w:p w14:paraId="7BADB9D2">
      <w:pPr>
        <w:rPr>
          <w:b/>
          <w:bCs/>
        </w:rPr>
      </w:pPr>
      <w:r>
        <w:rPr>
          <w:b/>
          <w:bCs/>
        </w:rPr>
        <w:t>Q27. Tolerance Checking</w:t>
      </w:r>
    </w:p>
    <w:p w14:paraId="52BE96B6">
      <w:r>
        <w:t>Design Pressure:</w:t>
      </w:r>
    </w:p>
    <w:p w14:paraId="74A8B3D5">
      <w:r>
        <w:t>4 bar</w:t>
      </w:r>
    </w:p>
    <w:p w14:paraId="0707EBEB">
      <w:r>
        <w:t>Tolerance:</w:t>
      </w:r>
    </w:p>
    <w:p w14:paraId="55F23B76">
      <w:r>
        <w:t>±5%</w:t>
      </w:r>
    </w:p>
    <w:p w14:paraId="48DFF456">
      <w:r>
        <w:t>Determine:</w:t>
      </w:r>
    </w:p>
    <w:p w14:paraId="52AD523F">
      <w:r>
        <w:t>Which measurements are acceptable?</w:t>
      </w:r>
    </w:p>
    <w:p w14:paraId="0B0FC65C">
      <w:pPr>
        <w:rPr>
          <w:b/>
          <w:bCs/>
        </w:rPr>
      </w:pPr>
      <w:r>
        <w:drawing>
          <wp:inline distT="0" distB="0" distL="114300" distR="114300">
            <wp:extent cx="3590925" cy="3095625"/>
            <wp:effectExtent l="0" t="0" r="9525" b="9525"/>
            <wp:docPr id="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CE92">
      <w:pPr>
        <w:rPr>
          <w:b/>
          <w:bCs/>
        </w:rPr>
      </w:pPr>
    </w:p>
    <w:p w14:paraId="67E6E6C7">
      <w:pPr>
        <w:rPr>
          <w:b/>
          <w:bCs/>
        </w:rPr>
      </w:pPr>
    </w:p>
    <w:p w14:paraId="28EAA367">
      <w:pPr>
        <w:rPr>
          <w:b/>
          <w:bCs/>
          <w:sz w:val="36"/>
          <w:szCs w:val="36"/>
        </w:rPr>
      </w:pPr>
    </w:p>
    <w:p w14:paraId="5C329931">
      <w:pPr>
        <w:rPr>
          <w:b/>
          <w:bCs/>
          <w:sz w:val="36"/>
          <w:szCs w:val="36"/>
        </w:rPr>
      </w:pPr>
    </w:p>
    <w:p w14:paraId="67079F66">
      <w:pPr>
        <w:rPr>
          <w:b/>
          <w:bCs/>
          <w:sz w:val="36"/>
          <w:szCs w:val="36"/>
        </w:rPr>
      </w:pPr>
    </w:p>
    <w:p w14:paraId="5D01DC91">
      <w:pPr>
        <w:rPr>
          <w:b/>
          <w:bCs/>
          <w:sz w:val="36"/>
          <w:szCs w:val="36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AMGDT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F2E14"/>
    <w:multiLevelType w:val="multilevel"/>
    <w:tmpl w:val="091F2E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B6F5C4F"/>
    <w:multiLevelType w:val="multilevel"/>
    <w:tmpl w:val="0B6F5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36A528F"/>
    <w:multiLevelType w:val="multilevel"/>
    <w:tmpl w:val="236A52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47E3821"/>
    <w:multiLevelType w:val="multilevel"/>
    <w:tmpl w:val="247E38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9210182"/>
    <w:multiLevelType w:val="multilevel"/>
    <w:tmpl w:val="29210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0A8629D"/>
    <w:multiLevelType w:val="multilevel"/>
    <w:tmpl w:val="30A862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8BC55CE"/>
    <w:multiLevelType w:val="multilevel"/>
    <w:tmpl w:val="38BC55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B672FC6"/>
    <w:multiLevelType w:val="multilevel"/>
    <w:tmpl w:val="3B672F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9A60F22"/>
    <w:multiLevelType w:val="multilevel"/>
    <w:tmpl w:val="59A60F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D2C2EC1"/>
    <w:multiLevelType w:val="multilevel"/>
    <w:tmpl w:val="5D2C2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455578B"/>
    <w:multiLevelType w:val="multilevel"/>
    <w:tmpl w:val="6455578B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51F1E57"/>
    <w:multiLevelType w:val="multilevel"/>
    <w:tmpl w:val="651F1E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DC37D0A"/>
    <w:multiLevelType w:val="multilevel"/>
    <w:tmpl w:val="7DC37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DCE09B7"/>
    <w:multiLevelType w:val="multilevel"/>
    <w:tmpl w:val="7DCE0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0"/>
  </w:num>
  <w:num w:numId="3">
    <w:abstractNumId w:val="12"/>
  </w:num>
  <w:num w:numId="4">
    <w:abstractNumId w:val="8"/>
  </w:num>
  <w:num w:numId="5">
    <w:abstractNumId w:val="9"/>
  </w:num>
  <w:num w:numId="6">
    <w:abstractNumId w:val="1"/>
  </w:num>
  <w:num w:numId="7">
    <w:abstractNumId w:val="5"/>
  </w:num>
  <w:num w:numId="8">
    <w:abstractNumId w:val="13"/>
  </w:num>
  <w:num w:numId="9">
    <w:abstractNumId w:val="6"/>
  </w:num>
  <w:num w:numId="10">
    <w:abstractNumId w:val="2"/>
  </w:num>
  <w:num w:numId="11">
    <w:abstractNumId w:val="3"/>
  </w:num>
  <w:num w:numId="12">
    <w:abstractNumId w:val="10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591"/>
    <w:rsid w:val="000A676D"/>
    <w:rsid w:val="001247E2"/>
    <w:rsid w:val="001C1C32"/>
    <w:rsid w:val="00224A9A"/>
    <w:rsid w:val="00241076"/>
    <w:rsid w:val="002639FC"/>
    <w:rsid w:val="00343575"/>
    <w:rsid w:val="00482332"/>
    <w:rsid w:val="00526016"/>
    <w:rsid w:val="00772591"/>
    <w:rsid w:val="008C2924"/>
    <w:rsid w:val="008D29CE"/>
    <w:rsid w:val="00EA7ED7"/>
    <w:rsid w:val="1BA018A2"/>
    <w:rsid w:val="2C8D3555"/>
    <w:rsid w:val="343A1023"/>
    <w:rsid w:val="3C82192A"/>
    <w:rsid w:val="3E590888"/>
    <w:rsid w:val="6B9E6661"/>
    <w:rsid w:val="7262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741</Words>
  <Characters>4754</Characters>
  <Lines>40</Lines>
  <Paragraphs>11</Paragraphs>
  <TotalTime>60</TotalTime>
  <ScaleCrop>false</ScaleCrop>
  <LinksUpToDate>false</LinksUpToDate>
  <CharactersWithSpaces>5305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2026-10-01T04:09:00Z</dcterms:created>
  <dc:creator>MD Shahibul Hasan Siam</dc:creator>
  <cp:lastModifiedBy>Shahibul hasan Siam</cp:lastModifiedBy>
  <dcterms:modified xsi:type="dcterms:W3CDTF">2026-10-14T07:02:38Z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eyJoZGlkIjoiZTFhZjYwMjEzNzFhMjg4NzMyZjk1YjQ1MTIzYzkwODIiLCJ1c2VySWQiOiIzMTYxMTExMzU2NTQyIn0=</vt:lpwstr>
  </property>
  <property fmtid="{D5CDD505-2E9C-101B-9397-08002B2CF9AE}" pid="3" name="KSOProductBuildVer">
    <vt:lpwstr>1033-12.1.0.28485</vt:lpwstr>
  </property>
  <property fmtid="{D5CDD505-2E9C-101B-9397-08002B2CF9AE}" pid="4" name="ICV">
    <vt:lpwstr>41CAB782F4FD4951868D3A46383C2C96_12</vt:lpwstr>
  </property>
</Properties>
</file>