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iamak-faal-ph.d."/>
      <w:r>
        <w:t xml:space="preserve">Siamak Faal, Ph.D.</w:t>
      </w:r>
      <w:bookmarkEnd w:id="20"/>
    </w:p>
    <w:p>
      <w:pPr>
        <w:pStyle w:val="Heading2"/>
      </w:pPr>
      <w:bookmarkStart w:id="21" w:name="status"/>
      <w:r>
        <w:t xml:space="preserve">status</w:t>
      </w:r>
      <w:bookmarkEnd w:id="21"/>
    </w:p>
    <w:p>
      <w:pPr>
        <w:pStyle w:val="FirstParagraph"/>
      </w:pPr>
      <w:r>
        <w:t xml:space="preserve">US Permanent Resident</w:t>
      </w:r>
    </w:p>
    <w:p>
      <w:pPr>
        <w:pStyle w:val="Heading2"/>
      </w:pPr>
      <w:bookmarkStart w:id="22" w:name="contact"/>
      <w:r>
        <w:t xml:space="preserve">Contact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siamak.faal@gmail.com</w:t>
      </w:r>
    </w:p>
    <w:p>
      <w:pPr>
        <w:numPr>
          <w:ilvl w:val="0"/>
          <w:numId w:val="1001"/>
        </w:numPr>
        <w:pStyle w:val="Compact"/>
      </w:pPr>
      <w:r>
        <w:t xml:space="preserve">Worcester, MA</w:t>
      </w:r>
    </w:p>
    <w:p>
      <w:pPr>
        <w:pStyle w:val="Heading2"/>
      </w:pPr>
      <w:bookmarkStart w:id="23" w:name="profession"/>
      <w:r>
        <w:t xml:space="preserve">profession</w:t>
      </w:r>
      <w:bookmarkEnd w:id="23"/>
    </w:p>
    <w:p>
      <w:pPr>
        <w:pStyle w:val="FirstParagraph"/>
      </w:pPr>
      <w:r>
        <w:t xml:space="preserve">Applied Scientist / Research Scientist in Robotics</w:t>
      </w:r>
    </w:p>
    <w:p>
      <w:pPr>
        <w:pStyle w:val="Heading2"/>
      </w:pPr>
      <w:bookmarkStart w:id="24" w:name="summary"/>
      <w:r>
        <w:t xml:space="preserve">summary</w:t>
      </w:r>
      <w:bookmarkEnd w:id="24"/>
    </w:p>
    <w:p>
      <w:pPr>
        <w:pStyle w:val="FirstParagraph"/>
      </w:pPr>
      <w:r>
        <w:t xml:space="preserve">Highly motivated applied scientist with demonstrated success in developing and implementing technologies and solutions in robotics, mechatronics, control, and optimization. Expert at design and implementation of novel algorithms to a variety of advanced robotic and mechatronic systems. Proficient in orchestrating teams to prototype, build, test, and maintain hardware and software solutions. Passionate about conducting comprehensive research in collaborative environments.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Ph.D. in Robotics Engineering,</w:t>
      </w:r>
      <w:r>
        <w:t xml:space="preserve"> </w:t>
      </w:r>
      <w:r>
        <w:t xml:space="preserve">‘</w:t>
      </w:r>
      <w:r>
        <w:t xml:space="preserve">institution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2018</w:t>
      </w:r>
    </w:p>
    <w:p>
      <w:pPr>
        <w:numPr>
          <w:ilvl w:val="0"/>
          <w:numId w:val="1002"/>
        </w:numPr>
        <w:pStyle w:val="Compact"/>
      </w:pPr>
      <w:r>
        <w:t xml:space="preserve">Master of Science in Applied Mathematics’,</w:t>
      </w:r>
      <w:r>
        <w:t xml:space="preserve"> </w:t>
      </w:r>
      <w:r>
        <w:t xml:space="preserve">‘</w:t>
      </w:r>
      <w:r>
        <w:t xml:space="preserve">institution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2019</w:t>
      </w:r>
    </w:p>
    <w:p>
      <w:pPr>
        <w:numPr>
          <w:ilvl w:val="0"/>
          <w:numId w:val="1002"/>
        </w:numPr>
        <w:pStyle w:val="Compact"/>
      </w:pPr>
      <w:r>
        <w:t xml:space="preserve">Master of Science in Mechatronics’,</w:t>
      </w:r>
      <w:r>
        <w:t xml:space="preserve"> </w:t>
      </w:r>
      <w:r>
        <w:t xml:space="preserve">‘</w:t>
      </w:r>
      <w:r>
        <w:t xml:space="preserve">institution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Sharif University of Technology, Iran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2012</w:t>
      </w:r>
    </w:p>
    <w:p>
      <w:pPr>
        <w:numPr>
          <w:ilvl w:val="0"/>
          <w:numId w:val="1002"/>
        </w:numPr>
        <w:pStyle w:val="Compact"/>
      </w:pPr>
      <w:r>
        <w:t xml:space="preserve">{</w:t>
      </w:r>
      <w:r>
        <w:t xml:space="preserve">‘</w:t>
      </w:r>
      <w:r>
        <w:t xml:space="preserve">degree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Bachelor of Science in Mechanical Engineering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institution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Sharif University of Technology, Iran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2009}</w:t>
      </w:r>
    </w:p>
    <w:p>
      <w:pPr>
        <w:pStyle w:val="Heading2"/>
      </w:pPr>
      <w:bookmarkStart w:id="26" w:name="expertise"/>
      <w:r>
        <w:t xml:space="preserve">expertise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Optimization and Control</w:t>
      </w:r>
    </w:p>
    <w:p>
      <w:pPr>
        <w:numPr>
          <w:ilvl w:val="0"/>
          <w:numId w:val="1003"/>
        </w:numPr>
        <w:pStyle w:val="Compact"/>
      </w:pPr>
      <w:r>
        <w:t xml:space="preserve">AI, Machine Learning, and Deep Learning</w:t>
      </w:r>
    </w:p>
    <w:p>
      <w:pPr>
        <w:numPr>
          <w:ilvl w:val="0"/>
          <w:numId w:val="1003"/>
        </w:numPr>
        <w:pStyle w:val="Compact"/>
      </w:pPr>
      <w:r>
        <w:t xml:space="preserve">Robotic, Mechatronic, and Automation</w:t>
      </w:r>
    </w:p>
    <w:p>
      <w:pPr>
        <w:numPr>
          <w:ilvl w:val="0"/>
          <w:numId w:val="1003"/>
        </w:numPr>
        <w:pStyle w:val="Compact"/>
      </w:pPr>
      <w:r>
        <w:t xml:space="preserve">Image Processing and Computer Vision</w:t>
      </w:r>
    </w:p>
    <w:p>
      <w:pPr>
        <w:numPr>
          <w:ilvl w:val="0"/>
          <w:numId w:val="1003"/>
        </w:numPr>
        <w:pStyle w:val="Compact"/>
      </w:pPr>
      <w:r>
        <w:t xml:space="preserve">Motion and Trajectory Planning and Optimization</w:t>
      </w:r>
    </w:p>
    <w:p>
      <w:pPr>
        <w:numPr>
          <w:ilvl w:val="0"/>
          <w:numId w:val="1003"/>
        </w:numPr>
        <w:pStyle w:val="Compact"/>
      </w:pPr>
      <w:r>
        <w:t xml:space="preserve">PDE, ODE, and Numerical Analysis</w:t>
      </w:r>
    </w:p>
    <w:p>
      <w:pPr>
        <w:numPr>
          <w:ilvl w:val="0"/>
          <w:numId w:val="1003"/>
        </w:numPr>
        <w:pStyle w:val="Compact"/>
      </w:pPr>
      <w:r>
        <w:t xml:space="preserve">Simulation and Modeling</w:t>
      </w:r>
    </w:p>
    <w:p>
      <w:pPr>
        <w:numPr>
          <w:ilvl w:val="0"/>
          <w:numId w:val="1003"/>
        </w:numPr>
        <w:pStyle w:val="Compact"/>
      </w:pPr>
      <w:r>
        <w:t xml:space="preserve">Systems Engineering</w:t>
      </w:r>
    </w:p>
    <w:p>
      <w:pPr>
        <w:pStyle w:val="Heading2"/>
      </w:pPr>
      <w:bookmarkStart w:id="27" w:name="technical_proficiency"/>
      <w:r>
        <w:t xml:space="preserve">technical_proficiency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programming:</w:t>
      </w:r>
      <w:r>
        <w:t xml:space="preserve"> </w:t>
      </w:r>
      <w:r>
        <w:t xml:space="preserve">C, C++, Python, MATLAB, JavaScript, GO, PHP, BASH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scientific_computing:</w:t>
      </w:r>
      <w:r>
        <w:t xml:space="preserve"> </w:t>
      </w:r>
      <w:r>
        <w:t xml:space="preserve">MATLAB, SciPy, NumPy, CUDA, OpenCL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embedded_systems:</w:t>
      </w:r>
      <w:r>
        <w:t xml:space="preserve"> </w:t>
      </w:r>
      <w:r>
        <w:t xml:space="preserve">RTOS, Embedded C,</w:t>
      </w:r>
      <w:r>
        <w:t xml:space="preserve"> </w:t>
      </w:r>
      <w:r>
        <w:t xml:space="preserve">‘</w:t>
      </w:r>
      <w:r>
        <w:t xml:space="preserve">Embedded Python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Altium Designer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Proteus Design Suite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robotics:</w:t>
      </w:r>
      <w:r>
        <w:t xml:space="preserve"> </w:t>
      </w:r>
      <w:r>
        <w:t xml:space="preserve">[</w:t>
      </w:r>
      <w:r>
        <w:t xml:space="preserve">‘</w:t>
      </w:r>
      <w:r>
        <w:t xml:space="preserve">ROS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Simscape Multibody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MuJoCo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Gazebo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ml_dl_cv:</w:t>
      </w:r>
      <w:r>
        <w:t xml:space="preserve"> </w:t>
      </w:r>
      <w:r>
        <w:t xml:space="preserve">[</w:t>
      </w:r>
      <w:r>
        <w:t xml:space="preserve">‘</w:t>
      </w:r>
      <w:r>
        <w:t xml:space="preserve">MATLAB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OpenCV (Python &amp; C++)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PyTorch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TensorFlow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cad:</w:t>
      </w:r>
      <w:r>
        <w:t xml:space="preserve"> </w:t>
      </w:r>
      <w:r>
        <w:t xml:space="preserve">[</w:t>
      </w:r>
      <w:r>
        <w:t xml:space="preserve">‘</w:t>
      </w:r>
      <w:r>
        <w:t xml:space="preserve">SolidWorks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AutoCAD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Creo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markup_language:</w:t>
      </w:r>
      <w:r>
        <w:t xml:space="preserve"> </w:t>
      </w:r>
      <w:r>
        <w:t xml:space="preserve">[</w:t>
      </w:r>
      <w:r>
        <w:t xml:space="preserve">‘</w:t>
      </w:r>
      <w:r>
        <w:t xml:space="preserve">TeX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LaTeX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HTML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CSS</w:t>
      </w:r>
      <w:r>
        <w:t xml:space="preserve">’</w:t>
      </w:r>
      <w:r>
        <w:t xml:space="preserve">]</w:t>
      </w:r>
    </w:p>
    <w:p>
      <w:pPr>
        <w:pStyle w:val="Heading2"/>
      </w:pPr>
      <w:bookmarkStart w:id="28" w:name="professional_experience"/>
      <w:r>
        <w:t xml:space="preserve">professional_experience</w:t>
      </w:r>
      <w:bookmarkEnd w:id="28"/>
    </w:p>
    <w:p>
      <w:pPr>
        <w:numPr>
          <w:ilvl w:val="0"/>
          <w:numId w:val="1005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Applied Scientist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company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Kodama, 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2023,</w:t>
      </w:r>
      <w:r>
        <w:t xml:space="preserve"> </w:t>
      </w:r>
      <w:r>
        <w:t xml:space="preserve">‘</w:t>
      </w:r>
      <w:r>
        <w:t xml:space="preserve">description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Designing and implementing motion planning algorithms for autonomous forestry machinery. Creating models, performing simulations and data analysis, and providing optimized solutions for various tasks and assignments involved in forestry.</w:t>
      </w:r>
      <w:r>
        <w:t xml:space="preserve">’</w:t>
      </w:r>
      <w: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Robotic Applied Scientist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company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Amazon, WA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2022,</w:t>
      </w:r>
      <w:r>
        <w:t xml:space="preserve"> </w:t>
      </w:r>
      <w:r>
        <w:t xml:space="preserve">‘</w:t>
      </w:r>
      <w:r>
        <w:t xml:space="preserve">achievements</w:t>
      </w:r>
      <w:r>
        <w:t xml:space="preserve">’</w:t>
      </w:r>
      <w:r>
        <w:t xml:space="preserve">: [</w:t>
      </w:r>
      <w:r>
        <w:t xml:space="preserve">‘</w:t>
      </w:r>
      <w:r>
        <w:t xml:space="preserve">Reduced consolidation cycle time from 12.8 s to 1.8 s (~70% decrease in time; faster than 2 s original design criterion) by formulating, solving, and implementing an optimal control solution in less than 2 months of tenure.</w:t>
      </w:r>
      <w:r>
        <w:t xml:space="preserve">’</w:t>
      </w:r>
      <w:r>
        <w:t xml:space="preserve">]}</w:t>
      </w:r>
    </w:p>
    <w:p>
      <w:pPr>
        <w:numPr>
          <w:ilvl w:val="0"/>
          <w:numId w:val="1005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Computational Scientist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company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2019 – 2022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achievements</w:t>
      </w:r>
      <w:r>
        <w:t xml:space="preserve">’</w:t>
      </w:r>
      <w:r>
        <w:t xml:space="preserve">: [</w:t>
      </w:r>
      <w:r>
        <w:t xml:space="preserve">‘</w:t>
      </w:r>
      <w:r>
        <w:t xml:space="preserve">Developed a remote code editor and compiler with a full API support, embeddable in Canvas, to provide interactive examples for languages such as C++, HTML, LaTeX, Octave, and Python.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Initiated and supervised the development of asynchronous online software trainings and automated certifications.</w:t>
      </w:r>
      <w:r>
        <w:t xml:space="preserve">’</w:t>
      </w:r>
      <w:r>
        <w:t xml:space="preserve">]}</w:t>
      </w:r>
    </w:p>
    <w:p>
      <w:pPr>
        <w:numPr>
          <w:ilvl w:val="0"/>
          <w:numId w:val="1005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Adjunct Professor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company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2019 – 2022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achievements</w:t>
      </w:r>
      <w:r>
        <w:t xml:space="preserve">’</w:t>
      </w:r>
      <w:r>
        <w:t xml:space="preserve">: [</w:t>
      </w:r>
      <w:r>
        <w:t xml:space="preserve">‘</w:t>
      </w:r>
      <w:r>
        <w:t xml:space="preserve">Coordinated faculty to redesign course material, delivery methods and software applications used for the Calculus labs that led to a 72% increase in student engagement and mastery of the subject.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Customized course materials with engaging real-world examples to encourage project-based learning.</w:t>
      </w:r>
      <w:r>
        <w:t xml:space="preserve">’</w:t>
      </w:r>
      <w:r>
        <w:t xml:space="preserve">]}</w:t>
      </w:r>
    </w:p>
    <w:p>
      <w:pPr>
        <w:numPr>
          <w:ilvl w:val="0"/>
          <w:numId w:val="1005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Postdoctoral Researcher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company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Department of Mathematical Sciences, 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2019,</w:t>
      </w:r>
      <w:r>
        <w:t xml:space="preserve"> </w:t>
      </w:r>
      <w:r>
        <w:t xml:space="preserve">‘</w:t>
      </w:r>
      <w:r>
        <w:t xml:space="preserve">achievements</w:t>
      </w:r>
      <w:r>
        <w:t xml:space="preserve">’</w:t>
      </w:r>
      <w:r>
        <w:t xml:space="preserve">: [</w:t>
      </w:r>
      <w:r>
        <w:t xml:space="preserve">“</w:t>
      </w:r>
      <w:r>
        <w:t xml:space="preserve">Formulated a stable and robust Newton’s iterations to solve the finite element problem for Cahn-Hilliard Equations with a logarithmic nonlinear potential function.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Developed MATLAB and C++ applications to solve the finite element problem with BPX preconditioning.</w:t>
      </w:r>
      <w:r>
        <w:t xml:space="preserve">’</w:t>
      </w:r>
      <w:r>
        <w:t xml:space="preserve">]}</w:t>
      </w:r>
    </w:p>
    <w:p>
      <w:pPr>
        <w:pStyle w:val="Heading2"/>
      </w:pPr>
      <w:bookmarkStart w:id="29" w:name="academic_research"/>
      <w:r>
        <w:t xml:space="preserve">academic_research</w:t>
      </w:r>
      <w:bookmarkEnd w:id="2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description:</w:t>
      </w:r>
      <w:r>
        <w:t xml:space="preserve"> </w:t>
      </w:r>
      <w:r>
        <w:t xml:space="preserve">Developed and implemented optimal BPX preconditioner for Cahn-Hilliard equations with logarithmic potential function. Studied the effect of input saturation in nonlinear closed-loop systems. Formulated and experimentally validated a decentralized method to achieve collective object manipulation with swarm robotic systems. Formulated Jacobian based controllers for underactuated systems, particularly unmanned aerial vehicles.</w:t>
      </w:r>
    </w:p>
    <w:p>
      <w:pPr>
        <w:pStyle w:val="Heading2"/>
      </w:pPr>
      <w:bookmarkStart w:id="30" w:name="affiliations_leadership"/>
      <w:r>
        <w:t xml:space="preserve">affiliations_leadership</w:t>
      </w:r>
      <w:bookmarkEnd w:id="30"/>
    </w:p>
    <w:p>
      <w:pPr>
        <w:numPr>
          <w:ilvl w:val="0"/>
          <w:numId w:val="1007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President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organization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Lecture, A Multidisciplinary Learning &amp; Teaching Organization, Worcester Polytechnic Institute,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2015 – 2018</w:t>
      </w:r>
      <w:r>
        <w:t xml:space="preserve">’</w:t>
      </w:r>
      <w: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Chair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organization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Iranian Students Association, Worcester Polytechnic Institute, Worcester, MA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2016 – 2017</w:t>
      </w:r>
      <w:r>
        <w:t xml:space="preserve">’</w:t>
      </w:r>
      <w: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Director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organization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Robotic Group, Sharif University of Technology, International campus, Kish, Iran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2007 – 2012</w:t>
      </w:r>
      <w:r>
        <w:t xml:space="preserve">’</w:t>
      </w:r>
      <w: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{</w:t>
      </w:r>
      <w:r>
        <w:t xml:space="preserve">‘</w:t>
      </w:r>
      <w:r>
        <w:t xml:space="preserve">role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Director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organization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Mechatronic Workshop, Sharif University of Technology, International campus, Kish, Iran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2009}</w:t>
      </w:r>
    </w:p>
    <w:p>
      <w:pPr>
        <w:pStyle w:val="Heading2"/>
      </w:pPr>
      <w:bookmarkStart w:id="31" w:name="academic_community_activities"/>
      <w:r>
        <w:t xml:space="preserve">academic_community_activities</w:t>
      </w:r>
      <w:bookmarkEnd w:id="31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peer_reviews:</w:t>
      </w:r>
      <w:r>
        <w:t xml:space="preserve"> </w:t>
      </w:r>
      <w:r>
        <w:t xml:space="preserve">[</w:t>
      </w:r>
      <w:r>
        <w:t xml:space="preserve">‘</w:t>
      </w:r>
      <w:r>
        <w:t xml:space="preserve">IEEE Conference – Automation Science &amp; Engineering; International Symposium on Assembly &amp; Manufacturing (CASE &amp; ISAM)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IEEE Conference – Technologies for Practical Robot Applications (TePRA)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IEEE International Conference – Robotics and Automation (ICRA)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IEEE Transactions – Mechatronics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IEEE Transactions – Robotics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Springer Intelligent Service – Robotics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educational_outreach:</w:t>
      </w:r>
      <w:r>
        <w:t xml:space="preserve"> </w:t>
      </w:r>
      <w:r>
        <w:t xml:space="preserve">[</w:t>
      </w:r>
      <w:r>
        <w:t xml:space="preserve">‘</w:t>
      </w:r>
      <w:r>
        <w:t xml:space="preserve">Engineering Software (Frontiers II), Frontiers Summer STEM Residential Camp, Worcester Polytechnic Institute, MA, 2017/2018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Mechanical Engineering (Frontiers I), Frontiers Summer STEM Residential Camp, Worcester Polytechnic Institute, MA, 2017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professional_development:</w:t>
      </w:r>
      <w:r>
        <w:t xml:space="preserve"> </w:t>
      </w:r>
      <w:r>
        <w:t xml:space="preserve">[</w:t>
      </w:r>
      <w:r>
        <w:t xml:space="preserve">‘</w:t>
      </w:r>
      <w:r>
        <w:t xml:space="preserve">Individual Development Plan, Worcester Polytechnic Institute, MA, 2017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Research Communication Series, Worcester Polytechnic Institute, MA, 2017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Faculty Institute for Online Teaching, Worcester Polytechnic Institute, 2020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Project management Online Course, University of Adelaide, edX.org, 2016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Presenting Data &amp; Information Course, Edward Tufte, Boston, MA, 2015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awards_honors:</w:t>
      </w:r>
      <w:r>
        <w:t xml:space="preserve"> </w:t>
      </w:r>
      <w:r>
        <w:t xml:space="preserve">[</w:t>
      </w:r>
      <w:r>
        <w:t xml:space="preserve">‘</w:t>
      </w:r>
      <w:r>
        <w:t xml:space="preserve">Best Conference Paper Award (ABB), 12th IEEE International Conference on Automation Science &amp; Engineering (CASE), 2016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Teaching Assistant of the Year Award, Worcester Polytechnic Institute, 2015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Ranked 2nd among all Mechatronics M.S. Students, Sharif University of Technology, Class of 2012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Ranked 2nd among all Mechatronics B.S. Students, Sharif University of Technology, Class of 2009</w:t>
      </w:r>
      <w:r>
        <w:t xml:space="preserve">’</w:t>
      </w:r>
      <w:r>
        <w:t xml:space="preserve">]</w:t>
      </w:r>
    </w:p>
    <w:p>
      <w:pPr>
        <w:pStyle w:val="Heading2"/>
      </w:pPr>
      <w:bookmarkStart w:id="32" w:name="publications"/>
      <w:r>
        <w:t xml:space="preserve">publications</w:t>
      </w:r>
      <w:bookmarkEnd w:id="32"/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Robust BPX Solver for Cahn–Hilliard Equations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2022,</w:t>
      </w:r>
      <w:r>
        <w:t xml:space="preserve"> </w:t>
      </w:r>
      <w:r>
        <w:t xml:space="preserve">‘</w:t>
      </w:r>
      <w:r>
        <w:t xml:space="preserve">journal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Domain Decomposition Methods in Science and Engineering XXVI. Lecture Notes in Computational Science and Engineering, vol 145. Springer, Cham.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 Feedback-Planning Scheme to Synthesize Control Functions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2020,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American Control Conference (ACC), 1743-1748.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 computationally efficient approach to decentralized routing of swarms via a family of pre-fractal curves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2019,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American Control Conference (ACC), 1482-1487.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An optimized and automated approach to quantifying channelrhodopsin photocurrent kinetics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2019,</w:t>
      </w:r>
      <w:r>
        <w:t xml:space="preserve"> </w:t>
      </w:r>
      <w:r>
        <w:t xml:space="preserve">‘</w:t>
      </w:r>
      <w:r>
        <w:t xml:space="preserve">journal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Analytical Biochemistry, Volume 566, Pages 160-167.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 decentralized communication free force distribution method with application to collective object manipulation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2018,</w:t>
      </w:r>
      <w:r>
        <w:t xml:space="preserve"> </w:t>
      </w:r>
      <w:r>
        <w:t xml:space="preserve">‘</w:t>
      </w:r>
      <w:r>
        <w:t xml:space="preserve">journal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ASME Journal of dynamic systems, measurement, and control.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Decentralized obstacle avoidance in collective object manipulation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2017,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NASA/ESA Conference on Adaptive Hardware and Systems (AHS 2017), California.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Scalable cooperative impedance control of an object via a decentralized force control approach for swarm systems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2017,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American Control Conference (ACC), Seattle, Washington.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Regionally Growing Random Trees: a synergistic motion planning and control algorithm for dynamic systems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2016,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International Conference on Automation Science and Engineering, (CASE), Fort Worth, Texas.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Design, fabrication, experimental analysis, and test flight of an origami-based fixed-wing aerial vehicle: µPlane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2016,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ASME 40th Mechanisms and Robotics Conference, Charlotte, North Carolina.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Towards collective manipulation without inter-agent communication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2016,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Intelligent Robotics and Multi-Agent Systems (IRMAS), Pisa, Italy.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Tribot: a minimally actuated accessible holonomic hexapedal platform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2015,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IEEE/RSJ International Conference on Intelligent Robots and Systems, Hamburg, Germany.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Hierarchical kinematic design of foldable hexapedal locomotion platforms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2015,</w:t>
      </w:r>
      <w:r>
        <w:t xml:space="preserve"> </w:t>
      </w:r>
      <w:r>
        <w:t xml:space="preserve">‘</w:t>
      </w:r>
      <w:r>
        <w:t xml:space="preserve">journal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ASME Journal of Mechanisms and Robotics, JMR 3, no. 4L3.</w:t>
      </w:r>
      <w:r>
        <w:t xml:space="preserve">’</w:t>
      </w:r>
      <w: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{</w:t>
      </w:r>
      <w:r>
        <w:t xml:space="preserve">‘</w:t>
      </w:r>
      <w:r>
        <w:t xml:space="preserve">title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Design and fabrication of a foldable hexapod robot towards experimental swarm applications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year</w:t>
      </w:r>
      <w:r>
        <w:t xml:space="preserve">’</w:t>
      </w:r>
      <w:r>
        <w:t xml:space="preserve">: 2014,</w:t>
      </w:r>
      <w:r>
        <w:t xml:space="preserve"> </w:t>
      </w:r>
      <w:r>
        <w:t xml:space="preserve">‘</w:t>
      </w:r>
      <w:r>
        <w:t xml:space="preserve">conference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International Conference on Robotics and Automation (ICRA).</w:t>
      </w:r>
      <w:r>
        <w:t xml:space="preserve">’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2023-11-29T03:40:01Z</dcterms:created>
  <dcterms:modified xsi:type="dcterms:W3CDTF">2023-11-29T03:40:01Z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