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7190" w14:textId="77777777" w:rsidR="001B756F" w:rsidRPr="006B2CE2" w:rsidRDefault="001B756F" w:rsidP="001B756F">
      <w:pPr>
        <w:pStyle w:val="Heading1"/>
        <w:spacing w:before="0"/>
      </w:pPr>
      <w:r w:rsidRPr="006B2CE2">
        <w:t>Azure Data Platform Proposal for “Paws &amp; Whiskers”</w:t>
      </w:r>
    </w:p>
    <w:p w14:paraId="3F368D0F" w14:textId="77777777" w:rsidR="001B756F" w:rsidRDefault="001B756F" w:rsidP="001B756F">
      <w:pPr>
        <w:rPr>
          <w:sz w:val="16"/>
          <w:szCs w:val="16"/>
        </w:rPr>
      </w:pPr>
      <w:r>
        <w:rPr>
          <w:noProof/>
          <w:sz w:val="16"/>
          <w:szCs w:val="16"/>
        </w:rPr>
        <w:drawing>
          <wp:inline distT="0" distB="0" distL="0" distR="0" wp14:anchorId="104A1032" wp14:editId="3F811C7C">
            <wp:extent cx="6027897" cy="1880006"/>
            <wp:effectExtent l="0" t="0" r="0" b="6350"/>
            <wp:docPr id="146089582" name="Picture 1" descr="A cat and do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582" name="Picture 1" descr="A cat and dog with text&#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964" b="9190"/>
                    <a:stretch>
                      <a:fillRect/>
                    </a:stretch>
                  </pic:blipFill>
                  <pic:spPr bwMode="auto">
                    <a:xfrm>
                      <a:off x="0" y="0"/>
                      <a:ext cx="6074658" cy="1894590"/>
                    </a:xfrm>
                    <a:prstGeom prst="rect">
                      <a:avLst/>
                    </a:prstGeom>
                    <a:noFill/>
                    <a:ln>
                      <a:noFill/>
                    </a:ln>
                    <a:extLst>
                      <a:ext uri="{53640926-AAD7-44D8-BBD7-CCE9431645EC}">
                        <a14:shadowObscured xmlns:a14="http://schemas.microsoft.com/office/drawing/2010/main"/>
                      </a:ext>
                    </a:extLst>
                  </pic:spPr>
                </pic:pic>
              </a:graphicData>
            </a:graphic>
          </wp:inline>
        </w:drawing>
      </w:r>
    </w:p>
    <w:p w14:paraId="2ACE59EF" w14:textId="77777777" w:rsidR="001B756F" w:rsidRPr="006B2CE2" w:rsidRDefault="001B756F" w:rsidP="001B756F">
      <w:pPr>
        <w:rPr>
          <w:sz w:val="16"/>
          <w:szCs w:val="16"/>
        </w:rPr>
      </w:pPr>
      <w:r w:rsidRPr="00732736">
        <w:rPr>
          <w:noProof/>
        </w:rPr>
        <w:drawing>
          <wp:inline distT="0" distB="0" distL="0" distR="0" wp14:anchorId="5BAEA01B" wp14:editId="55411DC6">
            <wp:extent cx="6019176" cy="2586320"/>
            <wp:effectExtent l="0" t="0" r="635" b="5080"/>
            <wp:docPr id="206616866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68669" name="Picture 1" descr="A diagram of a data flow&#10;&#10;AI-generated content may be incorrect."/>
                    <pic:cNvPicPr/>
                  </pic:nvPicPr>
                  <pic:blipFill>
                    <a:blip r:embed="rId6"/>
                    <a:stretch>
                      <a:fillRect/>
                    </a:stretch>
                  </pic:blipFill>
                  <pic:spPr>
                    <a:xfrm>
                      <a:off x="0" y="0"/>
                      <a:ext cx="6068771" cy="2607630"/>
                    </a:xfrm>
                    <a:prstGeom prst="rect">
                      <a:avLst/>
                    </a:prstGeom>
                  </pic:spPr>
                </pic:pic>
              </a:graphicData>
            </a:graphic>
          </wp:inline>
        </w:drawing>
      </w:r>
    </w:p>
    <w:p w14:paraId="7DFEB771" w14:textId="77777777" w:rsidR="00190EE3" w:rsidRDefault="00190EE3" w:rsidP="001B756F">
      <w:pPr>
        <w:ind w:left="2880"/>
        <w:rPr>
          <w:sz w:val="12"/>
          <w:szCs w:val="12"/>
        </w:rPr>
      </w:pPr>
    </w:p>
    <w:p w14:paraId="69B9EF16" w14:textId="77777777" w:rsidR="00190EE3" w:rsidRDefault="00190EE3" w:rsidP="001B756F">
      <w:pPr>
        <w:ind w:left="2880"/>
        <w:rPr>
          <w:sz w:val="12"/>
          <w:szCs w:val="12"/>
        </w:rPr>
      </w:pPr>
    </w:p>
    <w:p w14:paraId="6FE66A50" w14:textId="77777777" w:rsidR="00190EE3" w:rsidRDefault="00190EE3" w:rsidP="001B756F">
      <w:pPr>
        <w:ind w:left="2880"/>
        <w:rPr>
          <w:sz w:val="12"/>
          <w:szCs w:val="12"/>
        </w:rPr>
      </w:pPr>
    </w:p>
    <w:p w14:paraId="374E8097" w14:textId="77777777" w:rsidR="00190EE3" w:rsidRDefault="00190EE3" w:rsidP="001B756F">
      <w:pPr>
        <w:ind w:left="2880"/>
        <w:rPr>
          <w:sz w:val="12"/>
          <w:szCs w:val="12"/>
        </w:rPr>
      </w:pPr>
    </w:p>
    <w:p w14:paraId="1C604F4E" w14:textId="77777777" w:rsidR="00190EE3" w:rsidRDefault="00190EE3" w:rsidP="001B756F">
      <w:pPr>
        <w:ind w:left="2880"/>
        <w:rPr>
          <w:sz w:val="12"/>
          <w:szCs w:val="12"/>
        </w:rPr>
      </w:pPr>
    </w:p>
    <w:p w14:paraId="6568B2B2" w14:textId="77777777" w:rsidR="00190EE3" w:rsidRDefault="00190EE3" w:rsidP="001B756F">
      <w:pPr>
        <w:ind w:left="2880"/>
        <w:rPr>
          <w:sz w:val="12"/>
          <w:szCs w:val="12"/>
        </w:rPr>
      </w:pPr>
    </w:p>
    <w:p w14:paraId="1427DB0C" w14:textId="77777777" w:rsidR="00190EE3" w:rsidRDefault="00190EE3" w:rsidP="001B756F">
      <w:pPr>
        <w:ind w:left="2880"/>
        <w:rPr>
          <w:sz w:val="12"/>
          <w:szCs w:val="12"/>
        </w:rPr>
      </w:pPr>
    </w:p>
    <w:p w14:paraId="3E97D322" w14:textId="77777777" w:rsidR="00190EE3" w:rsidRDefault="00190EE3" w:rsidP="001B756F">
      <w:pPr>
        <w:ind w:left="2880"/>
        <w:rPr>
          <w:sz w:val="12"/>
          <w:szCs w:val="12"/>
        </w:rPr>
      </w:pPr>
    </w:p>
    <w:p w14:paraId="449A71CC" w14:textId="77777777" w:rsidR="00190EE3" w:rsidRDefault="00190EE3" w:rsidP="001B756F">
      <w:pPr>
        <w:ind w:left="2880"/>
        <w:rPr>
          <w:sz w:val="12"/>
          <w:szCs w:val="12"/>
        </w:rPr>
      </w:pPr>
    </w:p>
    <w:p w14:paraId="202F356E" w14:textId="77777777" w:rsidR="00190EE3" w:rsidRDefault="00190EE3" w:rsidP="001B756F">
      <w:pPr>
        <w:ind w:left="2880"/>
        <w:rPr>
          <w:sz w:val="12"/>
          <w:szCs w:val="12"/>
        </w:rPr>
      </w:pPr>
    </w:p>
    <w:p w14:paraId="77921FF0" w14:textId="77777777" w:rsidR="00190EE3" w:rsidRDefault="00190EE3" w:rsidP="001B756F">
      <w:pPr>
        <w:ind w:left="2880"/>
        <w:rPr>
          <w:sz w:val="12"/>
          <w:szCs w:val="12"/>
        </w:rPr>
      </w:pPr>
    </w:p>
    <w:p w14:paraId="22C2B05F" w14:textId="77777777" w:rsidR="00190EE3" w:rsidRDefault="00190EE3" w:rsidP="001B756F">
      <w:pPr>
        <w:ind w:left="2880"/>
        <w:rPr>
          <w:sz w:val="12"/>
          <w:szCs w:val="12"/>
        </w:rPr>
      </w:pPr>
    </w:p>
    <w:p w14:paraId="4E4F6FE5" w14:textId="77777777" w:rsidR="00190EE3" w:rsidRDefault="00190EE3" w:rsidP="001B756F">
      <w:pPr>
        <w:ind w:left="2880"/>
        <w:rPr>
          <w:sz w:val="12"/>
          <w:szCs w:val="12"/>
        </w:rPr>
      </w:pPr>
    </w:p>
    <w:p w14:paraId="6F175CBD" w14:textId="77777777" w:rsidR="00190EE3" w:rsidRDefault="00190EE3" w:rsidP="001B756F">
      <w:pPr>
        <w:ind w:left="2880"/>
        <w:rPr>
          <w:sz w:val="12"/>
          <w:szCs w:val="12"/>
        </w:rPr>
      </w:pPr>
    </w:p>
    <w:p w14:paraId="34B77774" w14:textId="77777777" w:rsidR="00190EE3" w:rsidRDefault="00190EE3" w:rsidP="001B756F">
      <w:pPr>
        <w:ind w:left="2880"/>
        <w:rPr>
          <w:sz w:val="12"/>
          <w:szCs w:val="12"/>
        </w:rPr>
      </w:pPr>
    </w:p>
    <w:p w14:paraId="10C35946" w14:textId="77777777" w:rsidR="00190EE3" w:rsidRDefault="00190EE3" w:rsidP="001B756F">
      <w:pPr>
        <w:ind w:left="2880"/>
        <w:rPr>
          <w:sz w:val="12"/>
          <w:szCs w:val="12"/>
        </w:rPr>
      </w:pPr>
    </w:p>
    <w:p w14:paraId="2E9252C8" w14:textId="77777777" w:rsidR="00190EE3" w:rsidRDefault="00190EE3" w:rsidP="001B756F">
      <w:pPr>
        <w:ind w:left="2880"/>
        <w:rPr>
          <w:sz w:val="12"/>
          <w:szCs w:val="12"/>
        </w:rPr>
      </w:pPr>
    </w:p>
    <w:p w14:paraId="495CE55D" w14:textId="31449198" w:rsidR="001B756F" w:rsidRPr="006B2CE2" w:rsidRDefault="001B756F" w:rsidP="001B756F">
      <w:pPr>
        <w:ind w:left="2880"/>
        <w:rPr>
          <w:sz w:val="12"/>
          <w:szCs w:val="12"/>
        </w:rPr>
      </w:pPr>
      <w:r w:rsidRPr="006B2CE2">
        <w:rPr>
          <w:sz w:val="12"/>
          <w:szCs w:val="12"/>
        </w:rPr>
        <w:lastRenderedPageBreak/>
        <w:t>Contents</w:t>
      </w:r>
    </w:p>
    <w:p w14:paraId="0BD7FBD4"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Scenario Background</w:t>
      </w:r>
      <w:r w:rsidRPr="00E71D6B">
        <w:rPr>
          <w:rStyle w:val="IntenseEmphasis"/>
          <w:sz w:val="13"/>
          <w:szCs w:val="13"/>
        </w:rPr>
        <w:br/>
        <w:t>    1.1 Business Context</w:t>
      </w:r>
      <w:r w:rsidRPr="00E71D6B">
        <w:rPr>
          <w:rStyle w:val="IntenseEmphasis"/>
          <w:sz w:val="13"/>
          <w:szCs w:val="13"/>
        </w:rPr>
        <w:br/>
        <w:t>    1.2 Current Challenges and Objectives</w:t>
      </w:r>
    </w:p>
    <w:p w14:paraId="77E49BB9"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Data Laws and Regulations</w:t>
      </w:r>
      <w:r w:rsidRPr="00E71D6B">
        <w:rPr>
          <w:rStyle w:val="IntenseEmphasis"/>
          <w:sz w:val="13"/>
          <w:szCs w:val="13"/>
        </w:rPr>
        <w:br/>
        <w:t>    2.1 GDPR Compliance</w:t>
      </w:r>
      <w:r w:rsidRPr="00E71D6B">
        <w:rPr>
          <w:rStyle w:val="IntenseEmphasis"/>
          <w:sz w:val="13"/>
          <w:szCs w:val="13"/>
        </w:rPr>
        <w:br/>
        <w:t>    2.2 Data Protection Act (DPA) 2018</w:t>
      </w:r>
      <w:r w:rsidRPr="00E71D6B">
        <w:rPr>
          <w:rStyle w:val="IntenseEmphasis"/>
          <w:sz w:val="13"/>
          <w:szCs w:val="13"/>
        </w:rPr>
        <w:br/>
        <w:t>    2.3 Other Industry Standards</w:t>
      </w:r>
    </w:p>
    <w:p w14:paraId="183712C1"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Azure Service Recommendations</w:t>
      </w:r>
      <w:r w:rsidRPr="00E71D6B">
        <w:rPr>
          <w:rStyle w:val="IntenseEmphasis"/>
          <w:sz w:val="13"/>
          <w:szCs w:val="13"/>
        </w:rPr>
        <w:br/>
        <w:t>    3.1 Data Storage Services</w:t>
      </w:r>
      <w:r w:rsidRPr="00E71D6B">
        <w:rPr>
          <w:rStyle w:val="IntenseEmphasis"/>
          <w:sz w:val="13"/>
          <w:szCs w:val="13"/>
        </w:rPr>
        <w:br/>
        <w:t>    3.2 Data Analysis Tools</w:t>
      </w:r>
      <w:r w:rsidRPr="00E71D6B">
        <w:rPr>
          <w:rStyle w:val="IntenseEmphasis"/>
          <w:sz w:val="13"/>
          <w:szCs w:val="13"/>
        </w:rPr>
        <w:br/>
        <w:t>    3.3 Data Integration and Automation</w:t>
      </w:r>
    </w:p>
    <w:p w14:paraId="13D7240C"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Data Types and Data Modelling</w:t>
      </w:r>
      <w:r w:rsidRPr="00E71D6B">
        <w:rPr>
          <w:rStyle w:val="IntenseEmphasis"/>
          <w:sz w:val="13"/>
          <w:szCs w:val="13"/>
        </w:rPr>
        <w:br/>
        <w:t>    4.1 Data Categories</w:t>
      </w:r>
      <w:r w:rsidRPr="00E71D6B">
        <w:rPr>
          <w:rStyle w:val="IntenseEmphasis"/>
          <w:sz w:val="13"/>
          <w:szCs w:val="13"/>
        </w:rPr>
        <w:br/>
        <w:t>    4.2 Relational Data Model</w:t>
      </w:r>
      <w:r w:rsidRPr="00E71D6B">
        <w:rPr>
          <w:rStyle w:val="IntenseEmphasis"/>
          <w:sz w:val="13"/>
          <w:szCs w:val="13"/>
        </w:rPr>
        <w:br/>
        <w:t>    4.3 Analytical / Warehouse-Style Reporting Layer</w:t>
      </w:r>
    </w:p>
    <w:p w14:paraId="3F8EA119"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Data Storage Formats and Structures in Azure</w:t>
      </w:r>
      <w:r w:rsidRPr="00E71D6B">
        <w:rPr>
          <w:rStyle w:val="IntenseEmphasis"/>
          <w:sz w:val="13"/>
          <w:szCs w:val="13"/>
        </w:rPr>
        <w:br/>
        <w:t>    5.1 Data Formats</w:t>
      </w:r>
      <w:r w:rsidRPr="00E71D6B">
        <w:rPr>
          <w:rStyle w:val="IntenseEmphasis"/>
          <w:sz w:val="13"/>
          <w:szCs w:val="13"/>
        </w:rPr>
        <w:br/>
        <w:t>    5.2 Data Security and Encryption</w:t>
      </w:r>
    </w:p>
    <w:p w14:paraId="5DC71386"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Additional Considerations</w:t>
      </w:r>
      <w:r w:rsidRPr="00E71D6B">
        <w:rPr>
          <w:rStyle w:val="IntenseEmphasis"/>
          <w:sz w:val="13"/>
          <w:szCs w:val="13"/>
        </w:rPr>
        <w:br/>
        <w:t>    6.1 Backup and Disaster Recovery</w:t>
      </w:r>
      <w:r w:rsidRPr="00E71D6B">
        <w:rPr>
          <w:rStyle w:val="IntenseEmphasis"/>
          <w:sz w:val="13"/>
          <w:szCs w:val="13"/>
        </w:rPr>
        <w:br/>
        <w:t>    6.2 Data Visualisation</w:t>
      </w:r>
      <w:r w:rsidRPr="00E71D6B">
        <w:rPr>
          <w:rStyle w:val="IntenseEmphasis"/>
          <w:sz w:val="13"/>
          <w:szCs w:val="13"/>
        </w:rPr>
        <w:br/>
        <w:t>    6.3 Future Scalability</w:t>
      </w:r>
    </w:p>
    <w:p w14:paraId="3944D48C"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Implementation Guide</w:t>
      </w:r>
      <w:r w:rsidRPr="00E71D6B">
        <w:rPr>
          <w:rStyle w:val="IntenseEmphasis"/>
          <w:sz w:val="13"/>
          <w:szCs w:val="13"/>
        </w:rPr>
        <w:br/>
        <w:t>    7.1 Azure Resource Group and Environment Setup</w:t>
      </w:r>
      <w:r w:rsidRPr="00E71D6B">
        <w:rPr>
          <w:rStyle w:val="IntenseEmphasis"/>
          <w:sz w:val="13"/>
          <w:szCs w:val="13"/>
        </w:rPr>
        <w:br/>
        <w:t>    7.2 Blob Storage Configuration</w:t>
      </w:r>
      <w:r w:rsidRPr="00E71D6B">
        <w:rPr>
          <w:rStyle w:val="IntenseEmphasis"/>
          <w:sz w:val="13"/>
          <w:szCs w:val="13"/>
        </w:rPr>
        <w:br/>
        <w:t>    7.3 Azure SQL Database Deployment</w:t>
      </w:r>
      <w:r w:rsidRPr="00E71D6B">
        <w:rPr>
          <w:rStyle w:val="IntenseEmphasis"/>
          <w:sz w:val="13"/>
          <w:szCs w:val="13"/>
        </w:rPr>
        <w:br/>
        <w:t>    7.4 Azure Data Factory Pipelines</w:t>
      </w:r>
      <w:r w:rsidRPr="00E71D6B">
        <w:rPr>
          <w:rStyle w:val="IntenseEmphasis"/>
          <w:sz w:val="13"/>
          <w:szCs w:val="13"/>
        </w:rPr>
        <w:br/>
        <w:t>    7.5 Power BI Integration</w:t>
      </w:r>
    </w:p>
    <w:p w14:paraId="209AC2AC"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Security and Access Control</w:t>
      </w:r>
      <w:r w:rsidRPr="00E71D6B">
        <w:rPr>
          <w:rStyle w:val="IntenseEmphasis"/>
          <w:sz w:val="13"/>
          <w:szCs w:val="13"/>
        </w:rPr>
        <w:br/>
        <w:t>    8.1 Role Definitions</w:t>
      </w:r>
      <w:r w:rsidRPr="00E71D6B">
        <w:rPr>
          <w:rStyle w:val="IntenseEmphasis"/>
          <w:sz w:val="13"/>
          <w:szCs w:val="13"/>
        </w:rPr>
        <w:br/>
        <w:t>    8.2 Access Restrictions by Service</w:t>
      </w:r>
      <w:r w:rsidRPr="00E71D6B">
        <w:rPr>
          <w:rStyle w:val="IntenseEmphasis"/>
          <w:sz w:val="13"/>
          <w:szCs w:val="13"/>
        </w:rPr>
        <w:br/>
        <w:t>    8.3 Auditing and Compliance Support</w:t>
      </w:r>
    </w:p>
    <w:p w14:paraId="6C2B02B8"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Example SQL Queries and Formulas</w:t>
      </w:r>
      <w:r w:rsidRPr="00E71D6B">
        <w:rPr>
          <w:rStyle w:val="IntenseEmphasis"/>
          <w:sz w:val="13"/>
          <w:szCs w:val="13"/>
        </w:rPr>
        <w:br/>
        <w:t>    9.1 Data Quality Queries</w:t>
      </w:r>
      <w:r w:rsidRPr="00E71D6B">
        <w:rPr>
          <w:rStyle w:val="IntenseEmphasis"/>
          <w:sz w:val="13"/>
          <w:szCs w:val="13"/>
        </w:rPr>
        <w:br/>
        <w:t>    9.2 Revenue and Performance Calculations</w:t>
      </w:r>
      <w:r w:rsidRPr="00E71D6B">
        <w:rPr>
          <w:rStyle w:val="IntenseEmphasis"/>
          <w:sz w:val="13"/>
          <w:szCs w:val="13"/>
        </w:rPr>
        <w:br/>
        <w:t>    9.3 Operational Queries</w:t>
      </w:r>
    </w:p>
    <w:p w14:paraId="49143C90" w14:textId="77777777" w:rsidR="001B756F" w:rsidRDefault="001B756F" w:rsidP="001B756F">
      <w:pPr>
        <w:numPr>
          <w:ilvl w:val="1"/>
          <w:numId w:val="78"/>
        </w:numPr>
        <w:ind w:left="3240"/>
        <w:rPr>
          <w:rStyle w:val="IntenseEmphasis"/>
          <w:sz w:val="13"/>
          <w:szCs w:val="13"/>
        </w:rPr>
      </w:pPr>
      <w:r w:rsidRPr="00E71D6B">
        <w:rPr>
          <w:rStyle w:val="IntenseEmphasis"/>
          <w:sz w:val="13"/>
          <w:szCs w:val="13"/>
        </w:rPr>
        <w:t>Pricing Considerations</w:t>
      </w:r>
    </w:p>
    <w:p w14:paraId="2864338F" w14:textId="77777777" w:rsidR="001B756F" w:rsidRPr="00E71D6B" w:rsidRDefault="001B756F" w:rsidP="001B756F">
      <w:pPr>
        <w:numPr>
          <w:ilvl w:val="1"/>
          <w:numId w:val="78"/>
        </w:numPr>
        <w:ind w:left="3240"/>
        <w:rPr>
          <w:rStyle w:val="IntenseEmphasis"/>
          <w:sz w:val="13"/>
          <w:szCs w:val="13"/>
        </w:rPr>
      </w:pPr>
      <w:r w:rsidRPr="00E71D6B">
        <w:rPr>
          <w:rStyle w:val="IntenseEmphasis"/>
          <w:sz w:val="13"/>
          <w:szCs w:val="13"/>
        </w:rPr>
        <w:t>References</w:t>
      </w:r>
    </w:p>
    <w:p w14:paraId="271AC739" w14:textId="77777777" w:rsidR="001B756F" w:rsidRPr="006B2CE2" w:rsidRDefault="001B756F" w:rsidP="001B756F">
      <w:pPr>
        <w:rPr>
          <w:sz w:val="16"/>
          <w:szCs w:val="16"/>
        </w:rPr>
      </w:pPr>
    </w:p>
    <w:p w14:paraId="49599A1E" w14:textId="77777777" w:rsidR="001B756F" w:rsidRPr="006B2CE2" w:rsidRDefault="001B756F" w:rsidP="001B756F">
      <w:pPr>
        <w:rPr>
          <w:sz w:val="16"/>
          <w:szCs w:val="16"/>
        </w:rPr>
      </w:pPr>
      <w:r>
        <w:rPr>
          <w:sz w:val="16"/>
          <w:szCs w:val="16"/>
        </w:rPr>
        <w:pict w14:anchorId="38562702">
          <v:rect id="_x0000_i1048" style="width:0;height:1.5pt" o:hralign="center" o:hrstd="t" o:hr="t" fillcolor="#a0a0a0" stroked="f"/>
        </w:pict>
      </w:r>
    </w:p>
    <w:p w14:paraId="0D7A4486" w14:textId="77777777" w:rsidR="001B756F" w:rsidRPr="006B2CE2" w:rsidRDefault="001B756F" w:rsidP="001B756F">
      <w:pPr>
        <w:pStyle w:val="Heading2"/>
        <w:rPr>
          <w:sz w:val="28"/>
          <w:szCs w:val="28"/>
        </w:rPr>
      </w:pPr>
      <w:r w:rsidRPr="006B2CE2">
        <w:rPr>
          <w:sz w:val="28"/>
          <w:szCs w:val="28"/>
        </w:rPr>
        <w:t>1. Scenario Background</w:t>
      </w:r>
    </w:p>
    <w:p w14:paraId="26A37111" w14:textId="77777777" w:rsidR="001B756F" w:rsidRPr="006B2CE2" w:rsidRDefault="001B756F" w:rsidP="001B756F">
      <w:pPr>
        <w:rPr>
          <w:sz w:val="16"/>
          <w:szCs w:val="16"/>
        </w:rPr>
      </w:pPr>
      <w:r w:rsidRPr="006B2CE2">
        <w:rPr>
          <w:sz w:val="16"/>
          <w:szCs w:val="16"/>
        </w:rPr>
        <w:t xml:space="preserve">“Paws &amp; Whiskers” is a growing pet shop that wants to improve business performance by analysing sales, customer information, and inventory data. </w:t>
      </w:r>
      <w:proofErr w:type="gramStart"/>
      <w:r w:rsidRPr="006B2CE2">
        <w:rPr>
          <w:sz w:val="16"/>
          <w:szCs w:val="16"/>
        </w:rPr>
        <w:t>At the moment</w:t>
      </w:r>
      <w:proofErr w:type="gramEnd"/>
      <w:r w:rsidRPr="006B2CE2">
        <w:rPr>
          <w:sz w:val="16"/>
          <w:szCs w:val="16"/>
        </w:rPr>
        <w:t xml:space="preserve">, this information is collected manually or stored in spreadsheets. That approach works when there are only a few products and a small number of daily sales, but it breaks down quickly as the business expands. Common issues include duplicated customer records, inconsistent product naming, accidental formula errors, and slow reporting (because someone </w:t>
      </w:r>
      <w:proofErr w:type="gramStart"/>
      <w:r w:rsidRPr="006B2CE2">
        <w:rPr>
          <w:sz w:val="16"/>
          <w:szCs w:val="16"/>
        </w:rPr>
        <w:t>has to</w:t>
      </w:r>
      <w:proofErr w:type="gramEnd"/>
      <w:r w:rsidRPr="006B2CE2">
        <w:rPr>
          <w:sz w:val="16"/>
          <w:szCs w:val="16"/>
        </w:rPr>
        <w:t xml:space="preserve"> manually combine sheets and “clean” the data before management can see anything useful).</w:t>
      </w:r>
    </w:p>
    <w:p w14:paraId="67356F57" w14:textId="77777777" w:rsidR="001B756F" w:rsidRPr="006B2CE2" w:rsidRDefault="001B756F" w:rsidP="001B756F">
      <w:pPr>
        <w:rPr>
          <w:sz w:val="16"/>
          <w:szCs w:val="16"/>
        </w:rPr>
      </w:pPr>
      <w:r w:rsidRPr="006B2CE2">
        <w:rPr>
          <w:sz w:val="16"/>
          <w:szCs w:val="16"/>
        </w:rPr>
        <w:t>Management’s goal is to transition to Microsoft Azure to streamline data storage, analysis, and reporting. The core value of Azure for this scenario is that it provides a secure, central environment where raw data can be stored safely, cleaned in a repeatable way, loaded into structured tables for reporting, and then visualised in dashboards. Instead of spending time rebuilding the same report every week, Paws &amp; Whiskers can build a pipeline once and then let it run on a schedule.</w:t>
      </w:r>
    </w:p>
    <w:p w14:paraId="07FD5877" w14:textId="77777777" w:rsidR="001B756F" w:rsidRPr="006B2CE2" w:rsidRDefault="001B756F" w:rsidP="001B756F">
      <w:pPr>
        <w:rPr>
          <w:sz w:val="16"/>
          <w:szCs w:val="16"/>
        </w:rPr>
      </w:pPr>
      <w:r w:rsidRPr="006B2CE2">
        <w:rPr>
          <w:sz w:val="16"/>
          <w:szCs w:val="16"/>
        </w:rPr>
        <w:t>This proposal covers the legal and regulatory responsibilities around customer data, recommends Azure services that match the business needs, describes the data types and modelling approach, explains storage formats and structures, and outlines additional considerations such as security, backup, reporting, and scalability.</w:t>
      </w:r>
    </w:p>
    <w:p w14:paraId="1D378A60" w14:textId="77777777" w:rsidR="001B756F" w:rsidRPr="006B2CE2" w:rsidRDefault="001B756F" w:rsidP="001B756F">
      <w:pPr>
        <w:rPr>
          <w:sz w:val="16"/>
          <w:szCs w:val="16"/>
        </w:rPr>
      </w:pPr>
      <w:r>
        <w:rPr>
          <w:sz w:val="16"/>
          <w:szCs w:val="16"/>
        </w:rPr>
        <w:pict w14:anchorId="5C23414E">
          <v:rect id="_x0000_i1049" style="width:0;height:1.5pt" o:hralign="center" o:hrstd="t" o:hr="t" fillcolor="#a0a0a0" stroked="f"/>
        </w:pict>
      </w:r>
    </w:p>
    <w:p w14:paraId="76C440BD" w14:textId="77777777" w:rsidR="001B756F" w:rsidRPr="006B2CE2" w:rsidRDefault="001B756F" w:rsidP="001B756F">
      <w:pPr>
        <w:pStyle w:val="Heading2"/>
        <w:rPr>
          <w:sz w:val="28"/>
          <w:szCs w:val="28"/>
        </w:rPr>
      </w:pPr>
      <w:r w:rsidRPr="006B2CE2">
        <w:rPr>
          <w:sz w:val="28"/>
          <w:szCs w:val="28"/>
        </w:rPr>
        <w:lastRenderedPageBreak/>
        <w:t>2. Data Laws and Regulations</w:t>
      </w:r>
    </w:p>
    <w:p w14:paraId="61F497E2" w14:textId="77777777" w:rsidR="001B756F" w:rsidRPr="006B2CE2" w:rsidRDefault="001B756F" w:rsidP="001B756F">
      <w:pPr>
        <w:rPr>
          <w:sz w:val="16"/>
          <w:szCs w:val="16"/>
        </w:rPr>
      </w:pPr>
      <w:r w:rsidRPr="006B2CE2">
        <w:rPr>
          <w:sz w:val="16"/>
          <w:szCs w:val="16"/>
        </w:rPr>
        <w:t>When Paws &amp; Whiskers stores customer data in Azure, the business remains legally responsible for how that data is used and protected. Cloud storage does not reduce accountability; it just changes where the data lives</w:t>
      </w:r>
      <w:r>
        <w:rPr>
          <w:sz w:val="16"/>
          <w:szCs w:val="16"/>
        </w:rPr>
        <w:t xml:space="preserve"> and how it is managed</w:t>
      </w:r>
      <w:r w:rsidRPr="006B2CE2">
        <w:rPr>
          <w:sz w:val="16"/>
          <w:szCs w:val="16"/>
        </w:rPr>
        <w:t>.</w:t>
      </w:r>
    </w:p>
    <w:p w14:paraId="7F739170" w14:textId="77777777" w:rsidR="001B756F" w:rsidRPr="006B2CE2" w:rsidRDefault="001B756F" w:rsidP="001B756F">
      <w:pPr>
        <w:rPr>
          <w:sz w:val="16"/>
          <w:szCs w:val="16"/>
        </w:rPr>
      </w:pPr>
      <w:r w:rsidRPr="006B2CE2">
        <w:rPr>
          <w:sz w:val="16"/>
          <w:szCs w:val="16"/>
        </w:rPr>
        <w:t>GDPR Compliance</w:t>
      </w:r>
    </w:p>
    <w:p w14:paraId="0F9F7BD0" w14:textId="77777777" w:rsidR="001B756F" w:rsidRPr="006B2CE2" w:rsidRDefault="001B756F" w:rsidP="001B756F">
      <w:pPr>
        <w:rPr>
          <w:sz w:val="16"/>
          <w:szCs w:val="16"/>
        </w:rPr>
      </w:pPr>
      <w:r w:rsidRPr="006B2CE2">
        <w:rPr>
          <w:sz w:val="16"/>
          <w:szCs w:val="16"/>
        </w:rPr>
        <w:t>The General Data Protection Regulation (GDPR) applies to organisations processing personal data of individuals in the UK/EU. For Paws &amp; Whiskers, personal data includes customer names, email addresses, phone numbers, addresses/postcodes, loyalty scheme identifiers, and potentially purchase history (because it can be linked back to an identifiable person).</w:t>
      </w:r>
    </w:p>
    <w:p w14:paraId="745D936E" w14:textId="77777777" w:rsidR="001B756F" w:rsidRPr="006B2CE2" w:rsidRDefault="001B756F" w:rsidP="001B756F">
      <w:pPr>
        <w:rPr>
          <w:sz w:val="16"/>
          <w:szCs w:val="16"/>
        </w:rPr>
      </w:pPr>
      <w:r w:rsidRPr="006B2CE2">
        <w:rPr>
          <w:sz w:val="16"/>
          <w:szCs w:val="16"/>
        </w:rPr>
        <w:t>In practice, GDPR affects the platform design in the following ways:</w:t>
      </w:r>
    </w:p>
    <w:p w14:paraId="44EDDDFE" w14:textId="77777777" w:rsidR="001B756F" w:rsidRPr="006B2CE2" w:rsidRDefault="001B756F" w:rsidP="001B756F">
      <w:pPr>
        <w:numPr>
          <w:ilvl w:val="0"/>
          <w:numId w:val="41"/>
        </w:numPr>
        <w:spacing w:after="160"/>
        <w:rPr>
          <w:sz w:val="16"/>
          <w:szCs w:val="16"/>
        </w:rPr>
      </w:pPr>
      <w:r w:rsidRPr="006B2CE2">
        <w:rPr>
          <w:sz w:val="16"/>
          <w:szCs w:val="16"/>
        </w:rPr>
        <w:t>Lawful basis and transparency: The business must be clear about why it collects customer data (e.g., fulfilling orders, loyalty rewards, marketing with consent). This means a privacy notice and clear customer communication, not just a “hidden” spreadsheet.</w:t>
      </w:r>
    </w:p>
    <w:p w14:paraId="746A3D00" w14:textId="77777777" w:rsidR="001B756F" w:rsidRPr="006B2CE2" w:rsidRDefault="001B756F" w:rsidP="001B756F">
      <w:pPr>
        <w:numPr>
          <w:ilvl w:val="0"/>
          <w:numId w:val="41"/>
        </w:numPr>
        <w:spacing w:after="160"/>
        <w:rPr>
          <w:sz w:val="16"/>
          <w:szCs w:val="16"/>
        </w:rPr>
      </w:pPr>
      <w:r w:rsidRPr="006B2CE2">
        <w:rPr>
          <w:sz w:val="16"/>
          <w:szCs w:val="16"/>
        </w:rPr>
        <w:t xml:space="preserve">Data minimisation: Only collect what is </w:t>
      </w:r>
      <w:proofErr w:type="gramStart"/>
      <w:r w:rsidRPr="006B2CE2">
        <w:rPr>
          <w:sz w:val="16"/>
          <w:szCs w:val="16"/>
        </w:rPr>
        <w:t>actually needed</w:t>
      </w:r>
      <w:proofErr w:type="gramEnd"/>
      <w:r w:rsidRPr="006B2CE2">
        <w:rPr>
          <w:sz w:val="16"/>
          <w:szCs w:val="16"/>
        </w:rPr>
        <w:t>. For example, if phone numbers are optional, don’t make them mandatory fields.</w:t>
      </w:r>
    </w:p>
    <w:p w14:paraId="2AB32023" w14:textId="77777777" w:rsidR="001B756F" w:rsidRPr="006B2CE2" w:rsidRDefault="001B756F" w:rsidP="001B756F">
      <w:pPr>
        <w:numPr>
          <w:ilvl w:val="0"/>
          <w:numId w:val="41"/>
        </w:numPr>
        <w:spacing w:after="160"/>
        <w:rPr>
          <w:sz w:val="16"/>
          <w:szCs w:val="16"/>
        </w:rPr>
      </w:pPr>
      <w:r w:rsidRPr="006B2CE2">
        <w:rPr>
          <w:sz w:val="16"/>
          <w:szCs w:val="16"/>
        </w:rPr>
        <w:t>Access control: Not every staff member should be able to open a customer list with emails. Azure access needs to be role-based.</w:t>
      </w:r>
    </w:p>
    <w:p w14:paraId="34E4B15D" w14:textId="77777777" w:rsidR="001B756F" w:rsidRPr="006B2CE2" w:rsidRDefault="001B756F" w:rsidP="001B756F">
      <w:pPr>
        <w:numPr>
          <w:ilvl w:val="0"/>
          <w:numId w:val="41"/>
        </w:numPr>
        <w:spacing w:after="160"/>
        <w:rPr>
          <w:sz w:val="16"/>
          <w:szCs w:val="16"/>
        </w:rPr>
      </w:pPr>
      <w:r w:rsidRPr="006B2CE2">
        <w:rPr>
          <w:sz w:val="16"/>
          <w:szCs w:val="16"/>
        </w:rPr>
        <w:t xml:space="preserve">Security: Data must be protected against unauthorised access, loss, or leakage. Azure supports encryption and access auditing, but the business still </w:t>
      </w:r>
      <w:proofErr w:type="gramStart"/>
      <w:r w:rsidRPr="006B2CE2">
        <w:rPr>
          <w:sz w:val="16"/>
          <w:szCs w:val="16"/>
        </w:rPr>
        <w:t>has to</w:t>
      </w:r>
      <w:proofErr w:type="gramEnd"/>
      <w:r w:rsidRPr="006B2CE2">
        <w:rPr>
          <w:sz w:val="16"/>
          <w:szCs w:val="16"/>
        </w:rPr>
        <w:t xml:space="preserve"> configure permissions properly.</w:t>
      </w:r>
    </w:p>
    <w:p w14:paraId="4474FDAC" w14:textId="77777777" w:rsidR="001B756F" w:rsidRPr="006B2CE2" w:rsidRDefault="001B756F" w:rsidP="001B756F">
      <w:pPr>
        <w:numPr>
          <w:ilvl w:val="0"/>
          <w:numId w:val="41"/>
        </w:numPr>
        <w:spacing w:after="160"/>
        <w:rPr>
          <w:sz w:val="16"/>
          <w:szCs w:val="16"/>
        </w:rPr>
      </w:pPr>
      <w:r w:rsidRPr="006B2CE2">
        <w:rPr>
          <w:sz w:val="16"/>
          <w:szCs w:val="16"/>
        </w:rPr>
        <w:t>Retention: Customer data shouldn’t be kept forever “just in case”. A retention policy should exist (e.g., remove marketing contacts after a defined period of inactivity, retain invoices for a legally required period).</w:t>
      </w:r>
    </w:p>
    <w:p w14:paraId="573494DC" w14:textId="77777777" w:rsidR="001B756F" w:rsidRPr="006B2CE2" w:rsidRDefault="001B756F" w:rsidP="001B756F">
      <w:pPr>
        <w:rPr>
          <w:sz w:val="16"/>
          <w:szCs w:val="16"/>
        </w:rPr>
      </w:pPr>
      <w:r w:rsidRPr="006B2CE2">
        <w:rPr>
          <w:sz w:val="16"/>
          <w:szCs w:val="16"/>
        </w:rPr>
        <w:t>Data Protection Act (DPA) 2018</w:t>
      </w:r>
    </w:p>
    <w:p w14:paraId="173FB2E9" w14:textId="77777777" w:rsidR="001B756F" w:rsidRPr="006B2CE2" w:rsidRDefault="001B756F" w:rsidP="001B756F">
      <w:pPr>
        <w:rPr>
          <w:sz w:val="16"/>
          <w:szCs w:val="16"/>
        </w:rPr>
      </w:pPr>
      <w:r w:rsidRPr="006B2CE2">
        <w:rPr>
          <w:sz w:val="16"/>
          <w:szCs w:val="16"/>
        </w:rPr>
        <w:t>The Data Protection Act 2018 is the UK’s implementation of GDPR. For Paws &amp; Whiskers, the impact is mostly practical: the business must handle personal data in a way that respects data subject rights (access requests, correction requests, deletion where appropriate</w:t>
      </w:r>
      <w:proofErr w:type="gramStart"/>
      <w:r w:rsidRPr="006B2CE2">
        <w:rPr>
          <w:sz w:val="16"/>
          <w:szCs w:val="16"/>
        </w:rPr>
        <w:t>), and</w:t>
      </w:r>
      <w:proofErr w:type="gramEnd"/>
      <w:r w:rsidRPr="006B2CE2">
        <w:rPr>
          <w:sz w:val="16"/>
          <w:szCs w:val="16"/>
        </w:rPr>
        <w:t xml:space="preserve"> must apply security that matches the sensitivity of the data.</w:t>
      </w:r>
    </w:p>
    <w:p w14:paraId="01BF5935" w14:textId="77777777" w:rsidR="001B756F" w:rsidRPr="006B2CE2" w:rsidRDefault="001B756F" w:rsidP="001B756F">
      <w:pPr>
        <w:rPr>
          <w:sz w:val="16"/>
          <w:szCs w:val="16"/>
        </w:rPr>
      </w:pPr>
      <w:r w:rsidRPr="006B2CE2">
        <w:rPr>
          <w:sz w:val="16"/>
          <w:szCs w:val="16"/>
        </w:rPr>
        <w:t>This shapes the Azure implementation in terms of:</w:t>
      </w:r>
    </w:p>
    <w:p w14:paraId="24CE0173" w14:textId="77777777" w:rsidR="001B756F" w:rsidRPr="006B2CE2" w:rsidRDefault="001B756F" w:rsidP="001B756F">
      <w:pPr>
        <w:numPr>
          <w:ilvl w:val="0"/>
          <w:numId w:val="42"/>
        </w:numPr>
        <w:spacing w:after="160"/>
        <w:rPr>
          <w:sz w:val="16"/>
          <w:szCs w:val="16"/>
        </w:rPr>
      </w:pPr>
      <w:r w:rsidRPr="006B2CE2">
        <w:rPr>
          <w:sz w:val="16"/>
          <w:szCs w:val="16"/>
        </w:rPr>
        <w:t>Clear ownership: who is responsible for approving access to customer data (e.g., manager / data admin role).</w:t>
      </w:r>
    </w:p>
    <w:p w14:paraId="0E1A5F4A" w14:textId="77777777" w:rsidR="001B756F" w:rsidRPr="006B2CE2" w:rsidRDefault="001B756F" w:rsidP="001B756F">
      <w:pPr>
        <w:numPr>
          <w:ilvl w:val="0"/>
          <w:numId w:val="42"/>
        </w:numPr>
        <w:spacing w:after="160"/>
        <w:rPr>
          <w:sz w:val="16"/>
          <w:szCs w:val="16"/>
        </w:rPr>
      </w:pPr>
      <w:r w:rsidRPr="006B2CE2">
        <w:rPr>
          <w:sz w:val="16"/>
          <w:szCs w:val="16"/>
        </w:rPr>
        <w:t>Auditability: the ability to show who accessed the database, when, and what they did (e.g., read/export activity).</w:t>
      </w:r>
    </w:p>
    <w:p w14:paraId="24C66171" w14:textId="77777777" w:rsidR="001B756F" w:rsidRPr="006B2CE2" w:rsidRDefault="001B756F" w:rsidP="001B756F">
      <w:pPr>
        <w:numPr>
          <w:ilvl w:val="0"/>
          <w:numId w:val="42"/>
        </w:numPr>
        <w:spacing w:after="160"/>
        <w:rPr>
          <w:sz w:val="16"/>
          <w:szCs w:val="16"/>
        </w:rPr>
      </w:pPr>
      <w:r w:rsidRPr="006B2CE2">
        <w:rPr>
          <w:sz w:val="16"/>
          <w:szCs w:val="16"/>
        </w:rPr>
        <w:t>Secure processing: using encryption, identity management, and limited access pathways rather than shared logins.</w:t>
      </w:r>
    </w:p>
    <w:p w14:paraId="6994F16F" w14:textId="77777777" w:rsidR="001B756F" w:rsidRPr="006B2CE2" w:rsidRDefault="001B756F" w:rsidP="001B756F">
      <w:pPr>
        <w:rPr>
          <w:sz w:val="16"/>
          <w:szCs w:val="16"/>
        </w:rPr>
      </w:pPr>
      <w:r w:rsidRPr="006B2CE2">
        <w:rPr>
          <w:sz w:val="16"/>
          <w:szCs w:val="16"/>
        </w:rPr>
        <w:t>Other Industry Standards</w:t>
      </w:r>
    </w:p>
    <w:p w14:paraId="11FF10CF" w14:textId="77777777" w:rsidR="001B756F" w:rsidRPr="006B2CE2" w:rsidRDefault="001B756F" w:rsidP="001B756F">
      <w:pPr>
        <w:rPr>
          <w:sz w:val="16"/>
          <w:szCs w:val="16"/>
        </w:rPr>
      </w:pPr>
      <w:r w:rsidRPr="006B2CE2">
        <w:rPr>
          <w:sz w:val="16"/>
          <w:szCs w:val="16"/>
        </w:rPr>
        <w:t>While GDPR/DPA focus on privacy, there are additional standards that can be relevant depending on what data is handled:</w:t>
      </w:r>
    </w:p>
    <w:p w14:paraId="013494BE" w14:textId="77777777" w:rsidR="001B756F" w:rsidRPr="006B2CE2" w:rsidRDefault="001B756F" w:rsidP="001B756F">
      <w:pPr>
        <w:numPr>
          <w:ilvl w:val="0"/>
          <w:numId w:val="43"/>
        </w:numPr>
        <w:spacing w:after="160"/>
        <w:rPr>
          <w:sz w:val="16"/>
          <w:szCs w:val="16"/>
        </w:rPr>
      </w:pPr>
      <w:r w:rsidRPr="006B2CE2">
        <w:rPr>
          <w:sz w:val="16"/>
          <w:szCs w:val="16"/>
        </w:rPr>
        <w:t>PCI DSS (Payment Card Industry Data Security Standard): If the shop takes card payments, PCI DSS applies to the handling of card data. The safest approach is not to store card details at all in the Paws &amp; Whiskers database; instead, use a third-party payment provider and only store non-sensitive references (e.g., transaction ID, payment status, payment method type).</w:t>
      </w:r>
    </w:p>
    <w:p w14:paraId="593AF1B2" w14:textId="77777777" w:rsidR="001B756F" w:rsidRPr="006B2CE2" w:rsidRDefault="001B756F" w:rsidP="001B756F">
      <w:pPr>
        <w:numPr>
          <w:ilvl w:val="0"/>
          <w:numId w:val="43"/>
        </w:numPr>
        <w:spacing w:after="160"/>
        <w:rPr>
          <w:sz w:val="16"/>
          <w:szCs w:val="16"/>
        </w:rPr>
      </w:pPr>
      <w:r w:rsidRPr="006B2CE2">
        <w:rPr>
          <w:sz w:val="16"/>
          <w:szCs w:val="16"/>
        </w:rPr>
        <w:t>ISO/IEC 27001 (information security management): This is not a law, but it’s a widely recognised security standard. Azure’s compliance posture can help, and the proposal can align with ISO thinking by applying least privilege, logging, and documented controls.</w:t>
      </w:r>
    </w:p>
    <w:p w14:paraId="45572E1B" w14:textId="77777777" w:rsidR="001B756F" w:rsidRPr="006B2CE2" w:rsidRDefault="001B756F" w:rsidP="001B756F">
      <w:pPr>
        <w:rPr>
          <w:sz w:val="16"/>
          <w:szCs w:val="16"/>
        </w:rPr>
      </w:pPr>
      <w:r>
        <w:rPr>
          <w:sz w:val="16"/>
          <w:szCs w:val="16"/>
        </w:rPr>
        <w:pict w14:anchorId="4F8D3569">
          <v:rect id="_x0000_i1050" style="width:0;height:1.5pt" o:hralign="center" o:hrstd="t" o:hr="t" fillcolor="#a0a0a0" stroked="f"/>
        </w:pict>
      </w:r>
    </w:p>
    <w:p w14:paraId="3C908B17" w14:textId="77777777" w:rsidR="001B756F" w:rsidRPr="006B2CE2" w:rsidRDefault="001B756F" w:rsidP="001B756F">
      <w:pPr>
        <w:pStyle w:val="Heading2"/>
        <w:rPr>
          <w:sz w:val="28"/>
          <w:szCs w:val="28"/>
        </w:rPr>
      </w:pPr>
      <w:r w:rsidRPr="006B2CE2">
        <w:rPr>
          <w:sz w:val="28"/>
          <w:szCs w:val="28"/>
        </w:rPr>
        <w:t>3. Azure Service Recommendations</w:t>
      </w:r>
    </w:p>
    <w:p w14:paraId="1034BD90" w14:textId="77777777" w:rsidR="001B756F" w:rsidRPr="006B2CE2" w:rsidRDefault="001B756F" w:rsidP="001B756F">
      <w:pPr>
        <w:rPr>
          <w:sz w:val="16"/>
          <w:szCs w:val="16"/>
        </w:rPr>
      </w:pPr>
      <w:r w:rsidRPr="006B2CE2">
        <w:rPr>
          <w:sz w:val="16"/>
          <w:szCs w:val="16"/>
        </w:rPr>
        <w:t>This section recommends Azure services based on what the business needs: storage for raw and structured data, automation for ingestion/cleaning, analytics capability, and reporting.</w:t>
      </w:r>
    </w:p>
    <w:p w14:paraId="5258E65F" w14:textId="77777777" w:rsidR="001B756F" w:rsidRPr="006B2CE2" w:rsidRDefault="001B756F" w:rsidP="001B756F">
      <w:pPr>
        <w:rPr>
          <w:sz w:val="16"/>
          <w:szCs w:val="16"/>
        </w:rPr>
      </w:pPr>
      <w:r w:rsidRPr="006B2CE2">
        <w:rPr>
          <w:sz w:val="16"/>
          <w:szCs w:val="16"/>
        </w:rPr>
        <w:t>Data Storage</w:t>
      </w:r>
    </w:p>
    <w:p w14:paraId="378AB908" w14:textId="77777777" w:rsidR="001B756F" w:rsidRPr="006B2CE2" w:rsidRDefault="001B756F" w:rsidP="001B756F">
      <w:pPr>
        <w:rPr>
          <w:sz w:val="16"/>
          <w:szCs w:val="16"/>
        </w:rPr>
      </w:pPr>
      <w:r w:rsidRPr="006B2CE2">
        <w:rPr>
          <w:sz w:val="16"/>
          <w:szCs w:val="16"/>
        </w:rPr>
        <w:t>Azure Blob Storage (in an Azure Storage Account)</w:t>
      </w:r>
      <w:r w:rsidRPr="006B2CE2">
        <w:rPr>
          <w:sz w:val="16"/>
          <w:szCs w:val="16"/>
        </w:rPr>
        <w:br/>
        <w:t>Blob Storage is ideal for storing raw files such as CSV exports from spreadsheets or POS systems. It’s low-cost, scalable, and doesn’t require strict structure. For Paws &amp; Whiskers, Blob Storage can act as the “landing zone” where daily/weekly uploads arrive unchanged. That matters because it provides an audit trail: if numbers look wrong later, you can check what was uploaded and re-run processing.</w:t>
      </w:r>
    </w:p>
    <w:p w14:paraId="5FE93EAC" w14:textId="77777777" w:rsidR="001B756F" w:rsidRPr="006B2CE2" w:rsidRDefault="001B756F" w:rsidP="001B756F">
      <w:pPr>
        <w:rPr>
          <w:sz w:val="16"/>
          <w:szCs w:val="16"/>
        </w:rPr>
      </w:pPr>
      <w:r w:rsidRPr="006B2CE2">
        <w:rPr>
          <w:sz w:val="16"/>
          <w:szCs w:val="16"/>
        </w:rPr>
        <w:t>Recommended structure (containers/folders):</w:t>
      </w:r>
    </w:p>
    <w:p w14:paraId="1216335D" w14:textId="77777777" w:rsidR="001B756F" w:rsidRPr="006B2CE2" w:rsidRDefault="001B756F" w:rsidP="001B756F">
      <w:pPr>
        <w:numPr>
          <w:ilvl w:val="0"/>
          <w:numId w:val="44"/>
        </w:numPr>
        <w:spacing w:after="160"/>
        <w:rPr>
          <w:sz w:val="16"/>
          <w:szCs w:val="16"/>
        </w:rPr>
      </w:pPr>
      <w:r w:rsidRPr="006B2CE2">
        <w:rPr>
          <w:sz w:val="16"/>
          <w:szCs w:val="16"/>
        </w:rPr>
        <w:t>raw/ (original uploads, never edited)</w:t>
      </w:r>
    </w:p>
    <w:p w14:paraId="78BD3951" w14:textId="77777777" w:rsidR="001B756F" w:rsidRPr="006B2CE2" w:rsidRDefault="001B756F" w:rsidP="001B756F">
      <w:pPr>
        <w:numPr>
          <w:ilvl w:val="0"/>
          <w:numId w:val="44"/>
        </w:numPr>
        <w:spacing w:after="160"/>
        <w:rPr>
          <w:sz w:val="16"/>
          <w:szCs w:val="16"/>
        </w:rPr>
      </w:pPr>
      <w:r w:rsidRPr="006B2CE2">
        <w:rPr>
          <w:sz w:val="16"/>
          <w:szCs w:val="16"/>
        </w:rPr>
        <w:lastRenderedPageBreak/>
        <w:t>staged/ (cleaned outputs or intermediate extracts)</w:t>
      </w:r>
    </w:p>
    <w:p w14:paraId="0E4CE405" w14:textId="77777777" w:rsidR="001B756F" w:rsidRPr="006B2CE2" w:rsidRDefault="001B756F" w:rsidP="001B756F">
      <w:pPr>
        <w:numPr>
          <w:ilvl w:val="0"/>
          <w:numId w:val="44"/>
        </w:numPr>
        <w:spacing w:after="160"/>
        <w:rPr>
          <w:sz w:val="16"/>
          <w:szCs w:val="16"/>
        </w:rPr>
      </w:pPr>
      <w:r w:rsidRPr="006B2CE2">
        <w:rPr>
          <w:sz w:val="16"/>
          <w:szCs w:val="16"/>
        </w:rPr>
        <w:t>curated/ (report-ready data, optionally parquet if using analytics services later)</w:t>
      </w:r>
    </w:p>
    <w:p w14:paraId="36D45694" w14:textId="77777777" w:rsidR="001B756F" w:rsidRPr="006B2CE2" w:rsidRDefault="001B756F" w:rsidP="001B756F">
      <w:pPr>
        <w:rPr>
          <w:sz w:val="16"/>
          <w:szCs w:val="16"/>
        </w:rPr>
      </w:pPr>
      <w:r w:rsidRPr="006B2CE2">
        <w:rPr>
          <w:sz w:val="16"/>
          <w:szCs w:val="16"/>
        </w:rPr>
        <w:t>Azure SQL Database</w:t>
      </w:r>
      <w:r w:rsidRPr="006B2CE2">
        <w:rPr>
          <w:sz w:val="16"/>
          <w:szCs w:val="16"/>
        </w:rPr>
        <w:br/>
        <w:t xml:space="preserve">Azure SQL Database is suitable for the cleaned, structured dataset used for reporting. It supports tables, relationships, constraints, and indexing. For Paws &amp; Whiskers, it would store core operational entities like Customers, Products, Orders, and </w:t>
      </w:r>
      <w:proofErr w:type="spellStart"/>
      <w:r w:rsidRPr="006B2CE2">
        <w:rPr>
          <w:sz w:val="16"/>
          <w:szCs w:val="16"/>
        </w:rPr>
        <w:t>OrderItems</w:t>
      </w:r>
      <w:proofErr w:type="spellEnd"/>
      <w:r w:rsidRPr="006B2CE2">
        <w:rPr>
          <w:sz w:val="16"/>
          <w:szCs w:val="16"/>
        </w:rPr>
        <w:t>. This matches relational modelling skills already covered (tables, keys, joins) and supports Power BI integration cleanly.</w:t>
      </w:r>
    </w:p>
    <w:p w14:paraId="0B0A3F8A" w14:textId="77777777" w:rsidR="001B756F" w:rsidRPr="006B2CE2" w:rsidRDefault="001B756F" w:rsidP="001B756F">
      <w:pPr>
        <w:rPr>
          <w:sz w:val="16"/>
          <w:szCs w:val="16"/>
        </w:rPr>
      </w:pPr>
      <w:r w:rsidRPr="006B2CE2">
        <w:rPr>
          <w:sz w:val="16"/>
          <w:szCs w:val="16"/>
        </w:rPr>
        <w:t>Why both? Blob is best for raw files and history; SQL is best for structured queries and reporting. Together they form a simple but effective platform.</w:t>
      </w:r>
    </w:p>
    <w:p w14:paraId="23344775" w14:textId="77777777" w:rsidR="001B756F" w:rsidRPr="006B2CE2" w:rsidRDefault="001B756F" w:rsidP="001B756F">
      <w:pPr>
        <w:rPr>
          <w:sz w:val="16"/>
          <w:szCs w:val="16"/>
        </w:rPr>
      </w:pPr>
      <w:r w:rsidRPr="006B2CE2">
        <w:rPr>
          <w:sz w:val="16"/>
          <w:szCs w:val="16"/>
        </w:rPr>
        <w:t>Data Analysis Tools</w:t>
      </w:r>
    </w:p>
    <w:p w14:paraId="27A6216E" w14:textId="77777777" w:rsidR="001B756F" w:rsidRPr="006B2CE2" w:rsidRDefault="001B756F" w:rsidP="001B756F">
      <w:pPr>
        <w:rPr>
          <w:sz w:val="16"/>
          <w:szCs w:val="16"/>
        </w:rPr>
      </w:pPr>
      <w:r w:rsidRPr="006B2CE2">
        <w:rPr>
          <w:sz w:val="16"/>
          <w:szCs w:val="16"/>
        </w:rPr>
        <w:t>Azure Synapse Analytics (optional early, stronger later)</w:t>
      </w:r>
      <w:r w:rsidRPr="006B2CE2">
        <w:rPr>
          <w:sz w:val="16"/>
          <w:szCs w:val="16"/>
        </w:rPr>
        <w:br/>
        <w:t xml:space="preserve">Synapse is useful when the business accumulates larger volumes of historical data and wants faster trend analysis over multiple </w:t>
      </w:r>
      <w:proofErr w:type="gramStart"/>
      <w:r w:rsidRPr="006B2CE2">
        <w:rPr>
          <w:sz w:val="16"/>
          <w:szCs w:val="16"/>
        </w:rPr>
        <w:t>years, or</w:t>
      </w:r>
      <w:proofErr w:type="gramEnd"/>
      <w:r w:rsidRPr="006B2CE2">
        <w:rPr>
          <w:sz w:val="16"/>
          <w:szCs w:val="16"/>
        </w:rPr>
        <w:t xml:space="preserve"> wants to query files directly from data lake-style storage. For the initial version, Paws &amp; Whiskers can focus on Azure SQL + Power BI, but Synapse is a sensible “phase 2” service once reporting needs grow.</w:t>
      </w:r>
    </w:p>
    <w:p w14:paraId="2B5D4F34" w14:textId="77777777" w:rsidR="001B756F" w:rsidRPr="006B2CE2" w:rsidRDefault="001B756F" w:rsidP="001B756F">
      <w:pPr>
        <w:rPr>
          <w:sz w:val="16"/>
          <w:szCs w:val="16"/>
        </w:rPr>
      </w:pPr>
      <w:r w:rsidRPr="006B2CE2">
        <w:rPr>
          <w:sz w:val="16"/>
          <w:szCs w:val="16"/>
        </w:rPr>
        <w:t>Azure Machine Learning (future-focused)</w:t>
      </w:r>
      <w:r w:rsidRPr="006B2CE2">
        <w:rPr>
          <w:sz w:val="16"/>
          <w:szCs w:val="16"/>
        </w:rPr>
        <w:br/>
        <w:t>Azure ML could support customer behaviour analysis or forecasting (e.g., predicting stock demand for seasonal products). This is not essential for day one, but it’s worth identifying as a future option because management may eventually want predictions rather than just dashboards.</w:t>
      </w:r>
    </w:p>
    <w:p w14:paraId="35B45A5A" w14:textId="77777777" w:rsidR="001B756F" w:rsidRPr="006B2CE2" w:rsidRDefault="001B756F" w:rsidP="001B756F">
      <w:pPr>
        <w:rPr>
          <w:sz w:val="16"/>
          <w:szCs w:val="16"/>
        </w:rPr>
      </w:pPr>
      <w:r w:rsidRPr="006B2CE2">
        <w:rPr>
          <w:sz w:val="16"/>
          <w:szCs w:val="16"/>
        </w:rPr>
        <w:t>Data Integration and Automation</w:t>
      </w:r>
    </w:p>
    <w:p w14:paraId="62FB0E14" w14:textId="77777777" w:rsidR="001B756F" w:rsidRPr="006B2CE2" w:rsidRDefault="001B756F" w:rsidP="001B756F">
      <w:pPr>
        <w:rPr>
          <w:sz w:val="16"/>
          <w:szCs w:val="16"/>
        </w:rPr>
      </w:pPr>
      <w:r w:rsidRPr="006B2CE2">
        <w:rPr>
          <w:sz w:val="16"/>
          <w:szCs w:val="16"/>
        </w:rPr>
        <w:t>Azure Data Factory (ADF)</w:t>
      </w:r>
      <w:r w:rsidRPr="006B2CE2">
        <w:rPr>
          <w:sz w:val="16"/>
          <w:szCs w:val="16"/>
        </w:rPr>
        <w:br/>
        <w:t>ADF automates ingestion from Blob Storage to Azure SQL Database. It provides repeatable pipelines, scheduling, and a visual interface that fits a learner-level build. For Paws &amp; Whiskers, ADF can:</w:t>
      </w:r>
    </w:p>
    <w:p w14:paraId="5457F7DF" w14:textId="77777777" w:rsidR="001B756F" w:rsidRPr="006B2CE2" w:rsidRDefault="001B756F" w:rsidP="001B756F">
      <w:pPr>
        <w:numPr>
          <w:ilvl w:val="0"/>
          <w:numId w:val="45"/>
        </w:numPr>
        <w:spacing w:after="160"/>
        <w:rPr>
          <w:sz w:val="16"/>
          <w:szCs w:val="16"/>
        </w:rPr>
      </w:pPr>
      <w:r w:rsidRPr="006B2CE2">
        <w:rPr>
          <w:sz w:val="16"/>
          <w:szCs w:val="16"/>
        </w:rPr>
        <w:t>Copy raw CSV files into SQL staging tables</w:t>
      </w:r>
    </w:p>
    <w:p w14:paraId="4DCD0159" w14:textId="77777777" w:rsidR="001B756F" w:rsidRPr="006B2CE2" w:rsidRDefault="001B756F" w:rsidP="001B756F">
      <w:pPr>
        <w:numPr>
          <w:ilvl w:val="0"/>
          <w:numId w:val="45"/>
        </w:numPr>
        <w:spacing w:after="160"/>
        <w:rPr>
          <w:sz w:val="16"/>
          <w:szCs w:val="16"/>
        </w:rPr>
      </w:pPr>
      <w:r w:rsidRPr="006B2CE2">
        <w:rPr>
          <w:sz w:val="16"/>
          <w:szCs w:val="16"/>
        </w:rPr>
        <w:t>Trigger cleaning steps (SQL scripts/stored procedures)</w:t>
      </w:r>
    </w:p>
    <w:p w14:paraId="4CB99D48" w14:textId="77777777" w:rsidR="001B756F" w:rsidRPr="006B2CE2" w:rsidRDefault="001B756F" w:rsidP="001B756F">
      <w:pPr>
        <w:numPr>
          <w:ilvl w:val="0"/>
          <w:numId w:val="45"/>
        </w:numPr>
        <w:spacing w:after="160"/>
        <w:rPr>
          <w:sz w:val="16"/>
          <w:szCs w:val="16"/>
        </w:rPr>
      </w:pPr>
      <w:r w:rsidRPr="006B2CE2">
        <w:rPr>
          <w:sz w:val="16"/>
          <w:szCs w:val="16"/>
        </w:rPr>
        <w:t>Load final reporting tables and views on a schedule</w:t>
      </w:r>
    </w:p>
    <w:p w14:paraId="07D3A6DB" w14:textId="77777777" w:rsidR="001B756F" w:rsidRPr="006B2CE2" w:rsidRDefault="001B756F" w:rsidP="001B756F">
      <w:pPr>
        <w:rPr>
          <w:sz w:val="16"/>
          <w:szCs w:val="16"/>
        </w:rPr>
      </w:pPr>
      <w:r w:rsidRPr="006B2CE2">
        <w:rPr>
          <w:sz w:val="16"/>
          <w:szCs w:val="16"/>
        </w:rPr>
        <w:t>This removes the need for manual “copy-paste and tidy” work each week.</w:t>
      </w:r>
    </w:p>
    <w:p w14:paraId="5DB4CEE9" w14:textId="77777777" w:rsidR="001B756F" w:rsidRPr="006B2CE2" w:rsidRDefault="001B756F" w:rsidP="001B756F">
      <w:pPr>
        <w:rPr>
          <w:sz w:val="16"/>
          <w:szCs w:val="16"/>
        </w:rPr>
      </w:pPr>
      <w:r>
        <w:rPr>
          <w:sz w:val="16"/>
          <w:szCs w:val="16"/>
        </w:rPr>
        <w:pict w14:anchorId="7746E272">
          <v:rect id="_x0000_i1051" style="width:0;height:1.5pt" o:hralign="center" o:hrstd="t" o:hr="t" fillcolor="#a0a0a0" stroked="f"/>
        </w:pict>
      </w:r>
    </w:p>
    <w:p w14:paraId="7C72B90D" w14:textId="77777777" w:rsidR="001B756F" w:rsidRPr="006B2CE2" w:rsidRDefault="001B756F" w:rsidP="001B756F">
      <w:pPr>
        <w:pStyle w:val="Heading2"/>
        <w:rPr>
          <w:sz w:val="28"/>
          <w:szCs w:val="28"/>
        </w:rPr>
      </w:pPr>
      <w:r w:rsidRPr="006B2CE2">
        <w:rPr>
          <w:sz w:val="28"/>
          <w:szCs w:val="28"/>
        </w:rPr>
        <w:t>4. Data Types and Data Modelling</w:t>
      </w:r>
    </w:p>
    <w:p w14:paraId="583223F4" w14:textId="77777777" w:rsidR="001B756F" w:rsidRPr="006B2CE2" w:rsidRDefault="001B756F" w:rsidP="001B756F">
      <w:pPr>
        <w:rPr>
          <w:sz w:val="16"/>
          <w:szCs w:val="16"/>
        </w:rPr>
      </w:pPr>
      <w:r w:rsidRPr="006B2CE2">
        <w:rPr>
          <w:sz w:val="16"/>
          <w:szCs w:val="16"/>
        </w:rPr>
        <w:t>Data Categories</w:t>
      </w:r>
    </w:p>
    <w:p w14:paraId="169A27C7" w14:textId="77777777" w:rsidR="001B756F" w:rsidRPr="006B2CE2" w:rsidRDefault="001B756F" w:rsidP="001B756F">
      <w:pPr>
        <w:rPr>
          <w:sz w:val="16"/>
          <w:szCs w:val="16"/>
        </w:rPr>
      </w:pPr>
      <w:r w:rsidRPr="006B2CE2">
        <w:rPr>
          <w:sz w:val="16"/>
          <w:szCs w:val="16"/>
        </w:rPr>
        <w:t>Paws &amp; Whiskers will work with several main data categories:</w:t>
      </w:r>
    </w:p>
    <w:p w14:paraId="32F4B27E" w14:textId="77777777" w:rsidR="001B756F" w:rsidRPr="006B2CE2" w:rsidRDefault="001B756F" w:rsidP="001B756F">
      <w:pPr>
        <w:numPr>
          <w:ilvl w:val="0"/>
          <w:numId w:val="46"/>
        </w:numPr>
        <w:spacing w:after="160"/>
        <w:rPr>
          <w:sz w:val="16"/>
          <w:szCs w:val="16"/>
        </w:rPr>
      </w:pPr>
      <w:r w:rsidRPr="006B2CE2">
        <w:rPr>
          <w:sz w:val="16"/>
          <w:szCs w:val="16"/>
        </w:rPr>
        <w:t>Customer demographics: Name, email, phone, postcode, loyalty ID, date joined, marketing consent flag.</w:t>
      </w:r>
    </w:p>
    <w:p w14:paraId="70706443" w14:textId="77777777" w:rsidR="001B756F" w:rsidRPr="006B2CE2" w:rsidRDefault="001B756F" w:rsidP="001B756F">
      <w:pPr>
        <w:numPr>
          <w:ilvl w:val="0"/>
          <w:numId w:val="46"/>
        </w:numPr>
        <w:spacing w:after="160"/>
        <w:rPr>
          <w:sz w:val="16"/>
          <w:szCs w:val="16"/>
        </w:rPr>
      </w:pPr>
      <w:r w:rsidRPr="006B2CE2">
        <w:rPr>
          <w:sz w:val="16"/>
          <w:szCs w:val="16"/>
        </w:rPr>
        <w:t>Transaction history: Order date/time, items bought, quantities, prices, total order value, payment method type, store/online flag.</w:t>
      </w:r>
    </w:p>
    <w:p w14:paraId="22C34C09" w14:textId="77777777" w:rsidR="001B756F" w:rsidRPr="006B2CE2" w:rsidRDefault="001B756F" w:rsidP="001B756F">
      <w:pPr>
        <w:numPr>
          <w:ilvl w:val="0"/>
          <w:numId w:val="46"/>
        </w:numPr>
        <w:spacing w:after="160"/>
        <w:rPr>
          <w:sz w:val="16"/>
          <w:szCs w:val="16"/>
        </w:rPr>
      </w:pPr>
      <w:r w:rsidRPr="006B2CE2">
        <w:rPr>
          <w:sz w:val="16"/>
          <w:szCs w:val="16"/>
        </w:rPr>
        <w:t>Inventory data: Product IDs/SKUs, stock quantity, reorder threshold, supplier name, cost price (if tracked), expiry date (for relevant items).</w:t>
      </w:r>
    </w:p>
    <w:p w14:paraId="3948CC1D" w14:textId="77777777" w:rsidR="001B756F" w:rsidRPr="006B2CE2" w:rsidRDefault="001B756F" w:rsidP="001B756F">
      <w:pPr>
        <w:numPr>
          <w:ilvl w:val="0"/>
          <w:numId w:val="46"/>
        </w:numPr>
        <w:spacing w:after="160"/>
        <w:rPr>
          <w:sz w:val="16"/>
          <w:szCs w:val="16"/>
        </w:rPr>
      </w:pPr>
      <w:r w:rsidRPr="006B2CE2">
        <w:rPr>
          <w:sz w:val="16"/>
          <w:szCs w:val="16"/>
        </w:rPr>
        <w:t>Product categories: Category (food/toys/grooming), animal type (dog/cat/etc), brand, product size/variant.</w:t>
      </w:r>
    </w:p>
    <w:p w14:paraId="38CB3C04" w14:textId="77777777" w:rsidR="001B756F" w:rsidRPr="006B2CE2" w:rsidRDefault="001B756F" w:rsidP="001B756F">
      <w:pPr>
        <w:rPr>
          <w:sz w:val="16"/>
          <w:szCs w:val="16"/>
        </w:rPr>
      </w:pPr>
      <w:r w:rsidRPr="006B2CE2">
        <w:rPr>
          <w:sz w:val="16"/>
          <w:szCs w:val="16"/>
        </w:rPr>
        <w:t>Data Modelling Approach</w:t>
      </w:r>
    </w:p>
    <w:p w14:paraId="67CA4A3B" w14:textId="77777777" w:rsidR="001B756F" w:rsidRPr="006B2CE2" w:rsidRDefault="001B756F" w:rsidP="001B756F">
      <w:pPr>
        <w:rPr>
          <w:sz w:val="16"/>
          <w:szCs w:val="16"/>
        </w:rPr>
      </w:pPr>
      <w:r w:rsidRPr="006B2CE2">
        <w:rPr>
          <w:sz w:val="16"/>
          <w:szCs w:val="16"/>
        </w:rPr>
        <w:t>Relational model (operational reporting core)</w:t>
      </w:r>
      <w:r w:rsidRPr="006B2CE2">
        <w:rPr>
          <w:sz w:val="16"/>
          <w:szCs w:val="16"/>
        </w:rPr>
        <w:br/>
        <w:t>A relational model is the most realistic approach for a small business starting in Azure SQL. Suggested tables:</w:t>
      </w:r>
    </w:p>
    <w:p w14:paraId="568E9F09" w14:textId="77777777" w:rsidR="001B756F" w:rsidRPr="006B2CE2" w:rsidRDefault="001B756F" w:rsidP="001B756F">
      <w:pPr>
        <w:numPr>
          <w:ilvl w:val="0"/>
          <w:numId w:val="47"/>
        </w:numPr>
        <w:spacing w:after="160"/>
        <w:rPr>
          <w:sz w:val="16"/>
          <w:szCs w:val="16"/>
        </w:rPr>
      </w:pPr>
      <w:proofErr w:type="gramStart"/>
      <w:r w:rsidRPr="006B2CE2">
        <w:rPr>
          <w:sz w:val="16"/>
          <w:szCs w:val="16"/>
        </w:rPr>
        <w:t>Customers(</w:t>
      </w:r>
      <w:proofErr w:type="spellStart"/>
      <w:proofErr w:type="gramEnd"/>
      <w:r w:rsidRPr="006B2CE2">
        <w:rPr>
          <w:sz w:val="16"/>
          <w:szCs w:val="16"/>
        </w:rPr>
        <w:t>CustomerID</w:t>
      </w:r>
      <w:proofErr w:type="spellEnd"/>
      <w:r w:rsidRPr="006B2CE2">
        <w:rPr>
          <w:sz w:val="16"/>
          <w:szCs w:val="16"/>
        </w:rPr>
        <w:t xml:space="preserve"> PK, FirstName, LastName, Email, Phone, Postcode, </w:t>
      </w:r>
      <w:proofErr w:type="spellStart"/>
      <w:r w:rsidRPr="006B2CE2">
        <w:rPr>
          <w:sz w:val="16"/>
          <w:szCs w:val="16"/>
        </w:rPr>
        <w:t>DateJoined</w:t>
      </w:r>
      <w:proofErr w:type="spellEnd"/>
      <w:r w:rsidRPr="006B2CE2">
        <w:rPr>
          <w:sz w:val="16"/>
          <w:szCs w:val="16"/>
        </w:rPr>
        <w:t xml:space="preserve">, </w:t>
      </w:r>
      <w:proofErr w:type="spellStart"/>
      <w:r w:rsidRPr="006B2CE2">
        <w:rPr>
          <w:sz w:val="16"/>
          <w:szCs w:val="16"/>
        </w:rPr>
        <w:t>MarketingOptIn</w:t>
      </w:r>
      <w:proofErr w:type="spellEnd"/>
      <w:r w:rsidRPr="006B2CE2">
        <w:rPr>
          <w:sz w:val="16"/>
          <w:szCs w:val="16"/>
        </w:rPr>
        <w:t>)</w:t>
      </w:r>
    </w:p>
    <w:p w14:paraId="387801CC" w14:textId="77777777" w:rsidR="001B756F" w:rsidRPr="006B2CE2" w:rsidRDefault="001B756F" w:rsidP="001B756F">
      <w:pPr>
        <w:numPr>
          <w:ilvl w:val="0"/>
          <w:numId w:val="47"/>
        </w:numPr>
        <w:spacing w:after="160"/>
        <w:rPr>
          <w:sz w:val="16"/>
          <w:szCs w:val="16"/>
        </w:rPr>
      </w:pPr>
      <w:proofErr w:type="gramStart"/>
      <w:r w:rsidRPr="006B2CE2">
        <w:rPr>
          <w:sz w:val="16"/>
          <w:szCs w:val="16"/>
        </w:rPr>
        <w:t>Products(</w:t>
      </w:r>
      <w:proofErr w:type="spellStart"/>
      <w:proofErr w:type="gramEnd"/>
      <w:r w:rsidRPr="006B2CE2">
        <w:rPr>
          <w:sz w:val="16"/>
          <w:szCs w:val="16"/>
        </w:rPr>
        <w:t>ProductID</w:t>
      </w:r>
      <w:proofErr w:type="spellEnd"/>
      <w:r w:rsidRPr="006B2CE2">
        <w:rPr>
          <w:sz w:val="16"/>
          <w:szCs w:val="16"/>
        </w:rPr>
        <w:t xml:space="preserve"> PK, SKU, ProductName, Category, </w:t>
      </w:r>
      <w:proofErr w:type="spellStart"/>
      <w:r w:rsidRPr="006B2CE2">
        <w:rPr>
          <w:sz w:val="16"/>
          <w:szCs w:val="16"/>
        </w:rPr>
        <w:t>AnimalType</w:t>
      </w:r>
      <w:proofErr w:type="spellEnd"/>
      <w:r w:rsidRPr="006B2CE2">
        <w:rPr>
          <w:sz w:val="16"/>
          <w:szCs w:val="16"/>
        </w:rPr>
        <w:t xml:space="preserve">, </w:t>
      </w:r>
      <w:proofErr w:type="spellStart"/>
      <w:r w:rsidRPr="006B2CE2">
        <w:rPr>
          <w:sz w:val="16"/>
          <w:szCs w:val="16"/>
        </w:rPr>
        <w:t>UnitPrice</w:t>
      </w:r>
      <w:proofErr w:type="spellEnd"/>
      <w:r w:rsidRPr="006B2CE2">
        <w:rPr>
          <w:sz w:val="16"/>
          <w:szCs w:val="16"/>
        </w:rPr>
        <w:t xml:space="preserve">, </w:t>
      </w:r>
      <w:proofErr w:type="spellStart"/>
      <w:r w:rsidRPr="006B2CE2">
        <w:rPr>
          <w:sz w:val="16"/>
          <w:szCs w:val="16"/>
        </w:rPr>
        <w:t>StockQuantity</w:t>
      </w:r>
      <w:proofErr w:type="spellEnd"/>
      <w:r w:rsidRPr="006B2CE2">
        <w:rPr>
          <w:sz w:val="16"/>
          <w:szCs w:val="16"/>
        </w:rPr>
        <w:t xml:space="preserve">, </w:t>
      </w:r>
      <w:proofErr w:type="spellStart"/>
      <w:r w:rsidRPr="006B2CE2">
        <w:rPr>
          <w:sz w:val="16"/>
          <w:szCs w:val="16"/>
        </w:rPr>
        <w:t>ReorderLevel</w:t>
      </w:r>
      <w:proofErr w:type="spellEnd"/>
      <w:r w:rsidRPr="006B2CE2">
        <w:rPr>
          <w:sz w:val="16"/>
          <w:szCs w:val="16"/>
        </w:rPr>
        <w:t xml:space="preserve">, </w:t>
      </w:r>
      <w:proofErr w:type="spellStart"/>
      <w:r w:rsidRPr="006B2CE2">
        <w:rPr>
          <w:sz w:val="16"/>
          <w:szCs w:val="16"/>
        </w:rPr>
        <w:t>SupplierName</w:t>
      </w:r>
      <w:proofErr w:type="spellEnd"/>
      <w:r w:rsidRPr="006B2CE2">
        <w:rPr>
          <w:sz w:val="16"/>
          <w:szCs w:val="16"/>
        </w:rPr>
        <w:t xml:space="preserve">, </w:t>
      </w:r>
      <w:proofErr w:type="spellStart"/>
      <w:r w:rsidRPr="006B2CE2">
        <w:rPr>
          <w:sz w:val="16"/>
          <w:szCs w:val="16"/>
        </w:rPr>
        <w:t>IsActive</w:t>
      </w:r>
      <w:proofErr w:type="spellEnd"/>
      <w:r w:rsidRPr="006B2CE2">
        <w:rPr>
          <w:sz w:val="16"/>
          <w:szCs w:val="16"/>
        </w:rPr>
        <w:t>)</w:t>
      </w:r>
    </w:p>
    <w:p w14:paraId="6EE9CDAB" w14:textId="77777777" w:rsidR="001B756F" w:rsidRPr="006B2CE2" w:rsidRDefault="001B756F" w:rsidP="001B756F">
      <w:pPr>
        <w:numPr>
          <w:ilvl w:val="0"/>
          <w:numId w:val="47"/>
        </w:numPr>
        <w:spacing w:after="160"/>
        <w:rPr>
          <w:sz w:val="16"/>
          <w:szCs w:val="16"/>
        </w:rPr>
      </w:pPr>
      <w:proofErr w:type="gramStart"/>
      <w:r w:rsidRPr="006B2CE2">
        <w:rPr>
          <w:sz w:val="16"/>
          <w:szCs w:val="16"/>
        </w:rPr>
        <w:t>Orders(</w:t>
      </w:r>
      <w:proofErr w:type="spellStart"/>
      <w:proofErr w:type="gramEnd"/>
      <w:r w:rsidRPr="006B2CE2">
        <w:rPr>
          <w:sz w:val="16"/>
          <w:szCs w:val="16"/>
        </w:rPr>
        <w:t>OrderID</w:t>
      </w:r>
      <w:proofErr w:type="spellEnd"/>
      <w:r w:rsidRPr="006B2CE2">
        <w:rPr>
          <w:sz w:val="16"/>
          <w:szCs w:val="16"/>
        </w:rPr>
        <w:t xml:space="preserve"> PK, </w:t>
      </w:r>
      <w:proofErr w:type="spellStart"/>
      <w:r w:rsidRPr="006B2CE2">
        <w:rPr>
          <w:sz w:val="16"/>
          <w:szCs w:val="16"/>
        </w:rPr>
        <w:t>CustomerID</w:t>
      </w:r>
      <w:proofErr w:type="spellEnd"/>
      <w:r w:rsidRPr="006B2CE2">
        <w:rPr>
          <w:sz w:val="16"/>
          <w:szCs w:val="16"/>
        </w:rPr>
        <w:t xml:space="preserve"> FK, </w:t>
      </w:r>
      <w:proofErr w:type="spellStart"/>
      <w:r w:rsidRPr="006B2CE2">
        <w:rPr>
          <w:sz w:val="16"/>
          <w:szCs w:val="16"/>
        </w:rPr>
        <w:t>OrderDateTime</w:t>
      </w:r>
      <w:proofErr w:type="spellEnd"/>
      <w:r w:rsidRPr="006B2CE2">
        <w:rPr>
          <w:sz w:val="16"/>
          <w:szCs w:val="16"/>
        </w:rPr>
        <w:t xml:space="preserve">, </w:t>
      </w:r>
      <w:proofErr w:type="spellStart"/>
      <w:r w:rsidRPr="006B2CE2">
        <w:rPr>
          <w:sz w:val="16"/>
          <w:szCs w:val="16"/>
        </w:rPr>
        <w:t>PaymentMethod</w:t>
      </w:r>
      <w:proofErr w:type="spellEnd"/>
      <w:r w:rsidRPr="006B2CE2">
        <w:rPr>
          <w:sz w:val="16"/>
          <w:szCs w:val="16"/>
        </w:rPr>
        <w:t xml:space="preserve">, </w:t>
      </w:r>
      <w:proofErr w:type="spellStart"/>
      <w:r w:rsidRPr="006B2CE2">
        <w:rPr>
          <w:sz w:val="16"/>
          <w:szCs w:val="16"/>
        </w:rPr>
        <w:t>OrderTotal</w:t>
      </w:r>
      <w:proofErr w:type="spellEnd"/>
      <w:r w:rsidRPr="006B2CE2">
        <w:rPr>
          <w:sz w:val="16"/>
          <w:szCs w:val="16"/>
        </w:rPr>
        <w:t>)</w:t>
      </w:r>
    </w:p>
    <w:p w14:paraId="1A83FBCE" w14:textId="77777777" w:rsidR="001B756F" w:rsidRPr="006B2CE2" w:rsidRDefault="001B756F" w:rsidP="001B756F">
      <w:pPr>
        <w:numPr>
          <w:ilvl w:val="0"/>
          <w:numId w:val="47"/>
        </w:numPr>
        <w:spacing w:after="160"/>
        <w:rPr>
          <w:sz w:val="16"/>
          <w:szCs w:val="16"/>
        </w:rPr>
      </w:pPr>
      <w:proofErr w:type="spellStart"/>
      <w:proofErr w:type="gramStart"/>
      <w:r w:rsidRPr="006B2CE2">
        <w:rPr>
          <w:sz w:val="16"/>
          <w:szCs w:val="16"/>
        </w:rPr>
        <w:t>OrderItems</w:t>
      </w:r>
      <w:proofErr w:type="spellEnd"/>
      <w:r w:rsidRPr="006B2CE2">
        <w:rPr>
          <w:sz w:val="16"/>
          <w:szCs w:val="16"/>
        </w:rPr>
        <w:t>(</w:t>
      </w:r>
      <w:proofErr w:type="spellStart"/>
      <w:proofErr w:type="gramEnd"/>
      <w:r w:rsidRPr="006B2CE2">
        <w:rPr>
          <w:sz w:val="16"/>
          <w:szCs w:val="16"/>
        </w:rPr>
        <w:t>OrderItemID</w:t>
      </w:r>
      <w:proofErr w:type="spellEnd"/>
      <w:r w:rsidRPr="006B2CE2">
        <w:rPr>
          <w:sz w:val="16"/>
          <w:szCs w:val="16"/>
        </w:rPr>
        <w:t xml:space="preserve"> PK, </w:t>
      </w:r>
      <w:proofErr w:type="spellStart"/>
      <w:r w:rsidRPr="006B2CE2">
        <w:rPr>
          <w:sz w:val="16"/>
          <w:szCs w:val="16"/>
        </w:rPr>
        <w:t>OrderID</w:t>
      </w:r>
      <w:proofErr w:type="spellEnd"/>
      <w:r w:rsidRPr="006B2CE2">
        <w:rPr>
          <w:sz w:val="16"/>
          <w:szCs w:val="16"/>
        </w:rPr>
        <w:t xml:space="preserve"> FK, </w:t>
      </w:r>
      <w:proofErr w:type="spellStart"/>
      <w:r w:rsidRPr="006B2CE2">
        <w:rPr>
          <w:sz w:val="16"/>
          <w:szCs w:val="16"/>
        </w:rPr>
        <w:t>ProductID</w:t>
      </w:r>
      <w:proofErr w:type="spellEnd"/>
      <w:r w:rsidRPr="006B2CE2">
        <w:rPr>
          <w:sz w:val="16"/>
          <w:szCs w:val="16"/>
        </w:rPr>
        <w:t xml:space="preserve"> FK, Quantity, </w:t>
      </w:r>
      <w:proofErr w:type="spellStart"/>
      <w:r w:rsidRPr="006B2CE2">
        <w:rPr>
          <w:sz w:val="16"/>
          <w:szCs w:val="16"/>
        </w:rPr>
        <w:t>UnitPrice</w:t>
      </w:r>
      <w:proofErr w:type="spellEnd"/>
      <w:r w:rsidRPr="006B2CE2">
        <w:rPr>
          <w:sz w:val="16"/>
          <w:szCs w:val="16"/>
        </w:rPr>
        <w:t>)</w:t>
      </w:r>
    </w:p>
    <w:p w14:paraId="545FC9DA" w14:textId="77777777" w:rsidR="001B756F" w:rsidRPr="006B2CE2" w:rsidRDefault="001B756F" w:rsidP="001B756F">
      <w:pPr>
        <w:rPr>
          <w:sz w:val="16"/>
          <w:szCs w:val="16"/>
        </w:rPr>
      </w:pPr>
      <w:r w:rsidRPr="006B2CE2">
        <w:rPr>
          <w:sz w:val="16"/>
          <w:szCs w:val="16"/>
        </w:rPr>
        <w:lastRenderedPageBreak/>
        <w:t>This structure supports integrity (keys/relationships), and it makes reporting easier because tables join predictably.</w:t>
      </w:r>
    </w:p>
    <w:p w14:paraId="79CF9CFD" w14:textId="77777777" w:rsidR="001B756F" w:rsidRPr="006B2CE2" w:rsidRDefault="001B756F" w:rsidP="001B756F">
      <w:pPr>
        <w:rPr>
          <w:sz w:val="16"/>
          <w:szCs w:val="16"/>
        </w:rPr>
      </w:pPr>
      <w:r w:rsidRPr="006B2CE2">
        <w:rPr>
          <w:sz w:val="16"/>
          <w:szCs w:val="16"/>
        </w:rPr>
        <w:t>Warehouse-style reporting layer (lightweight)</w:t>
      </w:r>
      <w:r w:rsidRPr="006B2CE2">
        <w:rPr>
          <w:sz w:val="16"/>
          <w:szCs w:val="16"/>
        </w:rPr>
        <w:br/>
        <w:t>Instead of building a full warehouse immediately, Paws &amp; Whiskers can use:</w:t>
      </w:r>
    </w:p>
    <w:p w14:paraId="2CC68C39" w14:textId="77777777" w:rsidR="001B756F" w:rsidRPr="006B2CE2" w:rsidRDefault="001B756F" w:rsidP="001B756F">
      <w:pPr>
        <w:numPr>
          <w:ilvl w:val="0"/>
          <w:numId w:val="48"/>
        </w:numPr>
        <w:spacing w:after="160"/>
        <w:rPr>
          <w:sz w:val="16"/>
          <w:szCs w:val="16"/>
        </w:rPr>
      </w:pPr>
      <w:r w:rsidRPr="006B2CE2">
        <w:rPr>
          <w:sz w:val="16"/>
          <w:szCs w:val="16"/>
        </w:rPr>
        <w:t>SQL views that flatten joins for Power BI</w:t>
      </w:r>
    </w:p>
    <w:p w14:paraId="57FE395A" w14:textId="77777777" w:rsidR="001B756F" w:rsidRPr="006B2CE2" w:rsidRDefault="001B756F" w:rsidP="001B756F">
      <w:pPr>
        <w:numPr>
          <w:ilvl w:val="0"/>
          <w:numId w:val="48"/>
        </w:numPr>
        <w:spacing w:after="160"/>
        <w:rPr>
          <w:sz w:val="16"/>
          <w:szCs w:val="16"/>
        </w:rPr>
      </w:pPr>
      <w:r w:rsidRPr="006B2CE2">
        <w:rPr>
          <w:sz w:val="16"/>
          <w:szCs w:val="16"/>
        </w:rPr>
        <w:t>Later, a simple star schema (</w:t>
      </w:r>
      <w:proofErr w:type="spellStart"/>
      <w:r w:rsidRPr="006B2CE2">
        <w:rPr>
          <w:sz w:val="16"/>
          <w:szCs w:val="16"/>
        </w:rPr>
        <w:t>SalesFact</w:t>
      </w:r>
      <w:proofErr w:type="spellEnd"/>
      <w:r w:rsidRPr="006B2CE2">
        <w:rPr>
          <w:sz w:val="16"/>
          <w:szCs w:val="16"/>
        </w:rPr>
        <w:t xml:space="preserve"> + dimensions) if performance demands increase</w:t>
      </w:r>
    </w:p>
    <w:p w14:paraId="4EEB18F2" w14:textId="77777777" w:rsidR="001B756F" w:rsidRPr="006B2CE2" w:rsidRDefault="001B756F" w:rsidP="001B756F">
      <w:pPr>
        <w:rPr>
          <w:sz w:val="16"/>
          <w:szCs w:val="16"/>
        </w:rPr>
      </w:pPr>
      <w:r w:rsidRPr="006B2CE2">
        <w:rPr>
          <w:sz w:val="16"/>
          <w:szCs w:val="16"/>
        </w:rPr>
        <w:t>This keeps the first implementation achievable while still following good practice.</w:t>
      </w:r>
    </w:p>
    <w:p w14:paraId="2C28E14B" w14:textId="77777777" w:rsidR="001B756F" w:rsidRPr="006B2CE2" w:rsidRDefault="001B756F" w:rsidP="001B756F">
      <w:pPr>
        <w:rPr>
          <w:sz w:val="16"/>
          <w:szCs w:val="16"/>
        </w:rPr>
      </w:pPr>
      <w:r>
        <w:rPr>
          <w:sz w:val="16"/>
          <w:szCs w:val="16"/>
        </w:rPr>
        <w:pict w14:anchorId="756A1F6E">
          <v:rect id="_x0000_i1052" style="width:0;height:1.5pt" o:hralign="center" o:hrstd="t" o:hr="t" fillcolor="#a0a0a0" stroked="f"/>
        </w:pict>
      </w:r>
    </w:p>
    <w:p w14:paraId="3757CADF" w14:textId="77777777" w:rsidR="001B756F" w:rsidRPr="006B2CE2" w:rsidRDefault="001B756F" w:rsidP="001B756F">
      <w:pPr>
        <w:pStyle w:val="Heading2"/>
        <w:rPr>
          <w:sz w:val="28"/>
          <w:szCs w:val="28"/>
        </w:rPr>
      </w:pPr>
      <w:r w:rsidRPr="006B2CE2">
        <w:rPr>
          <w:sz w:val="28"/>
          <w:szCs w:val="28"/>
        </w:rPr>
        <w:t>5. Data Storage Formats and Structures in Azure</w:t>
      </w:r>
    </w:p>
    <w:p w14:paraId="3E0E9192" w14:textId="77777777" w:rsidR="001B756F" w:rsidRPr="006B2CE2" w:rsidRDefault="001B756F" w:rsidP="001B756F">
      <w:pPr>
        <w:rPr>
          <w:sz w:val="16"/>
          <w:szCs w:val="16"/>
        </w:rPr>
      </w:pPr>
      <w:r w:rsidRPr="006B2CE2">
        <w:rPr>
          <w:sz w:val="16"/>
          <w:szCs w:val="16"/>
        </w:rPr>
        <w:t>Data Formats</w:t>
      </w:r>
    </w:p>
    <w:p w14:paraId="4FF36F98" w14:textId="77777777" w:rsidR="001B756F" w:rsidRPr="006B2CE2" w:rsidRDefault="001B756F" w:rsidP="001B756F">
      <w:pPr>
        <w:rPr>
          <w:sz w:val="16"/>
          <w:szCs w:val="16"/>
        </w:rPr>
      </w:pPr>
      <w:r w:rsidRPr="006B2CE2">
        <w:rPr>
          <w:sz w:val="16"/>
          <w:szCs w:val="16"/>
        </w:rPr>
        <w:t>Different formats make sense at different stages:</w:t>
      </w:r>
    </w:p>
    <w:p w14:paraId="490D0717" w14:textId="77777777" w:rsidR="001B756F" w:rsidRPr="006B2CE2" w:rsidRDefault="001B756F" w:rsidP="001B756F">
      <w:pPr>
        <w:numPr>
          <w:ilvl w:val="0"/>
          <w:numId w:val="49"/>
        </w:numPr>
        <w:spacing w:after="160"/>
        <w:rPr>
          <w:sz w:val="16"/>
          <w:szCs w:val="16"/>
        </w:rPr>
      </w:pPr>
      <w:r w:rsidRPr="006B2CE2">
        <w:rPr>
          <w:sz w:val="16"/>
          <w:szCs w:val="16"/>
        </w:rPr>
        <w:t>CSV for raw imports: Most spreadsheet exports are already CSV-friendly, and ADF can ingest them easily. CSV is best for “raw landing” because it is transparent and easy to inspect.</w:t>
      </w:r>
    </w:p>
    <w:p w14:paraId="13D5D446" w14:textId="77777777" w:rsidR="001B756F" w:rsidRPr="006B2CE2" w:rsidRDefault="001B756F" w:rsidP="001B756F">
      <w:pPr>
        <w:numPr>
          <w:ilvl w:val="0"/>
          <w:numId w:val="49"/>
        </w:numPr>
        <w:spacing w:after="160"/>
        <w:rPr>
          <w:sz w:val="16"/>
          <w:szCs w:val="16"/>
        </w:rPr>
      </w:pPr>
      <w:r w:rsidRPr="006B2CE2">
        <w:rPr>
          <w:sz w:val="16"/>
          <w:szCs w:val="16"/>
        </w:rPr>
        <w:t>JSON for structured/semi-structured data: If Paws &amp; Whiskers later uses an API (e.g., online store, loyalty app), JSON becomes common for event-style data.</w:t>
      </w:r>
    </w:p>
    <w:p w14:paraId="0D3D4FE2" w14:textId="77777777" w:rsidR="001B756F" w:rsidRPr="006B2CE2" w:rsidRDefault="001B756F" w:rsidP="001B756F">
      <w:pPr>
        <w:numPr>
          <w:ilvl w:val="0"/>
          <w:numId w:val="49"/>
        </w:numPr>
        <w:spacing w:after="160"/>
        <w:rPr>
          <w:sz w:val="16"/>
          <w:szCs w:val="16"/>
        </w:rPr>
      </w:pPr>
      <w:r w:rsidRPr="006B2CE2">
        <w:rPr>
          <w:sz w:val="16"/>
          <w:szCs w:val="16"/>
        </w:rPr>
        <w:t>Parquet for analytics: If Synapse or Fabric-style analytics is introduced, Parquet is more efficient for large-scale querying due to columnar storage and compression.</w:t>
      </w:r>
    </w:p>
    <w:p w14:paraId="042E4B66" w14:textId="77777777" w:rsidR="001B756F" w:rsidRPr="006B2CE2" w:rsidRDefault="001B756F" w:rsidP="001B756F">
      <w:pPr>
        <w:rPr>
          <w:sz w:val="16"/>
          <w:szCs w:val="16"/>
        </w:rPr>
      </w:pPr>
      <w:r w:rsidRPr="006B2CE2">
        <w:rPr>
          <w:sz w:val="16"/>
          <w:szCs w:val="16"/>
        </w:rPr>
        <w:t>Data Security and Encryption</w:t>
      </w:r>
    </w:p>
    <w:p w14:paraId="7F0F47AA" w14:textId="77777777" w:rsidR="001B756F" w:rsidRPr="006B2CE2" w:rsidRDefault="001B756F" w:rsidP="001B756F">
      <w:pPr>
        <w:rPr>
          <w:sz w:val="16"/>
          <w:szCs w:val="16"/>
        </w:rPr>
      </w:pPr>
      <w:r w:rsidRPr="006B2CE2">
        <w:rPr>
          <w:sz w:val="16"/>
          <w:szCs w:val="16"/>
        </w:rPr>
        <w:t>Azure supports security controls that help meet GDPR/DPA expectations:</w:t>
      </w:r>
    </w:p>
    <w:p w14:paraId="083D4D22" w14:textId="77777777" w:rsidR="001B756F" w:rsidRPr="006B2CE2" w:rsidRDefault="001B756F" w:rsidP="001B756F">
      <w:pPr>
        <w:numPr>
          <w:ilvl w:val="0"/>
          <w:numId w:val="50"/>
        </w:numPr>
        <w:spacing w:after="160"/>
        <w:rPr>
          <w:sz w:val="16"/>
          <w:szCs w:val="16"/>
        </w:rPr>
      </w:pPr>
      <w:r w:rsidRPr="006B2CE2">
        <w:rPr>
          <w:sz w:val="16"/>
          <w:szCs w:val="16"/>
        </w:rPr>
        <w:t>Encryption at rest (Storage + SQL) and encryption in transit (TLS).</w:t>
      </w:r>
    </w:p>
    <w:p w14:paraId="32C4B4F2" w14:textId="77777777" w:rsidR="001B756F" w:rsidRPr="006B2CE2" w:rsidRDefault="001B756F" w:rsidP="001B756F">
      <w:pPr>
        <w:numPr>
          <w:ilvl w:val="0"/>
          <w:numId w:val="50"/>
        </w:numPr>
        <w:spacing w:after="160"/>
        <w:rPr>
          <w:sz w:val="16"/>
          <w:szCs w:val="16"/>
        </w:rPr>
      </w:pPr>
      <w:r w:rsidRPr="006B2CE2">
        <w:rPr>
          <w:sz w:val="16"/>
          <w:szCs w:val="16"/>
        </w:rPr>
        <w:t>Identity-based access using Microsoft Entra ID (Azure AD).</w:t>
      </w:r>
    </w:p>
    <w:p w14:paraId="3F5E661B" w14:textId="77777777" w:rsidR="001B756F" w:rsidRPr="006B2CE2" w:rsidRDefault="001B756F" w:rsidP="001B756F">
      <w:pPr>
        <w:numPr>
          <w:ilvl w:val="0"/>
          <w:numId w:val="50"/>
        </w:numPr>
        <w:spacing w:after="160"/>
        <w:rPr>
          <w:sz w:val="16"/>
          <w:szCs w:val="16"/>
        </w:rPr>
      </w:pPr>
      <w:r w:rsidRPr="006B2CE2">
        <w:rPr>
          <w:sz w:val="16"/>
          <w:szCs w:val="16"/>
        </w:rPr>
        <w:t>Role-Based Access Control (RBAC) to limit who can access Blob containers, SQL servers, and ADF pipelines.</w:t>
      </w:r>
    </w:p>
    <w:p w14:paraId="237FEA82" w14:textId="77777777" w:rsidR="001B756F" w:rsidRPr="006B2CE2" w:rsidRDefault="001B756F" w:rsidP="001B756F">
      <w:pPr>
        <w:numPr>
          <w:ilvl w:val="0"/>
          <w:numId w:val="50"/>
        </w:numPr>
        <w:spacing w:after="160"/>
        <w:rPr>
          <w:sz w:val="16"/>
          <w:szCs w:val="16"/>
        </w:rPr>
      </w:pPr>
      <w:r w:rsidRPr="006B2CE2">
        <w:rPr>
          <w:sz w:val="16"/>
          <w:szCs w:val="16"/>
        </w:rPr>
        <w:t>Auditing/logging (SQL auditing and storage diagnostics) to track access and changes.</w:t>
      </w:r>
    </w:p>
    <w:p w14:paraId="7D5448C0" w14:textId="77777777" w:rsidR="001B756F" w:rsidRPr="006B2CE2" w:rsidRDefault="001B756F" w:rsidP="001B756F">
      <w:pPr>
        <w:rPr>
          <w:sz w:val="16"/>
          <w:szCs w:val="16"/>
        </w:rPr>
      </w:pPr>
      <w:r w:rsidRPr="006B2CE2">
        <w:rPr>
          <w:sz w:val="16"/>
          <w:szCs w:val="16"/>
        </w:rPr>
        <w:t>The key design decision is to restrict access by role, not trust.</w:t>
      </w:r>
    </w:p>
    <w:p w14:paraId="2577F18D" w14:textId="77777777" w:rsidR="001B756F" w:rsidRPr="006B2CE2" w:rsidRDefault="001B756F" w:rsidP="001B756F">
      <w:pPr>
        <w:rPr>
          <w:sz w:val="16"/>
          <w:szCs w:val="16"/>
        </w:rPr>
      </w:pPr>
      <w:r>
        <w:rPr>
          <w:sz w:val="16"/>
          <w:szCs w:val="16"/>
        </w:rPr>
        <w:pict w14:anchorId="0344AE15">
          <v:rect id="_x0000_i1053" style="width:0;height:1.5pt" o:hralign="center" o:hrstd="t" o:hr="t" fillcolor="#a0a0a0" stroked="f"/>
        </w:pict>
      </w:r>
    </w:p>
    <w:p w14:paraId="057A752F" w14:textId="77777777" w:rsidR="001B756F" w:rsidRPr="006B2CE2" w:rsidRDefault="001B756F" w:rsidP="001B756F">
      <w:pPr>
        <w:pStyle w:val="Heading2"/>
        <w:rPr>
          <w:sz w:val="28"/>
          <w:szCs w:val="28"/>
        </w:rPr>
      </w:pPr>
      <w:r w:rsidRPr="006B2CE2">
        <w:rPr>
          <w:sz w:val="28"/>
          <w:szCs w:val="28"/>
        </w:rPr>
        <w:t>6. Additional Considerations</w:t>
      </w:r>
    </w:p>
    <w:p w14:paraId="45EE4013" w14:textId="77777777" w:rsidR="001B756F" w:rsidRPr="006B2CE2" w:rsidRDefault="001B756F" w:rsidP="001B756F">
      <w:pPr>
        <w:rPr>
          <w:sz w:val="16"/>
          <w:szCs w:val="16"/>
        </w:rPr>
      </w:pPr>
      <w:r w:rsidRPr="006B2CE2">
        <w:rPr>
          <w:sz w:val="16"/>
          <w:szCs w:val="16"/>
        </w:rPr>
        <w:t>Backup and Disaster Recovery</w:t>
      </w:r>
    </w:p>
    <w:p w14:paraId="601CF4FD" w14:textId="77777777" w:rsidR="001B756F" w:rsidRPr="006B2CE2" w:rsidRDefault="001B756F" w:rsidP="001B756F">
      <w:pPr>
        <w:numPr>
          <w:ilvl w:val="0"/>
          <w:numId w:val="51"/>
        </w:numPr>
        <w:spacing w:after="160"/>
        <w:rPr>
          <w:sz w:val="16"/>
          <w:szCs w:val="16"/>
        </w:rPr>
      </w:pPr>
      <w:r w:rsidRPr="006B2CE2">
        <w:rPr>
          <w:sz w:val="16"/>
          <w:szCs w:val="16"/>
        </w:rPr>
        <w:t>Azure Backup can protect Azure SQL Database and storage accounts through scheduled backups and retention policies.</w:t>
      </w:r>
    </w:p>
    <w:p w14:paraId="51EF70D1" w14:textId="77777777" w:rsidR="001B756F" w:rsidRPr="006B2CE2" w:rsidRDefault="001B756F" w:rsidP="001B756F">
      <w:pPr>
        <w:numPr>
          <w:ilvl w:val="0"/>
          <w:numId w:val="51"/>
        </w:numPr>
        <w:spacing w:after="160"/>
        <w:rPr>
          <w:sz w:val="16"/>
          <w:szCs w:val="16"/>
        </w:rPr>
      </w:pPr>
      <w:r w:rsidRPr="006B2CE2">
        <w:rPr>
          <w:sz w:val="16"/>
          <w:szCs w:val="16"/>
        </w:rPr>
        <w:t xml:space="preserve">Azure Site Recovery can be considered if the business later depends on high availability and requires recovery workflows. For a small shop, standard SQL automated backups plus storage redundancy </w:t>
      </w:r>
      <w:proofErr w:type="gramStart"/>
      <w:r w:rsidRPr="006B2CE2">
        <w:rPr>
          <w:sz w:val="16"/>
          <w:szCs w:val="16"/>
        </w:rPr>
        <w:t>is</w:t>
      </w:r>
      <w:proofErr w:type="gramEnd"/>
      <w:r w:rsidRPr="006B2CE2">
        <w:rPr>
          <w:sz w:val="16"/>
          <w:szCs w:val="16"/>
        </w:rPr>
        <w:t xml:space="preserve"> often a realistic baseline.</w:t>
      </w:r>
    </w:p>
    <w:p w14:paraId="69C7D2C5" w14:textId="77777777" w:rsidR="001B756F" w:rsidRPr="006B2CE2" w:rsidRDefault="001B756F" w:rsidP="001B756F">
      <w:pPr>
        <w:rPr>
          <w:sz w:val="16"/>
          <w:szCs w:val="16"/>
        </w:rPr>
      </w:pPr>
      <w:r w:rsidRPr="006B2CE2">
        <w:rPr>
          <w:sz w:val="16"/>
          <w:szCs w:val="16"/>
        </w:rPr>
        <w:t>Data Visualisation</w:t>
      </w:r>
    </w:p>
    <w:p w14:paraId="31EDCF65" w14:textId="77777777" w:rsidR="001B756F" w:rsidRPr="006B2CE2" w:rsidRDefault="001B756F" w:rsidP="001B756F">
      <w:pPr>
        <w:rPr>
          <w:sz w:val="16"/>
          <w:szCs w:val="16"/>
        </w:rPr>
      </w:pPr>
      <w:r w:rsidRPr="006B2CE2">
        <w:rPr>
          <w:sz w:val="16"/>
          <w:szCs w:val="16"/>
        </w:rPr>
        <w:t>Power BI is the best fit for management dashboards. It can connect directly to Azure SQL Database and refresh on a schedule. Typical dashboards could include:</w:t>
      </w:r>
    </w:p>
    <w:p w14:paraId="0B3A2AE3" w14:textId="77777777" w:rsidR="001B756F" w:rsidRPr="006B2CE2" w:rsidRDefault="001B756F" w:rsidP="001B756F">
      <w:pPr>
        <w:numPr>
          <w:ilvl w:val="0"/>
          <w:numId w:val="52"/>
        </w:numPr>
        <w:spacing w:after="160"/>
        <w:rPr>
          <w:sz w:val="16"/>
          <w:szCs w:val="16"/>
        </w:rPr>
      </w:pPr>
      <w:r w:rsidRPr="006B2CE2">
        <w:rPr>
          <w:sz w:val="16"/>
          <w:szCs w:val="16"/>
        </w:rPr>
        <w:t>Weekly revenue and sales volume</w:t>
      </w:r>
    </w:p>
    <w:p w14:paraId="518C0E18" w14:textId="77777777" w:rsidR="001B756F" w:rsidRPr="006B2CE2" w:rsidRDefault="001B756F" w:rsidP="001B756F">
      <w:pPr>
        <w:numPr>
          <w:ilvl w:val="0"/>
          <w:numId w:val="52"/>
        </w:numPr>
        <w:spacing w:after="160"/>
        <w:rPr>
          <w:sz w:val="16"/>
          <w:szCs w:val="16"/>
        </w:rPr>
      </w:pPr>
      <w:r w:rsidRPr="006B2CE2">
        <w:rPr>
          <w:sz w:val="16"/>
          <w:szCs w:val="16"/>
        </w:rPr>
        <w:t>Top-selling categories/products</w:t>
      </w:r>
    </w:p>
    <w:p w14:paraId="0505A170" w14:textId="77777777" w:rsidR="001B756F" w:rsidRPr="006B2CE2" w:rsidRDefault="001B756F" w:rsidP="001B756F">
      <w:pPr>
        <w:numPr>
          <w:ilvl w:val="0"/>
          <w:numId w:val="52"/>
        </w:numPr>
        <w:spacing w:after="160"/>
        <w:rPr>
          <w:sz w:val="16"/>
          <w:szCs w:val="16"/>
        </w:rPr>
      </w:pPr>
      <w:r w:rsidRPr="006B2CE2">
        <w:rPr>
          <w:sz w:val="16"/>
          <w:szCs w:val="16"/>
        </w:rPr>
        <w:t>Low-stock and stock-out risk list</w:t>
      </w:r>
    </w:p>
    <w:p w14:paraId="440EFCAF" w14:textId="77777777" w:rsidR="001B756F" w:rsidRPr="006B2CE2" w:rsidRDefault="001B756F" w:rsidP="001B756F">
      <w:pPr>
        <w:numPr>
          <w:ilvl w:val="0"/>
          <w:numId w:val="52"/>
        </w:numPr>
        <w:spacing w:after="160"/>
        <w:rPr>
          <w:sz w:val="16"/>
          <w:szCs w:val="16"/>
        </w:rPr>
      </w:pPr>
      <w:r w:rsidRPr="006B2CE2">
        <w:rPr>
          <w:sz w:val="16"/>
          <w:szCs w:val="16"/>
        </w:rPr>
        <w:t>Repeat customers vs new customers</w:t>
      </w:r>
    </w:p>
    <w:p w14:paraId="0E00ABDB" w14:textId="77777777" w:rsidR="001B756F" w:rsidRPr="006B2CE2" w:rsidRDefault="001B756F" w:rsidP="001B756F">
      <w:pPr>
        <w:numPr>
          <w:ilvl w:val="0"/>
          <w:numId w:val="52"/>
        </w:numPr>
        <w:spacing w:after="160"/>
        <w:rPr>
          <w:sz w:val="16"/>
          <w:szCs w:val="16"/>
        </w:rPr>
      </w:pPr>
      <w:r w:rsidRPr="006B2CE2">
        <w:rPr>
          <w:sz w:val="16"/>
          <w:szCs w:val="16"/>
        </w:rPr>
        <w:lastRenderedPageBreak/>
        <w:t>Sales by day/time (peak trading periods)</w:t>
      </w:r>
    </w:p>
    <w:p w14:paraId="4ACDA1B6" w14:textId="77777777" w:rsidR="001B756F" w:rsidRPr="006B2CE2" w:rsidRDefault="001B756F" w:rsidP="001B756F">
      <w:pPr>
        <w:rPr>
          <w:sz w:val="16"/>
          <w:szCs w:val="16"/>
        </w:rPr>
      </w:pPr>
      <w:r w:rsidRPr="006B2CE2">
        <w:rPr>
          <w:sz w:val="16"/>
          <w:szCs w:val="16"/>
        </w:rPr>
        <w:t>Future Scalability</w:t>
      </w:r>
    </w:p>
    <w:p w14:paraId="4DC1A2F3" w14:textId="77777777" w:rsidR="001B756F" w:rsidRPr="006B2CE2" w:rsidRDefault="001B756F" w:rsidP="001B756F">
      <w:pPr>
        <w:rPr>
          <w:sz w:val="16"/>
          <w:szCs w:val="16"/>
        </w:rPr>
      </w:pPr>
      <w:r w:rsidRPr="006B2CE2">
        <w:rPr>
          <w:sz w:val="16"/>
          <w:szCs w:val="16"/>
        </w:rPr>
        <w:t>Azure services can scale as the business grows:</w:t>
      </w:r>
    </w:p>
    <w:p w14:paraId="18952A55" w14:textId="77777777" w:rsidR="001B756F" w:rsidRPr="006B2CE2" w:rsidRDefault="001B756F" w:rsidP="001B756F">
      <w:pPr>
        <w:numPr>
          <w:ilvl w:val="0"/>
          <w:numId w:val="53"/>
        </w:numPr>
        <w:spacing w:after="160"/>
        <w:rPr>
          <w:sz w:val="16"/>
          <w:szCs w:val="16"/>
        </w:rPr>
      </w:pPr>
      <w:r w:rsidRPr="006B2CE2">
        <w:rPr>
          <w:sz w:val="16"/>
          <w:szCs w:val="16"/>
        </w:rPr>
        <w:t>Blob storage grows cheaply with data volume</w:t>
      </w:r>
    </w:p>
    <w:p w14:paraId="2D85C17E" w14:textId="77777777" w:rsidR="001B756F" w:rsidRPr="006B2CE2" w:rsidRDefault="001B756F" w:rsidP="001B756F">
      <w:pPr>
        <w:numPr>
          <w:ilvl w:val="0"/>
          <w:numId w:val="53"/>
        </w:numPr>
        <w:spacing w:after="160"/>
        <w:rPr>
          <w:sz w:val="16"/>
          <w:szCs w:val="16"/>
        </w:rPr>
      </w:pPr>
      <w:r w:rsidRPr="006B2CE2">
        <w:rPr>
          <w:sz w:val="16"/>
          <w:szCs w:val="16"/>
        </w:rPr>
        <w:t>Azure SQL can be scaled up (compute tier) as usage increases</w:t>
      </w:r>
    </w:p>
    <w:p w14:paraId="7F5CC49A" w14:textId="77777777" w:rsidR="001B756F" w:rsidRPr="006B2CE2" w:rsidRDefault="001B756F" w:rsidP="001B756F">
      <w:pPr>
        <w:numPr>
          <w:ilvl w:val="0"/>
          <w:numId w:val="53"/>
        </w:numPr>
        <w:spacing w:after="160"/>
        <w:rPr>
          <w:sz w:val="16"/>
          <w:szCs w:val="16"/>
        </w:rPr>
      </w:pPr>
      <w:r w:rsidRPr="006B2CE2">
        <w:rPr>
          <w:sz w:val="16"/>
          <w:szCs w:val="16"/>
        </w:rPr>
        <w:t>ADF pipelines can be extended to support more sources</w:t>
      </w:r>
    </w:p>
    <w:p w14:paraId="24EF533D" w14:textId="77777777" w:rsidR="001B756F" w:rsidRPr="006B2CE2" w:rsidRDefault="001B756F" w:rsidP="001B756F">
      <w:pPr>
        <w:numPr>
          <w:ilvl w:val="0"/>
          <w:numId w:val="53"/>
        </w:numPr>
        <w:spacing w:after="160"/>
        <w:rPr>
          <w:sz w:val="16"/>
          <w:szCs w:val="16"/>
        </w:rPr>
      </w:pPr>
      <w:r w:rsidRPr="006B2CE2">
        <w:rPr>
          <w:sz w:val="16"/>
          <w:szCs w:val="16"/>
        </w:rPr>
        <w:t>Synapse/ML can be added later without replacing the base platform</w:t>
      </w:r>
    </w:p>
    <w:p w14:paraId="0C59186A" w14:textId="77777777" w:rsidR="001B756F" w:rsidRPr="006B2CE2" w:rsidRDefault="001B756F" w:rsidP="001B756F">
      <w:pPr>
        <w:rPr>
          <w:sz w:val="16"/>
          <w:szCs w:val="16"/>
        </w:rPr>
      </w:pPr>
      <w:r>
        <w:rPr>
          <w:sz w:val="16"/>
          <w:szCs w:val="16"/>
        </w:rPr>
        <w:pict w14:anchorId="7CD71D7D">
          <v:rect id="_x0000_i1054" style="width:0;height:1.5pt" o:hralign="center" o:hrstd="t" o:hr="t" fillcolor="#a0a0a0" stroked="f"/>
        </w:pict>
      </w:r>
    </w:p>
    <w:p w14:paraId="510A5866" w14:textId="77777777" w:rsidR="001B756F" w:rsidRPr="006B2CE2" w:rsidRDefault="001B756F" w:rsidP="001B756F">
      <w:pPr>
        <w:pStyle w:val="Heading2"/>
        <w:rPr>
          <w:sz w:val="28"/>
          <w:szCs w:val="28"/>
        </w:rPr>
      </w:pPr>
      <w:r w:rsidRPr="006B2CE2">
        <w:rPr>
          <w:sz w:val="28"/>
          <w:szCs w:val="28"/>
        </w:rPr>
        <w:t>7. Implementation Guide</w:t>
      </w:r>
    </w:p>
    <w:p w14:paraId="14EE1C3F" w14:textId="77777777" w:rsidR="001B756F" w:rsidRPr="006B2CE2" w:rsidRDefault="001B756F" w:rsidP="001B756F">
      <w:pPr>
        <w:rPr>
          <w:sz w:val="16"/>
          <w:szCs w:val="16"/>
        </w:rPr>
      </w:pPr>
      <w:r w:rsidRPr="006B2CE2">
        <w:rPr>
          <w:sz w:val="16"/>
          <w:szCs w:val="16"/>
        </w:rPr>
        <w:t>This section outlines a realistic build process using the Azure Portal and core services. Exact names may vary slightly depending on the tenant, but the flow is accurate enough to implement.</w:t>
      </w:r>
    </w:p>
    <w:p w14:paraId="0DBE528A" w14:textId="77777777" w:rsidR="001B756F" w:rsidRPr="006B2CE2" w:rsidRDefault="001B756F" w:rsidP="001B756F">
      <w:pPr>
        <w:numPr>
          <w:ilvl w:val="0"/>
          <w:numId w:val="54"/>
        </w:numPr>
        <w:spacing w:after="160"/>
        <w:rPr>
          <w:sz w:val="16"/>
          <w:szCs w:val="16"/>
        </w:rPr>
      </w:pPr>
      <w:r w:rsidRPr="006B2CE2">
        <w:rPr>
          <w:sz w:val="16"/>
          <w:szCs w:val="16"/>
        </w:rPr>
        <w:t>Create a Resource Group</w:t>
      </w:r>
    </w:p>
    <w:p w14:paraId="59712DB5" w14:textId="77777777" w:rsidR="001B756F" w:rsidRPr="006B2CE2" w:rsidRDefault="001B756F" w:rsidP="001B756F">
      <w:pPr>
        <w:numPr>
          <w:ilvl w:val="0"/>
          <w:numId w:val="76"/>
        </w:numPr>
        <w:spacing w:after="160"/>
        <w:rPr>
          <w:sz w:val="16"/>
          <w:szCs w:val="16"/>
        </w:rPr>
      </w:pPr>
      <w:r w:rsidRPr="006B2CE2">
        <w:rPr>
          <w:sz w:val="16"/>
          <w:szCs w:val="16"/>
        </w:rPr>
        <w:t>Sign into the Azure Portal.</w:t>
      </w:r>
    </w:p>
    <w:p w14:paraId="65F34DB8" w14:textId="77777777" w:rsidR="001B756F" w:rsidRPr="006B2CE2" w:rsidRDefault="001B756F" w:rsidP="001B756F">
      <w:pPr>
        <w:numPr>
          <w:ilvl w:val="0"/>
          <w:numId w:val="76"/>
        </w:numPr>
        <w:spacing w:after="160"/>
        <w:rPr>
          <w:sz w:val="16"/>
          <w:szCs w:val="16"/>
        </w:rPr>
      </w:pPr>
      <w:r w:rsidRPr="006B2CE2">
        <w:rPr>
          <w:sz w:val="16"/>
          <w:szCs w:val="16"/>
        </w:rPr>
        <w:t>Search Resource groups → Create.</w:t>
      </w:r>
    </w:p>
    <w:p w14:paraId="41F98B4C" w14:textId="77777777" w:rsidR="001B756F" w:rsidRPr="006B2CE2" w:rsidRDefault="001B756F" w:rsidP="001B756F">
      <w:pPr>
        <w:numPr>
          <w:ilvl w:val="0"/>
          <w:numId w:val="76"/>
        </w:numPr>
        <w:spacing w:after="160"/>
        <w:rPr>
          <w:sz w:val="16"/>
          <w:szCs w:val="16"/>
        </w:rPr>
      </w:pPr>
      <w:r w:rsidRPr="006B2CE2">
        <w:rPr>
          <w:sz w:val="16"/>
          <w:szCs w:val="16"/>
        </w:rPr>
        <w:t xml:space="preserve">Select subscription, set Resource Group name (e.g., </w:t>
      </w:r>
      <w:proofErr w:type="spellStart"/>
      <w:r w:rsidRPr="006B2CE2">
        <w:rPr>
          <w:sz w:val="16"/>
          <w:szCs w:val="16"/>
        </w:rPr>
        <w:t>rg</w:t>
      </w:r>
      <w:proofErr w:type="spellEnd"/>
      <w:r w:rsidRPr="006B2CE2">
        <w:rPr>
          <w:sz w:val="16"/>
          <w:szCs w:val="16"/>
        </w:rPr>
        <w:t>-</w:t>
      </w:r>
      <w:proofErr w:type="spellStart"/>
      <w:r w:rsidRPr="006B2CE2">
        <w:rPr>
          <w:sz w:val="16"/>
          <w:szCs w:val="16"/>
        </w:rPr>
        <w:t>pawswhiskers</w:t>
      </w:r>
      <w:proofErr w:type="spellEnd"/>
      <w:r w:rsidRPr="006B2CE2">
        <w:rPr>
          <w:sz w:val="16"/>
          <w:szCs w:val="16"/>
        </w:rPr>
        <w:t>-data), choose region (UK South recommended for UK data).</w:t>
      </w:r>
    </w:p>
    <w:p w14:paraId="1D61BB54" w14:textId="77777777" w:rsidR="001B756F" w:rsidRPr="006B2CE2" w:rsidRDefault="001B756F" w:rsidP="001B756F">
      <w:pPr>
        <w:numPr>
          <w:ilvl w:val="0"/>
          <w:numId w:val="76"/>
        </w:numPr>
        <w:spacing w:after="160"/>
        <w:rPr>
          <w:sz w:val="16"/>
          <w:szCs w:val="16"/>
        </w:rPr>
      </w:pPr>
      <w:r w:rsidRPr="006B2CE2">
        <w:rPr>
          <w:sz w:val="16"/>
          <w:szCs w:val="16"/>
        </w:rPr>
        <w:t>Click Review + create → Create.</w:t>
      </w:r>
    </w:p>
    <w:p w14:paraId="495C3B64" w14:textId="77777777" w:rsidR="001B756F" w:rsidRPr="006B2CE2" w:rsidRDefault="001B756F" w:rsidP="001B756F">
      <w:pPr>
        <w:numPr>
          <w:ilvl w:val="0"/>
          <w:numId w:val="56"/>
        </w:numPr>
        <w:spacing w:after="160"/>
        <w:rPr>
          <w:sz w:val="16"/>
          <w:szCs w:val="16"/>
        </w:rPr>
      </w:pPr>
      <w:r w:rsidRPr="006B2CE2">
        <w:rPr>
          <w:sz w:val="16"/>
          <w:szCs w:val="16"/>
        </w:rPr>
        <w:t>Create a Storage Account and Blob Containers</w:t>
      </w:r>
    </w:p>
    <w:p w14:paraId="725F35CE" w14:textId="77777777" w:rsidR="001B756F" w:rsidRPr="006B2CE2" w:rsidRDefault="001B756F" w:rsidP="001B756F">
      <w:pPr>
        <w:numPr>
          <w:ilvl w:val="0"/>
          <w:numId w:val="75"/>
        </w:numPr>
        <w:spacing w:after="160"/>
        <w:rPr>
          <w:sz w:val="16"/>
          <w:szCs w:val="16"/>
        </w:rPr>
      </w:pPr>
      <w:r w:rsidRPr="006B2CE2">
        <w:rPr>
          <w:sz w:val="16"/>
          <w:szCs w:val="16"/>
        </w:rPr>
        <w:t>Search Storage accounts → Create.</w:t>
      </w:r>
    </w:p>
    <w:p w14:paraId="49A00ECE" w14:textId="77777777" w:rsidR="001B756F" w:rsidRPr="006B2CE2" w:rsidRDefault="001B756F" w:rsidP="001B756F">
      <w:pPr>
        <w:numPr>
          <w:ilvl w:val="0"/>
          <w:numId w:val="75"/>
        </w:numPr>
        <w:spacing w:after="160"/>
        <w:rPr>
          <w:sz w:val="16"/>
          <w:szCs w:val="16"/>
        </w:rPr>
      </w:pPr>
      <w:r w:rsidRPr="006B2CE2">
        <w:rPr>
          <w:sz w:val="16"/>
          <w:szCs w:val="16"/>
        </w:rPr>
        <w:t>Select the same Resource Group, name it (must be unique), region same as above.</w:t>
      </w:r>
    </w:p>
    <w:p w14:paraId="1C64CF21" w14:textId="77777777" w:rsidR="001B756F" w:rsidRPr="006B2CE2" w:rsidRDefault="001B756F" w:rsidP="001B756F">
      <w:pPr>
        <w:numPr>
          <w:ilvl w:val="0"/>
          <w:numId w:val="75"/>
        </w:numPr>
        <w:spacing w:after="160"/>
        <w:rPr>
          <w:sz w:val="16"/>
          <w:szCs w:val="16"/>
        </w:rPr>
      </w:pPr>
      <w:r w:rsidRPr="006B2CE2">
        <w:rPr>
          <w:sz w:val="16"/>
          <w:szCs w:val="16"/>
        </w:rPr>
        <w:t>Keep Standard performance and LRS redundancy as a baseline.</w:t>
      </w:r>
    </w:p>
    <w:p w14:paraId="626AD3BE" w14:textId="77777777" w:rsidR="001B756F" w:rsidRPr="006B2CE2" w:rsidRDefault="001B756F" w:rsidP="001B756F">
      <w:pPr>
        <w:numPr>
          <w:ilvl w:val="0"/>
          <w:numId w:val="75"/>
        </w:numPr>
        <w:spacing w:after="160"/>
        <w:rPr>
          <w:sz w:val="16"/>
          <w:szCs w:val="16"/>
        </w:rPr>
      </w:pPr>
      <w:r w:rsidRPr="006B2CE2">
        <w:rPr>
          <w:sz w:val="16"/>
          <w:szCs w:val="16"/>
        </w:rPr>
        <w:t>Click Review + create → Create.</w:t>
      </w:r>
    </w:p>
    <w:p w14:paraId="374A070D" w14:textId="77777777" w:rsidR="001B756F" w:rsidRPr="006B2CE2" w:rsidRDefault="001B756F" w:rsidP="001B756F">
      <w:pPr>
        <w:numPr>
          <w:ilvl w:val="0"/>
          <w:numId w:val="75"/>
        </w:numPr>
        <w:spacing w:after="160"/>
        <w:rPr>
          <w:sz w:val="16"/>
          <w:szCs w:val="16"/>
        </w:rPr>
      </w:pPr>
      <w:r w:rsidRPr="006B2CE2">
        <w:rPr>
          <w:sz w:val="16"/>
          <w:szCs w:val="16"/>
        </w:rPr>
        <w:t>After deployment: open the Storage Account → Data storage → Containers → + Container.</w:t>
      </w:r>
    </w:p>
    <w:p w14:paraId="2DFD4E32" w14:textId="77777777" w:rsidR="001B756F" w:rsidRPr="006B2CE2" w:rsidRDefault="001B756F" w:rsidP="001B756F">
      <w:pPr>
        <w:numPr>
          <w:ilvl w:val="0"/>
          <w:numId w:val="75"/>
        </w:numPr>
        <w:spacing w:after="160"/>
        <w:rPr>
          <w:sz w:val="16"/>
          <w:szCs w:val="16"/>
        </w:rPr>
      </w:pPr>
      <w:r w:rsidRPr="006B2CE2">
        <w:rPr>
          <w:sz w:val="16"/>
          <w:szCs w:val="16"/>
        </w:rPr>
        <w:t>Create containers: raw, staged, curated.</w:t>
      </w:r>
    </w:p>
    <w:p w14:paraId="69ADB126" w14:textId="77777777" w:rsidR="001B756F" w:rsidRPr="006B2CE2" w:rsidRDefault="001B756F" w:rsidP="001B756F">
      <w:pPr>
        <w:numPr>
          <w:ilvl w:val="0"/>
          <w:numId w:val="75"/>
        </w:numPr>
        <w:spacing w:after="160"/>
        <w:rPr>
          <w:sz w:val="16"/>
          <w:szCs w:val="16"/>
        </w:rPr>
      </w:pPr>
      <w:r w:rsidRPr="006B2CE2">
        <w:rPr>
          <w:sz w:val="16"/>
          <w:szCs w:val="16"/>
        </w:rPr>
        <w:t>Upload a test CSV into raw (e.g., sales_2025_12.csv) using Upload.</w:t>
      </w:r>
      <w:r>
        <w:rPr>
          <w:sz w:val="16"/>
          <w:szCs w:val="16"/>
        </w:rPr>
        <w:t xml:space="preserve"> (This confirms connectivity and permissions before automation is configured.</w:t>
      </w:r>
    </w:p>
    <w:p w14:paraId="4771E89A" w14:textId="77777777" w:rsidR="001B756F" w:rsidRPr="006B2CE2" w:rsidRDefault="001B756F" w:rsidP="001B756F">
      <w:pPr>
        <w:numPr>
          <w:ilvl w:val="0"/>
          <w:numId w:val="58"/>
        </w:numPr>
        <w:spacing w:after="160"/>
        <w:rPr>
          <w:sz w:val="16"/>
          <w:szCs w:val="16"/>
        </w:rPr>
      </w:pPr>
      <w:r w:rsidRPr="006B2CE2">
        <w:rPr>
          <w:sz w:val="16"/>
          <w:szCs w:val="16"/>
        </w:rPr>
        <w:t>Create Azure SQL Server and SQL Database</w:t>
      </w:r>
    </w:p>
    <w:p w14:paraId="77F54810" w14:textId="77777777" w:rsidR="001B756F" w:rsidRPr="006B2CE2" w:rsidRDefault="001B756F" w:rsidP="001B756F">
      <w:pPr>
        <w:numPr>
          <w:ilvl w:val="0"/>
          <w:numId w:val="59"/>
        </w:numPr>
        <w:spacing w:after="160"/>
        <w:rPr>
          <w:sz w:val="16"/>
          <w:szCs w:val="16"/>
        </w:rPr>
      </w:pPr>
      <w:r w:rsidRPr="006B2CE2">
        <w:rPr>
          <w:sz w:val="16"/>
          <w:szCs w:val="16"/>
        </w:rPr>
        <w:t>Search SQL databases → Create.</w:t>
      </w:r>
    </w:p>
    <w:p w14:paraId="17DA9223" w14:textId="77777777" w:rsidR="001B756F" w:rsidRPr="006B2CE2" w:rsidRDefault="001B756F" w:rsidP="001B756F">
      <w:pPr>
        <w:numPr>
          <w:ilvl w:val="0"/>
          <w:numId w:val="59"/>
        </w:numPr>
        <w:spacing w:after="160"/>
        <w:rPr>
          <w:sz w:val="16"/>
          <w:szCs w:val="16"/>
        </w:rPr>
      </w:pPr>
      <w:r w:rsidRPr="006B2CE2">
        <w:rPr>
          <w:sz w:val="16"/>
          <w:szCs w:val="16"/>
        </w:rPr>
        <w:t xml:space="preserve">Resource Group: </w:t>
      </w:r>
      <w:proofErr w:type="spellStart"/>
      <w:r w:rsidRPr="006B2CE2">
        <w:rPr>
          <w:sz w:val="16"/>
          <w:szCs w:val="16"/>
        </w:rPr>
        <w:t>rg</w:t>
      </w:r>
      <w:proofErr w:type="spellEnd"/>
      <w:r w:rsidRPr="006B2CE2">
        <w:rPr>
          <w:sz w:val="16"/>
          <w:szCs w:val="16"/>
        </w:rPr>
        <w:t>-</w:t>
      </w:r>
      <w:proofErr w:type="spellStart"/>
      <w:r w:rsidRPr="006B2CE2">
        <w:rPr>
          <w:sz w:val="16"/>
          <w:szCs w:val="16"/>
        </w:rPr>
        <w:t>pawswhiskers</w:t>
      </w:r>
      <w:proofErr w:type="spellEnd"/>
      <w:r w:rsidRPr="006B2CE2">
        <w:rPr>
          <w:sz w:val="16"/>
          <w:szCs w:val="16"/>
        </w:rPr>
        <w:t>-data.</w:t>
      </w:r>
    </w:p>
    <w:p w14:paraId="37251A2A" w14:textId="77777777" w:rsidR="001B756F" w:rsidRPr="006B2CE2" w:rsidRDefault="001B756F" w:rsidP="001B756F">
      <w:pPr>
        <w:numPr>
          <w:ilvl w:val="0"/>
          <w:numId w:val="59"/>
        </w:numPr>
        <w:spacing w:after="160"/>
        <w:rPr>
          <w:sz w:val="16"/>
          <w:szCs w:val="16"/>
        </w:rPr>
      </w:pPr>
      <w:r w:rsidRPr="006B2CE2">
        <w:rPr>
          <w:sz w:val="16"/>
          <w:szCs w:val="16"/>
        </w:rPr>
        <w:t xml:space="preserve">Database name: </w:t>
      </w:r>
      <w:proofErr w:type="spellStart"/>
      <w:r w:rsidRPr="006B2CE2">
        <w:rPr>
          <w:sz w:val="16"/>
          <w:szCs w:val="16"/>
        </w:rPr>
        <w:t>pawswhiskersdb</w:t>
      </w:r>
      <w:proofErr w:type="spellEnd"/>
      <w:r w:rsidRPr="006B2CE2">
        <w:rPr>
          <w:sz w:val="16"/>
          <w:szCs w:val="16"/>
        </w:rPr>
        <w:t>.</w:t>
      </w:r>
    </w:p>
    <w:p w14:paraId="256981BF" w14:textId="77777777" w:rsidR="001B756F" w:rsidRPr="006B2CE2" w:rsidRDefault="001B756F" w:rsidP="001B756F">
      <w:pPr>
        <w:numPr>
          <w:ilvl w:val="0"/>
          <w:numId w:val="59"/>
        </w:numPr>
        <w:spacing w:after="160"/>
        <w:rPr>
          <w:sz w:val="16"/>
          <w:szCs w:val="16"/>
        </w:rPr>
      </w:pPr>
      <w:r w:rsidRPr="006B2CE2">
        <w:rPr>
          <w:sz w:val="16"/>
          <w:szCs w:val="16"/>
        </w:rPr>
        <w:lastRenderedPageBreak/>
        <w:t>Server: Create new → set server name, region, and admin login.</w:t>
      </w:r>
    </w:p>
    <w:p w14:paraId="5BA3309C" w14:textId="77777777" w:rsidR="001B756F" w:rsidRPr="006B2CE2" w:rsidRDefault="001B756F" w:rsidP="001B756F">
      <w:pPr>
        <w:numPr>
          <w:ilvl w:val="0"/>
          <w:numId w:val="59"/>
        </w:numPr>
        <w:spacing w:after="160"/>
        <w:rPr>
          <w:sz w:val="16"/>
          <w:szCs w:val="16"/>
        </w:rPr>
      </w:pPr>
      <w:r w:rsidRPr="006B2CE2">
        <w:rPr>
          <w:sz w:val="16"/>
          <w:szCs w:val="16"/>
        </w:rPr>
        <w:t>In Compute + storage, choose a low-cost tier for learning (General Purpose / Serverless or Basic depending on availability).</w:t>
      </w:r>
    </w:p>
    <w:p w14:paraId="1E8CC1AB" w14:textId="77777777" w:rsidR="001B756F" w:rsidRPr="006B2CE2" w:rsidRDefault="001B756F" w:rsidP="001B756F">
      <w:pPr>
        <w:numPr>
          <w:ilvl w:val="0"/>
          <w:numId w:val="59"/>
        </w:numPr>
        <w:spacing w:after="160"/>
        <w:rPr>
          <w:sz w:val="16"/>
          <w:szCs w:val="16"/>
        </w:rPr>
      </w:pPr>
      <w:r w:rsidRPr="006B2CE2">
        <w:rPr>
          <w:sz w:val="16"/>
          <w:szCs w:val="16"/>
        </w:rPr>
        <w:t>Under Networking: allow Azure services to access server (useful for ADF) and configure firewall for your IP if needed.</w:t>
      </w:r>
    </w:p>
    <w:p w14:paraId="18EE6D4D" w14:textId="77777777" w:rsidR="001B756F" w:rsidRPr="006B2CE2" w:rsidRDefault="001B756F" w:rsidP="001B756F">
      <w:pPr>
        <w:numPr>
          <w:ilvl w:val="0"/>
          <w:numId w:val="59"/>
        </w:numPr>
        <w:spacing w:after="160"/>
        <w:rPr>
          <w:sz w:val="16"/>
          <w:szCs w:val="16"/>
        </w:rPr>
      </w:pPr>
      <w:r w:rsidRPr="006B2CE2">
        <w:rPr>
          <w:sz w:val="16"/>
          <w:szCs w:val="16"/>
        </w:rPr>
        <w:t>Click Review + create → Create.</w:t>
      </w:r>
    </w:p>
    <w:p w14:paraId="0DE3F4F3" w14:textId="77777777" w:rsidR="001B756F" w:rsidRPr="006B2CE2" w:rsidRDefault="001B756F" w:rsidP="001B756F">
      <w:pPr>
        <w:numPr>
          <w:ilvl w:val="0"/>
          <w:numId w:val="60"/>
        </w:numPr>
        <w:spacing w:after="160"/>
        <w:rPr>
          <w:sz w:val="16"/>
          <w:szCs w:val="16"/>
        </w:rPr>
      </w:pPr>
      <w:r w:rsidRPr="006B2CE2">
        <w:rPr>
          <w:sz w:val="16"/>
          <w:szCs w:val="16"/>
        </w:rPr>
        <w:t>Create tables (Query editor)</w:t>
      </w:r>
    </w:p>
    <w:p w14:paraId="7D38B6CF" w14:textId="77777777" w:rsidR="001B756F" w:rsidRPr="006B2CE2" w:rsidRDefault="001B756F" w:rsidP="001B756F">
      <w:pPr>
        <w:numPr>
          <w:ilvl w:val="0"/>
          <w:numId w:val="77"/>
        </w:numPr>
        <w:spacing w:after="160"/>
        <w:rPr>
          <w:sz w:val="16"/>
          <w:szCs w:val="16"/>
        </w:rPr>
      </w:pPr>
      <w:r w:rsidRPr="006B2CE2">
        <w:rPr>
          <w:sz w:val="16"/>
          <w:szCs w:val="16"/>
        </w:rPr>
        <w:t>Open the SQL Database → Query editor (preview) or use Azure Data Studio.</w:t>
      </w:r>
    </w:p>
    <w:p w14:paraId="03CA2DAC" w14:textId="77777777" w:rsidR="001B756F" w:rsidRPr="006B2CE2" w:rsidRDefault="001B756F" w:rsidP="001B756F">
      <w:pPr>
        <w:numPr>
          <w:ilvl w:val="0"/>
          <w:numId w:val="77"/>
        </w:numPr>
        <w:spacing w:after="160"/>
        <w:rPr>
          <w:sz w:val="16"/>
          <w:szCs w:val="16"/>
        </w:rPr>
      </w:pPr>
      <w:r w:rsidRPr="006B2CE2">
        <w:rPr>
          <w:sz w:val="16"/>
          <w:szCs w:val="16"/>
        </w:rPr>
        <w:t>Create tables for the relational model (example schema below).</w:t>
      </w:r>
    </w:p>
    <w:p w14:paraId="7E46C65E" w14:textId="77777777" w:rsidR="001B756F" w:rsidRPr="006B2CE2" w:rsidRDefault="001B756F" w:rsidP="001B756F">
      <w:pPr>
        <w:numPr>
          <w:ilvl w:val="0"/>
          <w:numId w:val="77"/>
        </w:numPr>
        <w:spacing w:after="160"/>
        <w:rPr>
          <w:sz w:val="16"/>
          <w:szCs w:val="16"/>
        </w:rPr>
      </w:pPr>
      <w:r w:rsidRPr="006B2CE2">
        <w:rPr>
          <w:sz w:val="16"/>
          <w:szCs w:val="16"/>
        </w:rPr>
        <w:t xml:space="preserve">Add basic constraints like non-null key </w:t>
      </w:r>
      <w:proofErr w:type="gramStart"/>
      <w:r w:rsidRPr="006B2CE2">
        <w:rPr>
          <w:sz w:val="16"/>
          <w:szCs w:val="16"/>
        </w:rPr>
        <w:t>fields, and</w:t>
      </w:r>
      <w:proofErr w:type="gramEnd"/>
      <w:r w:rsidRPr="006B2CE2">
        <w:rPr>
          <w:sz w:val="16"/>
          <w:szCs w:val="16"/>
        </w:rPr>
        <w:t xml:space="preserve"> keep sensitive fields (email/phone) in Customers only.</w:t>
      </w:r>
    </w:p>
    <w:p w14:paraId="7C350EC3" w14:textId="77777777" w:rsidR="001B756F" w:rsidRPr="006B2CE2" w:rsidRDefault="001B756F" w:rsidP="001B756F">
      <w:pPr>
        <w:numPr>
          <w:ilvl w:val="0"/>
          <w:numId w:val="62"/>
        </w:numPr>
        <w:spacing w:after="160"/>
        <w:rPr>
          <w:sz w:val="16"/>
          <w:szCs w:val="16"/>
        </w:rPr>
      </w:pPr>
      <w:r w:rsidRPr="006B2CE2">
        <w:rPr>
          <w:sz w:val="16"/>
          <w:szCs w:val="16"/>
        </w:rPr>
        <w:t>Create Azure Data Factory and connect sources</w:t>
      </w:r>
    </w:p>
    <w:p w14:paraId="1A84508B" w14:textId="77777777" w:rsidR="001B756F" w:rsidRPr="006B2CE2" w:rsidRDefault="001B756F" w:rsidP="001B756F">
      <w:pPr>
        <w:numPr>
          <w:ilvl w:val="0"/>
          <w:numId w:val="63"/>
        </w:numPr>
        <w:spacing w:after="160"/>
        <w:rPr>
          <w:sz w:val="16"/>
          <w:szCs w:val="16"/>
        </w:rPr>
      </w:pPr>
      <w:r w:rsidRPr="006B2CE2">
        <w:rPr>
          <w:sz w:val="16"/>
          <w:szCs w:val="16"/>
        </w:rPr>
        <w:t>Search Data factories → Create.</w:t>
      </w:r>
    </w:p>
    <w:p w14:paraId="6112A828" w14:textId="77777777" w:rsidR="001B756F" w:rsidRPr="006B2CE2" w:rsidRDefault="001B756F" w:rsidP="001B756F">
      <w:pPr>
        <w:numPr>
          <w:ilvl w:val="0"/>
          <w:numId w:val="63"/>
        </w:numPr>
        <w:spacing w:after="160"/>
        <w:rPr>
          <w:sz w:val="16"/>
          <w:szCs w:val="16"/>
        </w:rPr>
      </w:pPr>
      <w:r w:rsidRPr="006B2CE2">
        <w:rPr>
          <w:sz w:val="16"/>
          <w:szCs w:val="16"/>
        </w:rPr>
        <w:t>Place it in the same Resource Group/region.</w:t>
      </w:r>
    </w:p>
    <w:p w14:paraId="23C9E132" w14:textId="77777777" w:rsidR="001B756F" w:rsidRPr="006B2CE2" w:rsidRDefault="001B756F" w:rsidP="001B756F">
      <w:pPr>
        <w:numPr>
          <w:ilvl w:val="0"/>
          <w:numId w:val="63"/>
        </w:numPr>
        <w:spacing w:after="160"/>
        <w:rPr>
          <w:sz w:val="16"/>
          <w:szCs w:val="16"/>
        </w:rPr>
      </w:pPr>
      <w:r w:rsidRPr="006B2CE2">
        <w:rPr>
          <w:sz w:val="16"/>
          <w:szCs w:val="16"/>
        </w:rPr>
        <w:t>Open Data Factory Studio.</w:t>
      </w:r>
    </w:p>
    <w:p w14:paraId="12D10CC4" w14:textId="77777777" w:rsidR="001B756F" w:rsidRPr="006B2CE2" w:rsidRDefault="001B756F" w:rsidP="001B756F">
      <w:pPr>
        <w:numPr>
          <w:ilvl w:val="0"/>
          <w:numId w:val="63"/>
        </w:numPr>
        <w:spacing w:after="160"/>
        <w:rPr>
          <w:sz w:val="16"/>
          <w:szCs w:val="16"/>
        </w:rPr>
      </w:pPr>
      <w:r w:rsidRPr="006B2CE2">
        <w:rPr>
          <w:sz w:val="16"/>
          <w:szCs w:val="16"/>
        </w:rPr>
        <w:t>Go to Manage → Linked services → New.</w:t>
      </w:r>
    </w:p>
    <w:p w14:paraId="78E36742" w14:textId="77777777" w:rsidR="001B756F" w:rsidRPr="006B2CE2" w:rsidRDefault="001B756F" w:rsidP="001B756F">
      <w:pPr>
        <w:numPr>
          <w:ilvl w:val="0"/>
          <w:numId w:val="63"/>
        </w:numPr>
        <w:spacing w:after="160"/>
        <w:rPr>
          <w:sz w:val="16"/>
          <w:szCs w:val="16"/>
        </w:rPr>
      </w:pPr>
      <w:r w:rsidRPr="006B2CE2">
        <w:rPr>
          <w:sz w:val="16"/>
          <w:szCs w:val="16"/>
        </w:rPr>
        <w:t>Create linked services for:</w:t>
      </w:r>
    </w:p>
    <w:p w14:paraId="46FD47B0" w14:textId="77777777" w:rsidR="001B756F" w:rsidRPr="006B2CE2" w:rsidRDefault="001B756F" w:rsidP="001B756F">
      <w:pPr>
        <w:numPr>
          <w:ilvl w:val="1"/>
          <w:numId w:val="63"/>
        </w:numPr>
        <w:spacing w:after="160"/>
        <w:rPr>
          <w:sz w:val="16"/>
          <w:szCs w:val="16"/>
        </w:rPr>
      </w:pPr>
      <w:r w:rsidRPr="006B2CE2">
        <w:rPr>
          <w:sz w:val="16"/>
          <w:szCs w:val="16"/>
        </w:rPr>
        <w:t>Azure Blob Storage (connect to your Storage Account)</w:t>
      </w:r>
    </w:p>
    <w:p w14:paraId="7DB3F663" w14:textId="77777777" w:rsidR="001B756F" w:rsidRPr="006B2CE2" w:rsidRDefault="001B756F" w:rsidP="001B756F">
      <w:pPr>
        <w:numPr>
          <w:ilvl w:val="1"/>
          <w:numId w:val="63"/>
        </w:numPr>
        <w:spacing w:after="160"/>
        <w:rPr>
          <w:sz w:val="16"/>
          <w:szCs w:val="16"/>
        </w:rPr>
      </w:pPr>
      <w:r w:rsidRPr="006B2CE2">
        <w:rPr>
          <w:sz w:val="16"/>
          <w:szCs w:val="16"/>
        </w:rPr>
        <w:t>Azure SQL Database (connect to your SQL server/database)</w:t>
      </w:r>
    </w:p>
    <w:p w14:paraId="7C0030CB" w14:textId="77777777" w:rsidR="001B756F" w:rsidRPr="006B2CE2" w:rsidRDefault="001B756F" w:rsidP="001B756F">
      <w:pPr>
        <w:numPr>
          <w:ilvl w:val="0"/>
          <w:numId w:val="64"/>
        </w:numPr>
        <w:spacing w:after="160"/>
        <w:rPr>
          <w:sz w:val="16"/>
          <w:szCs w:val="16"/>
        </w:rPr>
      </w:pPr>
      <w:r w:rsidRPr="006B2CE2">
        <w:rPr>
          <w:sz w:val="16"/>
          <w:szCs w:val="16"/>
        </w:rPr>
        <w:t>Create datasets and a pipeline</w:t>
      </w:r>
    </w:p>
    <w:p w14:paraId="2E5CCD44" w14:textId="77777777" w:rsidR="001B756F" w:rsidRPr="006B2CE2" w:rsidRDefault="001B756F" w:rsidP="001B756F">
      <w:pPr>
        <w:numPr>
          <w:ilvl w:val="0"/>
          <w:numId w:val="65"/>
        </w:numPr>
        <w:spacing w:after="160"/>
        <w:rPr>
          <w:sz w:val="16"/>
          <w:szCs w:val="16"/>
        </w:rPr>
      </w:pPr>
      <w:r w:rsidRPr="006B2CE2">
        <w:rPr>
          <w:sz w:val="16"/>
          <w:szCs w:val="16"/>
        </w:rPr>
        <w:t>In ADF Studio: Author → + → Pipeline.</w:t>
      </w:r>
    </w:p>
    <w:p w14:paraId="393B645F" w14:textId="77777777" w:rsidR="001B756F" w:rsidRPr="006B2CE2" w:rsidRDefault="001B756F" w:rsidP="001B756F">
      <w:pPr>
        <w:numPr>
          <w:ilvl w:val="0"/>
          <w:numId w:val="65"/>
        </w:numPr>
        <w:spacing w:after="160"/>
        <w:rPr>
          <w:sz w:val="16"/>
          <w:szCs w:val="16"/>
        </w:rPr>
      </w:pPr>
      <w:r w:rsidRPr="006B2CE2">
        <w:rPr>
          <w:sz w:val="16"/>
          <w:szCs w:val="16"/>
        </w:rPr>
        <w:t>Add a Copy data activity.</w:t>
      </w:r>
    </w:p>
    <w:p w14:paraId="368672F8" w14:textId="77777777" w:rsidR="001B756F" w:rsidRPr="006B2CE2" w:rsidRDefault="001B756F" w:rsidP="001B756F">
      <w:pPr>
        <w:numPr>
          <w:ilvl w:val="0"/>
          <w:numId w:val="65"/>
        </w:numPr>
        <w:spacing w:after="160"/>
        <w:rPr>
          <w:sz w:val="16"/>
          <w:szCs w:val="16"/>
        </w:rPr>
      </w:pPr>
      <w:r w:rsidRPr="006B2CE2">
        <w:rPr>
          <w:sz w:val="16"/>
          <w:szCs w:val="16"/>
        </w:rPr>
        <w:t>Source dataset: Blob Storage, point to raw/ and the relevant file pattern (e.g., sales_*.csv).</w:t>
      </w:r>
    </w:p>
    <w:p w14:paraId="5EF5617E" w14:textId="77777777" w:rsidR="001B756F" w:rsidRPr="006B2CE2" w:rsidRDefault="001B756F" w:rsidP="001B756F">
      <w:pPr>
        <w:numPr>
          <w:ilvl w:val="0"/>
          <w:numId w:val="65"/>
        </w:numPr>
        <w:spacing w:after="160"/>
        <w:rPr>
          <w:sz w:val="16"/>
          <w:szCs w:val="16"/>
        </w:rPr>
      </w:pPr>
      <w:r w:rsidRPr="006B2CE2">
        <w:rPr>
          <w:sz w:val="16"/>
          <w:szCs w:val="16"/>
        </w:rPr>
        <w:t xml:space="preserve">Sink dataset: Azure SQL, create a staging table like </w:t>
      </w:r>
      <w:proofErr w:type="spellStart"/>
      <w:r w:rsidRPr="006B2CE2">
        <w:rPr>
          <w:sz w:val="16"/>
          <w:szCs w:val="16"/>
        </w:rPr>
        <w:t>StgSales</w:t>
      </w:r>
      <w:proofErr w:type="spellEnd"/>
      <w:r w:rsidRPr="006B2CE2">
        <w:rPr>
          <w:sz w:val="16"/>
          <w:szCs w:val="16"/>
        </w:rPr>
        <w:t>.</w:t>
      </w:r>
    </w:p>
    <w:p w14:paraId="06AA10F8" w14:textId="77777777" w:rsidR="001B756F" w:rsidRPr="006B2CE2" w:rsidRDefault="001B756F" w:rsidP="001B756F">
      <w:pPr>
        <w:numPr>
          <w:ilvl w:val="0"/>
          <w:numId w:val="65"/>
        </w:numPr>
        <w:spacing w:after="160"/>
        <w:rPr>
          <w:sz w:val="16"/>
          <w:szCs w:val="16"/>
        </w:rPr>
      </w:pPr>
      <w:r w:rsidRPr="006B2CE2">
        <w:rPr>
          <w:sz w:val="16"/>
          <w:szCs w:val="16"/>
        </w:rPr>
        <w:t>Use mapping to match CSV columns to SQL columns.</w:t>
      </w:r>
    </w:p>
    <w:p w14:paraId="4559A6AD" w14:textId="77777777" w:rsidR="001B756F" w:rsidRPr="006B2CE2" w:rsidRDefault="001B756F" w:rsidP="001B756F">
      <w:pPr>
        <w:numPr>
          <w:ilvl w:val="0"/>
          <w:numId w:val="66"/>
        </w:numPr>
        <w:spacing w:after="160"/>
        <w:rPr>
          <w:sz w:val="16"/>
          <w:szCs w:val="16"/>
        </w:rPr>
      </w:pPr>
      <w:r w:rsidRPr="006B2CE2">
        <w:rPr>
          <w:sz w:val="16"/>
          <w:szCs w:val="16"/>
        </w:rPr>
        <w:t>Transform and load final tables</w:t>
      </w:r>
    </w:p>
    <w:p w14:paraId="1B5C179D" w14:textId="77777777" w:rsidR="001B756F" w:rsidRPr="006B2CE2" w:rsidRDefault="001B756F" w:rsidP="001B756F">
      <w:pPr>
        <w:numPr>
          <w:ilvl w:val="0"/>
          <w:numId w:val="67"/>
        </w:numPr>
        <w:spacing w:after="160"/>
        <w:rPr>
          <w:sz w:val="16"/>
          <w:szCs w:val="16"/>
        </w:rPr>
      </w:pPr>
      <w:r w:rsidRPr="006B2CE2">
        <w:rPr>
          <w:sz w:val="16"/>
          <w:szCs w:val="16"/>
        </w:rPr>
        <w:t>After the Copy activity, add a Stored Procedure activity or Script activity.</w:t>
      </w:r>
    </w:p>
    <w:p w14:paraId="37029091" w14:textId="77777777" w:rsidR="001B756F" w:rsidRPr="006B2CE2" w:rsidRDefault="001B756F" w:rsidP="001B756F">
      <w:pPr>
        <w:numPr>
          <w:ilvl w:val="0"/>
          <w:numId w:val="67"/>
        </w:numPr>
        <w:spacing w:after="160"/>
        <w:rPr>
          <w:sz w:val="16"/>
          <w:szCs w:val="16"/>
        </w:rPr>
      </w:pPr>
      <w:r w:rsidRPr="006B2CE2">
        <w:rPr>
          <w:sz w:val="16"/>
          <w:szCs w:val="16"/>
        </w:rPr>
        <w:t>This runs SQL that:</w:t>
      </w:r>
    </w:p>
    <w:p w14:paraId="7870DCCB" w14:textId="77777777" w:rsidR="001B756F" w:rsidRPr="006B2CE2" w:rsidRDefault="001B756F" w:rsidP="001B756F">
      <w:pPr>
        <w:numPr>
          <w:ilvl w:val="1"/>
          <w:numId w:val="67"/>
        </w:numPr>
        <w:spacing w:after="160"/>
        <w:rPr>
          <w:sz w:val="16"/>
          <w:szCs w:val="16"/>
        </w:rPr>
      </w:pPr>
      <w:r w:rsidRPr="006B2CE2">
        <w:rPr>
          <w:sz w:val="16"/>
          <w:szCs w:val="16"/>
        </w:rPr>
        <w:t>Validates fields (dates, quantities, prices)</w:t>
      </w:r>
    </w:p>
    <w:p w14:paraId="1CD35AF3" w14:textId="77777777" w:rsidR="001B756F" w:rsidRPr="006B2CE2" w:rsidRDefault="001B756F" w:rsidP="001B756F">
      <w:pPr>
        <w:numPr>
          <w:ilvl w:val="1"/>
          <w:numId w:val="67"/>
        </w:numPr>
        <w:spacing w:after="160"/>
        <w:rPr>
          <w:sz w:val="16"/>
          <w:szCs w:val="16"/>
        </w:rPr>
      </w:pPr>
      <w:r w:rsidRPr="006B2CE2">
        <w:rPr>
          <w:sz w:val="16"/>
          <w:szCs w:val="16"/>
        </w:rPr>
        <w:lastRenderedPageBreak/>
        <w:t xml:space="preserve">Loads data into final tables (Orders, </w:t>
      </w:r>
      <w:proofErr w:type="spellStart"/>
      <w:r w:rsidRPr="006B2CE2">
        <w:rPr>
          <w:sz w:val="16"/>
          <w:szCs w:val="16"/>
        </w:rPr>
        <w:t>OrderItems</w:t>
      </w:r>
      <w:proofErr w:type="spellEnd"/>
      <w:r w:rsidRPr="006B2CE2">
        <w:rPr>
          <w:sz w:val="16"/>
          <w:szCs w:val="16"/>
        </w:rPr>
        <w:t>, etc.)</w:t>
      </w:r>
    </w:p>
    <w:p w14:paraId="7354D1D9" w14:textId="77777777" w:rsidR="001B756F" w:rsidRPr="006B2CE2" w:rsidRDefault="001B756F" w:rsidP="001B756F">
      <w:pPr>
        <w:numPr>
          <w:ilvl w:val="1"/>
          <w:numId w:val="67"/>
        </w:numPr>
        <w:spacing w:after="160"/>
        <w:rPr>
          <w:sz w:val="16"/>
          <w:szCs w:val="16"/>
        </w:rPr>
      </w:pPr>
      <w:r w:rsidRPr="006B2CE2">
        <w:rPr>
          <w:sz w:val="16"/>
          <w:szCs w:val="16"/>
        </w:rPr>
        <w:t>Logs rejected rows to an error table if needed</w:t>
      </w:r>
    </w:p>
    <w:p w14:paraId="18036D2B" w14:textId="77777777" w:rsidR="001B756F" w:rsidRPr="006B2CE2" w:rsidRDefault="001B756F" w:rsidP="001B756F">
      <w:pPr>
        <w:numPr>
          <w:ilvl w:val="0"/>
          <w:numId w:val="68"/>
        </w:numPr>
        <w:spacing w:after="160"/>
        <w:rPr>
          <w:sz w:val="16"/>
          <w:szCs w:val="16"/>
        </w:rPr>
      </w:pPr>
      <w:r w:rsidRPr="006B2CE2">
        <w:rPr>
          <w:sz w:val="16"/>
          <w:szCs w:val="16"/>
        </w:rPr>
        <w:t>Build reporting views for Power BI</w:t>
      </w:r>
    </w:p>
    <w:p w14:paraId="567FBD7F" w14:textId="77777777" w:rsidR="001B756F" w:rsidRPr="006B2CE2" w:rsidRDefault="001B756F" w:rsidP="001B756F">
      <w:pPr>
        <w:numPr>
          <w:ilvl w:val="0"/>
          <w:numId w:val="69"/>
        </w:numPr>
        <w:spacing w:after="160"/>
        <w:rPr>
          <w:sz w:val="16"/>
          <w:szCs w:val="16"/>
        </w:rPr>
      </w:pPr>
      <w:r w:rsidRPr="006B2CE2">
        <w:rPr>
          <w:sz w:val="16"/>
          <w:szCs w:val="16"/>
        </w:rPr>
        <w:t xml:space="preserve">Create SQL views such as </w:t>
      </w:r>
      <w:proofErr w:type="spellStart"/>
      <w:r w:rsidRPr="006B2CE2">
        <w:rPr>
          <w:sz w:val="16"/>
          <w:szCs w:val="16"/>
        </w:rPr>
        <w:t>vwSalesReporting</w:t>
      </w:r>
      <w:proofErr w:type="spellEnd"/>
      <w:r w:rsidRPr="006B2CE2">
        <w:rPr>
          <w:sz w:val="16"/>
          <w:szCs w:val="16"/>
        </w:rPr>
        <w:t xml:space="preserve"> that joins Orders + </w:t>
      </w:r>
      <w:proofErr w:type="spellStart"/>
      <w:r w:rsidRPr="006B2CE2">
        <w:rPr>
          <w:sz w:val="16"/>
          <w:szCs w:val="16"/>
        </w:rPr>
        <w:t>OrderItems</w:t>
      </w:r>
      <w:proofErr w:type="spellEnd"/>
      <w:r w:rsidRPr="006B2CE2">
        <w:rPr>
          <w:sz w:val="16"/>
          <w:szCs w:val="16"/>
        </w:rPr>
        <w:t xml:space="preserve"> + Products + Customers (with PII trimmed if required).</w:t>
      </w:r>
    </w:p>
    <w:p w14:paraId="7D9597C9" w14:textId="77777777" w:rsidR="001B756F" w:rsidRPr="006B2CE2" w:rsidRDefault="001B756F" w:rsidP="001B756F">
      <w:pPr>
        <w:numPr>
          <w:ilvl w:val="0"/>
          <w:numId w:val="69"/>
        </w:numPr>
        <w:spacing w:after="160"/>
        <w:rPr>
          <w:sz w:val="16"/>
          <w:szCs w:val="16"/>
        </w:rPr>
      </w:pPr>
      <w:r w:rsidRPr="006B2CE2">
        <w:rPr>
          <w:sz w:val="16"/>
          <w:szCs w:val="16"/>
        </w:rPr>
        <w:t>Keep the “reporting layer” stable so Power BI doesn’t rely on raw staging tables.</w:t>
      </w:r>
    </w:p>
    <w:p w14:paraId="6EECF460" w14:textId="77777777" w:rsidR="001B756F" w:rsidRPr="006B2CE2" w:rsidRDefault="001B756F" w:rsidP="001B756F">
      <w:pPr>
        <w:numPr>
          <w:ilvl w:val="0"/>
          <w:numId w:val="70"/>
        </w:numPr>
        <w:spacing w:after="160"/>
        <w:rPr>
          <w:sz w:val="16"/>
          <w:szCs w:val="16"/>
        </w:rPr>
      </w:pPr>
      <w:r w:rsidRPr="006B2CE2">
        <w:rPr>
          <w:sz w:val="16"/>
          <w:szCs w:val="16"/>
        </w:rPr>
        <w:t>Connect Power BI and publish dashboards</w:t>
      </w:r>
    </w:p>
    <w:p w14:paraId="1367F88B" w14:textId="77777777" w:rsidR="001B756F" w:rsidRPr="006B2CE2" w:rsidRDefault="001B756F" w:rsidP="001B756F">
      <w:pPr>
        <w:numPr>
          <w:ilvl w:val="0"/>
          <w:numId w:val="71"/>
        </w:numPr>
        <w:spacing w:after="160"/>
        <w:rPr>
          <w:sz w:val="16"/>
          <w:szCs w:val="16"/>
        </w:rPr>
      </w:pPr>
      <w:r w:rsidRPr="006B2CE2">
        <w:rPr>
          <w:sz w:val="16"/>
          <w:szCs w:val="16"/>
        </w:rPr>
        <w:t>In Power BI Desktop: Get Data → SQL Server.</w:t>
      </w:r>
    </w:p>
    <w:p w14:paraId="16B6B51B" w14:textId="77777777" w:rsidR="001B756F" w:rsidRPr="006B2CE2" w:rsidRDefault="001B756F" w:rsidP="001B756F">
      <w:pPr>
        <w:numPr>
          <w:ilvl w:val="0"/>
          <w:numId w:val="71"/>
        </w:numPr>
        <w:spacing w:after="160"/>
        <w:rPr>
          <w:sz w:val="16"/>
          <w:szCs w:val="16"/>
        </w:rPr>
      </w:pPr>
      <w:r w:rsidRPr="006B2CE2">
        <w:rPr>
          <w:sz w:val="16"/>
          <w:szCs w:val="16"/>
        </w:rPr>
        <w:t xml:space="preserve">Server: your Azure SQL server name; database: </w:t>
      </w:r>
      <w:proofErr w:type="spellStart"/>
      <w:r w:rsidRPr="006B2CE2">
        <w:rPr>
          <w:sz w:val="16"/>
          <w:szCs w:val="16"/>
        </w:rPr>
        <w:t>pawswhiskersdb</w:t>
      </w:r>
      <w:proofErr w:type="spellEnd"/>
      <w:r w:rsidRPr="006B2CE2">
        <w:rPr>
          <w:sz w:val="16"/>
          <w:szCs w:val="16"/>
        </w:rPr>
        <w:t>.</w:t>
      </w:r>
    </w:p>
    <w:p w14:paraId="7A4E80A8" w14:textId="77777777" w:rsidR="001B756F" w:rsidRPr="006B2CE2" w:rsidRDefault="001B756F" w:rsidP="001B756F">
      <w:pPr>
        <w:numPr>
          <w:ilvl w:val="0"/>
          <w:numId w:val="71"/>
        </w:numPr>
        <w:spacing w:after="160"/>
        <w:rPr>
          <w:sz w:val="16"/>
          <w:szCs w:val="16"/>
        </w:rPr>
      </w:pPr>
      <w:r w:rsidRPr="006B2CE2">
        <w:rPr>
          <w:sz w:val="16"/>
          <w:szCs w:val="16"/>
        </w:rPr>
        <w:t xml:space="preserve">Choose Import (simpler) or </w:t>
      </w:r>
      <w:proofErr w:type="spellStart"/>
      <w:r w:rsidRPr="006B2CE2">
        <w:rPr>
          <w:sz w:val="16"/>
          <w:szCs w:val="16"/>
        </w:rPr>
        <w:t>DirectQuery</w:t>
      </w:r>
      <w:proofErr w:type="spellEnd"/>
      <w:r w:rsidRPr="006B2CE2">
        <w:rPr>
          <w:sz w:val="16"/>
          <w:szCs w:val="16"/>
        </w:rPr>
        <w:t xml:space="preserve"> (more live).</w:t>
      </w:r>
    </w:p>
    <w:p w14:paraId="30AAA18C" w14:textId="77777777" w:rsidR="001B756F" w:rsidRPr="006B2CE2" w:rsidRDefault="001B756F" w:rsidP="001B756F">
      <w:pPr>
        <w:numPr>
          <w:ilvl w:val="0"/>
          <w:numId w:val="71"/>
        </w:numPr>
        <w:spacing w:after="160"/>
        <w:rPr>
          <w:sz w:val="16"/>
          <w:szCs w:val="16"/>
        </w:rPr>
      </w:pPr>
      <w:r w:rsidRPr="006B2CE2">
        <w:rPr>
          <w:sz w:val="16"/>
          <w:szCs w:val="16"/>
        </w:rPr>
        <w:t>Load reporting views, build visuals, publish to Power BI Service.</w:t>
      </w:r>
    </w:p>
    <w:p w14:paraId="1D043CB9" w14:textId="77777777" w:rsidR="001B756F" w:rsidRPr="006B2CE2" w:rsidRDefault="001B756F" w:rsidP="001B756F">
      <w:pPr>
        <w:numPr>
          <w:ilvl w:val="0"/>
          <w:numId w:val="71"/>
        </w:numPr>
        <w:spacing w:after="160"/>
        <w:rPr>
          <w:sz w:val="16"/>
          <w:szCs w:val="16"/>
        </w:rPr>
      </w:pPr>
      <w:r w:rsidRPr="006B2CE2">
        <w:rPr>
          <w:sz w:val="16"/>
          <w:szCs w:val="16"/>
        </w:rPr>
        <w:t>Set a scheduled refresh aligned with the ADF pipeline schedule.</w:t>
      </w:r>
    </w:p>
    <w:p w14:paraId="469A35E9" w14:textId="77777777" w:rsidR="001B756F" w:rsidRPr="006B2CE2" w:rsidRDefault="001B756F" w:rsidP="001B756F">
      <w:pPr>
        <w:rPr>
          <w:sz w:val="16"/>
          <w:szCs w:val="16"/>
        </w:rPr>
      </w:pPr>
      <w:r>
        <w:rPr>
          <w:sz w:val="16"/>
          <w:szCs w:val="16"/>
        </w:rPr>
        <w:pict w14:anchorId="639337A6">
          <v:rect id="_x0000_i1055" style="width:0;height:1.5pt" o:hralign="center" o:hrstd="t" o:hr="t" fillcolor="#a0a0a0" stroked="f"/>
        </w:pict>
      </w:r>
    </w:p>
    <w:p w14:paraId="25130808" w14:textId="77777777" w:rsidR="001B756F" w:rsidRPr="006B2CE2" w:rsidRDefault="001B756F" w:rsidP="001B756F">
      <w:pPr>
        <w:pStyle w:val="Heading2"/>
        <w:rPr>
          <w:sz w:val="28"/>
          <w:szCs w:val="28"/>
        </w:rPr>
      </w:pPr>
      <w:r w:rsidRPr="006B2CE2">
        <w:rPr>
          <w:sz w:val="28"/>
          <w:szCs w:val="28"/>
        </w:rPr>
        <w:t>8. Security and Access Control</w:t>
      </w:r>
    </w:p>
    <w:p w14:paraId="6627F352" w14:textId="77777777" w:rsidR="001B756F" w:rsidRPr="006B2CE2" w:rsidRDefault="001B756F" w:rsidP="001B756F">
      <w:pPr>
        <w:rPr>
          <w:sz w:val="16"/>
          <w:szCs w:val="16"/>
        </w:rPr>
      </w:pPr>
      <w:r w:rsidRPr="006B2CE2">
        <w:rPr>
          <w:sz w:val="16"/>
          <w:szCs w:val="16"/>
        </w:rPr>
        <w:t>A realistic security model for a small business needs to be simple but strict around personal data. The platform should separate access into roles:</w:t>
      </w:r>
    </w:p>
    <w:p w14:paraId="25AE7785" w14:textId="77777777" w:rsidR="001B756F" w:rsidRPr="006B2CE2" w:rsidRDefault="001B756F" w:rsidP="001B756F">
      <w:pPr>
        <w:ind w:left="360"/>
        <w:rPr>
          <w:sz w:val="16"/>
          <w:szCs w:val="16"/>
        </w:rPr>
      </w:pPr>
      <w:r w:rsidRPr="006B2CE2">
        <w:rPr>
          <w:sz w:val="16"/>
          <w:szCs w:val="16"/>
        </w:rPr>
        <w:t>Data Admin (Manager/IT): full access to Storage, SQL, and ADF. Responsible for permissions and compliance.</w:t>
      </w:r>
    </w:p>
    <w:p w14:paraId="312BDDEB" w14:textId="77777777" w:rsidR="001B756F" w:rsidRPr="006B2CE2" w:rsidRDefault="001B756F" w:rsidP="001B756F">
      <w:pPr>
        <w:ind w:left="360"/>
        <w:rPr>
          <w:sz w:val="16"/>
          <w:szCs w:val="16"/>
        </w:rPr>
      </w:pPr>
      <w:r w:rsidRPr="006B2CE2">
        <w:rPr>
          <w:sz w:val="16"/>
          <w:szCs w:val="16"/>
        </w:rPr>
        <w:t>Data Engineer (Analyst/Tech): can access raw containers and staging tables, build pipelines, run loads; should not export customer lists unless explicitly required.</w:t>
      </w:r>
    </w:p>
    <w:p w14:paraId="7AED477A" w14:textId="77777777" w:rsidR="001B756F" w:rsidRPr="006B2CE2" w:rsidRDefault="001B756F" w:rsidP="001B756F">
      <w:pPr>
        <w:ind w:left="360"/>
        <w:rPr>
          <w:sz w:val="16"/>
          <w:szCs w:val="16"/>
        </w:rPr>
      </w:pPr>
      <w:r w:rsidRPr="006B2CE2">
        <w:rPr>
          <w:sz w:val="16"/>
          <w:szCs w:val="16"/>
        </w:rPr>
        <w:t>Report Viewer (Staff/Management): read-only access to reporting views and Power BI dashboards; should not see raw files or staging tables.</w:t>
      </w:r>
    </w:p>
    <w:p w14:paraId="7BDBFB9E" w14:textId="77777777" w:rsidR="001B756F" w:rsidRPr="006B2CE2" w:rsidRDefault="001B756F" w:rsidP="001B756F">
      <w:pPr>
        <w:rPr>
          <w:sz w:val="16"/>
          <w:szCs w:val="16"/>
        </w:rPr>
      </w:pPr>
      <w:r w:rsidRPr="006B2CE2">
        <w:rPr>
          <w:sz w:val="16"/>
          <w:szCs w:val="16"/>
        </w:rPr>
        <w:t>How this is applied in Azure:</w:t>
      </w:r>
    </w:p>
    <w:p w14:paraId="4150D69B" w14:textId="77777777" w:rsidR="001B756F" w:rsidRPr="006B2CE2" w:rsidRDefault="001B756F" w:rsidP="001B756F">
      <w:pPr>
        <w:ind w:left="360"/>
        <w:rPr>
          <w:sz w:val="16"/>
          <w:szCs w:val="16"/>
        </w:rPr>
      </w:pPr>
      <w:r w:rsidRPr="006B2CE2">
        <w:rPr>
          <w:sz w:val="16"/>
          <w:szCs w:val="16"/>
        </w:rPr>
        <w:t>Blob Storage:</w:t>
      </w:r>
    </w:p>
    <w:p w14:paraId="5545DC0A" w14:textId="77777777" w:rsidR="001B756F" w:rsidRPr="006B2CE2" w:rsidRDefault="001B756F" w:rsidP="001B756F">
      <w:pPr>
        <w:ind w:left="1080"/>
        <w:rPr>
          <w:sz w:val="16"/>
          <w:szCs w:val="16"/>
        </w:rPr>
      </w:pPr>
      <w:r w:rsidRPr="006B2CE2">
        <w:rPr>
          <w:sz w:val="16"/>
          <w:szCs w:val="16"/>
        </w:rPr>
        <w:t>raw/ container: Data Admin + Data Engineer only</w:t>
      </w:r>
    </w:p>
    <w:p w14:paraId="74173C67" w14:textId="77777777" w:rsidR="001B756F" w:rsidRPr="006B2CE2" w:rsidRDefault="001B756F" w:rsidP="001B756F">
      <w:pPr>
        <w:ind w:left="1080"/>
        <w:rPr>
          <w:sz w:val="16"/>
          <w:szCs w:val="16"/>
        </w:rPr>
      </w:pPr>
      <w:r w:rsidRPr="006B2CE2">
        <w:rPr>
          <w:sz w:val="16"/>
          <w:szCs w:val="16"/>
        </w:rPr>
        <w:t>curated/ container (if used for reporting extracts): Data Admin + Report Viewer (read-only)</w:t>
      </w:r>
    </w:p>
    <w:p w14:paraId="3A753447" w14:textId="77777777" w:rsidR="001B756F" w:rsidRPr="006B2CE2" w:rsidRDefault="001B756F" w:rsidP="001B756F">
      <w:pPr>
        <w:ind w:left="360"/>
        <w:rPr>
          <w:sz w:val="16"/>
          <w:szCs w:val="16"/>
        </w:rPr>
      </w:pPr>
      <w:r w:rsidRPr="006B2CE2">
        <w:rPr>
          <w:sz w:val="16"/>
          <w:szCs w:val="16"/>
        </w:rPr>
        <w:t>Azure SQL Database:</w:t>
      </w:r>
    </w:p>
    <w:p w14:paraId="3D63612F" w14:textId="77777777" w:rsidR="001B756F" w:rsidRPr="006B2CE2" w:rsidRDefault="001B756F" w:rsidP="001B756F">
      <w:pPr>
        <w:ind w:left="1080"/>
        <w:rPr>
          <w:sz w:val="16"/>
          <w:szCs w:val="16"/>
        </w:rPr>
      </w:pPr>
      <w:r w:rsidRPr="006B2CE2">
        <w:rPr>
          <w:sz w:val="16"/>
          <w:szCs w:val="16"/>
        </w:rPr>
        <w:t>Create a reporting schema or views that exclude email/phone where possible.</w:t>
      </w:r>
    </w:p>
    <w:p w14:paraId="2894164D" w14:textId="77777777" w:rsidR="001B756F" w:rsidRPr="006B2CE2" w:rsidRDefault="001B756F" w:rsidP="001B756F">
      <w:pPr>
        <w:ind w:left="1080"/>
        <w:rPr>
          <w:sz w:val="16"/>
          <w:szCs w:val="16"/>
        </w:rPr>
      </w:pPr>
      <w:r w:rsidRPr="006B2CE2">
        <w:rPr>
          <w:sz w:val="16"/>
          <w:szCs w:val="16"/>
        </w:rPr>
        <w:t>Report Viewer gets SELECT permissions only on views, not base tables.</w:t>
      </w:r>
    </w:p>
    <w:p w14:paraId="542853B9" w14:textId="77777777" w:rsidR="001B756F" w:rsidRPr="006B2CE2" w:rsidRDefault="001B756F" w:rsidP="001B756F">
      <w:pPr>
        <w:ind w:left="1080"/>
        <w:rPr>
          <w:sz w:val="16"/>
          <w:szCs w:val="16"/>
        </w:rPr>
      </w:pPr>
      <w:r w:rsidRPr="006B2CE2">
        <w:rPr>
          <w:sz w:val="16"/>
          <w:szCs w:val="16"/>
        </w:rPr>
        <w:t xml:space="preserve">Only Admin/Engineer can read </w:t>
      </w:r>
      <w:proofErr w:type="spellStart"/>
      <w:r w:rsidRPr="006B2CE2">
        <w:rPr>
          <w:sz w:val="16"/>
          <w:szCs w:val="16"/>
        </w:rPr>
        <w:t>Customers.Email</w:t>
      </w:r>
      <w:proofErr w:type="spellEnd"/>
      <w:r w:rsidRPr="006B2CE2">
        <w:rPr>
          <w:sz w:val="16"/>
          <w:szCs w:val="16"/>
        </w:rPr>
        <w:t xml:space="preserve"> / </w:t>
      </w:r>
      <w:proofErr w:type="spellStart"/>
      <w:r w:rsidRPr="006B2CE2">
        <w:rPr>
          <w:sz w:val="16"/>
          <w:szCs w:val="16"/>
        </w:rPr>
        <w:t>Customers.Phone</w:t>
      </w:r>
      <w:proofErr w:type="spellEnd"/>
      <w:r w:rsidRPr="006B2CE2">
        <w:rPr>
          <w:sz w:val="16"/>
          <w:szCs w:val="16"/>
        </w:rPr>
        <w:t>.</w:t>
      </w:r>
    </w:p>
    <w:p w14:paraId="2A20D28D" w14:textId="77777777" w:rsidR="001B756F" w:rsidRPr="006B2CE2" w:rsidRDefault="001B756F" w:rsidP="001B756F">
      <w:pPr>
        <w:ind w:left="360"/>
        <w:rPr>
          <w:sz w:val="16"/>
          <w:szCs w:val="16"/>
        </w:rPr>
      </w:pPr>
      <w:r w:rsidRPr="006B2CE2">
        <w:rPr>
          <w:sz w:val="16"/>
          <w:szCs w:val="16"/>
        </w:rPr>
        <w:t>Power BI:</w:t>
      </w:r>
    </w:p>
    <w:p w14:paraId="483A25BE" w14:textId="77777777" w:rsidR="001B756F" w:rsidRPr="006B2CE2" w:rsidRDefault="001B756F" w:rsidP="001B756F">
      <w:pPr>
        <w:ind w:left="1080"/>
        <w:rPr>
          <w:sz w:val="16"/>
          <w:szCs w:val="16"/>
        </w:rPr>
      </w:pPr>
      <w:r w:rsidRPr="006B2CE2">
        <w:rPr>
          <w:sz w:val="16"/>
          <w:szCs w:val="16"/>
        </w:rPr>
        <w:t>Dashboards show aggregated results.</w:t>
      </w:r>
    </w:p>
    <w:p w14:paraId="79C6BE8A" w14:textId="77777777" w:rsidR="001B756F" w:rsidRPr="006B2CE2" w:rsidRDefault="001B756F" w:rsidP="001B756F">
      <w:pPr>
        <w:ind w:left="1080"/>
        <w:rPr>
          <w:sz w:val="16"/>
          <w:szCs w:val="16"/>
        </w:rPr>
      </w:pPr>
      <w:r w:rsidRPr="006B2CE2">
        <w:rPr>
          <w:sz w:val="16"/>
          <w:szCs w:val="16"/>
        </w:rPr>
        <w:t>If customer-level reporting is needed, use row-level security or limit dataset fields.</w:t>
      </w:r>
    </w:p>
    <w:p w14:paraId="5888B023" w14:textId="77777777" w:rsidR="001B756F" w:rsidRPr="006B2CE2" w:rsidRDefault="001B756F" w:rsidP="001B756F">
      <w:pPr>
        <w:rPr>
          <w:sz w:val="16"/>
          <w:szCs w:val="16"/>
        </w:rPr>
      </w:pPr>
      <w:r w:rsidRPr="006B2CE2">
        <w:rPr>
          <w:sz w:val="16"/>
          <w:szCs w:val="16"/>
        </w:rPr>
        <w:t>This setup supports GDPR/DPA principles by limiting exposure of personal data and creating clear accountability.</w:t>
      </w:r>
    </w:p>
    <w:p w14:paraId="0EDA203C" w14:textId="77777777" w:rsidR="001B756F" w:rsidRPr="006B2CE2" w:rsidRDefault="001B756F" w:rsidP="001B756F">
      <w:pPr>
        <w:rPr>
          <w:sz w:val="16"/>
          <w:szCs w:val="16"/>
        </w:rPr>
      </w:pPr>
      <w:r>
        <w:rPr>
          <w:sz w:val="16"/>
          <w:szCs w:val="16"/>
        </w:rPr>
        <w:pict w14:anchorId="21CADA29">
          <v:rect id="_x0000_i1056" style="width:0;height:1.5pt" o:hralign="center" o:hrstd="t" o:hr="t" fillcolor="#a0a0a0" stroked="f"/>
        </w:pict>
      </w:r>
    </w:p>
    <w:p w14:paraId="61135864" w14:textId="77777777" w:rsidR="001B756F" w:rsidRPr="006B2CE2" w:rsidRDefault="001B756F" w:rsidP="001B756F">
      <w:pPr>
        <w:pStyle w:val="Heading2"/>
        <w:rPr>
          <w:sz w:val="28"/>
          <w:szCs w:val="28"/>
        </w:rPr>
      </w:pPr>
      <w:r w:rsidRPr="006B2CE2">
        <w:rPr>
          <w:sz w:val="28"/>
          <w:szCs w:val="28"/>
        </w:rPr>
        <w:t>9. Example SQL Queries and Formulas</w:t>
      </w:r>
    </w:p>
    <w:p w14:paraId="3E32CFD1" w14:textId="77777777" w:rsidR="001B756F" w:rsidRPr="006B2CE2" w:rsidRDefault="001B756F" w:rsidP="001B756F">
      <w:pPr>
        <w:rPr>
          <w:sz w:val="16"/>
          <w:szCs w:val="16"/>
        </w:rPr>
      </w:pPr>
      <w:r w:rsidRPr="006B2CE2">
        <w:rPr>
          <w:i/>
          <w:iCs/>
          <w:sz w:val="16"/>
          <w:szCs w:val="16"/>
        </w:rPr>
        <w:t>(Included because the platform needs actual logic, not just description)</w:t>
      </w:r>
    </w:p>
    <w:p w14:paraId="3E5B5673" w14:textId="77777777" w:rsidR="001B756F" w:rsidRPr="00D05954" w:rsidRDefault="001B756F" w:rsidP="001B756F">
      <w:pPr>
        <w:rPr>
          <w:sz w:val="14"/>
          <w:szCs w:val="14"/>
        </w:rPr>
      </w:pPr>
      <w:r w:rsidRPr="00D05954">
        <w:rPr>
          <w:sz w:val="14"/>
          <w:szCs w:val="14"/>
        </w:rPr>
        <w:t>1) Duplicate customer detection (data quality)</w:t>
      </w:r>
    </w:p>
    <w:p w14:paraId="5110453B" w14:textId="77777777" w:rsidR="001B756F" w:rsidRPr="00D05954" w:rsidRDefault="001B756F" w:rsidP="001B756F">
      <w:pPr>
        <w:rPr>
          <w:sz w:val="14"/>
          <w:szCs w:val="14"/>
        </w:rPr>
      </w:pPr>
      <w:r w:rsidRPr="00D05954">
        <w:rPr>
          <w:sz w:val="14"/>
          <w:szCs w:val="14"/>
        </w:rPr>
        <w:t xml:space="preserve">SELECT Email, </w:t>
      </w:r>
      <w:proofErr w:type="gramStart"/>
      <w:r w:rsidRPr="00D05954">
        <w:rPr>
          <w:sz w:val="14"/>
          <w:szCs w:val="14"/>
        </w:rPr>
        <w:t>COUNT(</w:t>
      </w:r>
      <w:proofErr w:type="gramEnd"/>
      <w:r w:rsidRPr="00D05954">
        <w:rPr>
          <w:sz w:val="14"/>
          <w:szCs w:val="14"/>
        </w:rPr>
        <w:t xml:space="preserve">*) AS </w:t>
      </w:r>
      <w:proofErr w:type="spellStart"/>
      <w:r w:rsidRPr="00D05954">
        <w:rPr>
          <w:sz w:val="14"/>
          <w:szCs w:val="14"/>
        </w:rPr>
        <w:t>RecordCount</w:t>
      </w:r>
      <w:proofErr w:type="spellEnd"/>
    </w:p>
    <w:p w14:paraId="783CBEE6" w14:textId="77777777" w:rsidR="001B756F" w:rsidRPr="00D05954" w:rsidRDefault="001B756F" w:rsidP="001B756F">
      <w:pPr>
        <w:rPr>
          <w:sz w:val="14"/>
          <w:szCs w:val="14"/>
        </w:rPr>
      </w:pPr>
      <w:r w:rsidRPr="00D05954">
        <w:rPr>
          <w:sz w:val="14"/>
          <w:szCs w:val="14"/>
        </w:rPr>
        <w:t xml:space="preserve">FROM </w:t>
      </w:r>
      <w:proofErr w:type="spellStart"/>
      <w:proofErr w:type="gramStart"/>
      <w:r w:rsidRPr="00D05954">
        <w:rPr>
          <w:sz w:val="14"/>
          <w:szCs w:val="14"/>
        </w:rPr>
        <w:t>dbo.Customers</w:t>
      </w:r>
      <w:proofErr w:type="spellEnd"/>
      <w:proofErr w:type="gramEnd"/>
    </w:p>
    <w:p w14:paraId="4D746EEC" w14:textId="77777777" w:rsidR="001B756F" w:rsidRPr="00D05954" w:rsidRDefault="001B756F" w:rsidP="001B756F">
      <w:pPr>
        <w:rPr>
          <w:sz w:val="14"/>
          <w:szCs w:val="14"/>
        </w:rPr>
      </w:pPr>
      <w:r w:rsidRPr="00D05954">
        <w:rPr>
          <w:sz w:val="14"/>
          <w:szCs w:val="14"/>
        </w:rPr>
        <w:t>WHERE Email IS NOT NULL</w:t>
      </w:r>
    </w:p>
    <w:p w14:paraId="06D026D5" w14:textId="77777777" w:rsidR="001B756F" w:rsidRPr="00D05954" w:rsidRDefault="001B756F" w:rsidP="001B756F">
      <w:pPr>
        <w:rPr>
          <w:sz w:val="14"/>
          <w:szCs w:val="14"/>
        </w:rPr>
      </w:pPr>
      <w:r w:rsidRPr="00D05954">
        <w:rPr>
          <w:sz w:val="14"/>
          <w:szCs w:val="14"/>
        </w:rPr>
        <w:lastRenderedPageBreak/>
        <w:t>GROUP BY Email</w:t>
      </w:r>
    </w:p>
    <w:p w14:paraId="7A6E7DB6" w14:textId="77777777" w:rsidR="001B756F" w:rsidRPr="00D05954" w:rsidRDefault="001B756F" w:rsidP="001B756F">
      <w:pPr>
        <w:rPr>
          <w:sz w:val="14"/>
          <w:szCs w:val="14"/>
        </w:rPr>
      </w:pPr>
      <w:r w:rsidRPr="00D05954">
        <w:rPr>
          <w:sz w:val="14"/>
          <w:szCs w:val="14"/>
        </w:rPr>
        <w:t xml:space="preserve">HAVING </w:t>
      </w:r>
      <w:proofErr w:type="gramStart"/>
      <w:r w:rsidRPr="00D05954">
        <w:rPr>
          <w:sz w:val="14"/>
          <w:szCs w:val="14"/>
        </w:rPr>
        <w:t>COUNT(</w:t>
      </w:r>
      <w:proofErr w:type="gramEnd"/>
      <w:r w:rsidRPr="00D05954">
        <w:rPr>
          <w:sz w:val="14"/>
          <w:szCs w:val="14"/>
        </w:rPr>
        <w:t xml:space="preserve">*) &gt; </w:t>
      </w:r>
      <w:proofErr w:type="gramStart"/>
      <w:r w:rsidRPr="00D05954">
        <w:rPr>
          <w:sz w:val="14"/>
          <w:szCs w:val="14"/>
        </w:rPr>
        <w:t>1;</w:t>
      </w:r>
      <w:proofErr w:type="gramEnd"/>
    </w:p>
    <w:p w14:paraId="7BD9A221" w14:textId="77777777" w:rsidR="001B756F" w:rsidRPr="00D05954" w:rsidRDefault="001B756F" w:rsidP="001B756F">
      <w:pPr>
        <w:rPr>
          <w:sz w:val="14"/>
          <w:szCs w:val="14"/>
        </w:rPr>
      </w:pPr>
      <w:r w:rsidRPr="00D05954">
        <w:rPr>
          <w:sz w:val="14"/>
          <w:szCs w:val="14"/>
        </w:rPr>
        <w:t>Purpose: identify duplicate customer rows created by spreadsheet imports or inconsistent entry.</w:t>
      </w:r>
    </w:p>
    <w:p w14:paraId="672DC54C" w14:textId="77777777" w:rsidR="001B756F" w:rsidRPr="00D05954" w:rsidRDefault="001B756F" w:rsidP="001B756F">
      <w:pPr>
        <w:rPr>
          <w:sz w:val="14"/>
          <w:szCs w:val="14"/>
        </w:rPr>
      </w:pPr>
      <w:r w:rsidRPr="00D05954">
        <w:rPr>
          <w:sz w:val="14"/>
          <w:szCs w:val="14"/>
        </w:rPr>
        <w:t>2) Revenue calculation (core business metric)</w:t>
      </w:r>
    </w:p>
    <w:p w14:paraId="61F6D172" w14:textId="77777777" w:rsidR="001B756F" w:rsidRPr="00D05954" w:rsidRDefault="001B756F" w:rsidP="001B756F">
      <w:pPr>
        <w:rPr>
          <w:sz w:val="14"/>
          <w:szCs w:val="14"/>
        </w:rPr>
      </w:pPr>
      <w:r w:rsidRPr="00D05954">
        <w:rPr>
          <w:sz w:val="14"/>
          <w:szCs w:val="14"/>
        </w:rPr>
        <w:t xml:space="preserve">SELECT </w:t>
      </w:r>
      <w:proofErr w:type="gramStart"/>
      <w:r w:rsidRPr="00D05954">
        <w:rPr>
          <w:sz w:val="14"/>
          <w:szCs w:val="14"/>
        </w:rPr>
        <w:t>SUM(</w:t>
      </w:r>
      <w:proofErr w:type="gramEnd"/>
      <w:r w:rsidRPr="00D05954">
        <w:rPr>
          <w:sz w:val="14"/>
          <w:szCs w:val="14"/>
        </w:rPr>
        <w:t xml:space="preserve">Quantity * </w:t>
      </w:r>
      <w:proofErr w:type="spellStart"/>
      <w:r w:rsidRPr="00D05954">
        <w:rPr>
          <w:sz w:val="14"/>
          <w:szCs w:val="14"/>
        </w:rPr>
        <w:t>UnitPrice</w:t>
      </w:r>
      <w:proofErr w:type="spellEnd"/>
      <w:r w:rsidRPr="00D05954">
        <w:rPr>
          <w:sz w:val="14"/>
          <w:szCs w:val="14"/>
        </w:rPr>
        <w:t xml:space="preserve">) AS </w:t>
      </w:r>
      <w:proofErr w:type="spellStart"/>
      <w:r w:rsidRPr="00D05954">
        <w:rPr>
          <w:sz w:val="14"/>
          <w:szCs w:val="14"/>
        </w:rPr>
        <w:t>TotalRevenue</w:t>
      </w:r>
      <w:proofErr w:type="spellEnd"/>
    </w:p>
    <w:p w14:paraId="54CDDE46" w14:textId="77777777" w:rsidR="001B756F" w:rsidRPr="00D05954" w:rsidRDefault="001B756F" w:rsidP="001B756F">
      <w:pPr>
        <w:rPr>
          <w:sz w:val="14"/>
          <w:szCs w:val="14"/>
        </w:rPr>
      </w:pPr>
      <w:r w:rsidRPr="00D05954">
        <w:rPr>
          <w:sz w:val="14"/>
          <w:szCs w:val="14"/>
        </w:rPr>
        <w:t xml:space="preserve">FROM </w:t>
      </w:r>
      <w:proofErr w:type="spellStart"/>
      <w:proofErr w:type="gramStart"/>
      <w:r w:rsidRPr="00D05954">
        <w:rPr>
          <w:sz w:val="14"/>
          <w:szCs w:val="14"/>
        </w:rPr>
        <w:t>dbo.OrderItems</w:t>
      </w:r>
      <w:proofErr w:type="spellEnd"/>
      <w:proofErr w:type="gramEnd"/>
      <w:r w:rsidRPr="00D05954">
        <w:rPr>
          <w:sz w:val="14"/>
          <w:szCs w:val="14"/>
        </w:rPr>
        <w:t>;</w:t>
      </w:r>
    </w:p>
    <w:p w14:paraId="78D517CA" w14:textId="77777777" w:rsidR="001B756F" w:rsidRPr="00D05954" w:rsidRDefault="001B756F" w:rsidP="001B756F">
      <w:pPr>
        <w:rPr>
          <w:sz w:val="14"/>
          <w:szCs w:val="14"/>
        </w:rPr>
      </w:pPr>
      <w:r w:rsidRPr="00D05954">
        <w:rPr>
          <w:sz w:val="14"/>
          <w:szCs w:val="14"/>
        </w:rPr>
        <w:t>Purpose: calculate revenue directly from transactions so totals are consistent.</w:t>
      </w:r>
    </w:p>
    <w:p w14:paraId="21FEA3F6" w14:textId="77777777" w:rsidR="001B756F" w:rsidRPr="00D05954" w:rsidRDefault="001B756F" w:rsidP="001B756F">
      <w:pPr>
        <w:rPr>
          <w:sz w:val="14"/>
          <w:szCs w:val="14"/>
        </w:rPr>
      </w:pPr>
      <w:r w:rsidRPr="00D05954">
        <w:rPr>
          <w:sz w:val="14"/>
          <w:szCs w:val="14"/>
        </w:rPr>
        <w:t>3) Category performance (what to stock more of)</w:t>
      </w:r>
    </w:p>
    <w:p w14:paraId="40E4C658" w14:textId="77777777" w:rsidR="001B756F" w:rsidRPr="00D05954" w:rsidRDefault="001B756F" w:rsidP="001B756F">
      <w:pPr>
        <w:rPr>
          <w:sz w:val="14"/>
          <w:szCs w:val="14"/>
        </w:rPr>
      </w:pPr>
      <w:r w:rsidRPr="00D05954">
        <w:rPr>
          <w:sz w:val="14"/>
          <w:szCs w:val="14"/>
        </w:rPr>
        <w:t xml:space="preserve">SELECT </w:t>
      </w:r>
      <w:proofErr w:type="spellStart"/>
      <w:proofErr w:type="gramStart"/>
      <w:r w:rsidRPr="00D05954">
        <w:rPr>
          <w:sz w:val="14"/>
          <w:szCs w:val="14"/>
        </w:rPr>
        <w:t>p.Category</w:t>
      </w:r>
      <w:proofErr w:type="spellEnd"/>
      <w:proofErr w:type="gramEnd"/>
      <w:r w:rsidRPr="00D05954">
        <w:rPr>
          <w:sz w:val="14"/>
          <w:szCs w:val="14"/>
        </w:rPr>
        <w:t>,</w:t>
      </w:r>
    </w:p>
    <w:p w14:paraId="2399FDBB" w14:textId="77777777" w:rsidR="001B756F" w:rsidRPr="00D05954" w:rsidRDefault="001B756F" w:rsidP="001B756F">
      <w:pPr>
        <w:rPr>
          <w:sz w:val="14"/>
          <w:szCs w:val="14"/>
        </w:rPr>
      </w:pPr>
      <w:r w:rsidRPr="00D05954">
        <w:rPr>
          <w:sz w:val="14"/>
          <w:szCs w:val="14"/>
        </w:rPr>
        <w:t xml:space="preserve">       </w:t>
      </w:r>
      <w:proofErr w:type="gramStart"/>
      <w:r w:rsidRPr="00D05954">
        <w:rPr>
          <w:sz w:val="14"/>
          <w:szCs w:val="14"/>
        </w:rPr>
        <w:t>SUM(</w:t>
      </w:r>
      <w:proofErr w:type="spellStart"/>
      <w:r w:rsidRPr="00D05954">
        <w:rPr>
          <w:sz w:val="14"/>
          <w:szCs w:val="14"/>
        </w:rPr>
        <w:t>oi.Quantity</w:t>
      </w:r>
      <w:proofErr w:type="spellEnd"/>
      <w:proofErr w:type="gramEnd"/>
      <w:r w:rsidRPr="00D05954">
        <w:rPr>
          <w:sz w:val="14"/>
          <w:szCs w:val="14"/>
        </w:rPr>
        <w:t xml:space="preserve"> * </w:t>
      </w:r>
      <w:proofErr w:type="spellStart"/>
      <w:proofErr w:type="gramStart"/>
      <w:r w:rsidRPr="00D05954">
        <w:rPr>
          <w:sz w:val="14"/>
          <w:szCs w:val="14"/>
        </w:rPr>
        <w:t>oi.UnitPrice</w:t>
      </w:r>
      <w:proofErr w:type="spellEnd"/>
      <w:proofErr w:type="gramEnd"/>
      <w:r w:rsidRPr="00D05954">
        <w:rPr>
          <w:sz w:val="14"/>
          <w:szCs w:val="14"/>
        </w:rPr>
        <w:t xml:space="preserve">) AS </w:t>
      </w:r>
      <w:proofErr w:type="spellStart"/>
      <w:r w:rsidRPr="00D05954">
        <w:rPr>
          <w:sz w:val="14"/>
          <w:szCs w:val="14"/>
        </w:rPr>
        <w:t>CategoryRevenue</w:t>
      </w:r>
      <w:proofErr w:type="spellEnd"/>
    </w:p>
    <w:p w14:paraId="65A7A7A7" w14:textId="77777777" w:rsidR="001B756F" w:rsidRPr="00D05954" w:rsidRDefault="001B756F" w:rsidP="001B756F">
      <w:pPr>
        <w:rPr>
          <w:sz w:val="14"/>
          <w:szCs w:val="14"/>
        </w:rPr>
      </w:pPr>
      <w:r w:rsidRPr="00D05954">
        <w:rPr>
          <w:sz w:val="14"/>
          <w:szCs w:val="14"/>
        </w:rPr>
        <w:t xml:space="preserve">FROM </w:t>
      </w:r>
      <w:proofErr w:type="spellStart"/>
      <w:proofErr w:type="gramStart"/>
      <w:r w:rsidRPr="00D05954">
        <w:rPr>
          <w:sz w:val="14"/>
          <w:szCs w:val="14"/>
        </w:rPr>
        <w:t>dbo.OrderItems</w:t>
      </w:r>
      <w:proofErr w:type="spellEnd"/>
      <w:proofErr w:type="gramEnd"/>
      <w:r w:rsidRPr="00D05954">
        <w:rPr>
          <w:sz w:val="14"/>
          <w:szCs w:val="14"/>
        </w:rPr>
        <w:t xml:space="preserve"> oi</w:t>
      </w:r>
    </w:p>
    <w:p w14:paraId="6BD79EC3" w14:textId="77777777" w:rsidR="001B756F" w:rsidRPr="00D05954" w:rsidRDefault="001B756F" w:rsidP="001B756F">
      <w:pPr>
        <w:rPr>
          <w:sz w:val="14"/>
          <w:szCs w:val="14"/>
        </w:rPr>
      </w:pPr>
      <w:r w:rsidRPr="00D05954">
        <w:rPr>
          <w:sz w:val="14"/>
          <w:szCs w:val="14"/>
        </w:rPr>
        <w:t xml:space="preserve">JOIN </w:t>
      </w:r>
      <w:proofErr w:type="spellStart"/>
      <w:proofErr w:type="gramStart"/>
      <w:r w:rsidRPr="00D05954">
        <w:rPr>
          <w:sz w:val="14"/>
          <w:szCs w:val="14"/>
        </w:rPr>
        <w:t>dbo.Products</w:t>
      </w:r>
      <w:proofErr w:type="spellEnd"/>
      <w:proofErr w:type="gramEnd"/>
      <w:r w:rsidRPr="00D05954">
        <w:rPr>
          <w:sz w:val="14"/>
          <w:szCs w:val="14"/>
        </w:rPr>
        <w:t xml:space="preserve"> p ON </w:t>
      </w:r>
      <w:proofErr w:type="spellStart"/>
      <w:proofErr w:type="gramStart"/>
      <w:r w:rsidRPr="00D05954">
        <w:rPr>
          <w:sz w:val="14"/>
          <w:szCs w:val="14"/>
        </w:rPr>
        <w:t>oi.ProductID</w:t>
      </w:r>
      <w:proofErr w:type="spellEnd"/>
      <w:proofErr w:type="gramEnd"/>
      <w:r w:rsidRPr="00D05954">
        <w:rPr>
          <w:sz w:val="14"/>
          <w:szCs w:val="14"/>
        </w:rPr>
        <w:t xml:space="preserve"> = </w:t>
      </w:r>
      <w:proofErr w:type="spellStart"/>
      <w:proofErr w:type="gramStart"/>
      <w:r w:rsidRPr="00D05954">
        <w:rPr>
          <w:sz w:val="14"/>
          <w:szCs w:val="14"/>
        </w:rPr>
        <w:t>p.ProductID</w:t>
      </w:r>
      <w:proofErr w:type="spellEnd"/>
      <w:proofErr w:type="gramEnd"/>
    </w:p>
    <w:p w14:paraId="49F28AA9" w14:textId="77777777" w:rsidR="001B756F" w:rsidRPr="00D05954" w:rsidRDefault="001B756F" w:rsidP="001B756F">
      <w:pPr>
        <w:rPr>
          <w:sz w:val="14"/>
          <w:szCs w:val="14"/>
        </w:rPr>
      </w:pPr>
      <w:r w:rsidRPr="00D05954">
        <w:rPr>
          <w:sz w:val="14"/>
          <w:szCs w:val="14"/>
        </w:rPr>
        <w:t xml:space="preserve">GROUP BY </w:t>
      </w:r>
      <w:proofErr w:type="spellStart"/>
      <w:proofErr w:type="gramStart"/>
      <w:r w:rsidRPr="00D05954">
        <w:rPr>
          <w:sz w:val="14"/>
          <w:szCs w:val="14"/>
        </w:rPr>
        <w:t>p.Category</w:t>
      </w:r>
      <w:proofErr w:type="spellEnd"/>
      <w:proofErr w:type="gramEnd"/>
    </w:p>
    <w:p w14:paraId="78BE5DEB" w14:textId="77777777" w:rsidR="001B756F" w:rsidRPr="00D05954" w:rsidRDefault="001B756F" w:rsidP="001B756F">
      <w:pPr>
        <w:rPr>
          <w:sz w:val="14"/>
          <w:szCs w:val="14"/>
        </w:rPr>
      </w:pPr>
      <w:r w:rsidRPr="00D05954">
        <w:rPr>
          <w:sz w:val="14"/>
          <w:szCs w:val="14"/>
        </w:rPr>
        <w:t xml:space="preserve">ORDER BY </w:t>
      </w:r>
      <w:proofErr w:type="spellStart"/>
      <w:r w:rsidRPr="00D05954">
        <w:rPr>
          <w:sz w:val="14"/>
          <w:szCs w:val="14"/>
        </w:rPr>
        <w:t>CategoryRevenue</w:t>
      </w:r>
      <w:proofErr w:type="spellEnd"/>
      <w:r w:rsidRPr="00D05954">
        <w:rPr>
          <w:sz w:val="14"/>
          <w:szCs w:val="14"/>
        </w:rPr>
        <w:t xml:space="preserve"> </w:t>
      </w:r>
      <w:proofErr w:type="gramStart"/>
      <w:r w:rsidRPr="00D05954">
        <w:rPr>
          <w:sz w:val="14"/>
          <w:szCs w:val="14"/>
        </w:rPr>
        <w:t>DESC;</w:t>
      </w:r>
      <w:proofErr w:type="gramEnd"/>
    </w:p>
    <w:p w14:paraId="3A25E91F" w14:textId="77777777" w:rsidR="001B756F" w:rsidRPr="00D05954" w:rsidRDefault="001B756F" w:rsidP="001B756F">
      <w:pPr>
        <w:rPr>
          <w:sz w:val="14"/>
          <w:szCs w:val="14"/>
        </w:rPr>
      </w:pPr>
      <w:r w:rsidRPr="00D05954">
        <w:rPr>
          <w:sz w:val="14"/>
          <w:szCs w:val="14"/>
        </w:rPr>
        <w:t>Purpose: show which product categories drive sales.</w:t>
      </w:r>
    </w:p>
    <w:p w14:paraId="5B6D21B4" w14:textId="77777777" w:rsidR="001B756F" w:rsidRPr="00D05954" w:rsidRDefault="001B756F" w:rsidP="001B756F">
      <w:pPr>
        <w:rPr>
          <w:sz w:val="14"/>
          <w:szCs w:val="14"/>
        </w:rPr>
      </w:pPr>
      <w:r w:rsidRPr="00D05954">
        <w:rPr>
          <w:sz w:val="14"/>
          <w:szCs w:val="14"/>
        </w:rPr>
        <w:t>4) Low stock list (operational action)</w:t>
      </w:r>
    </w:p>
    <w:p w14:paraId="04B2CF42" w14:textId="77777777" w:rsidR="001B756F" w:rsidRPr="00D05954" w:rsidRDefault="001B756F" w:rsidP="001B756F">
      <w:pPr>
        <w:rPr>
          <w:sz w:val="14"/>
          <w:szCs w:val="14"/>
        </w:rPr>
      </w:pPr>
      <w:r w:rsidRPr="00D05954">
        <w:rPr>
          <w:sz w:val="14"/>
          <w:szCs w:val="14"/>
        </w:rPr>
        <w:t xml:space="preserve">SELECT ProductName, </w:t>
      </w:r>
      <w:proofErr w:type="spellStart"/>
      <w:r w:rsidRPr="00D05954">
        <w:rPr>
          <w:sz w:val="14"/>
          <w:szCs w:val="14"/>
        </w:rPr>
        <w:t>StockQuantity</w:t>
      </w:r>
      <w:proofErr w:type="spellEnd"/>
      <w:r w:rsidRPr="00D05954">
        <w:rPr>
          <w:sz w:val="14"/>
          <w:szCs w:val="14"/>
        </w:rPr>
        <w:t xml:space="preserve">, </w:t>
      </w:r>
      <w:proofErr w:type="spellStart"/>
      <w:r w:rsidRPr="00D05954">
        <w:rPr>
          <w:sz w:val="14"/>
          <w:szCs w:val="14"/>
        </w:rPr>
        <w:t>ReorderLevel</w:t>
      </w:r>
      <w:proofErr w:type="spellEnd"/>
    </w:p>
    <w:p w14:paraId="5AC5DAC9" w14:textId="77777777" w:rsidR="001B756F" w:rsidRPr="00D05954" w:rsidRDefault="001B756F" w:rsidP="001B756F">
      <w:pPr>
        <w:rPr>
          <w:sz w:val="14"/>
          <w:szCs w:val="14"/>
        </w:rPr>
      </w:pPr>
      <w:r w:rsidRPr="00D05954">
        <w:rPr>
          <w:sz w:val="14"/>
          <w:szCs w:val="14"/>
        </w:rPr>
        <w:t xml:space="preserve">FROM </w:t>
      </w:r>
      <w:proofErr w:type="spellStart"/>
      <w:proofErr w:type="gramStart"/>
      <w:r w:rsidRPr="00D05954">
        <w:rPr>
          <w:sz w:val="14"/>
          <w:szCs w:val="14"/>
        </w:rPr>
        <w:t>dbo.Products</w:t>
      </w:r>
      <w:proofErr w:type="spellEnd"/>
      <w:proofErr w:type="gramEnd"/>
    </w:p>
    <w:p w14:paraId="7367399E" w14:textId="77777777" w:rsidR="001B756F" w:rsidRPr="00D05954" w:rsidRDefault="001B756F" w:rsidP="001B756F">
      <w:pPr>
        <w:rPr>
          <w:sz w:val="14"/>
          <w:szCs w:val="14"/>
        </w:rPr>
      </w:pPr>
      <w:r w:rsidRPr="00D05954">
        <w:rPr>
          <w:sz w:val="14"/>
          <w:szCs w:val="14"/>
        </w:rPr>
        <w:t xml:space="preserve">WHERE </w:t>
      </w:r>
      <w:proofErr w:type="spellStart"/>
      <w:r w:rsidRPr="00D05954">
        <w:rPr>
          <w:sz w:val="14"/>
          <w:szCs w:val="14"/>
        </w:rPr>
        <w:t>StockQuantity</w:t>
      </w:r>
      <w:proofErr w:type="spellEnd"/>
      <w:r w:rsidRPr="00D05954">
        <w:rPr>
          <w:sz w:val="14"/>
          <w:szCs w:val="14"/>
        </w:rPr>
        <w:t xml:space="preserve"> &lt;= </w:t>
      </w:r>
      <w:proofErr w:type="spellStart"/>
      <w:r w:rsidRPr="00D05954">
        <w:rPr>
          <w:sz w:val="14"/>
          <w:szCs w:val="14"/>
        </w:rPr>
        <w:t>ReorderLevel</w:t>
      </w:r>
      <w:proofErr w:type="spellEnd"/>
    </w:p>
    <w:p w14:paraId="5A1A521E" w14:textId="77777777" w:rsidR="001B756F" w:rsidRPr="00D05954" w:rsidRDefault="001B756F" w:rsidP="001B756F">
      <w:pPr>
        <w:rPr>
          <w:sz w:val="14"/>
          <w:szCs w:val="14"/>
        </w:rPr>
      </w:pPr>
      <w:r w:rsidRPr="00D05954">
        <w:rPr>
          <w:sz w:val="14"/>
          <w:szCs w:val="14"/>
        </w:rPr>
        <w:t xml:space="preserve">ORDER BY </w:t>
      </w:r>
      <w:proofErr w:type="spellStart"/>
      <w:r w:rsidRPr="00D05954">
        <w:rPr>
          <w:sz w:val="14"/>
          <w:szCs w:val="14"/>
        </w:rPr>
        <w:t>StockQuantity</w:t>
      </w:r>
      <w:proofErr w:type="spellEnd"/>
      <w:r w:rsidRPr="00D05954">
        <w:rPr>
          <w:sz w:val="14"/>
          <w:szCs w:val="14"/>
        </w:rPr>
        <w:t xml:space="preserve"> </w:t>
      </w:r>
      <w:proofErr w:type="gramStart"/>
      <w:r w:rsidRPr="00D05954">
        <w:rPr>
          <w:sz w:val="14"/>
          <w:szCs w:val="14"/>
        </w:rPr>
        <w:t>ASC;</w:t>
      </w:r>
      <w:proofErr w:type="gramEnd"/>
    </w:p>
    <w:p w14:paraId="3ECD1C25" w14:textId="77777777" w:rsidR="001B756F" w:rsidRPr="00D05954" w:rsidRDefault="001B756F" w:rsidP="001B756F">
      <w:pPr>
        <w:rPr>
          <w:sz w:val="14"/>
          <w:szCs w:val="14"/>
        </w:rPr>
      </w:pPr>
      <w:r w:rsidRPr="00D05954">
        <w:rPr>
          <w:sz w:val="14"/>
          <w:szCs w:val="14"/>
        </w:rPr>
        <w:t>Purpose: generate an automated reorder shortlist for staff.</w:t>
      </w:r>
    </w:p>
    <w:p w14:paraId="5DBD89B6" w14:textId="77777777" w:rsidR="001B756F" w:rsidRPr="00D05954" w:rsidRDefault="001B756F" w:rsidP="001B756F">
      <w:pPr>
        <w:rPr>
          <w:sz w:val="14"/>
          <w:szCs w:val="14"/>
        </w:rPr>
      </w:pPr>
      <w:r w:rsidRPr="00D05954">
        <w:rPr>
          <w:sz w:val="14"/>
          <w:szCs w:val="14"/>
        </w:rPr>
        <w:t>5) Daily sales trend (Power BI line chart feed)</w:t>
      </w:r>
    </w:p>
    <w:p w14:paraId="4B58F5E4" w14:textId="77777777" w:rsidR="001B756F" w:rsidRPr="00D05954" w:rsidRDefault="001B756F" w:rsidP="001B756F">
      <w:pPr>
        <w:rPr>
          <w:sz w:val="14"/>
          <w:szCs w:val="14"/>
        </w:rPr>
      </w:pPr>
      <w:r w:rsidRPr="00D05954">
        <w:rPr>
          <w:sz w:val="14"/>
          <w:szCs w:val="14"/>
        </w:rPr>
        <w:t xml:space="preserve">SELECT </w:t>
      </w:r>
      <w:proofErr w:type="gramStart"/>
      <w:r w:rsidRPr="00D05954">
        <w:rPr>
          <w:sz w:val="14"/>
          <w:szCs w:val="14"/>
        </w:rPr>
        <w:t>CAST(</w:t>
      </w:r>
      <w:proofErr w:type="spellStart"/>
      <w:r w:rsidRPr="00D05954">
        <w:rPr>
          <w:sz w:val="14"/>
          <w:szCs w:val="14"/>
        </w:rPr>
        <w:t>o.OrderDateTime</w:t>
      </w:r>
      <w:proofErr w:type="spellEnd"/>
      <w:proofErr w:type="gramEnd"/>
      <w:r w:rsidRPr="00D05954">
        <w:rPr>
          <w:sz w:val="14"/>
          <w:szCs w:val="14"/>
        </w:rPr>
        <w:t xml:space="preserve"> AS date) AS </w:t>
      </w:r>
      <w:proofErr w:type="spellStart"/>
      <w:r w:rsidRPr="00D05954">
        <w:rPr>
          <w:sz w:val="14"/>
          <w:szCs w:val="14"/>
        </w:rPr>
        <w:t>SalesDate</w:t>
      </w:r>
      <w:proofErr w:type="spellEnd"/>
      <w:r w:rsidRPr="00D05954">
        <w:rPr>
          <w:sz w:val="14"/>
          <w:szCs w:val="14"/>
        </w:rPr>
        <w:t>,</w:t>
      </w:r>
    </w:p>
    <w:p w14:paraId="2EDDFF73" w14:textId="77777777" w:rsidR="001B756F" w:rsidRPr="00D05954" w:rsidRDefault="001B756F" w:rsidP="001B756F">
      <w:pPr>
        <w:rPr>
          <w:sz w:val="14"/>
          <w:szCs w:val="14"/>
        </w:rPr>
      </w:pPr>
      <w:r w:rsidRPr="00D05954">
        <w:rPr>
          <w:sz w:val="14"/>
          <w:szCs w:val="14"/>
        </w:rPr>
        <w:t xml:space="preserve">       SUM(</w:t>
      </w:r>
      <w:proofErr w:type="spellStart"/>
      <w:proofErr w:type="gramStart"/>
      <w:r w:rsidRPr="00D05954">
        <w:rPr>
          <w:sz w:val="14"/>
          <w:szCs w:val="14"/>
        </w:rPr>
        <w:t>o.OrderTotal</w:t>
      </w:r>
      <w:proofErr w:type="spellEnd"/>
      <w:proofErr w:type="gramEnd"/>
      <w:r w:rsidRPr="00D05954">
        <w:rPr>
          <w:sz w:val="14"/>
          <w:szCs w:val="14"/>
        </w:rPr>
        <w:t xml:space="preserve">) AS </w:t>
      </w:r>
      <w:proofErr w:type="spellStart"/>
      <w:r w:rsidRPr="00D05954">
        <w:rPr>
          <w:sz w:val="14"/>
          <w:szCs w:val="14"/>
        </w:rPr>
        <w:t>DailySales</w:t>
      </w:r>
      <w:proofErr w:type="spellEnd"/>
    </w:p>
    <w:p w14:paraId="159DAD88" w14:textId="77777777" w:rsidR="001B756F" w:rsidRPr="00D05954" w:rsidRDefault="001B756F" w:rsidP="001B756F">
      <w:pPr>
        <w:rPr>
          <w:sz w:val="14"/>
          <w:szCs w:val="14"/>
        </w:rPr>
      </w:pPr>
      <w:r w:rsidRPr="00D05954">
        <w:rPr>
          <w:sz w:val="14"/>
          <w:szCs w:val="14"/>
        </w:rPr>
        <w:t xml:space="preserve">FROM </w:t>
      </w:r>
      <w:proofErr w:type="spellStart"/>
      <w:proofErr w:type="gramStart"/>
      <w:r w:rsidRPr="00D05954">
        <w:rPr>
          <w:sz w:val="14"/>
          <w:szCs w:val="14"/>
        </w:rPr>
        <w:t>dbo.Orders</w:t>
      </w:r>
      <w:proofErr w:type="spellEnd"/>
      <w:proofErr w:type="gramEnd"/>
      <w:r w:rsidRPr="00D05954">
        <w:rPr>
          <w:sz w:val="14"/>
          <w:szCs w:val="14"/>
        </w:rPr>
        <w:t xml:space="preserve"> o</w:t>
      </w:r>
    </w:p>
    <w:p w14:paraId="5D16EA36" w14:textId="77777777" w:rsidR="001B756F" w:rsidRPr="00D05954" w:rsidRDefault="001B756F" w:rsidP="001B756F">
      <w:pPr>
        <w:rPr>
          <w:sz w:val="14"/>
          <w:szCs w:val="14"/>
        </w:rPr>
      </w:pPr>
      <w:r w:rsidRPr="00D05954">
        <w:rPr>
          <w:sz w:val="14"/>
          <w:szCs w:val="14"/>
        </w:rPr>
        <w:t xml:space="preserve">GROUP BY </w:t>
      </w:r>
      <w:proofErr w:type="gramStart"/>
      <w:r w:rsidRPr="00D05954">
        <w:rPr>
          <w:sz w:val="14"/>
          <w:szCs w:val="14"/>
        </w:rPr>
        <w:t>CAST(</w:t>
      </w:r>
      <w:proofErr w:type="spellStart"/>
      <w:r w:rsidRPr="00D05954">
        <w:rPr>
          <w:sz w:val="14"/>
          <w:szCs w:val="14"/>
        </w:rPr>
        <w:t>o.OrderDateTime</w:t>
      </w:r>
      <w:proofErr w:type="spellEnd"/>
      <w:proofErr w:type="gramEnd"/>
      <w:r w:rsidRPr="00D05954">
        <w:rPr>
          <w:sz w:val="14"/>
          <w:szCs w:val="14"/>
        </w:rPr>
        <w:t xml:space="preserve"> AS date)</w:t>
      </w:r>
    </w:p>
    <w:p w14:paraId="5323EF1C" w14:textId="77777777" w:rsidR="001B756F" w:rsidRPr="00D05954" w:rsidRDefault="001B756F" w:rsidP="001B756F">
      <w:pPr>
        <w:rPr>
          <w:sz w:val="14"/>
          <w:szCs w:val="14"/>
        </w:rPr>
      </w:pPr>
      <w:r w:rsidRPr="00D05954">
        <w:rPr>
          <w:sz w:val="14"/>
          <w:szCs w:val="14"/>
        </w:rPr>
        <w:t xml:space="preserve">ORDER BY </w:t>
      </w:r>
      <w:proofErr w:type="spellStart"/>
      <w:proofErr w:type="gramStart"/>
      <w:r w:rsidRPr="00D05954">
        <w:rPr>
          <w:sz w:val="14"/>
          <w:szCs w:val="14"/>
        </w:rPr>
        <w:t>SalesDate</w:t>
      </w:r>
      <w:proofErr w:type="spellEnd"/>
      <w:r w:rsidRPr="00D05954">
        <w:rPr>
          <w:sz w:val="14"/>
          <w:szCs w:val="14"/>
        </w:rPr>
        <w:t>;</w:t>
      </w:r>
      <w:proofErr w:type="gramEnd"/>
    </w:p>
    <w:p w14:paraId="2498E8AE" w14:textId="77777777" w:rsidR="001B756F" w:rsidRPr="006B2CE2" w:rsidRDefault="001B756F" w:rsidP="001B756F">
      <w:pPr>
        <w:rPr>
          <w:sz w:val="16"/>
          <w:szCs w:val="16"/>
        </w:rPr>
      </w:pPr>
      <w:r w:rsidRPr="006B2CE2">
        <w:rPr>
          <w:sz w:val="16"/>
          <w:szCs w:val="16"/>
        </w:rPr>
        <w:t>Purpose: trend analysis and seasonality.</w:t>
      </w:r>
    </w:p>
    <w:p w14:paraId="19231715" w14:textId="77777777" w:rsidR="001B756F" w:rsidRPr="006B2CE2" w:rsidRDefault="001B756F" w:rsidP="001B756F">
      <w:pPr>
        <w:rPr>
          <w:sz w:val="16"/>
          <w:szCs w:val="16"/>
        </w:rPr>
      </w:pPr>
      <w:r>
        <w:rPr>
          <w:sz w:val="16"/>
          <w:szCs w:val="16"/>
        </w:rPr>
        <w:pict w14:anchorId="7E201E39">
          <v:rect id="_x0000_i1057" style="width:0;height:1.5pt" o:hralign="center" o:bullet="t" o:hrstd="t" o:hr="t" fillcolor="#a0a0a0" stroked="f"/>
        </w:pict>
      </w:r>
    </w:p>
    <w:p w14:paraId="7239391F" w14:textId="77777777" w:rsidR="001B756F" w:rsidRPr="002D5845" w:rsidRDefault="001B756F" w:rsidP="001B756F">
      <w:pPr>
        <w:pStyle w:val="Heading3"/>
        <w:spacing w:before="0"/>
        <w:rPr>
          <w:b/>
          <w:bCs/>
        </w:rPr>
      </w:pPr>
      <w:r w:rsidRPr="002D5845">
        <w:rPr>
          <w:b/>
          <w:bCs/>
        </w:rPr>
        <w:t>10. Pricing Considerations</w:t>
      </w:r>
    </w:p>
    <w:p w14:paraId="185158D1" w14:textId="77777777" w:rsidR="001B756F" w:rsidRPr="002D5845" w:rsidRDefault="001B756F" w:rsidP="001B756F">
      <w:pPr>
        <w:rPr>
          <w:sz w:val="16"/>
          <w:szCs w:val="16"/>
        </w:rPr>
      </w:pPr>
      <w:r w:rsidRPr="002D5845">
        <w:rPr>
          <w:sz w:val="16"/>
          <w:szCs w:val="16"/>
        </w:rPr>
        <w:t>From a cost perspective, the proposed Azure services are suitable for a small business such as Paws &amp; Whiskers. The platform is designed to minimise ongoing costs by separating low-cost storage for raw data from compute-based services that are only used when required. Azure Blob Storage provides inexpensive storage for raw CSV files, while Azure SQL Database can be deployed on a basic or serverless tier and scaled as data volumes increase. Azure Data Factory operates on a pay-per-activity model, meaning costs are incurred only when pipelines run, making it appropriate for scheduled daily or weekly ingestion rather than continuous processing. Power BI licensing costs are limited to report creators, with dashboards shared to viewers where appropriate.</w:t>
      </w:r>
    </w:p>
    <w:p w14:paraId="03C91BD4" w14:textId="77777777" w:rsidR="001B756F" w:rsidRDefault="001B756F" w:rsidP="001B756F">
      <w:pPr>
        <w:rPr>
          <w:sz w:val="16"/>
          <w:szCs w:val="16"/>
        </w:rPr>
      </w:pPr>
      <w:r w:rsidRPr="002D5845">
        <w:rPr>
          <w:sz w:val="16"/>
          <w:szCs w:val="16"/>
        </w:rPr>
        <w:t>This approach allows the business to start with a low monthly cost while retaining the ability to scale services as reporting requirements and data volumes grow.</w:t>
      </w:r>
    </w:p>
    <w:p w14:paraId="553D3595" w14:textId="77777777" w:rsidR="001B756F" w:rsidRPr="00BA62B4" w:rsidRDefault="001B756F" w:rsidP="001B756F">
      <w:pPr>
        <w:rPr>
          <w:sz w:val="16"/>
          <w:szCs w:val="16"/>
        </w:rPr>
      </w:pPr>
      <w:r w:rsidRPr="00BA62B4">
        <w:rPr>
          <w:sz w:val="16"/>
          <w:szCs w:val="16"/>
        </w:rPr>
        <w:t>Based on the proposed architecture and the expected scale of operations for Paws &amp; Whiskers, it is possible to estimate a realistic monthly Azure running cost. This estimate assumes a small but growing business, with daily sales transactions, periodic data ingestion, and regular management reporting rather than continuous high-volume analytics.</w:t>
      </w:r>
    </w:p>
    <w:p w14:paraId="283D7D5B" w14:textId="77777777" w:rsidR="001B756F" w:rsidRDefault="001B756F" w:rsidP="001B756F">
      <w:pPr>
        <w:rPr>
          <w:sz w:val="16"/>
          <w:szCs w:val="16"/>
        </w:rPr>
      </w:pPr>
      <w:r w:rsidRPr="00BA62B4">
        <w:rPr>
          <w:sz w:val="16"/>
          <w:szCs w:val="16"/>
        </w:rPr>
        <w:t>The estimate reflects typical usage rather than maximum capacity and is intended to demonstrate cost awareness rather than provide an exact forecast.</w:t>
      </w:r>
    </w:p>
    <w:p w14:paraId="59FED8EF" w14:textId="77777777" w:rsidR="001B756F" w:rsidRPr="00BA62B4" w:rsidRDefault="001B756F" w:rsidP="001B756F">
      <w:pPr>
        <w:rPr>
          <w:b/>
          <w:bCs/>
          <w:sz w:val="16"/>
          <w:szCs w:val="16"/>
        </w:rPr>
      </w:pPr>
      <w:r w:rsidRPr="00BA62B4">
        <w:rPr>
          <w:b/>
          <w:bCs/>
          <w:sz w:val="16"/>
          <w:szCs w:val="16"/>
        </w:rPr>
        <w:t>Assumptions</w:t>
      </w:r>
    </w:p>
    <w:p w14:paraId="20D5309A" w14:textId="77777777" w:rsidR="001B756F" w:rsidRPr="00BA62B4" w:rsidRDefault="001B756F" w:rsidP="001B756F">
      <w:pPr>
        <w:numPr>
          <w:ilvl w:val="0"/>
          <w:numId w:val="80"/>
        </w:numPr>
        <w:spacing w:after="160" w:line="278" w:lineRule="auto"/>
        <w:rPr>
          <w:sz w:val="16"/>
          <w:szCs w:val="16"/>
        </w:rPr>
      </w:pPr>
      <w:r w:rsidRPr="00BA62B4">
        <w:rPr>
          <w:sz w:val="16"/>
          <w:szCs w:val="16"/>
        </w:rPr>
        <w:t>Fewer than 50,000 rows of transactional data per month</w:t>
      </w:r>
    </w:p>
    <w:p w14:paraId="2DB64D60" w14:textId="77777777" w:rsidR="001B756F" w:rsidRPr="00BA62B4" w:rsidRDefault="001B756F" w:rsidP="001B756F">
      <w:pPr>
        <w:numPr>
          <w:ilvl w:val="0"/>
          <w:numId w:val="80"/>
        </w:numPr>
        <w:spacing w:after="160" w:line="278" w:lineRule="auto"/>
        <w:rPr>
          <w:sz w:val="16"/>
          <w:szCs w:val="16"/>
        </w:rPr>
      </w:pPr>
      <w:r w:rsidRPr="00BA62B4">
        <w:rPr>
          <w:sz w:val="16"/>
          <w:szCs w:val="16"/>
        </w:rPr>
        <w:t>Daily or weekly Azure Data Factory pipeline runs</w:t>
      </w:r>
    </w:p>
    <w:p w14:paraId="45C33604" w14:textId="77777777" w:rsidR="001B756F" w:rsidRPr="00BA62B4" w:rsidRDefault="001B756F" w:rsidP="001B756F">
      <w:pPr>
        <w:numPr>
          <w:ilvl w:val="0"/>
          <w:numId w:val="80"/>
        </w:numPr>
        <w:spacing w:after="160" w:line="278" w:lineRule="auto"/>
        <w:rPr>
          <w:sz w:val="16"/>
          <w:szCs w:val="16"/>
        </w:rPr>
      </w:pPr>
      <w:r w:rsidRPr="00BA62B4">
        <w:rPr>
          <w:sz w:val="16"/>
          <w:szCs w:val="16"/>
        </w:rPr>
        <w:t>Raw data stored primarily as CSV files</w:t>
      </w:r>
    </w:p>
    <w:p w14:paraId="6CFBFEA2" w14:textId="77777777" w:rsidR="001B756F" w:rsidRPr="00BA62B4" w:rsidRDefault="001B756F" w:rsidP="001B756F">
      <w:pPr>
        <w:numPr>
          <w:ilvl w:val="0"/>
          <w:numId w:val="80"/>
        </w:numPr>
        <w:spacing w:after="160" w:line="278" w:lineRule="auto"/>
        <w:rPr>
          <w:sz w:val="16"/>
          <w:szCs w:val="16"/>
        </w:rPr>
      </w:pPr>
      <w:r w:rsidRPr="00BA62B4">
        <w:rPr>
          <w:sz w:val="16"/>
          <w:szCs w:val="16"/>
        </w:rPr>
        <w:t>One to two staff members creating Power BI reports</w:t>
      </w:r>
    </w:p>
    <w:p w14:paraId="1A647C1F" w14:textId="77777777" w:rsidR="001B756F" w:rsidRPr="00BA62B4" w:rsidRDefault="001B756F" w:rsidP="001B756F">
      <w:pPr>
        <w:numPr>
          <w:ilvl w:val="0"/>
          <w:numId w:val="80"/>
        </w:numPr>
        <w:spacing w:after="160" w:line="278" w:lineRule="auto"/>
        <w:rPr>
          <w:sz w:val="16"/>
          <w:szCs w:val="16"/>
        </w:rPr>
      </w:pPr>
      <w:r w:rsidRPr="00BA62B4">
        <w:rPr>
          <w:sz w:val="16"/>
          <w:szCs w:val="16"/>
        </w:rPr>
        <w:t>Management users primarily consuming dashboards</w:t>
      </w:r>
    </w:p>
    <w:p w14:paraId="1BFA8110" w14:textId="77777777" w:rsidR="001B756F" w:rsidRDefault="001B756F" w:rsidP="001B756F">
      <w:pPr>
        <w:rPr>
          <w:sz w:val="16"/>
          <w:szCs w:val="16"/>
        </w:rPr>
      </w:pPr>
    </w:p>
    <w:p w14:paraId="06ACA66F" w14:textId="77777777" w:rsidR="001B756F" w:rsidRPr="002D5845" w:rsidRDefault="001B756F" w:rsidP="001B756F">
      <w:pPr>
        <w:rPr>
          <w:sz w:val="16"/>
          <w:szCs w:val="16"/>
        </w:rPr>
      </w:pPr>
    </w:p>
    <w:tbl>
      <w:tblPr>
        <w:tblW w:w="5000" w:type="pct"/>
        <w:tblLook w:val="04A0" w:firstRow="1" w:lastRow="0" w:firstColumn="1" w:lastColumn="0" w:noHBand="0" w:noVBand="1"/>
      </w:tblPr>
      <w:tblGrid>
        <w:gridCol w:w="2508"/>
        <w:gridCol w:w="2329"/>
        <w:gridCol w:w="2594"/>
        <w:gridCol w:w="2707"/>
        <w:gridCol w:w="2544"/>
        <w:gridCol w:w="2716"/>
      </w:tblGrid>
      <w:tr w:rsidR="001B756F" w:rsidRPr="0055280F" w14:paraId="75CA29C5" w14:textId="77777777" w:rsidTr="000D3854">
        <w:tc>
          <w:tcPr>
            <w:tcW w:w="814" w:type="pct"/>
            <w:tcBorders>
              <w:top w:val="nil"/>
              <w:left w:val="nil"/>
              <w:bottom w:val="single" w:sz="12" w:space="0" w:color="FFFFFF"/>
              <w:right w:val="single" w:sz="4" w:space="0" w:color="FFFFFF"/>
            </w:tcBorders>
            <w:shd w:val="clear" w:color="4F81BD" w:fill="4F81BD"/>
            <w:noWrap/>
            <w:vAlign w:val="bottom"/>
            <w:hideMark/>
          </w:tcPr>
          <w:p w14:paraId="57C888F0"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lastRenderedPageBreak/>
              <w:t>Azure Service</w:t>
            </w:r>
          </w:p>
        </w:tc>
        <w:tc>
          <w:tcPr>
            <w:tcW w:w="756" w:type="pct"/>
            <w:tcBorders>
              <w:top w:val="nil"/>
              <w:left w:val="single" w:sz="4" w:space="0" w:color="FFFFFF"/>
              <w:bottom w:val="single" w:sz="12" w:space="0" w:color="FFFFFF"/>
              <w:right w:val="single" w:sz="4" w:space="0" w:color="FFFFFF"/>
            </w:tcBorders>
            <w:shd w:val="clear" w:color="4F81BD" w:fill="4F81BD"/>
            <w:noWrap/>
            <w:vAlign w:val="bottom"/>
            <w:hideMark/>
          </w:tcPr>
          <w:p w14:paraId="433A4803"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t>Pricing Model</w:t>
            </w:r>
          </w:p>
        </w:tc>
        <w:tc>
          <w:tcPr>
            <w:tcW w:w="842" w:type="pct"/>
            <w:tcBorders>
              <w:top w:val="nil"/>
              <w:left w:val="single" w:sz="4" w:space="0" w:color="FFFFFF"/>
              <w:bottom w:val="single" w:sz="12" w:space="0" w:color="FFFFFF"/>
              <w:right w:val="single" w:sz="4" w:space="0" w:color="FFFFFF"/>
            </w:tcBorders>
            <w:shd w:val="clear" w:color="4F81BD" w:fill="4F81BD"/>
            <w:noWrap/>
            <w:vAlign w:val="bottom"/>
            <w:hideMark/>
          </w:tcPr>
          <w:p w14:paraId="2DE9795A"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t>Typical Unit Cost (UK)</w:t>
            </w:r>
          </w:p>
        </w:tc>
        <w:tc>
          <w:tcPr>
            <w:tcW w:w="879" w:type="pct"/>
            <w:tcBorders>
              <w:top w:val="nil"/>
              <w:left w:val="single" w:sz="4" w:space="0" w:color="FFFFFF"/>
              <w:bottom w:val="single" w:sz="12" w:space="0" w:color="FFFFFF"/>
              <w:right w:val="single" w:sz="4" w:space="0" w:color="FFFFFF"/>
            </w:tcBorders>
            <w:shd w:val="clear" w:color="4F81BD" w:fill="4F81BD"/>
            <w:noWrap/>
            <w:vAlign w:val="bottom"/>
            <w:hideMark/>
          </w:tcPr>
          <w:p w14:paraId="70E13880"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t>Estimated Monthly Usage</w:t>
            </w:r>
          </w:p>
        </w:tc>
        <w:tc>
          <w:tcPr>
            <w:tcW w:w="826" w:type="pct"/>
            <w:tcBorders>
              <w:top w:val="nil"/>
              <w:left w:val="single" w:sz="4" w:space="0" w:color="FFFFFF"/>
              <w:bottom w:val="single" w:sz="12" w:space="0" w:color="FFFFFF"/>
              <w:right w:val="single" w:sz="4" w:space="0" w:color="FFFFFF"/>
            </w:tcBorders>
            <w:shd w:val="clear" w:color="4F81BD" w:fill="4F81BD"/>
            <w:noWrap/>
            <w:vAlign w:val="bottom"/>
            <w:hideMark/>
          </w:tcPr>
          <w:p w14:paraId="0B41794B"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t>Estimated Monthly Cost</w:t>
            </w:r>
          </w:p>
        </w:tc>
        <w:tc>
          <w:tcPr>
            <w:tcW w:w="882" w:type="pct"/>
            <w:tcBorders>
              <w:top w:val="nil"/>
              <w:left w:val="single" w:sz="4" w:space="0" w:color="FFFFFF"/>
              <w:bottom w:val="single" w:sz="12" w:space="0" w:color="FFFFFF"/>
              <w:right w:val="nil"/>
            </w:tcBorders>
            <w:shd w:val="clear" w:color="4F81BD" w:fill="4F81BD"/>
            <w:noWrap/>
            <w:vAlign w:val="bottom"/>
            <w:hideMark/>
          </w:tcPr>
          <w:p w14:paraId="69D6F036" w14:textId="77777777" w:rsidR="001B756F" w:rsidRPr="0055280F" w:rsidRDefault="001B756F" w:rsidP="000D3854">
            <w:pPr>
              <w:rPr>
                <w:rFonts w:ascii="Calibri" w:hAnsi="Calibri" w:cs="Calibri"/>
                <w:b/>
                <w:bCs/>
                <w:color w:val="FFFFFF"/>
                <w:sz w:val="22"/>
                <w:szCs w:val="22"/>
              </w:rPr>
            </w:pPr>
            <w:r w:rsidRPr="0055280F">
              <w:rPr>
                <w:rFonts w:ascii="Calibri" w:hAnsi="Calibri" w:cs="Calibri"/>
                <w:b/>
                <w:bCs/>
                <w:color w:val="FFFFFF"/>
                <w:sz w:val="22"/>
                <w:szCs w:val="22"/>
              </w:rPr>
              <w:t>Notes</w:t>
            </w:r>
          </w:p>
        </w:tc>
      </w:tr>
      <w:tr w:rsidR="001B756F" w:rsidRPr="0055280F" w14:paraId="2F8A4460" w14:textId="77777777" w:rsidTr="000D3854">
        <w:tc>
          <w:tcPr>
            <w:tcW w:w="814" w:type="pct"/>
            <w:tcBorders>
              <w:top w:val="single" w:sz="4" w:space="0" w:color="FFFFFF"/>
              <w:left w:val="nil"/>
              <w:bottom w:val="single" w:sz="4" w:space="0" w:color="FFFFFF"/>
              <w:right w:val="single" w:sz="4" w:space="0" w:color="FFFFFF"/>
            </w:tcBorders>
            <w:shd w:val="clear" w:color="B8CCE4" w:fill="B8CCE4"/>
            <w:noWrap/>
            <w:vAlign w:val="bottom"/>
            <w:hideMark/>
          </w:tcPr>
          <w:p w14:paraId="67B168D2"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Azure Blob Storage</w:t>
            </w:r>
          </w:p>
        </w:tc>
        <w:tc>
          <w:tcPr>
            <w:tcW w:w="75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C0F1CAE"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Pay per GB per month</w:t>
            </w:r>
          </w:p>
        </w:tc>
        <w:tc>
          <w:tcPr>
            <w:tcW w:w="842"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ACBF144"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£0.015–£0.02 per GB</w:t>
            </w:r>
          </w:p>
        </w:tc>
        <w:tc>
          <w:tcPr>
            <w:tcW w:w="879"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CF37E11"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5–10 GB raw CSV data</w:t>
            </w:r>
          </w:p>
        </w:tc>
        <w:tc>
          <w:tcPr>
            <w:tcW w:w="82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4382D24"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£0.10–£0.20</w:t>
            </w:r>
          </w:p>
        </w:tc>
        <w:tc>
          <w:tcPr>
            <w:tcW w:w="882" w:type="pct"/>
            <w:tcBorders>
              <w:top w:val="single" w:sz="4" w:space="0" w:color="FFFFFF"/>
              <w:left w:val="single" w:sz="4" w:space="0" w:color="FFFFFF"/>
              <w:bottom w:val="single" w:sz="4" w:space="0" w:color="FFFFFF"/>
              <w:right w:val="nil"/>
            </w:tcBorders>
            <w:shd w:val="clear" w:color="B8CCE4" w:fill="B8CCE4"/>
            <w:noWrap/>
            <w:vAlign w:val="bottom"/>
            <w:hideMark/>
          </w:tcPr>
          <w:p w14:paraId="6A28852F"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Low-cost raw data storage</w:t>
            </w:r>
          </w:p>
        </w:tc>
      </w:tr>
      <w:tr w:rsidR="001B756F" w:rsidRPr="0055280F" w14:paraId="6CBB2DC2" w14:textId="77777777" w:rsidTr="000D3854">
        <w:tc>
          <w:tcPr>
            <w:tcW w:w="814" w:type="pct"/>
            <w:tcBorders>
              <w:top w:val="single" w:sz="4" w:space="0" w:color="FFFFFF"/>
              <w:left w:val="nil"/>
              <w:bottom w:val="single" w:sz="4" w:space="0" w:color="FFFFFF"/>
              <w:right w:val="single" w:sz="4" w:space="0" w:color="FFFFFF"/>
            </w:tcBorders>
            <w:shd w:val="clear" w:color="DCE6F1" w:fill="DCE6F1"/>
            <w:noWrap/>
            <w:vAlign w:val="bottom"/>
            <w:hideMark/>
          </w:tcPr>
          <w:p w14:paraId="666DEAB8"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Azure SQL Database</w:t>
            </w:r>
          </w:p>
        </w:tc>
        <w:tc>
          <w:tcPr>
            <w:tcW w:w="756"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1D27880"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Basic / low DTU tier</w:t>
            </w:r>
          </w:p>
        </w:tc>
        <w:tc>
          <w:tcPr>
            <w:tcW w:w="842"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265904E"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£5–£10 per month</w:t>
            </w:r>
          </w:p>
        </w:tc>
        <w:tc>
          <w:tcPr>
            <w:tcW w:w="879"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D5DD6F4"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Single small database</w:t>
            </w:r>
          </w:p>
        </w:tc>
        <w:tc>
          <w:tcPr>
            <w:tcW w:w="826"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40C2796"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£5–£10</w:t>
            </w:r>
          </w:p>
        </w:tc>
        <w:tc>
          <w:tcPr>
            <w:tcW w:w="882" w:type="pct"/>
            <w:tcBorders>
              <w:top w:val="single" w:sz="4" w:space="0" w:color="FFFFFF"/>
              <w:left w:val="single" w:sz="4" w:space="0" w:color="FFFFFF"/>
              <w:bottom w:val="single" w:sz="4" w:space="0" w:color="FFFFFF"/>
              <w:right w:val="nil"/>
            </w:tcBorders>
            <w:shd w:val="clear" w:color="DCE6F1" w:fill="DCE6F1"/>
            <w:noWrap/>
            <w:vAlign w:val="bottom"/>
            <w:hideMark/>
          </w:tcPr>
          <w:p w14:paraId="615749E8"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Includes backups</w:t>
            </w:r>
          </w:p>
        </w:tc>
      </w:tr>
      <w:tr w:rsidR="001B756F" w:rsidRPr="0055280F" w14:paraId="2E528B08" w14:textId="77777777" w:rsidTr="000D3854">
        <w:tc>
          <w:tcPr>
            <w:tcW w:w="814" w:type="pct"/>
            <w:tcBorders>
              <w:top w:val="single" w:sz="4" w:space="0" w:color="FFFFFF"/>
              <w:left w:val="nil"/>
              <w:bottom w:val="single" w:sz="4" w:space="0" w:color="FFFFFF"/>
              <w:right w:val="single" w:sz="4" w:space="0" w:color="FFFFFF"/>
            </w:tcBorders>
            <w:shd w:val="clear" w:color="B8CCE4" w:fill="B8CCE4"/>
            <w:noWrap/>
            <w:vAlign w:val="bottom"/>
            <w:hideMark/>
          </w:tcPr>
          <w:p w14:paraId="63D75B91"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Azure Data Factory</w:t>
            </w:r>
          </w:p>
        </w:tc>
        <w:tc>
          <w:tcPr>
            <w:tcW w:w="75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7E0BFB0"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Pay per activity</w:t>
            </w:r>
          </w:p>
        </w:tc>
        <w:tc>
          <w:tcPr>
            <w:tcW w:w="842"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4269FFF"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£0.80 per 1,000 activities</w:t>
            </w:r>
          </w:p>
        </w:tc>
        <w:tc>
          <w:tcPr>
            <w:tcW w:w="879"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D4EA68"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1,000–2,000 activities</w:t>
            </w:r>
          </w:p>
        </w:tc>
        <w:tc>
          <w:tcPr>
            <w:tcW w:w="82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B31596B"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£1–£2</w:t>
            </w:r>
          </w:p>
        </w:tc>
        <w:tc>
          <w:tcPr>
            <w:tcW w:w="882" w:type="pct"/>
            <w:tcBorders>
              <w:top w:val="single" w:sz="4" w:space="0" w:color="FFFFFF"/>
              <w:left w:val="single" w:sz="4" w:space="0" w:color="FFFFFF"/>
              <w:bottom w:val="single" w:sz="4" w:space="0" w:color="FFFFFF"/>
              <w:right w:val="nil"/>
            </w:tcBorders>
            <w:shd w:val="clear" w:color="B8CCE4" w:fill="B8CCE4"/>
            <w:noWrap/>
            <w:vAlign w:val="bottom"/>
            <w:hideMark/>
          </w:tcPr>
          <w:p w14:paraId="0F403C36"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Daily/weekly pipelines</w:t>
            </w:r>
          </w:p>
        </w:tc>
      </w:tr>
      <w:tr w:rsidR="001B756F" w:rsidRPr="0055280F" w14:paraId="527B39C1" w14:textId="77777777" w:rsidTr="000D3854">
        <w:tc>
          <w:tcPr>
            <w:tcW w:w="814" w:type="pct"/>
            <w:tcBorders>
              <w:top w:val="single" w:sz="4" w:space="0" w:color="FFFFFF"/>
              <w:left w:val="nil"/>
              <w:bottom w:val="single" w:sz="4" w:space="0" w:color="FFFFFF"/>
              <w:right w:val="single" w:sz="4" w:space="0" w:color="FFFFFF"/>
            </w:tcBorders>
            <w:shd w:val="clear" w:color="DCE6F1" w:fill="DCE6F1"/>
            <w:noWrap/>
            <w:vAlign w:val="bottom"/>
            <w:hideMark/>
          </w:tcPr>
          <w:p w14:paraId="2FAC7A37"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Power BI Pro</w:t>
            </w:r>
          </w:p>
        </w:tc>
        <w:tc>
          <w:tcPr>
            <w:tcW w:w="756"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6D94E53"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Per user per month</w:t>
            </w:r>
          </w:p>
        </w:tc>
        <w:tc>
          <w:tcPr>
            <w:tcW w:w="842"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99E7E6C"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£10 per user</w:t>
            </w:r>
          </w:p>
        </w:tc>
        <w:tc>
          <w:tcPr>
            <w:tcW w:w="879"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064DEE2"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1–2 report creators</w:t>
            </w:r>
          </w:p>
        </w:tc>
        <w:tc>
          <w:tcPr>
            <w:tcW w:w="826" w:type="pct"/>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8C7624A"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£10–£20</w:t>
            </w:r>
          </w:p>
        </w:tc>
        <w:tc>
          <w:tcPr>
            <w:tcW w:w="882" w:type="pct"/>
            <w:tcBorders>
              <w:top w:val="single" w:sz="4" w:space="0" w:color="FFFFFF"/>
              <w:left w:val="single" w:sz="4" w:space="0" w:color="FFFFFF"/>
              <w:bottom w:val="single" w:sz="4" w:space="0" w:color="FFFFFF"/>
              <w:right w:val="nil"/>
            </w:tcBorders>
            <w:shd w:val="clear" w:color="DCE6F1" w:fill="DCE6F1"/>
            <w:noWrap/>
            <w:vAlign w:val="bottom"/>
            <w:hideMark/>
          </w:tcPr>
          <w:p w14:paraId="041270BA"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Report authors only</w:t>
            </w:r>
          </w:p>
        </w:tc>
      </w:tr>
      <w:tr w:rsidR="001B756F" w:rsidRPr="0055280F" w14:paraId="2C6C08D1" w14:textId="77777777" w:rsidTr="000D3854">
        <w:tc>
          <w:tcPr>
            <w:tcW w:w="814" w:type="pct"/>
            <w:tcBorders>
              <w:top w:val="single" w:sz="4" w:space="0" w:color="FFFFFF"/>
              <w:left w:val="nil"/>
              <w:bottom w:val="single" w:sz="4" w:space="0" w:color="FFFFFF"/>
              <w:right w:val="single" w:sz="4" w:space="0" w:color="FFFFFF"/>
            </w:tcBorders>
            <w:shd w:val="clear" w:color="B8CCE4" w:fill="B8CCE4"/>
            <w:noWrap/>
            <w:vAlign w:val="bottom"/>
            <w:hideMark/>
          </w:tcPr>
          <w:p w14:paraId="5C638511"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Azure Synapse Analytics</w:t>
            </w:r>
          </w:p>
        </w:tc>
        <w:tc>
          <w:tcPr>
            <w:tcW w:w="75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0F4C2DA"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Pay per TB / compute</w:t>
            </w:r>
          </w:p>
        </w:tc>
        <w:tc>
          <w:tcPr>
            <w:tcW w:w="842"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8E411B0"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Usage-based</w:t>
            </w:r>
          </w:p>
        </w:tc>
        <w:tc>
          <w:tcPr>
            <w:tcW w:w="879"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0878DBD"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Not used initially</w:t>
            </w:r>
          </w:p>
        </w:tc>
        <w:tc>
          <w:tcPr>
            <w:tcW w:w="826" w:type="pct"/>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B556ECA"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w:t>
            </w:r>
          </w:p>
        </w:tc>
        <w:tc>
          <w:tcPr>
            <w:tcW w:w="882" w:type="pct"/>
            <w:tcBorders>
              <w:top w:val="single" w:sz="4" w:space="0" w:color="FFFFFF"/>
              <w:left w:val="single" w:sz="4" w:space="0" w:color="FFFFFF"/>
              <w:bottom w:val="single" w:sz="4" w:space="0" w:color="FFFFFF"/>
              <w:right w:val="nil"/>
            </w:tcBorders>
            <w:shd w:val="clear" w:color="B8CCE4" w:fill="B8CCE4"/>
            <w:noWrap/>
            <w:vAlign w:val="bottom"/>
            <w:hideMark/>
          </w:tcPr>
          <w:p w14:paraId="27882123"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Future analytics option</w:t>
            </w:r>
          </w:p>
        </w:tc>
      </w:tr>
      <w:tr w:rsidR="001B756F" w:rsidRPr="0055280F" w14:paraId="060BEF35" w14:textId="77777777" w:rsidTr="000D3854">
        <w:tc>
          <w:tcPr>
            <w:tcW w:w="814" w:type="pct"/>
            <w:tcBorders>
              <w:top w:val="single" w:sz="4" w:space="0" w:color="FFFFFF"/>
              <w:left w:val="nil"/>
              <w:bottom w:val="nil"/>
              <w:right w:val="single" w:sz="4" w:space="0" w:color="FFFFFF"/>
            </w:tcBorders>
            <w:shd w:val="clear" w:color="DCE6F1" w:fill="DCE6F1"/>
            <w:noWrap/>
            <w:vAlign w:val="bottom"/>
            <w:hideMark/>
          </w:tcPr>
          <w:p w14:paraId="479B103E"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Azure Machine Learning</w:t>
            </w:r>
          </w:p>
        </w:tc>
        <w:tc>
          <w:tcPr>
            <w:tcW w:w="756" w:type="pct"/>
            <w:tcBorders>
              <w:top w:val="single" w:sz="4" w:space="0" w:color="FFFFFF"/>
              <w:left w:val="single" w:sz="4" w:space="0" w:color="FFFFFF"/>
              <w:bottom w:val="nil"/>
              <w:right w:val="single" w:sz="4" w:space="0" w:color="FFFFFF"/>
            </w:tcBorders>
            <w:shd w:val="clear" w:color="DCE6F1" w:fill="DCE6F1"/>
            <w:noWrap/>
            <w:vAlign w:val="bottom"/>
            <w:hideMark/>
          </w:tcPr>
          <w:p w14:paraId="22CAFDF5"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Pay per compute hour</w:t>
            </w:r>
          </w:p>
        </w:tc>
        <w:tc>
          <w:tcPr>
            <w:tcW w:w="842" w:type="pct"/>
            <w:tcBorders>
              <w:top w:val="single" w:sz="4" w:space="0" w:color="FFFFFF"/>
              <w:left w:val="single" w:sz="4" w:space="0" w:color="FFFFFF"/>
              <w:bottom w:val="nil"/>
              <w:right w:val="single" w:sz="4" w:space="0" w:color="FFFFFF"/>
            </w:tcBorders>
            <w:shd w:val="clear" w:color="DCE6F1" w:fill="DCE6F1"/>
            <w:noWrap/>
            <w:vAlign w:val="bottom"/>
            <w:hideMark/>
          </w:tcPr>
          <w:p w14:paraId="607D54E7"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£0.15–£0.30 per hour</w:t>
            </w:r>
          </w:p>
        </w:tc>
        <w:tc>
          <w:tcPr>
            <w:tcW w:w="879" w:type="pct"/>
            <w:tcBorders>
              <w:top w:val="single" w:sz="4" w:space="0" w:color="FFFFFF"/>
              <w:left w:val="single" w:sz="4" w:space="0" w:color="FFFFFF"/>
              <w:bottom w:val="nil"/>
              <w:right w:val="single" w:sz="4" w:space="0" w:color="FFFFFF"/>
            </w:tcBorders>
            <w:shd w:val="clear" w:color="DCE6F1" w:fill="DCE6F1"/>
            <w:noWrap/>
            <w:vAlign w:val="bottom"/>
            <w:hideMark/>
          </w:tcPr>
          <w:p w14:paraId="432F04E6"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Not used initially</w:t>
            </w:r>
          </w:p>
        </w:tc>
        <w:tc>
          <w:tcPr>
            <w:tcW w:w="826" w:type="pct"/>
            <w:tcBorders>
              <w:top w:val="single" w:sz="4" w:space="0" w:color="FFFFFF"/>
              <w:left w:val="single" w:sz="4" w:space="0" w:color="FFFFFF"/>
              <w:bottom w:val="nil"/>
              <w:right w:val="single" w:sz="4" w:space="0" w:color="FFFFFF"/>
            </w:tcBorders>
            <w:shd w:val="clear" w:color="DCE6F1" w:fill="DCE6F1"/>
            <w:noWrap/>
            <w:vAlign w:val="bottom"/>
            <w:hideMark/>
          </w:tcPr>
          <w:p w14:paraId="7DDBC35E"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£0</w:t>
            </w:r>
          </w:p>
        </w:tc>
        <w:tc>
          <w:tcPr>
            <w:tcW w:w="882" w:type="pct"/>
            <w:tcBorders>
              <w:top w:val="single" w:sz="4" w:space="0" w:color="FFFFFF"/>
              <w:left w:val="single" w:sz="4" w:space="0" w:color="FFFFFF"/>
              <w:bottom w:val="nil"/>
              <w:right w:val="nil"/>
            </w:tcBorders>
            <w:shd w:val="clear" w:color="DCE6F1" w:fill="DCE6F1"/>
            <w:noWrap/>
            <w:vAlign w:val="bottom"/>
            <w:hideMark/>
          </w:tcPr>
          <w:p w14:paraId="72E2E8DA" w14:textId="77777777" w:rsidR="001B756F" w:rsidRPr="0055280F" w:rsidRDefault="001B756F" w:rsidP="000D3854">
            <w:pPr>
              <w:rPr>
                <w:rFonts w:ascii="Calibri" w:hAnsi="Calibri" w:cs="Calibri"/>
                <w:color w:val="000000"/>
                <w:sz w:val="22"/>
                <w:szCs w:val="22"/>
              </w:rPr>
            </w:pPr>
            <w:r w:rsidRPr="0055280F">
              <w:rPr>
                <w:rFonts w:ascii="Calibri" w:hAnsi="Calibri" w:cs="Calibri"/>
                <w:color w:val="000000"/>
                <w:sz w:val="22"/>
                <w:szCs w:val="22"/>
              </w:rPr>
              <w:t>Future prediction use</w:t>
            </w:r>
          </w:p>
        </w:tc>
      </w:tr>
    </w:tbl>
    <w:p w14:paraId="12E4690C" w14:textId="77777777" w:rsidR="001B756F" w:rsidRPr="00FB1544" w:rsidRDefault="001B756F" w:rsidP="001B756F">
      <w:pPr>
        <w:pStyle w:val="Subtitle"/>
        <w:rPr>
          <w:sz w:val="16"/>
          <w:szCs w:val="16"/>
        </w:rPr>
      </w:pPr>
      <w:r w:rsidRPr="00FB1544">
        <w:rPr>
          <w:sz w:val="16"/>
          <w:szCs w:val="16"/>
        </w:rPr>
        <w:t>Table 3 summarises indicative Azure pricing alongside an estimated monthly cost based on the expected scale of operations at Paws &amp; Whiskers.</w:t>
      </w:r>
    </w:p>
    <w:p w14:paraId="5F9EABF4" w14:textId="77777777" w:rsidR="001B756F" w:rsidRPr="00FB1544" w:rsidRDefault="001B756F" w:rsidP="001B756F">
      <w:pPr>
        <w:rPr>
          <w:sz w:val="16"/>
          <w:szCs w:val="16"/>
        </w:rPr>
      </w:pPr>
      <w:r w:rsidRPr="00FB1544">
        <w:rPr>
          <w:sz w:val="16"/>
          <w:szCs w:val="16"/>
        </w:rPr>
        <w:t>This pay-as-you-go model supports sustainable growth while avoiding large upfront infrastructure investment.</w:t>
      </w:r>
      <w:r w:rsidRPr="00FB1544">
        <w:rPr>
          <w:sz w:val="16"/>
          <w:szCs w:val="16"/>
        </w:rPr>
        <w:br/>
        <w:t>As Paws &amp; Whiskers expands, Azure costs are expected to scale gradually rather than increase sharply. Storage costs would grow slowly as historical data accumulates, while Azure SQL Database could be scaled to a higher tier if transaction volumes increase. Additional Power BI licences may be required as more staff require access to reporting dashboards. More advanced analytics services, such as Synapse Analytics or Machine Learning, could be introduced selectively for tasks such as demand forecasting or customer behaviour analysis, allowing costs to remain aligned with business value.</w:t>
      </w:r>
    </w:p>
    <w:p w14:paraId="65378B20" w14:textId="77777777" w:rsidR="001B756F" w:rsidRPr="002D5845" w:rsidRDefault="001B756F" w:rsidP="001B756F">
      <w:r>
        <w:rPr>
          <w:sz w:val="16"/>
          <w:szCs w:val="16"/>
        </w:rPr>
        <w:pict w14:anchorId="31346DEA">
          <v:rect id="_x0000_i1058" style="width:0;height:1.5pt" o:hralign="center" o:hrstd="t" o:hr="t" fillcolor="#a0a0a0" stroked="f"/>
        </w:pict>
      </w:r>
    </w:p>
    <w:p w14:paraId="1EE14283" w14:textId="77777777" w:rsidR="001B756F" w:rsidRDefault="001B756F" w:rsidP="001B756F">
      <w:pPr>
        <w:pStyle w:val="Heading3"/>
        <w:spacing w:before="0"/>
      </w:pPr>
      <w:r w:rsidRPr="006B2CE2">
        <w:t>1</w:t>
      </w:r>
      <w:r>
        <w:t>1</w:t>
      </w:r>
      <w:r w:rsidRPr="006B2CE2">
        <w:t>. References</w:t>
      </w:r>
    </w:p>
    <w:p w14:paraId="42C1670B" w14:textId="77777777" w:rsidR="001B756F" w:rsidRPr="00447E53" w:rsidRDefault="001B756F" w:rsidP="001B756F">
      <w:pPr>
        <w:rPr>
          <w:sz w:val="16"/>
          <w:szCs w:val="16"/>
        </w:rPr>
      </w:pPr>
      <w:r w:rsidRPr="00447E53">
        <w:rPr>
          <w:sz w:val="16"/>
          <w:szCs w:val="16"/>
        </w:rPr>
        <w:t xml:space="preserve">UK Government. </w:t>
      </w:r>
      <w:r w:rsidRPr="00447E53">
        <w:rPr>
          <w:i/>
          <w:iCs/>
          <w:sz w:val="16"/>
          <w:szCs w:val="16"/>
        </w:rPr>
        <w:t>Data Protection Act 2018</w:t>
      </w:r>
      <w:r w:rsidRPr="00447E53">
        <w:rPr>
          <w:sz w:val="16"/>
          <w:szCs w:val="16"/>
        </w:rPr>
        <w:t>.</w:t>
      </w:r>
    </w:p>
    <w:p w14:paraId="109AE777" w14:textId="77777777" w:rsidR="001B756F" w:rsidRPr="00447E53" w:rsidRDefault="001B756F" w:rsidP="001B756F">
      <w:pPr>
        <w:rPr>
          <w:sz w:val="16"/>
          <w:szCs w:val="16"/>
        </w:rPr>
      </w:pPr>
      <w:r w:rsidRPr="00447E53">
        <w:rPr>
          <w:sz w:val="16"/>
          <w:szCs w:val="16"/>
        </w:rPr>
        <w:t xml:space="preserve">European Union. </w:t>
      </w:r>
      <w:r w:rsidRPr="00447E53">
        <w:rPr>
          <w:i/>
          <w:iCs/>
          <w:sz w:val="16"/>
          <w:szCs w:val="16"/>
        </w:rPr>
        <w:t>General Data Protection Regulation (GDPR)</w:t>
      </w:r>
      <w:r w:rsidRPr="00447E53">
        <w:rPr>
          <w:sz w:val="16"/>
          <w:szCs w:val="16"/>
        </w:rPr>
        <w:t>.</w:t>
      </w:r>
    </w:p>
    <w:p w14:paraId="21AE8B3C" w14:textId="77777777" w:rsidR="001B756F" w:rsidRPr="00447E53" w:rsidRDefault="001B756F" w:rsidP="001B756F">
      <w:pPr>
        <w:rPr>
          <w:sz w:val="16"/>
          <w:szCs w:val="16"/>
        </w:rPr>
      </w:pPr>
      <w:r w:rsidRPr="00447E53">
        <w:rPr>
          <w:sz w:val="16"/>
          <w:szCs w:val="16"/>
        </w:rPr>
        <w:t xml:space="preserve">Microsoft. </w:t>
      </w:r>
      <w:r w:rsidRPr="00447E53">
        <w:rPr>
          <w:i/>
          <w:iCs/>
          <w:sz w:val="16"/>
          <w:szCs w:val="16"/>
        </w:rPr>
        <w:t>Azure SQL Database Documentation</w:t>
      </w:r>
      <w:r w:rsidRPr="00447E53">
        <w:rPr>
          <w:sz w:val="16"/>
          <w:szCs w:val="16"/>
        </w:rPr>
        <w:t>.</w:t>
      </w:r>
      <w:r w:rsidRPr="00447E53">
        <w:rPr>
          <w:sz w:val="16"/>
          <w:szCs w:val="16"/>
        </w:rPr>
        <w:br/>
        <w:t xml:space="preserve">Microsoft. </w:t>
      </w:r>
      <w:r w:rsidRPr="00447E53">
        <w:rPr>
          <w:i/>
          <w:iCs/>
          <w:sz w:val="16"/>
          <w:szCs w:val="16"/>
        </w:rPr>
        <w:t>Azure Blob Storage Documentation</w:t>
      </w:r>
      <w:r w:rsidRPr="00447E53">
        <w:rPr>
          <w:sz w:val="16"/>
          <w:szCs w:val="16"/>
        </w:rPr>
        <w:t>.</w:t>
      </w:r>
      <w:r w:rsidRPr="00447E53">
        <w:rPr>
          <w:sz w:val="16"/>
          <w:szCs w:val="16"/>
        </w:rPr>
        <w:br/>
        <w:t xml:space="preserve">Microsoft. </w:t>
      </w:r>
      <w:r w:rsidRPr="00447E53">
        <w:rPr>
          <w:i/>
          <w:iCs/>
          <w:sz w:val="16"/>
          <w:szCs w:val="16"/>
        </w:rPr>
        <w:t>Azure Data Factory Documentation</w:t>
      </w:r>
      <w:r w:rsidRPr="00447E53">
        <w:rPr>
          <w:sz w:val="16"/>
          <w:szCs w:val="16"/>
        </w:rPr>
        <w:t>.</w:t>
      </w:r>
      <w:r w:rsidRPr="00447E53">
        <w:rPr>
          <w:sz w:val="16"/>
          <w:szCs w:val="16"/>
        </w:rPr>
        <w:br/>
        <w:t xml:space="preserve">Microsoft. </w:t>
      </w:r>
      <w:r w:rsidRPr="00447E53">
        <w:rPr>
          <w:i/>
          <w:iCs/>
          <w:sz w:val="16"/>
          <w:szCs w:val="16"/>
        </w:rPr>
        <w:t>Power BI Documentation</w:t>
      </w:r>
      <w:r w:rsidRPr="00447E53">
        <w:rPr>
          <w:sz w:val="16"/>
          <w:szCs w:val="16"/>
        </w:rPr>
        <w:t>.</w:t>
      </w:r>
      <w:r w:rsidRPr="00447E53">
        <w:rPr>
          <w:sz w:val="16"/>
          <w:szCs w:val="16"/>
        </w:rPr>
        <w:br/>
        <w:t xml:space="preserve">Microsoft. </w:t>
      </w:r>
      <w:r w:rsidRPr="00447E53">
        <w:rPr>
          <w:i/>
          <w:iCs/>
          <w:sz w:val="16"/>
          <w:szCs w:val="16"/>
        </w:rPr>
        <w:t>Azure Well-Architected Framework – Security and Reliability</w:t>
      </w:r>
      <w:r w:rsidRPr="00447E53">
        <w:rPr>
          <w:sz w:val="16"/>
          <w:szCs w:val="16"/>
        </w:rPr>
        <w:t>.</w:t>
      </w:r>
    </w:p>
    <w:p w14:paraId="40204FD1" w14:textId="77777777" w:rsidR="001B756F" w:rsidRPr="00447E53" w:rsidRDefault="001B756F" w:rsidP="001B756F">
      <w:pPr>
        <w:rPr>
          <w:sz w:val="16"/>
          <w:szCs w:val="16"/>
        </w:rPr>
      </w:pPr>
      <w:r w:rsidRPr="00447E53">
        <w:rPr>
          <w:sz w:val="16"/>
          <w:szCs w:val="16"/>
        </w:rPr>
        <w:t xml:space="preserve">Microsoft Learn. </w:t>
      </w:r>
      <w:r w:rsidRPr="00447E53">
        <w:rPr>
          <w:i/>
          <w:iCs/>
          <w:sz w:val="16"/>
          <w:szCs w:val="16"/>
        </w:rPr>
        <w:t>Introduction to Core Data Concepts in Azure (DP-900)</w:t>
      </w:r>
      <w:r w:rsidRPr="00447E53">
        <w:rPr>
          <w:sz w:val="16"/>
          <w:szCs w:val="16"/>
        </w:rPr>
        <w:t>.</w:t>
      </w:r>
    </w:p>
    <w:p w14:paraId="32A2E8A8" w14:textId="77777777" w:rsidR="001B756F" w:rsidRPr="00447E53" w:rsidRDefault="001B756F" w:rsidP="001B756F">
      <w:pPr>
        <w:rPr>
          <w:sz w:val="16"/>
          <w:szCs w:val="16"/>
        </w:rPr>
      </w:pPr>
      <w:r w:rsidRPr="00447E53">
        <w:rPr>
          <w:sz w:val="16"/>
          <w:szCs w:val="16"/>
        </w:rPr>
        <w:t xml:space="preserve">PCI Security Standards Council. </w:t>
      </w:r>
      <w:r w:rsidRPr="00447E53">
        <w:rPr>
          <w:i/>
          <w:iCs/>
          <w:sz w:val="16"/>
          <w:szCs w:val="16"/>
        </w:rPr>
        <w:t>PCI DSS Quick Guide</w:t>
      </w:r>
      <w:r w:rsidRPr="00447E53">
        <w:rPr>
          <w:sz w:val="16"/>
          <w:szCs w:val="16"/>
        </w:rPr>
        <w:t>.</w:t>
      </w:r>
    </w:p>
    <w:p w14:paraId="2EC445CE" w14:textId="77777777" w:rsidR="001B756F" w:rsidRPr="00447E53" w:rsidRDefault="001B756F" w:rsidP="001B756F">
      <w:pPr>
        <w:rPr>
          <w:sz w:val="16"/>
          <w:szCs w:val="16"/>
        </w:rPr>
      </w:pPr>
      <w:r w:rsidRPr="00447E53">
        <w:rPr>
          <w:sz w:val="16"/>
          <w:szCs w:val="16"/>
        </w:rPr>
        <w:t xml:space="preserve">IBM. </w:t>
      </w:r>
      <w:r w:rsidRPr="00447E53">
        <w:rPr>
          <w:i/>
          <w:iCs/>
          <w:sz w:val="16"/>
          <w:szCs w:val="16"/>
        </w:rPr>
        <w:t>Relational Databases vs Non-Relational Databases</w:t>
      </w:r>
      <w:r w:rsidRPr="00447E53">
        <w:rPr>
          <w:sz w:val="16"/>
          <w:szCs w:val="16"/>
        </w:rPr>
        <w:t>.</w:t>
      </w:r>
    </w:p>
    <w:p w14:paraId="3AB6C255" w14:textId="77777777" w:rsidR="001B756F" w:rsidRPr="00447E53" w:rsidRDefault="001B756F" w:rsidP="001B756F">
      <w:pPr>
        <w:rPr>
          <w:sz w:val="16"/>
          <w:szCs w:val="16"/>
        </w:rPr>
      </w:pPr>
      <w:r w:rsidRPr="00447E53">
        <w:rPr>
          <w:sz w:val="16"/>
          <w:szCs w:val="16"/>
        </w:rPr>
        <w:t xml:space="preserve">Amazon Web Services (AWS). </w:t>
      </w:r>
      <w:r w:rsidRPr="00447E53">
        <w:rPr>
          <w:i/>
          <w:iCs/>
          <w:sz w:val="16"/>
          <w:szCs w:val="16"/>
        </w:rPr>
        <w:t>Data Warehousing Concepts and Best Practices</w:t>
      </w:r>
      <w:r w:rsidRPr="00447E53">
        <w:rPr>
          <w:sz w:val="16"/>
          <w:szCs w:val="16"/>
        </w:rPr>
        <w:t>.</w:t>
      </w:r>
    </w:p>
    <w:p w14:paraId="3C174581" w14:textId="3CDE5455" w:rsidR="00447E53" w:rsidRPr="001B756F" w:rsidRDefault="00447E53" w:rsidP="001B756F"/>
    <w:sectPr w:rsidR="00447E53" w:rsidRPr="001B756F" w:rsidSect="0055280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C6FD8"/>
    <w:multiLevelType w:val="multilevel"/>
    <w:tmpl w:val="EF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789F"/>
    <w:multiLevelType w:val="multilevel"/>
    <w:tmpl w:val="A19E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15CB2"/>
    <w:multiLevelType w:val="multilevel"/>
    <w:tmpl w:val="C39E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75E"/>
    <w:multiLevelType w:val="multilevel"/>
    <w:tmpl w:val="43BAB738"/>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3873DD"/>
    <w:multiLevelType w:val="multilevel"/>
    <w:tmpl w:val="7972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1F4B"/>
    <w:multiLevelType w:val="multilevel"/>
    <w:tmpl w:val="61FC8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E07EE"/>
    <w:multiLevelType w:val="multilevel"/>
    <w:tmpl w:val="D93EA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0600A"/>
    <w:multiLevelType w:val="multilevel"/>
    <w:tmpl w:val="410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34B15"/>
    <w:multiLevelType w:val="multilevel"/>
    <w:tmpl w:val="46B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16D6C"/>
    <w:multiLevelType w:val="multilevel"/>
    <w:tmpl w:val="1D7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B71B0"/>
    <w:multiLevelType w:val="multilevel"/>
    <w:tmpl w:val="90C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81ABE"/>
    <w:multiLevelType w:val="multilevel"/>
    <w:tmpl w:val="338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47B15"/>
    <w:multiLevelType w:val="multilevel"/>
    <w:tmpl w:val="2D7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A77FD"/>
    <w:multiLevelType w:val="multilevel"/>
    <w:tmpl w:val="F5D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133C8"/>
    <w:multiLevelType w:val="multilevel"/>
    <w:tmpl w:val="A03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A5BF7"/>
    <w:multiLevelType w:val="multilevel"/>
    <w:tmpl w:val="B39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73194"/>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C300BD4"/>
    <w:multiLevelType w:val="multilevel"/>
    <w:tmpl w:val="CE8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5733C"/>
    <w:multiLevelType w:val="multilevel"/>
    <w:tmpl w:val="4A2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A5891"/>
    <w:multiLevelType w:val="multilevel"/>
    <w:tmpl w:val="EE8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70A55"/>
    <w:multiLevelType w:val="multilevel"/>
    <w:tmpl w:val="201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F105E"/>
    <w:multiLevelType w:val="multilevel"/>
    <w:tmpl w:val="3AF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52A56"/>
    <w:multiLevelType w:val="multilevel"/>
    <w:tmpl w:val="C0F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B5CDF"/>
    <w:multiLevelType w:val="multilevel"/>
    <w:tmpl w:val="5FA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E4595"/>
    <w:multiLevelType w:val="multilevel"/>
    <w:tmpl w:val="3B8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A5793"/>
    <w:multiLevelType w:val="multilevel"/>
    <w:tmpl w:val="CB6CA6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4F9"/>
    <w:multiLevelType w:val="multilevel"/>
    <w:tmpl w:val="A5D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01965"/>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31D29CE"/>
    <w:multiLevelType w:val="multilevel"/>
    <w:tmpl w:val="1EE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16C75"/>
    <w:multiLevelType w:val="multilevel"/>
    <w:tmpl w:val="2842E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7608FB"/>
    <w:multiLevelType w:val="multilevel"/>
    <w:tmpl w:val="697A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82620"/>
    <w:multiLevelType w:val="multilevel"/>
    <w:tmpl w:val="BEE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9277D"/>
    <w:multiLevelType w:val="multilevel"/>
    <w:tmpl w:val="4DC261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9A23C85"/>
    <w:multiLevelType w:val="multilevel"/>
    <w:tmpl w:val="4DC261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ABE5291"/>
    <w:multiLevelType w:val="multilevel"/>
    <w:tmpl w:val="92C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D26A1"/>
    <w:multiLevelType w:val="multilevel"/>
    <w:tmpl w:val="72E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3748C"/>
    <w:multiLevelType w:val="multilevel"/>
    <w:tmpl w:val="BE7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62C63"/>
    <w:multiLevelType w:val="multilevel"/>
    <w:tmpl w:val="F62A4B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E06955"/>
    <w:multiLevelType w:val="multilevel"/>
    <w:tmpl w:val="70C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75A24"/>
    <w:multiLevelType w:val="multilevel"/>
    <w:tmpl w:val="DEE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22D70"/>
    <w:multiLevelType w:val="multilevel"/>
    <w:tmpl w:val="A06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709CF"/>
    <w:multiLevelType w:val="multilevel"/>
    <w:tmpl w:val="1C0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968E0"/>
    <w:multiLevelType w:val="multilevel"/>
    <w:tmpl w:val="2C5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D83972"/>
    <w:multiLevelType w:val="multilevel"/>
    <w:tmpl w:val="354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420DC"/>
    <w:multiLevelType w:val="multilevel"/>
    <w:tmpl w:val="A06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B3A1B"/>
    <w:multiLevelType w:val="multilevel"/>
    <w:tmpl w:val="B78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46577"/>
    <w:multiLevelType w:val="multilevel"/>
    <w:tmpl w:val="C9E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450ED4"/>
    <w:multiLevelType w:val="multilevel"/>
    <w:tmpl w:val="1C7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03A0B"/>
    <w:multiLevelType w:val="multilevel"/>
    <w:tmpl w:val="E9F630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5C58C1"/>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4BF660D6"/>
    <w:multiLevelType w:val="multilevel"/>
    <w:tmpl w:val="88D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FA22B3"/>
    <w:multiLevelType w:val="multilevel"/>
    <w:tmpl w:val="B81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D61D7"/>
    <w:multiLevelType w:val="multilevel"/>
    <w:tmpl w:val="6D8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33DE1"/>
    <w:multiLevelType w:val="multilevel"/>
    <w:tmpl w:val="1CD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026755"/>
    <w:multiLevelType w:val="multilevel"/>
    <w:tmpl w:val="076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1048F8"/>
    <w:multiLevelType w:val="multilevel"/>
    <w:tmpl w:val="FF4C96F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3744814"/>
    <w:multiLevelType w:val="multilevel"/>
    <w:tmpl w:val="BDB2CD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B87F92"/>
    <w:multiLevelType w:val="multilevel"/>
    <w:tmpl w:val="C30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B85642"/>
    <w:multiLevelType w:val="multilevel"/>
    <w:tmpl w:val="E4C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FA5CFF"/>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ACF08A8"/>
    <w:multiLevelType w:val="multilevel"/>
    <w:tmpl w:val="A2D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EF2175"/>
    <w:multiLevelType w:val="multilevel"/>
    <w:tmpl w:val="840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6C19D0"/>
    <w:multiLevelType w:val="multilevel"/>
    <w:tmpl w:val="DE8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A41FF"/>
    <w:multiLevelType w:val="hybridMultilevel"/>
    <w:tmpl w:val="06E012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60D631D2"/>
    <w:multiLevelType w:val="multilevel"/>
    <w:tmpl w:val="0E4492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F77CFE"/>
    <w:multiLevelType w:val="multilevel"/>
    <w:tmpl w:val="CDA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5621E7"/>
    <w:multiLevelType w:val="multilevel"/>
    <w:tmpl w:val="B47A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D0288A"/>
    <w:multiLevelType w:val="multilevel"/>
    <w:tmpl w:val="DB8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15494C"/>
    <w:multiLevelType w:val="multilevel"/>
    <w:tmpl w:val="3A7C13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AF5AFE"/>
    <w:multiLevelType w:val="multilevel"/>
    <w:tmpl w:val="43BAB738"/>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6C927A8C"/>
    <w:multiLevelType w:val="multilevel"/>
    <w:tmpl w:val="29A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70517"/>
    <w:multiLevelType w:val="multilevel"/>
    <w:tmpl w:val="F1E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5213FD"/>
    <w:multiLevelType w:val="multilevel"/>
    <w:tmpl w:val="29A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7A7162"/>
    <w:multiLevelType w:val="multilevel"/>
    <w:tmpl w:val="096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976715"/>
    <w:multiLevelType w:val="multilevel"/>
    <w:tmpl w:val="CBC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A7265E"/>
    <w:multiLevelType w:val="multilevel"/>
    <w:tmpl w:val="1F2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435442"/>
    <w:multiLevelType w:val="multilevel"/>
    <w:tmpl w:val="605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A0470E"/>
    <w:multiLevelType w:val="multilevel"/>
    <w:tmpl w:val="74B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DA37DA"/>
    <w:multiLevelType w:val="multilevel"/>
    <w:tmpl w:val="A4B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A65EEE"/>
    <w:multiLevelType w:val="multilevel"/>
    <w:tmpl w:val="219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275932">
    <w:abstractNumId w:val="15"/>
  </w:num>
  <w:num w:numId="2" w16cid:durableId="1660648566">
    <w:abstractNumId w:val="19"/>
  </w:num>
  <w:num w:numId="3" w16cid:durableId="1349798751">
    <w:abstractNumId w:val="78"/>
  </w:num>
  <w:num w:numId="4" w16cid:durableId="1700861810">
    <w:abstractNumId w:val="42"/>
  </w:num>
  <w:num w:numId="5" w16cid:durableId="939096324">
    <w:abstractNumId w:val="22"/>
  </w:num>
  <w:num w:numId="6" w16cid:durableId="364251895">
    <w:abstractNumId w:val="73"/>
  </w:num>
  <w:num w:numId="7" w16cid:durableId="824514866">
    <w:abstractNumId w:val="54"/>
  </w:num>
  <w:num w:numId="8" w16cid:durableId="879049225">
    <w:abstractNumId w:val="41"/>
  </w:num>
  <w:num w:numId="9" w16cid:durableId="2098475625">
    <w:abstractNumId w:val="36"/>
  </w:num>
  <w:num w:numId="10" w16cid:durableId="1272591145">
    <w:abstractNumId w:val="24"/>
  </w:num>
  <w:num w:numId="11" w16cid:durableId="690106785">
    <w:abstractNumId w:val="62"/>
  </w:num>
  <w:num w:numId="12" w16cid:durableId="1800682821">
    <w:abstractNumId w:val="26"/>
  </w:num>
  <w:num w:numId="13" w16cid:durableId="318076269">
    <w:abstractNumId w:val="44"/>
  </w:num>
  <w:num w:numId="14" w16cid:durableId="653030082">
    <w:abstractNumId w:val="14"/>
  </w:num>
  <w:num w:numId="15" w16cid:durableId="240994242">
    <w:abstractNumId w:val="61"/>
  </w:num>
  <w:num w:numId="16" w16cid:durableId="418253421">
    <w:abstractNumId w:val="13"/>
  </w:num>
  <w:num w:numId="17" w16cid:durableId="1015182846">
    <w:abstractNumId w:val="23"/>
  </w:num>
  <w:num w:numId="18" w16cid:durableId="252516467">
    <w:abstractNumId w:val="4"/>
  </w:num>
  <w:num w:numId="19" w16cid:durableId="890581771">
    <w:abstractNumId w:val="17"/>
  </w:num>
  <w:num w:numId="20" w16cid:durableId="1195577215">
    <w:abstractNumId w:val="65"/>
  </w:num>
  <w:num w:numId="21" w16cid:durableId="348875201">
    <w:abstractNumId w:val="38"/>
  </w:num>
  <w:num w:numId="22" w16cid:durableId="806515148">
    <w:abstractNumId w:val="51"/>
  </w:num>
  <w:num w:numId="23" w16cid:durableId="975988650">
    <w:abstractNumId w:val="77"/>
  </w:num>
  <w:num w:numId="24" w16cid:durableId="261453557">
    <w:abstractNumId w:val="28"/>
  </w:num>
  <w:num w:numId="25" w16cid:durableId="1900940990">
    <w:abstractNumId w:val="45"/>
  </w:num>
  <w:num w:numId="26" w16cid:durableId="2071613015">
    <w:abstractNumId w:val="52"/>
  </w:num>
  <w:num w:numId="27" w16cid:durableId="970137134">
    <w:abstractNumId w:val="18"/>
  </w:num>
  <w:num w:numId="28" w16cid:durableId="365180299">
    <w:abstractNumId w:val="8"/>
  </w:num>
  <w:num w:numId="29" w16cid:durableId="344790245">
    <w:abstractNumId w:val="12"/>
  </w:num>
  <w:num w:numId="30" w16cid:durableId="1814982323">
    <w:abstractNumId w:val="60"/>
  </w:num>
  <w:num w:numId="31" w16cid:durableId="1472479205">
    <w:abstractNumId w:val="9"/>
  </w:num>
  <w:num w:numId="32" w16cid:durableId="2130664680">
    <w:abstractNumId w:val="2"/>
  </w:num>
  <w:num w:numId="33" w16cid:durableId="1255432195">
    <w:abstractNumId w:val="7"/>
  </w:num>
  <w:num w:numId="34" w16cid:durableId="697587312">
    <w:abstractNumId w:val="21"/>
  </w:num>
  <w:num w:numId="35" w16cid:durableId="684592814">
    <w:abstractNumId w:val="53"/>
  </w:num>
  <w:num w:numId="36" w16cid:durableId="1452743068">
    <w:abstractNumId w:val="71"/>
  </w:num>
  <w:num w:numId="37" w16cid:durableId="1070884118">
    <w:abstractNumId w:val="30"/>
  </w:num>
  <w:num w:numId="38" w16cid:durableId="1799911528">
    <w:abstractNumId w:val="50"/>
  </w:num>
  <w:num w:numId="39" w16cid:durableId="534852276">
    <w:abstractNumId w:val="10"/>
  </w:num>
  <w:num w:numId="40" w16cid:durableId="1932935086">
    <w:abstractNumId w:val="74"/>
  </w:num>
  <w:num w:numId="41" w16cid:durableId="1835948801">
    <w:abstractNumId w:val="39"/>
  </w:num>
  <w:num w:numId="42" w16cid:durableId="2052029317">
    <w:abstractNumId w:val="79"/>
  </w:num>
  <w:num w:numId="43" w16cid:durableId="1066614332">
    <w:abstractNumId w:val="72"/>
  </w:num>
  <w:num w:numId="44" w16cid:durableId="623273248">
    <w:abstractNumId w:val="40"/>
  </w:num>
  <w:num w:numId="45" w16cid:durableId="1391884415">
    <w:abstractNumId w:val="47"/>
  </w:num>
  <w:num w:numId="46" w16cid:durableId="366608953">
    <w:abstractNumId w:val="76"/>
  </w:num>
  <w:num w:numId="47" w16cid:durableId="1886675174">
    <w:abstractNumId w:val="70"/>
  </w:num>
  <w:num w:numId="48" w16cid:durableId="2108115105">
    <w:abstractNumId w:val="11"/>
  </w:num>
  <w:num w:numId="49" w16cid:durableId="1535385003">
    <w:abstractNumId w:val="0"/>
  </w:num>
  <w:num w:numId="50" w16cid:durableId="264311921">
    <w:abstractNumId w:val="57"/>
  </w:num>
  <w:num w:numId="51" w16cid:durableId="1560285259">
    <w:abstractNumId w:val="67"/>
  </w:num>
  <w:num w:numId="52" w16cid:durableId="2027557456">
    <w:abstractNumId w:val="34"/>
  </w:num>
  <w:num w:numId="53" w16cid:durableId="1493788008">
    <w:abstractNumId w:val="35"/>
  </w:num>
  <w:num w:numId="54" w16cid:durableId="902838773">
    <w:abstractNumId w:val="1"/>
  </w:num>
  <w:num w:numId="55" w16cid:durableId="817889791">
    <w:abstractNumId w:val="20"/>
  </w:num>
  <w:num w:numId="56" w16cid:durableId="1519125688">
    <w:abstractNumId w:val="29"/>
  </w:num>
  <w:num w:numId="57" w16cid:durableId="937445260">
    <w:abstractNumId w:val="46"/>
  </w:num>
  <w:num w:numId="58" w16cid:durableId="1712724567">
    <w:abstractNumId w:val="6"/>
  </w:num>
  <w:num w:numId="59" w16cid:durableId="2027099929">
    <w:abstractNumId w:val="32"/>
  </w:num>
  <w:num w:numId="60" w16cid:durableId="1902867802">
    <w:abstractNumId w:val="64"/>
  </w:num>
  <w:num w:numId="61" w16cid:durableId="505749110">
    <w:abstractNumId w:val="43"/>
  </w:num>
  <w:num w:numId="62" w16cid:durableId="1838423414">
    <w:abstractNumId w:val="56"/>
  </w:num>
  <w:num w:numId="63" w16cid:durableId="79450886">
    <w:abstractNumId w:val="69"/>
  </w:num>
  <w:num w:numId="64" w16cid:durableId="761099986">
    <w:abstractNumId w:val="48"/>
  </w:num>
  <w:num w:numId="65" w16cid:durableId="1531601410">
    <w:abstractNumId w:val="27"/>
  </w:num>
  <w:num w:numId="66" w16cid:durableId="360857230">
    <w:abstractNumId w:val="37"/>
  </w:num>
  <w:num w:numId="67" w16cid:durableId="1805193944">
    <w:abstractNumId w:val="3"/>
  </w:num>
  <w:num w:numId="68" w16cid:durableId="624000987">
    <w:abstractNumId w:val="25"/>
  </w:num>
  <w:num w:numId="69" w16cid:durableId="929891720">
    <w:abstractNumId w:val="49"/>
  </w:num>
  <w:num w:numId="70" w16cid:durableId="430853755">
    <w:abstractNumId w:val="68"/>
  </w:num>
  <w:num w:numId="71" w16cid:durableId="555511549">
    <w:abstractNumId w:val="16"/>
  </w:num>
  <w:num w:numId="72" w16cid:durableId="613247822">
    <w:abstractNumId w:val="31"/>
  </w:num>
  <w:num w:numId="73" w16cid:durableId="375665546">
    <w:abstractNumId w:val="66"/>
  </w:num>
  <w:num w:numId="74" w16cid:durableId="478806714">
    <w:abstractNumId w:val="75"/>
  </w:num>
  <w:num w:numId="75" w16cid:durableId="389619416">
    <w:abstractNumId w:val="55"/>
  </w:num>
  <w:num w:numId="76" w16cid:durableId="1740978597">
    <w:abstractNumId w:val="33"/>
  </w:num>
  <w:num w:numId="77" w16cid:durableId="1844782760">
    <w:abstractNumId w:val="59"/>
  </w:num>
  <w:num w:numId="78" w16cid:durableId="1000692908">
    <w:abstractNumId w:val="5"/>
  </w:num>
  <w:num w:numId="79" w16cid:durableId="1050231841">
    <w:abstractNumId w:val="63"/>
  </w:num>
  <w:num w:numId="80" w16cid:durableId="159084371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1E"/>
    <w:rsid w:val="00030A26"/>
    <w:rsid w:val="000F6C98"/>
    <w:rsid w:val="00190EE3"/>
    <w:rsid w:val="001B756F"/>
    <w:rsid w:val="002D5845"/>
    <w:rsid w:val="004044A7"/>
    <w:rsid w:val="00435E45"/>
    <w:rsid w:val="00447E53"/>
    <w:rsid w:val="0055280F"/>
    <w:rsid w:val="005669DE"/>
    <w:rsid w:val="00642068"/>
    <w:rsid w:val="006870A4"/>
    <w:rsid w:val="006B2CE2"/>
    <w:rsid w:val="006D07FD"/>
    <w:rsid w:val="00701BDD"/>
    <w:rsid w:val="007222B8"/>
    <w:rsid w:val="00732736"/>
    <w:rsid w:val="008349C8"/>
    <w:rsid w:val="009052ED"/>
    <w:rsid w:val="00A60E4F"/>
    <w:rsid w:val="00A94E00"/>
    <w:rsid w:val="00AC561E"/>
    <w:rsid w:val="00B32388"/>
    <w:rsid w:val="00B40E8E"/>
    <w:rsid w:val="00B43A8D"/>
    <w:rsid w:val="00BA62B4"/>
    <w:rsid w:val="00BF7F22"/>
    <w:rsid w:val="00D05954"/>
    <w:rsid w:val="00D3250A"/>
    <w:rsid w:val="00E83E9F"/>
    <w:rsid w:val="00FB1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E3A7"/>
  <w15:chartTrackingRefBased/>
  <w15:docId w15:val="{EE159760-E434-4620-82AC-49648CA9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B756F"/>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AC561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aliases w:val="Marks"/>
    <w:basedOn w:val="Normal"/>
    <w:next w:val="Normal"/>
    <w:link w:val="Heading2Char"/>
    <w:uiPriority w:val="9"/>
    <w:unhideWhenUsed/>
    <w:qFormat/>
    <w:rsid w:val="00AC561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C561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C561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C561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C561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C561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C561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C561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1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Marks Char"/>
    <w:basedOn w:val="DefaultParagraphFont"/>
    <w:link w:val="Heading2"/>
    <w:uiPriority w:val="9"/>
    <w:rsid w:val="00AC5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61E"/>
    <w:rPr>
      <w:rFonts w:eastAsiaTheme="majorEastAsia" w:cstheme="majorBidi"/>
      <w:color w:val="272727" w:themeColor="text1" w:themeTint="D8"/>
    </w:rPr>
  </w:style>
  <w:style w:type="paragraph" w:styleId="Title">
    <w:name w:val="Title"/>
    <w:basedOn w:val="Normal"/>
    <w:next w:val="Normal"/>
    <w:link w:val="TitleChar"/>
    <w:uiPriority w:val="10"/>
    <w:qFormat/>
    <w:rsid w:val="00AC561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C5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C5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61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C561E"/>
    <w:rPr>
      <w:i/>
      <w:iCs/>
      <w:color w:val="404040" w:themeColor="text1" w:themeTint="BF"/>
    </w:rPr>
  </w:style>
  <w:style w:type="paragraph" w:styleId="ListParagraph">
    <w:name w:val="List Paragraph"/>
    <w:basedOn w:val="Normal"/>
    <w:uiPriority w:val="34"/>
    <w:qFormat/>
    <w:rsid w:val="00AC561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C561E"/>
    <w:rPr>
      <w:i/>
      <w:iCs/>
      <w:color w:val="0F4761" w:themeColor="accent1" w:themeShade="BF"/>
    </w:rPr>
  </w:style>
  <w:style w:type="paragraph" w:styleId="IntenseQuote">
    <w:name w:val="Intense Quote"/>
    <w:basedOn w:val="Normal"/>
    <w:next w:val="Normal"/>
    <w:link w:val="IntenseQuoteChar"/>
    <w:uiPriority w:val="30"/>
    <w:qFormat/>
    <w:rsid w:val="00AC561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C561E"/>
    <w:rPr>
      <w:i/>
      <w:iCs/>
      <w:color w:val="0F4761" w:themeColor="accent1" w:themeShade="BF"/>
    </w:rPr>
  </w:style>
  <w:style w:type="character" w:styleId="IntenseReference">
    <w:name w:val="Intense Reference"/>
    <w:basedOn w:val="DefaultParagraphFont"/>
    <w:uiPriority w:val="32"/>
    <w:qFormat/>
    <w:rsid w:val="00AC5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10</Pages>
  <Words>3290</Words>
  <Characters>18754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Parsons</dc:creator>
  <cp:keywords/>
  <dc:description/>
  <cp:lastModifiedBy>Louis Parsons</cp:lastModifiedBy>
  <cp:revision>17</cp:revision>
  <dcterms:created xsi:type="dcterms:W3CDTF">2025-12-18T11:50:00Z</dcterms:created>
  <dcterms:modified xsi:type="dcterms:W3CDTF">2025-12-18T16:01:00Z</dcterms:modified>
</cp:coreProperties>
</file>