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703F9682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5020D302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21A4265D" w:rsidR="00A859C7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1CE9B551" w14:textId="491F7CE8" w:rsidR="000B53F0" w:rsidRDefault="000B53F0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 xml:space="preserve">Louis </w:t>
                            </w:r>
                          </w:p>
                          <w:p w14:paraId="3821E3ED" w14:textId="0A5C487D" w:rsidR="00D118EB" w:rsidRDefault="00D118EB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</w:p>
                          <w:p w14:paraId="1C78E968" w14:textId="521D8B97" w:rsidR="00D118EB" w:rsidRPr="003E0C3C" w:rsidRDefault="00D118EB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Week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5020D302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27AE1B53" w14:textId="21A4265D" w:rsidR="00A859C7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14:paraId="1CE9B551" w14:textId="491F7CE8" w:rsidR="000B53F0" w:rsidRDefault="000B53F0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 xml:space="preserve">Louis </w:t>
                      </w:r>
                    </w:p>
                    <w:p w14:paraId="3821E3ED" w14:textId="0A5C487D" w:rsidR="00D118EB" w:rsidRDefault="00D118EB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</w:p>
                    <w:p w14:paraId="1C78E968" w14:textId="521D8B97" w:rsidR="00D118EB" w:rsidRPr="003E0C3C" w:rsidRDefault="00D118EB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Week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86F" w:rsidRPr="00312DC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="00A859C7" w:rsidRPr="00312D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035A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63B8CA13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4958248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1B7B26C7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26D0C7E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8EA5B9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7288F316" w14:textId="1C5E84D6" w:rsidR="000E4B65" w:rsidRDefault="000E4B65" w:rsidP="000E4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F944" id="Rectangle 14" o:spid="_x0000_s1027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 fillcolor="#d9d9d9" stroked="f" strokeweight="1pt">
                <v:textbox>
                  <w:txbxContent>
                    <w:p w14:paraId="6FB5035A" w14:textId="77777777" w:rsidR="000E4B65" w:rsidRDefault="000E4B65" w:rsidP="000E4B65">
                      <w:pPr>
                        <w:jc w:val="center"/>
                      </w:pPr>
                    </w:p>
                    <w:p w14:paraId="63B8CA13" w14:textId="77777777" w:rsidR="000E4B65" w:rsidRDefault="000E4B65" w:rsidP="000E4B65">
                      <w:pPr>
                        <w:jc w:val="center"/>
                      </w:pPr>
                    </w:p>
                    <w:p w14:paraId="34958248" w14:textId="77777777" w:rsidR="000E4B65" w:rsidRDefault="000E4B65" w:rsidP="000E4B65">
                      <w:pPr>
                        <w:jc w:val="center"/>
                      </w:pPr>
                    </w:p>
                    <w:p w14:paraId="1B7B26C7" w14:textId="77777777" w:rsidR="000E4B65" w:rsidRDefault="000E4B65" w:rsidP="000E4B65">
                      <w:pPr>
                        <w:jc w:val="center"/>
                      </w:pPr>
                    </w:p>
                    <w:p w14:paraId="26D0C7EC" w14:textId="77777777" w:rsidR="000E4B65" w:rsidRDefault="000E4B65" w:rsidP="000E4B65">
                      <w:pPr>
                        <w:jc w:val="center"/>
                      </w:pPr>
                    </w:p>
                    <w:p w14:paraId="38EA5B9C" w14:textId="77777777" w:rsidR="000E4B65" w:rsidRDefault="000E4B65" w:rsidP="000E4B65">
                      <w:pPr>
                        <w:jc w:val="center"/>
                      </w:pPr>
                    </w:p>
                    <w:p w14:paraId="7288F316" w14:textId="1C5E84D6" w:rsidR="000E4B65" w:rsidRDefault="000E4B65" w:rsidP="000E4B6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8BEB33" w14:textId="0825CD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57DF264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2928823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260EE7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Content>
        <w:p w14:paraId="6B1A743D" w14:textId="1C949844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 w:rsidR="1E064045">
            <w:instrText>TOC \o "1-9" \z \u \h</w:instrText>
          </w:r>
          <w:r>
            <w:fldChar w:fldCharType="separate"/>
          </w:r>
          <w:hyperlink w:anchor="_Toc712793425">
            <w:r w:rsidRPr="404954BD">
              <w:rPr>
                <w:rStyle w:val="Hyperlink"/>
              </w:rPr>
              <w:t>Day 1: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_Toc712793425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2</w:t>
            </w:r>
            <w:r w:rsidR="1E064045">
              <w:fldChar w:fldCharType="end"/>
            </w:r>
          </w:hyperlink>
        </w:p>
        <w:p w14:paraId="19E73860" w14:textId="50BB07B3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22426496">
            <w:r w:rsidRPr="404954BD">
              <w:rPr>
                <w:rStyle w:val="Hyperlink"/>
              </w:rPr>
              <w:t>Day 1: Task 2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_Toc122426496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2</w:t>
            </w:r>
            <w:r w:rsidR="1E064045">
              <w:fldChar w:fldCharType="end"/>
            </w:r>
          </w:hyperlink>
        </w:p>
        <w:p w14:paraId="1333A935" w14:textId="5D51BCB1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883045340">
            <w:r w:rsidRPr="404954BD">
              <w:rPr>
                <w:rStyle w:val="Hyperlink"/>
              </w:rPr>
              <w:t>Day 2: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_Toc883045340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14:paraId="41C438C0" w14:textId="5F6CE5CB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787656936">
            <w:r w:rsidRPr="404954BD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_Toc1787656936 \h</w:instrText>
            </w:r>
            <w:r>
              <w:fldChar w:fldCharType="separate"/>
            </w:r>
            <w:r w:rsidRPr="404954BD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5EBDBB16" w14:textId="787A7CD4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621661729">
            <w:r w:rsidRPr="404954BD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_Toc621661729 \h</w:instrText>
            </w:r>
            <w:r>
              <w:fldChar w:fldCharType="separate"/>
            </w:r>
            <w:r w:rsidRPr="404954BD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08BF01F3" w14:textId="4A03E4BF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930110380">
            <w:r w:rsidRPr="404954BD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_Toc1930110380 \h</w:instrText>
            </w:r>
            <w:r>
              <w:fldChar w:fldCharType="separate"/>
            </w:r>
            <w:r w:rsidRPr="404954BD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6F313B2C" w14:textId="75F3A1D7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97995405">
            <w:r w:rsidRPr="404954BD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_Toc397995405 \h</w:instrText>
            </w:r>
            <w:r>
              <w:fldChar w:fldCharType="separate"/>
            </w:r>
            <w:r w:rsidRPr="404954BD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04C02F10" w14:textId="19F92AA1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511288934">
            <w:r w:rsidRPr="404954BD">
              <w:rPr>
                <w:rStyle w:val="Hyperlink"/>
              </w:rPr>
              <w:t>Day 4: Task 2</w:t>
            </w:r>
            <w:r>
              <w:tab/>
            </w:r>
            <w:r>
              <w:fldChar w:fldCharType="begin"/>
            </w:r>
            <w:r>
              <w:instrText>PAGEREF _Toc511288934 \h</w:instrText>
            </w:r>
            <w:r>
              <w:fldChar w:fldCharType="separate"/>
            </w:r>
            <w:r w:rsidRP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2F0D6A57" w14:textId="146B7448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126090548">
            <w:r w:rsidRPr="404954BD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_Toc1126090548 \h</w:instrText>
            </w:r>
            <w:r>
              <w:fldChar w:fldCharType="separate"/>
            </w:r>
            <w:r w:rsidRP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5F35210F" w14:textId="2A6A7EF6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46271685">
            <w:r w:rsidRPr="404954BD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_Toc346271685 \h</w:instrText>
            </w:r>
            <w:r>
              <w:fldChar w:fldCharType="separate"/>
            </w:r>
            <w:r w:rsidRPr="404954BD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3713AF72" w:rsidR="00A859C7" w:rsidRDefault="00D7779F" w:rsidP="1E064045">
      <w:pPr>
        <w:pStyle w:val="Heading1"/>
        <w:rPr>
          <w:rFonts w:asciiTheme="minorHAnsi" w:hAnsiTheme="minorHAnsi" w:cstheme="minorBidi"/>
        </w:rPr>
      </w:pPr>
      <w:bookmarkStart w:id="0" w:name="_Toc712793425"/>
      <w:r w:rsidRPr="404954BD">
        <w:rPr>
          <w:rFonts w:asciiTheme="minorHAnsi" w:hAnsiTheme="minorHAnsi" w:cstheme="minorBidi"/>
        </w:rPr>
        <w:t>Day 1</w:t>
      </w:r>
      <w:r w:rsidR="32C86453" w:rsidRPr="404954BD">
        <w:rPr>
          <w:rFonts w:asciiTheme="minorHAnsi" w:hAnsiTheme="minorHAnsi" w:cstheme="minorBidi"/>
        </w:rPr>
        <w:t xml:space="preserve">: </w:t>
      </w:r>
      <w:bookmarkStart w:id="1" w:name="_Toc168490834"/>
      <w:r w:rsidR="00D0614B" w:rsidRPr="404954BD">
        <w:rPr>
          <w:rFonts w:asciiTheme="minorHAnsi" w:hAnsiTheme="minorHAnsi" w:cstheme="minorBidi"/>
        </w:rPr>
        <w:t>Task 1</w:t>
      </w:r>
      <w:bookmarkEnd w:id="0"/>
      <w:bookmarkEnd w:id="1"/>
    </w:p>
    <w:p w14:paraId="1AF27404" w14:textId="77777777" w:rsidR="00D7779F" w:rsidRDefault="00D7779F" w:rsidP="00D7779F"/>
    <w:p w14:paraId="41B86C95" w14:textId="49FFE7A3" w:rsidR="70CE5525" w:rsidRDefault="70CE5525" w:rsidP="404954BD">
      <w:r>
        <w:t xml:space="preserve">Please research the different versions of Tableau, compare and contrast them below and explain </w:t>
      </w:r>
      <w:r w:rsidR="560E336E">
        <w:t>the limited functionality on ‘Tableau Public’.</w:t>
      </w:r>
    </w:p>
    <w:p w14:paraId="1C59AB9E" w14:textId="19E01C35" w:rsidR="00D7779F" w:rsidRPr="00D7779F" w:rsidRDefault="00D7779F" w:rsidP="00D7779F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A859C7" w:rsidRPr="00312DC5" w14:paraId="10A6FBD2" w14:textId="77777777" w:rsidTr="404954BD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3E02E0E" w14:textId="0EFEFD6C" w:rsidR="00A859C7" w:rsidRPr="00312DC5" w:rsidRDefault="560E336E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Different Tableau versions</w:t>
            </w:r>
          </w:p>
        </w:tc>
        <w:tc>
          <w:tcPr>
            <w:tcW w:w="7790" w:type="dxa"/>
          </w:tcPr>
          <w:p w14:paraId="2A87046C" w14:textId="77777777" w:rsidR="0080143A" w:rsidRPr="0080143A" w:rsidRDefault="0080143A" w:rsidP="008014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1. Tableau Desktop</w:t>
            </w:r>
          </w:p>
          <w:p w14:paraId="18C15FEE" w14:textId="77777777" w:rsidR="0080143A" w:rsidRPr="0080143A" w:rsidRDefault="0080143A" w:rsidP="0080143A">
            <w:pPr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sz w:val="28"/>
                <w:szCs w:val="28"/>
              </w:rPr>
              <w:t>Full professional tool</w:t>
            </w:r>
          </w:p>
          <w:p w14:paraId="4D89E5E2" w14:textId="77777777" w:rsidR="0080143A" w:rsidRPr="0080143A" w:rsidRDefault="0080143A" w:rsidP="0080143A">
            <w:pPr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sz w:val="28"/>
                <w:szCs w:val="28"/>
              </w:rPr>
              <w:t>Build dashboards, connect to large datasets, publish to Server/Cloud</w:t>
            </w:r>
          </w:p>
          <w:p w14:paraId="3E44E053" w14:textId="77777777" w:rsidR="0080143A" w:rsidRPr="0080143A" w:rsidRDefault="0080143A" w:rsidP="0080143A">
            <w:pPr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sz w:val="28"/>
                <w:szCs w:val="28"/>
              </w:rPr>
              <w:t>Paid licence</w:t>
            </w:r>
          </w:p>
          <w:p w14:paraId="735EA618" w14:textId="77777777" w:rsidR="0080143A" w:rsidRPr="0080143A" w:rsidRDefault="0080143A" w:rsidP="0080143A">
            <w:pPr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sz w:val="28"/>
                <w:szCs w:val="28"/>
              </w:rPr>
              <w:t>Enterprise-grade features</w:t>
            </w:r>
          </w:p>
          <w:p w14:paraId="1116CDAC" w14:textId="77777777" w:rsidR="0080143A" w:rsidRPr="0080143A" w:rsidRDefault="0080143A" w:rsidP="008014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2. Tableau Prep</w:t>
            </w:r>
          </w:p>
          <w:p w14:paraId="32DD0924" w14:textId="77777777" w:rsidR="0080143A" w:rsidRPr="0080143A" w:rsidRDefault="0080143A" w:rsidP="0080143A">
            <w:pPr>
              <w:numPr>
                <w:ilvl w:val="0"/>
                <w:numId w:val="19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sz w:val="28"/>
                <w:szCs w:val="28"/>
              </w:rPr>
              <w:t>Data cleaning &amp; transformation</w:t>
            </w:r>
          </w:p>
          <w:p w14:paraId="64B472C2" w14:textId="77777777" w:rsidR="0080143A" w:rsidRPr="0080143A" w:rsidRDefault="0080143A" w:rsidP="0080143A">
            <w:pPr>
              <w:numPr>
                <w:ilvl w:val="0"/>
                <w:numId w:val="19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sz w:val="28"/>
                <w:szCs w:val="28"/>
              </w:rPr>
              <w:t>Joins, splits, pivots, shaping workflows</w:t>
            </w:r>
          </w:p>
          <w:p w14:paraId="79A35DA8" w14:textId="77777777" w:rsidR="0080143A" w:rsidRPr="0080143A" w:rsidRDefault="0080143A" w:rsidP="0080143A">
            <w:pPr>
              <w:numPr>
                <w:ilvl w:val="0"/>
                <w:numId w:val="19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sz w:val="28"/>
                <w:szCs w:val="28"/>
              </w:rPr>
              <w:t>Works alongside Tableau Desktop</w:t>
            </w:r>
          </w:p>
          <w:p w14:paraId="0B4CE66D" w14:textId="77777777" w:rsidR="0080143A" w:rsidRPr="0080143A" w:rsidRDefault="0080143A" w:rsidP="0080143A">
            <w:pPr>
              <w:numPr>
                <w:ilvl w:val="0"/>
                <w:numId w:val="19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Paid licence</w:t>
            </w:r>
          </w:p>
          <w:p w14:paraId="2030A8C2" w14:textId="77777777" w:rsidR="0080143A" w:rsidRPr="0080143A" w:rsidRDefault="0080143A" w:rsidP="008014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3. Tableau Server</w:t>
            </w:r>
          </w:p>
          <w:p w14:paraId="05C6E70F" w14:textId="77777777" w:rsidR="0080143A" w:rsidRPr="0080143A" w:rsidRDefault="0080143A" w:rsidP="0080143A">
            <w:pPr>
              <w:numPr>
                <w:ilvl w:val="0"/>
                <w:numId w:val="20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sz w:val="28"/>
                <w:szCs w:val="28"/>
              </w:rPr>
              <w:t>On-premise sharing environment</w:t>
            </w:r>
          </w:p>
          <w:p w14:paraId="3A9ACFFD" w14:textId="77777777" w:rsidR="0080143A" w:rsidRPr="0080143A" w:rsidRDefault="0080143A" w:rsidP="0080143A">
            <w:pPr>
              <w:numPr>
                <w:ilvl w:val="0"/>
                <w:numId w:val="20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sz w:val="28"/>
                <w:szCs w:val="28"/>
              </w:rPr>
              <w:t>Secure, organisation-wide</w:t>
            </w:r>
          </w:p>
          <w:p w14:paraId="6029F6D3" w14:textId="77777777" w:rsidR="0080143A" w:rsidRPr="0080143A" w:rsidRDefault="0080143A" w:rsidP="0080143A">
            <w:pPr>
              <w:numPr>
                <w:ilvl w:val="0"/>
                <w:numId w:val="20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sz w:val="28"/>
                <w:szCs w:val="28"/>
              </w:rPr>
              <w:t>Users view, interact, refresh dashboards</w:t>
            </w:r>
          </w:p>
          <w:p w14:paraId="44EED54B" w14:textId="77777777" w:rsidR="0080143A" w:rsidRPr="0080143A" w:rsidRDefault="0080143A" w:rsidP="008014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4. Tableau Cloud (formerly Tableau Online)</w:t>
            </w:r>
          </w:p>
          <w:p w14:paraId="19797384" w14:textId="77777777" w:rsidR="0080143A" w:rsidRPr="0080143A" w:rsidRDefault="0080143A" w:rsidP="0080143A">
            <w:pPr>
              <w:numPr>
                <w:ilvl w:val="0"/>
                <w:numId w:val="21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sz w:val="28"/>
                <w:szCs w:val="28"/>
              </w:rPr>
              <w:t>Fully cloud-based</w:t>
            </w:r>
          </w:p>
          <w:p w14:paraId="63515D8D" w14:textId="77777777" w:rsidR="0080143A" w:rsidRPr="0080143A" w:rsidRDefault="0080143A" w:rsidP="0080143A">
            <w:pPr>
              <w:numPr>
                <w:ilvl w:val="0"/>
                <w:numId w:val="21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sz w:val="28"/>
                <w:szCs w:val="28"/>
              </w:rPr>
              <w:t>No installation needed</w:t>
            </w:r>
          </w:p>
          <w:p w14:paraId="437ED8D1" w14:textId="77777777" w:rsidR="0080143A" w:rsidRPr="0080143A" w:rsidRDefault="0080143A" w:rsidP="0080143A">
            <w:pPr>
              <w:numPr>
                <w:ilvl w:val="0"/>
                <w:numId w:val="21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sz w:val="28"/>
                <w:szCs w:val="28"/>
              </w:rPr>
              <w:t>Same sharing/permissions as Server</w:t>
            </w:r>
          </w:p>
          <w:p w14:paraId="7450A7A9" w14:textId="77777777" w:rsidR="0080143A" w:rsidRPr="0080143A" w:rsidRDefault="0080143A" w:rsidP="0080143A">
            <w:pPr>
              <w:numPr>
                <w:ilvl w:val="0"/>
                <w:numId w:val="21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sz w:val="28"/>
                <w:szCs w:val="28"/>
              </w:rPr>
              <w:t>Subscription licence</w:t>
            </w:r>
          </w:p>
          <w:p w14:paraId="553CE126" w14:textId="77777777" w:rsidR="0080143A" w:rsidRPr="0080143A" w:rsidRDefault="0080143A" w:rsidP="008014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5. Tableau Public</w:t>
            </w:r>
          </w:p>
          <w:p w14:paraId="1B96583B" w14:textId="77777777" w:rsidR="0080143A" w:rsidRPr="0080143A" w:rsidRDefault="0080143A" w:rsidP="0080143A">
            <w:pPr>
              <w:numPr>
                <w:ilvl w:val="0"/>
                <w:numId w:val="22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sz w:val="28"/>
                <w:szCs w:val="28"/>
              </w:rPr>
              <w:t>Free version</w:t>
            </w:r>
          </w:p>
          <w:p w14:paraId="71C398B6" w14:textId="77777777" w:rsidR="0080143A" w:rsidRPr="0080143A" w:rsidRDefault="0080143A" w:rsidP="0080143A">
            <w:pPr>
              <w:numPr>
                <w:ilvl w:val="0"/>
                <w:numId w:val="22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sz w:val="28"/>
                <w:szCs w:val="28"/>
              </w:rPr>
              <w:t>Cloud-based gallery of dashboards</w:t>
            </w:r>
          </w:p>
          <w:p w14:paraId="77C670AE" w14:textId="77777777" w:rsidR="0080143A" w:rsidRPr="0080143A" w:rsidRDefault="0080143A" w:rsidP="0080143A">
            <w:pPr>
              <w:numPr>
                <w:ilvl w:val="0"/>
                <w:numId w:val="22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Major limitations:</w:t>
            </w:r>
          </w:p>
          <w:p w14:paraId="12DDB914" w14:textId="77777777" w:rsidR="0080143A" w:rsidRPr="0080143A" w:rsidRDefault="0080143A" w:rsidP="0080143A">
            <w:pPr>
              <w:numPr>
                <w:ilvl w:val="1"/>
                <w:numId w:val="22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You cannot save locally</w:t>
            </w:r>
            <w:r w:rsidRPr="0080143A">
              <w:rPr>
                <w:rFonts w:asciiTheme="minorHAnsi" w:hAnsiTheme="minorHAnsi" w:cstheme="minorHAnsi"/>
                <w:sz w:val="28"/>
                <w:szCs w:val="28"/>
              </w:rPr>
              <w:t xml:space="preserve"> → Everything is public on the internet</w:t>
            </w:r>
          </w:p>
          <w:p w14:paraId="5F11DD1A" w14:textId="77777777" w:rsidR="0080143A" w:rsidRPr="0080143A" w:rsidRDefault="0080143A" w:rsidP="0080143A">
            <w:pPr>
              <w:numPr>
                <w:ilvl w:val="1"/>
                <w:numId w:val="22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No connection to private databases/files</w:t>
            </w:r>
            <w:r w:rsidRPr="0080143A">
              <w:rPr>
                <w:rFonts w:asciiTheme="minorHAnsi" w:hAnsiTheme="minorHAnsi" w:cstheme="minorHAnsi"/>
                <w:sz w:val="28"/>
                <w:szCs w:val="28"/>
              </w:rPr>
              <w:t xml:space="preserve"> except CSV/Excel</w:t>
            </w:r>
          </w:p>
          <w:p w14:paraId="4B5C080F" w14:textId="77777777" w:rsidR="0080143A" w:rsidRPr="0080143A" w:rsidRDefault="0080143A" w:rsidP="0080143A">
            <w:pPr>
              <w:numPr>
                <w:ilvl w:val="1"/>
                <w:numId w:val="22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No row-level security</w:t>
            </w:r>
          </w:p>
          <w:p w14:paraId="24AE0A95" w14:textId="77777777" w:rsidR="0080143A" w:rsidRPr="0080143A" w:rsidRDefault="0080143A" w:rsidP="0080143A">
            <w:pPr>
              <w:numPr>
                <w:ilvl w:val="1"/>
                <w:numId w:val="22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No private dashboards</w:t>
            </w:r>
          </w:p>
          <w:p w14:paraId="43D8B585" w14:textId="77777777" w:rsidR="0080143A" w:rsidRPr="0080143A" w:rsidRDefault="0080143A" w:rsidP="0080143A">
            <w:pPr>
              <w:numPr>
                <w:ilvl w:val="1"/>
                <w:numId w:val="22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80143A">
              <w:rPr>
                <w:rFonts w:asciiTheme="minorHAnsi" w:hAnsiTheme="minorHAnsi" w:cstheme="minorHAnsi"/>
                <w:sz w:val="28"/>
                <w:szCs w:val="28"/>
              </w:rPr>
              <w:t>Limited refresh options, limited automation</w:t>
            </w:r>
          </w:p>
          <w:p w14:paraId="3BFDBF77" w14:textId="6BC23985" w:rsidR="00A859C7" w:rsidRPr="00312DC5" w:rsidRDefault="00A859C7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6579C2AE" w14:textId="4E8D39FC" w:rsidR="0077572F" w:rsidRDefault="0077572F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1AF6692B" w14:textId="77777777" w:rsidR="0077572F" w:rsidRDefault="0077572F">
      <w:pPr>
        <w:spacing w:after="160" w:line="259" w:lineRule="auto"/>
        <w:rPr>
          <w:rStyle w:val="eop"/>
          <w:rFonts w:ascii="Times New Roman" w:hAnsi="Times New Roman" w:cstheme="minorBidi"/>
          <w:sz w:val="28"/>
          <w:szCs w:val="28"/>
        </w:rPr>
      </w:pPr>
      <w:r>
        <w:rPr>
          <w:rStyle w:val="eop"/>
          <w:rFonts w:cstheme="minorBidi"/>
          <w:sz w:val="28"/>
          <w:szCs w:val="28"/>
        </w:rPr>
        <w:br w:type="page"/>
      </w:r>
    </w:p>
    <w:p w14:paraId="570AA5F3" w14:textId="77777777" w:rsidR="00A77E0E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227ADCC1" w14:textId="3C946D4A" w:rsidR="00A77E0E" w:rsidRDefault="6C0D235C" w:rsidP="404954BD">
      <w:pPr>
        <w:pStyle w:val="Heading1"/>
        <w:spacing w:before="0"/>
        <w:textAlignment w:val="baseline"/>
        <w:rPr>
          <w:rFonts w:asciiTheme="minorHAnsi" w:hAnsiTheme="minorHAnsi" w:cstheme="minorBidi"/>
        </w:rPr>
      </w:pPr>
      <w:bookmarkStart w:id="2" w:name="_Toc122426496"/>
      <w:r w:rsidRPr="404954BD">
        <w:rPr>
          <w:rFonts w:asciiTheme="minorHAnsi" w:hAnsiTheme="minorHAnsi" w:cstheme="minorBidi"/>
        </w:rPr>
        <w:t>Day 1: Task 2</w:t>
      </w:r>
      <w:bookmarkEnd w:id="2"/>
    </w:p>
    <w:p w14:paraId="5E9A2579" w14:textId="77777777" w:rsidR="00A77E0E" w:rsidRDefault="00A77E0E" w:rsidP="404954BD">
      <w:pPr>
        <w:textAlignment w:val="baseline"/>
      </w:pPr>
    </w:p>
    <w:p w14:paraId="7577DE9A" w14:textId="500613E4" w:rsidR="00A77E0E" w:rsidRDefault="51D576FA" w:rsidP="404954BD">
      <w:r>
        <w:t xml:space="preserve">Using the </w:t>
      </w:r>
      <w:r w:rsidRPr="404954BD">
        <w:rPr>
          <w:i/>
          <w:iCs/>
        </w:rPr>
        <w:t xml:space="preserve">EMSI_JobChange_UK </w:t>
      </w:r>
      <w:r w:rsidRPr="404954BD">
        <w:t xml:space="preserve">dataset, create your own dashboard, I want to see a bar chart showing percentage change and a UK based map showing </w:t>
      </w:r>
      <w:r w:rsidR="375E5152" w:rsidRPr="404954BD">
        <w:t xml:space="preserve">the key city locations impacted. </w:t>
      </w:r>
    </w:p>
    <w:p w14:paraId="128474BE" w14:textId="19E01C35" w:rsidR="00A77E0E" w:rsidRDefault="00A77E0E" w:rsidP="404954BD">
      <w:pPr>
        <w:textAlignment w:val="baseline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889"/>
        <w:gridCol w:w="8739"/>
      </w:tblGrid>
      <w:tr w:rsidR="404954BD" w14:paraId="47997DCA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3F70DCF4" w14:textId="32A2092D" w:rsidR="375E5152" w:rsidRDefault="375E5152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 here</w:t>
            </w:r>
          </w:p>
        </w:tc>
        <w:tc>
          <w:tcPr>
            <w:tcW w:w="7790" w:type="dxa"/>
          </w:tcPr>
          <w:p w14:paraId="30ACB042" w14:textId="6363D217" w:rsidR="00E7461A" w:rsidRDefault="00E7461A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cstheme="minorBidi"/>
                <w:sz w:val="28"/>
                <w:szCs w:val="28"/>
              </w:rPr>
            </w:pPr>
            <w:r w:rsidRPr="00181100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6CB9EAA8" wp14:editId="7845DFAC">
                  <wp:extent cx="5388610" cy="3348842"/>
                  <wp:effectExtent l="0" t="0" r="2540" b="4445"/>
                  <wp:docPr id="39819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19186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8631" cy="3373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3E163" w14:textId="6038A604" w:rsidR="404954BD" w:rsidRPr="00E7461A" w:rsidRDefault="00E7461A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cstheme="minorBidi"/>
                <w:sz w:val="28"/>
                <w:szCs w:val="28"/>
              </w:rPr>
            </w:pPr>
            <w:r w:rsidRPr="00E7461A">
              <w:rPr>
                <w:rStyle w:val="ANSWERS"/>
                <w:rFonts w:cstheme="minorBidi"/>
                <w:noProof/>
                <w:sz w:val="28"/>
                <w:szCs w:val="28"/>
              </w:rPr>
              <w:drawing>
                <wp:inline distT="0" distB="0" distL="0" distR="0" wp14:anchorId="08A5AC4E" wp14:editId="56CFE402">
                  <wp:extent cx="6120130" cy="3140710"/>
                  <wp:effectExtent l="0" t="0" r="0" b="2540"/>
                  <wp:docPr id="1698734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7341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14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97C346" w14:textId="7CBD9FFB" w:rsidR="00A77E0E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0BB9C53D" w14:textId="6475439A" w:rsidR="404954BD" w:rsidRDefault="404954BD">
      <w:r>
        <w:br w:type="page"/>
      </w:r>
    </w:p>
    <w:p w14:paraId="1788AFA6" w14:textId="77777777" w:rsidR="00A77E0E" w:rsidRPr="00312DC5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Bidi"/>
          <w:sz w:val="28"/>
          <w:szCs w:val="28"/>
        </w:rPr>
      </w:pPr>
    </w:p>
    <w:p w14:paraId="68C5CAB7" w14:textId="30B3E5EA" w:rsidR="53858C5B" w:rsidRDefault="53858C5B" w:rsidP="404954BD">
      <w:pPr>
        <w:pStyle w:val="Heading1"/>
        <w:rPr>
          <w:rFonts w:asciiTheme="minorHAnsi" w:hAnsiTheme="minorHAnsi" w:cstheme="minorBidi"/>
        </w:rPr>
      </w:pPr>
      <w:bookmarkStart w:id="3" w:name="_Toc883045340"/>
      <w:r w:rsidRPr="404954BD">
        <w:rPr>
          <w:rFonts w:asciiTheme="minorHAnsi" w:hAnsiTheme="minorHAnsi" w:cstheme="minorBidi"/>
        </w:rPr>
        <w:t>Day 2: Task 1</w:t>
      </w:r>
      <w:bookmarkEnd w:id="3"/>
    </w:p>
    <w:p w14:paraId="05A24F00" w14:textId="51A26459" w:rsidR="404954BD" w:rsidRDefault="404954BD" w:rsidP="404954BD"/>
    <w:p w14:paraId="4568F41C" w14:textId="2E8B3099" w:rsidR="53858C5B" w:rsidRDefault="53858C5B" w:rsidP="404954BD">
      <w:r>
        <w:t xml:space="preserve">Using the Spotify data set, conduct an analysis to find trends and key information that could be used </w:t>
      </w:r>
      <w:r w:rsidR="769C6E50">
        <w:t>by</w:t>
      </w:r>
      <w:r>
        <w:t xml:space="preserve"> an organisation for future projects. </w:t>
      </w:r>
    </w:p>
    <w:p w14:paraId="70C4ED46" w14:textId="2B7F873B" w:rsidR="404954BD" w:rsidRDefault="404954BD" w:rsidP="404954BD"/>
    <w:p w14:paraId="3E9CB0E9" w14:textId="6796372B" w:rsidR="13365A69" w:rsidRDefault="13365A69" w:rsidP="404954BD">
      <w:r>
        <w:t>There is no set scope for the analysis, simply to find trends and document them below:</w:t>
      </w:r>
    </w:p>
    <w:p w14:paraId="5524A3B5" w14:textId="46646B2D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096"/>
        <w:gridCol w:w="8532"/>
      </w:tblGrid>
      <w:tr w:rsidR="005B79D4" w14:paraId="3F28A65E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2CC3316" w14:textId="73E3636F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</w:t>
            </w:r>
            <w:r w:rsidR="49D7C72A" w:rsidRPr="404954BD">
              <w:rPr>
                <w:rFonts w:asciiTheme="minorHAnsi" w:hAnsiTheme="minorHAnsi" w:cstheme="minorBidi"/>
                <w:sz w:val="28"/>
                <w:szCs w:val="28"/>
              </w:rPr>
              <w:t>s</w:t>
            </w:r>
            <w:r w:rsidRPr="404954BD">
              <w:rPr>
                <w:rFonts w:asciiTheme="minorHAnsi" w:hAnsiTheme="minorHAnsi" w:cstheme="minorBidi"/>
                <w:sz w:val="28"/>
                <w:szCs w:val="28"/>
              </w:rPr>
              <w:t xml:space="preserve"> here</w:t>
            </w:r>
          </w:p>
        </w:tc>
        <w:tc>
          <w:tcPr>
            <w:tcW w:w="7790" w:type="dxa"/>
          </w:tcPr>
          <w:p w14:paraId="1EEF019E" w14:textId="084C383F" w:rsidR="404954BD" w:rsidRDefault="005B79D4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5B79D4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6F167FBB" wp14:editId="38A5DBD2">
                  <wp:extent cx="5213853" cy="4203865"/>
                  <wp:effectExtent l="0" t="0" r="6350" b="6350"/>
                  <wp:docPr id="2026825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82544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227" cy="4211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ABB2A" w14:textId="0D66D395" w:rsidR="404954BD" w:rsidRDefault="005B79D4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5B79D4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3CCFAD7B" wp14:editId="0E1DC0E9">
                  <wp:extent cx="5270246" cy="4239491"/>
                  <wp:effectExtent l="0" t="0" r="6985" b="8890"/>
                  <wp:docPr id="1276830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83023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9868" cy="4247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F720D" w14:textId="6201967D" w:rsidR="005B79D4" w:rsidRDefault="005B79D4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5B79D4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3AFB7066" wp14:editId="2F9AD59C">
                  <wp:extent cx="5280921" cy="4251366"/>
                  <wp:effectExtent l="0" t="0" r="0" b="0"/>
                  <wp:docPr id="1081195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19559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669" cy="4257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2E2194" w14:textId="341126C2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1FFEC2BB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7F593ACA" w14:textId="2D58F26F" w:rsidR="79556700" w:rsidRDefault="79556700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What did you find?</w:t>
            </w:r>
          </w:p>
        </w:tc>
        <w:tc>
          <w:tcPr>
            <w:tcW w:w="7790" w:type="dxa"/>
          </w:tcPr>
          <w:p w14:paraId="57507FD5" w14:textId="77777777" w:rsidR="005B79D4" w:rsidRPr="005B79D4" w:rsidRDefault="005B79D4" w:rsidP="005B79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DASHBOARD 1 — Popularity Metrics (Which music and artists are most popular?)</w:t>
            </w:r>
          </w:p>
          <w:p w14:paraId="4644ED50" w14:textId="335B4354" w:rsidR="005B79D4" w:rsidRPr="005B79D4" w:rsidRDefault="005B79D4" w:rsidP="005B79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The popularity chart shows that most songs sit around the middle — not “super famous,” but not unknown either. Only a small number reach very high popularity. When looking at genres, </w:t>
            </w: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Pop, Hip-Hop, R&amp;B, Rock, and Electronic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 stand out as the ones listeners stream the most. These styles make up much of the popular music in the dataset.</w:t>
            </w:r>
          </w:p>
          <w:p w14:paraId="5D50F538" w14:textId="66930835" w:rsidR="005B79D4" w:rsidRPr="005B79D4" w:rsidRDefault="005B79D4" w:rsidP="005B79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The artist charts show that a </w:t>
            </w: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small group of big-name artists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 gather most of the attention. Artists like </w:t>
            </w: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Drake, Taylor Swift, Post Malone, The Weeknd, Dua Lipa, Ed Sheeran, Billie Eilish, and Ariana Grande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 tend to dominate because they consistently release music that suits mainstream tastes. Meanwhile, genres like </w:t>
            </w: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Classical, Jazz, Opera, and Folk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 appear with much lower popularity totals; these genres have loyal audiences but aren’t streamed as widely.</w:t>
            </w:r>
          </w:p>
          <w:p w14:paraId="05DC5969" w14:textId="77777777" w:rsidR="005B79D4" w:rsidRPr="005B79D4" w:rsidRDefault="005B79D4" w:rsidP="005B79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Overall, the first dashboard shows that popularity is heavily influenced by </w:t>
            </w: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genre and star power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t>. A few top genres and well-known artists carry a large share of total streams, while most other artists and genres stay at mid or low popularity levels.</w:t>
            </w:r>
          </w:p>
          <w:p w14:paraId="597A1A39" w14:textId="77777777" w:rsidR="005B79D4" w:rsidRPr="005B79D4" w:rsidRDefault="005B79D4" w:rsidP="005B79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DASHBOARD 2 — Genre &amp; Audio Profile (How different genres “sound”)</w:t>
            </w:r>
          </w:p>
          <w:p w14:paraId="3C4CE8AE" w14:textId="77777777" w:rsidR="005B79D4" w:rsidRPr="005B79D4" w:rsidRDefault="005B79D4" w:rsidP="005B79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This dashboard focuses on how songs from different genres feel and sound. The genre count chart shows that some genres (like Pop, Hip-Hop, Rock, and Electronic) appear much more often in the dataset, while others (like Folk, Classical, and Jazz) appear less, 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lastRenderedPageBreak/>
              <w:t>which helps explain why some genres naturally seem more popular.</w:t>
            </w:r>
          </w:p>
          <w:p w14:paraId="6D872B3B" w14:textId="77777777" w:rsidR="005B79D4" w:rsidRPr="005B79D4" w:rsidRDefault="005B79D4" w:rsidP="005B79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sz w:val="34"/>
                <w:szCs w:val="34"/>
              </w:rPr>
              <w:t>The danceability vs acousticness chart shows very clear differences:</w:t>
            </w:r>
          </w:p>
          <w:p w14:paraId="75927655" w14:textId="77777777" w:rsidR="005B79D4" w:rsidRPr="005B79D4" w:rsidRDefault="005B79D4" w:rsidP="005B79D4">
            <w:pPr>
              <w:numPr>
                <w:ilvl w:val="0"/>
                <w:numId w:val="23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Electronic, Dance, and House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 songs are very danceable and not acoustic at all — they use lots of production and electronic sounds.</w:t>
            </w:r>
          </w:p>
          <w:p w14:paraId="0ED29D7B" w14:textId="77777777" w:rsidR="005B79D4" w:rsidRPr="005B79D4" w:rsidRDefault="005B79D4" w:rsidP="005B79D4">
            <w:pPr>
              <w:numPr>
                <w:ilvl w:val="0"/>
                <w:numId w:val="23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Folk, Classical, Jazz, and Singer-Songwriter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 songs are much more acoustic and less aimed at dancing.</w:t>
            </w:r>
          </w:p>
          <w:p w14:paraId="40F0423D" w14:textId="77777777" w:rsidR="005B79D4" w:rsidRPr="005B79D4" w:rsidRDefault="005B79D4" w:rsidP="005B79D4">
            <w:pPr>
              <w:numPr>
                <w:ilvl w:val="0"/>
                <w:numId w:val="23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Pop and R&amp;B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 sit in the middle, mixing both digital and acoustic elements.</w:t>
            </w:r>
          </w:p>
          <w:p w14:paraId="5C29EDBC" w14:textId="77777777" w:rsidR="005B79D4" w:rsidRPr="005B79D4" w:rsidRDefault="005B79D4" w:rsidP="005B79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sz w:val="34"/>
                <w:szCs w:val="34"/>
              </w:rPr>
              <w:t>The box plots (or feature comparisons) show each genre has its own “sound pattern.”</w:t>
            </w:r>
          </w:p>
          <w:p w14:paraId="4F921B64" w14:textId="77777777" w:rsidR="005B79D4" w:rsidRPr="005B79D4" w:rsidRDefault="005B79D4" w:rsidP="005B79D4">
            <w:pPr>
              <w:numPr>
                <w:ilvl w:val="0"/>
                <w:numId w:val="2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EDM, Dance, and Hip-Hop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 tend to be loud, energetic, and rhythmic.</w:t>
            </w:r>
          </w:p>
          <w:p w14:paraId="333199DB" w14:textId="77777777" w:rsidR="005B79D4" w:rsidRPr="005B79D4" w:rsidRDefault="005B79D4" w:rsidP="005B79D4">
            <w:pPr>
              <w:numPr>
                <w:ilvl w:val="0"/>
                <w:numId w:val="2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Classical and Ambient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 are quiet, calm, and slow.</w:t>
            </w:r>
          </w:p>
          <w:p w14:paraId="10E827D3" w14:textId="77777777" w:rsidR="005B79D4" w:rsidRPr="005B79D4" w:rsidRDefault="005B79D4" w:rsidP="005B79D4">
            <w:pPr>
              <w:numPr>
                <w:ilvl w:val="0"/>
                <w:numId w:val="2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Jazz and Blues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 vary a lot because they include both upbeat and chilled styles.</w:t>
            </w:r>
          </w:p>
          <w:p w14:paraId="354C8525" w14:textId="77777777" w:rsidR="005B79D4" w:rsidRPr="005B79D4" w:rsidRDefault="005B79D4" w:rsidP="005B79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The tempo chart confirms this: fast genres like </w:t>
            </w: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Drum &amp; Bass, EDM, and Techno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 have high BPM, while slow genres like </w:t>
            </w: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Classical, Jazz Ballads, and Ambient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 stay on the lower end. This dashboard makes it easy to see how genres differ in energy, speed, and mood.</w:t>
            </w:r>
          </w:p>
          <w:p w14:paraId="1EF2E7D3" w14:textId="77777777" w:rsidR="005B79D4" w:rsidRPr="005B79D4" w:rsidRDefault="005B79D4" w:rsidP="005B79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DASHBOARD 3 — Track Behaviour &amp; Mood (How long songs are and what moods they create)</w:t>
            </w:r>
          </w:p>
          <w:p w14:paraId="67B458D9" w14:textId="77777777" w:rsidR="005B79D4" w:rsidRPr="005B79D4" w:rsidRDefault="005B79D4" w:rsidP="005B79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Most songs in the dataset last around </w:t>
            </w: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3 to 4.5 minutes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, which is the usual length for modern music 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lastRenderedPageBreak/>
              <w:t xml:space="preserve">on streaming platforms. Very long songs — like those found in </w:t>
            </w: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Progressive Rock, Classical, or Ambient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 — appear much less often.</w:t>
            </w:r>
          </w:p>
          <w:p w14:paraId="0CC17CD0" w14:textId="77777777" w:rsidR="005B79D4" w:rsidRPr="005B79D4" w:rsidRDefault="005B79D4" w:rsidP="005B79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The duration vs popularity chart shows that </w:t>
            </w: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song length does not strongly affect popularity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t>. Short, medium, and long tracks can be equally liked, although extremely long songs usually don’t reach high popularity.</w:t>
            </w:r>
          </w:p>
          <w:p w14:paraId="75DDF454" w14:textId="77777777" w:rsidR="005B79D4" w:rsidRPr="005B79D4" w:rsidRDefault="005B79D4" w:rsidP="005B79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sz w:val="34"/>
                <w:szCs w:val="34"/>
              </w:rPr>
              <w:t>The Energy vs Valence (mood) chart shows the types of moods different genres create:</w:t>
            </w:r>
          </w:p>
          <w:p w14:paraId="5EF32044" w14:textId="77777777" w:rsidR="005B79D4" w:rsidRPr="005B79D4" w:rsidRDefault="005B79D4" w:rsidP="005B79D4">
            <w:pPr>
              <w:numPr>
                <w:ilvl w:val="0"/>
                <w:numId w:val="2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EDM, Pop, K-Pop, and Dance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 often land in the “happy and energetic” area.</w:t>
            </w:r>
          </w:p>
          <w:p w14:paraId="3029C452" w14:textId="77777777" w:rsidR="005B79D4" w:rsidRPr="005B79D4" w:rsidRDefault="005B79D4" w:rsidP="005B79D4">
            <w:pPr>
              <w:numPr>
                <w:ilvl w:val="0"/>
                <w:numId w:val="2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Hip-Hop and Trap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 often stay energetic but more serious or moody.</w:t>
            </w:r>
          </w:p>
          <w:p w14:paraId="4D5D3BAE" w14:textId="77777777" w:rsidR="005B79D4" w:rsidRPr="005B79D4" w:rsidRDefault="005B79D4" w:rsidP="005B79D4">
            <w:pPr>
              <w:numPr>
                <w:ilvl w:val="0"/>
                <w:numId w:val="2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Classical, Acoustic, Ambient, and Folk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 songs sit in the calm and gentle area.</w:t>
            </w:r>
          </w:p>
          <w:p w14:paraId="0CC75D67" w14:textId="77777777" w:rsidR="005B79D4" w:rsidRPr="005B79D4" w:rsidRDefault="005B79D4" w:rsidP="005B79D4">
            <w:pPr>
              <w:numPr>
                <w:ilvl w:val="0"/>
                <w:numId w:val="2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Indie, R&amp;B, Soul, and Jazz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 spread across the middle — warm, emotional, and balanced.</w:t>
            </w:r>
          </w:p>
          <w:p w14:paraId="5756EE11" w14:textId="7D1343C7" w:rsidR="005B79D4" w:rsidRPr="005B79D4" w:rsidRDefault="005B79D4" w:rsidP="005B79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4"/>
                <w:szCs w:val="34"/>
              </w:rPr>
            </w:pP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This dashboard shows that listeners overall prefer </w:t>
            </w:r>
            <w:r w:rsidRPr="005B79D4">
              <w:rPr>
                <w:rFonts w:asciiTheme="minorHAnsi" w:hAnsiTheme="minorHAnsi" w:cstheme="minorBidi"/>
                <w:b/>
                <w:bCs/>
                <w:sz w:val="34"/>
                <w:szCs w:val="34"/>
              </w:rPr>
              <w:t>energetic and upbeat music</w:t>
            </w:r>
            <w:r w:rsidRPr="005B79D4">
              <w:rPr>
                <w:rFonts w:asciiTheme="minorHAnsi" w:hAnsiTheme="minorHAnsi" w:cstheme="minorBidi"/>
                <w:sz w:val="34"/>
                <w:szCs w:val="34"/>
              </w:rPr>
              <w:t xml:space="preserve"> but enjoy a wide range of moods depending on genre.</w:t>
            </w:r>
          </w:p>
          <w:p w14:paraId="688FE669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5E3DEBA" w14:textId="4875DD8A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E65E5C7" w14:textId="7A2D4A52" w:rsidR="0077572F" w:rsidRDefault="0077572F">
      <w:pPr>
        <w:spacing w:after="160" w:line="259" w:lineRule="auto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br w:type="page"/>
      </w:r>
    </w:p>
    <w:p w14:paraId="14D2B38A" w14:textId="5CBABE60" w:rsidR="28011DF2" w:rsidRDefault="28011DF2" w:rsidP="404954BD">
      <w:pPr>
        <w:pStyle w:val="Heading1"/>
        <w:rPr>
          <w:rFonts w:asciiTheme="minorHAnsi" w:hAnsiTheme="minorHAnsi" w:cstheme="minorBidi"/>
        </w:rPr>
      </w:pPr>
      <w:bookmarkStart w:id="4" w:name="_Toc1787656936"/>
      <w:r w:rsidRPr="404954BD">
        <w:rPr>
          <w:rFonts w:asciiTheme="minorHAnsi" w:hAnsiTheme="minorHAnsi" w:cstheme="minorBidi"/>
        </w:rPr>
        <w:lastRenderedPageBreak/>
        <w:t>Day 2: Task 2</w:t>
      </w:r>
      <w:bookmarkEnd w:id="4"/>
    </w:p>
    <w:p w14:paraId="55380083" w14:textId="51A26459" w:rsidR="404954BD" w:rsidRDefault="404954BD" w:rsidP="404954BD"/>
    <w:p w14:paraId="3BA5FA75" w14:textId="0C256A9E" w:rsidR="28011DF2" w:rsidRDefault="28011DF2" w:rsidP="404954BD">
      <w:r>
        <w:t>Using the Hea</w:t>
      </w:r>
      <w:r w:rsidR="00146B52">
        <w:t>lth</w:t>
      </w:r>
      <w:r>
        <w:t xml:space="preserve">, conduct an analysis to find trends and key information that could be used by an organisation for future support. </w:t>
      </w:r>
    </w:p>
    <w:p w14:paraId="15D03519" w14:textId="2B7F873B" w:rsidR="404954BD" w:rsidRDefault="404954BD" w:rsidP="404954BD"/>
    <w:p w14:paraId="41A0592C" w14:textId="60D53331" w:rsidR="28011DF2" w:rsidRDefault="28011DF2" w:rsidP="404954BD">
      <w:r>
        <w:t>There is no set scope for the analysis, simply to find trends and document them below.</w:t>
      </w:r>
    </w:p>
    <w:p w14:paraId="10AB8E99" w14:textId="0B588197" w:rsidR="404954BD" w:rsidRDefault="404954BD" w:rsidP="404954BD"/>
    <w:p w14:paraId="6DB07ED5" w14:textId="73134EC0" w:rsidR="28011DF2" w:rsidRDefault="28011DF2" w:rsidP="404954BD">
      <w:pPr>
        <w:pStyle w:val="ListParagraph"/>
        <w:numPr>
          <w:ilvl w:val="0"/>
          <w:numId w:val="1"/>
        </w:numPr>
      </w:pPr>
      <w:r>
        <w:t>Data can be lifesaving and is being used more within the NHS, reflect on how this data could support decision making for the NHS.</w:t>
      </w:r>
    </w:p>
    <w:p w14:paraId="5D1C4CB3" w14:textId="46646B2D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444"/>
        <w:gridCol w:w="8184"/>
      </w:tblGrid>
      <w:tr w:rsidR="0072687B" w14:paraId="69C18A85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2F5586E5" w14:textId="73E3636F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screens here</w:t>
            </w:r>
          </w:p>
        </w:tc>
        <w:tc>
          <w:tcPr>
            <w:tcW w:w="7790" w:type="dxa"/>
          </w:tcPr>
          <w:p w14:paraId="2AFCBB34" w14:textId="47A82465" w:rsidR="404954BD" w:rsidRDefault="0072687B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72687B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188901B3" wp14:editId="1D915DE1">
                  <wp:extent cx="5086977" cy="4575535"/>
                  <wp:effectExtent l="0" t="0" r="0" b="0"/>
                  <wp:docPr id="1365131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13120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395" cy="4584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B5785" w14:textId="7D2F2525" w:rsidR="404954BD" w:rsidRDefault="0072687B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72687B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6F0EDE59" wp14:editId="386B086E">
                  <wp:extent cx="5065295" cy="4524499"/>
                  <wp:effectExtent l="0" t="0" r="2540" b="0"/>
                  <wp:docPr id="880717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71757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856" cy="4538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687B" w14:paraId="36E0D704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0543605" w14:textId="508209F2" w:rsidR="404954BD" w:rsidRDefault="404954BD" w:rsidP="404954B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What did you find</w:t>
            </w:r>
            <w:r w:rsidR="5E85BE97" w:rsidRPr="404954BD">
              <w:rPr>
                <w:rFonts w:asciiTheme="minorHAnsi" w:hAnsiTheme="minorHAnsi" w:cstheme="minorBidi"/>
                <w:sz w:val="28"/>
                <w:szCs w:val="28"/>
              </w:rPr>
              <w:t xml:space="preserve"> and any reflections on how the NHS could use this?</w:t>
            </w:r>
          </w:p>
        </w:tc>
        <w:tc>
          <w:tcPr>
            <w:tcW w:w="7790" w:type="dxa"/>
          </w:tcPr>
          <w:p w14:paraId="1C976D44" w14:textId="77777777" w:rsidR="0072687B" w:rsidRPr="0072687B" w:rsidRDefault="0072687B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Health Data Analysis – Findings &amp; Reflections</w:t>
            </w:r>
          </w:p>
          <w:p w14:paraId="784790CF" w14:textId="77777777" w:rsidR="0072687B" w:rsidRPr="0072687B" w:rsidRDefault="0072687B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This dataset highlights several major global health patterns across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life expectancy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,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population change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,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cancer rates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, and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gender differences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. These insights are highly relevant for organisations like the NHS, as they help explain current and future pressures on healthcare systems.</w:t>
            </w:r>
          </w:p>
          <w:p w14:paraId="6C8B3D7F" w14:textId="77777777" w:rsidR="0072687B" w:rsidRPr="0072687B" w:rsidRDefault="00000000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>
              <w:rPr>
                <w:rFonts w:asciiTheme="minorHAnsi" w:hAnsiTheme="minorHAnsi" w:cstheme="minorBidi"/>
                <w:color w:val="auto"/>
                <w:sz w:val="32"/>
                <w:szCs w:val="32"/>
              </w:rPr>
              <w:pict w14:anchorId="40C87755">
                <v:rect id="_x0000_i1025" style="width:0;height:1.5pt" o:hralign="center" o:hrstd="t" o:hr="t" fillcolor="#a0a0a0" stroked="f"/>
              </w:pict>
            </w:r>
          </w:p>
          <w:p w14:paraId="34C32B59" w14:textId="77777777" w:rsidR="0072687B" w:rsidRPr="0072687B" w:rsidRDefault="0072687B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1. Global Health Trends</w:t>
            </w:r>
          </w:p>
          <w:p w14:paraId="3E62B2B3" w14:textId="77777777" w:rsidR="0072687B" w:rsidRPr="0072687B" w:rsidRDefault="0072687B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Across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1990–2008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, almost every region showed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steady growth in life expectancy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.</w:t>
            </w:r>
          </w:p>
          <w:p w14:paraId="6B6E4DCC" w14:textId="77777777" w:rsidR="0072687B" w:rsidRPr="0072687B" w:rsidRDefault="0072687B" w:rsidP="0072687B">
            <w:pPr>
              <w:numPr>
                <w:ilvl w:val="0"/>
                <w:numId w:val="26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Europe and Oceania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 consistently ranked highest, often reaching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78–82 years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 by the mid-2000s.</w:t>
            </w:r>
          </w:p>
          <w:p w14:paraId="01AB83F9" w14:textId="77777777" w:rsidR="0072687B" w:rsidRPr="0072687B" w:rsidRDefault="0072687B" w:rsidP="0072687B">
            <w:pPr>
              <w:numPr>
                <w:ilvl w:val="0"/>
                <w:numId w:val="26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Asia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 and the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Americas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 increased from the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mid-60s to low-70s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.</w:t>
            </w:r>
          </w:p>
          <w:p w14:paraId="2BF29A7C" w14:textId="77777777" w:rsidR="0072687B" w:rsidRPr="0072687B" w:rsidRDefault="0072687B" w:rsidP="0072687B">
            <w:pPr>
              <w:numPr>
                <w:ilvl w:val="0"/>
                <w:numId w:val="26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lastRenderedPageBreak/>
              <w:t>Africa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 showed the lowest values, sometimes dropping below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40 years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 for countries hit by HIV/AIDS, conflict, or economic instability.</w:t>
            </w:r>
          </w:p>
          <w:p w14:paraId="151D5547" w14:textId="77777777" w:rsidR="0072687B" w:rsidRPr="0072687B" w:rsidRDefault="0072687B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A visual example: in 2008,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Japan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 averaged around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82 years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, while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Sierra Leone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 averaged roughly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39 years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 — a stark contrast.</w:t>
            </w:r>
          </w:p>
          <w:p w14:paraId="215D4130" w14:textId="77777777" w:rsidR="0072687B" w:rsidRPr="0072687B" w:rsidRDefault="0072687B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Population Changes</w:t>
            </w:r>
          </w:p>
          <w:p w14:paraId="119A915A" w14:textId="77777777" w:rsidR="0072687B" w:rsidRPr="0072687B" w:rsidRDefault="0072687B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The population data shows that growth has been extremely uneven:</w:t>
            </w:r>
          </w:p>
          <w:p w14:paraId="71C6E509" w14:textId="77777777" w:rsidR="0072687B" w:rsidRPr="0072687B" w:rsidRDefault="0072687B" w:rsidP="0072687B">
            <w:pPr>
              <w:numPr>
                <w:ilvl w:val="0"/>
                <w:numId w:val="27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Asia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 reached over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3 billion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.</w:t>
            </w:r>
          </w:p>
          <w:p w14:paraId="764D8513" w14:textId="77777777" w:rsidR="0072687B" w:rsidRPr="0072687B" w:rsidRDefault="0072687B" w:rsidP="0072687B">
            <w:pPr>
              <w:numPr>
                <w:ilvl w:val="0"/>
                <w:numId w:val="27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Africa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 demonstrates the </w:t>
            </w:r>
            <w:r w:rsidRPr="0072687B">
              <w:rPr>
                <w:rFonts w:asciiTheme="minorHAnsi" w:hAnsiTheme="minorHAnsi" w:cstheme="minorBidi"/>
                <w:i/>
                <w:iCs/>
                <w:sz w:val="32"/>
                <w:szCs w:val="32"/>
              </w:rPr>
              <w:t>fastest growth rate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.</w:t>
            </w:r>
          </w:p>
          <w:p w14:paraId="16F71F05" w14:textId="77777777" w:rsidR="0072687B" w:rsidRPr="0072687B" w:rsidRDefault="0072687B" w:rsidP="0072687B">
            <w:pPr>
              <w:numPr>
                <w:ilvl w:val="0"/>
                <w:numId w:val="27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Slower growth appears in Europe and parts of the Americas.</w:t>
            </w:r>
          </w:p>
          <w:p w14:paraId="216DB2B3" w14:textId="77777777" w:rsidR="0072687B" w:rsidRPr="0072687B" w:rsidRDefault="0072687B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These shifts matter because rapidly growing regions require more medical staff, hospital capacity, and vaccination programmes. For the NHS, this is relevant because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migration patterns influence UK demographics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, meaning demand for maternity services, chronic disease management, and health screening may rise based on where new populations originate.</w:t>
            </w:r>
          </w:p>
          <w:p w14:paraId="086D3321" w14:textId="77777777" w:rsidR="0072687B" w:rsidRPr="0072687B" w:rsidRDefault="00000000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>
              <w:rPr>
                <w:rFonts w:asciiTheme="minorHAnsi" w:hAnsiTheme="minorHAnsi" w:cstheme="minorBidi"/>
                <w:color w:val="auto"/>
                <w:sz w:val="32"/>
                <w:szCs w:val="32"/>
              </w:rPr>
              <w:pict w14:anchorId="6596CEF2">
                <v:rect id="_x0000_i1026" style="width:0;height:1.5pt" o:hralign="center" o:hrstd="t" o:hr="t" fillcolor="#a0a0a0" stroked="f"/>
              </w:pict>
            </w:r>
          </w:p>
          <w:p w14:paraId="604F3202" w14:textId="77777777" w:rsidR="0072687B" w:rsidRPr="0072687B" w:rsidRDefault="0072687B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2. Cancer Trends</w:t>
            </w:r>
          </w:p>
          <w:p w14:paraId="593E5955" w14:textId="77777777" w:rsidR="0072687B" w:rsidRPr="0072687B" w:rsidRDefault="0072687B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Cancer conditions showed huge variations between countries, especially when comparing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total cases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 versus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cases per 1000 people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.</w:t>
            </w:r>
          </w:p>
          <w:p w14:paraId="47F5ED37" w14:textId="77777777" w:rsidR="0072687B" w:rsidRPr="0072687B" w:rsidRDefault="0072687B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Total Cases</w:t>
            </w:r>
          </w:p>
          <w:p w14:paraId="409A40EE" w14:textId="77777777" w:rsidR="0072687B" w:rsidRPr="0072687B" w:rsidRDefault="0072687B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Countries with very large populations naturally had the highest totals:</w:t>
            </w:r>
          </w:p>
          <w:p w14:paraId="78B9BE27" w14:textId="77777777" w:rsidR="0072687B" w:rsidRPr="0072687B" w:rsidRDefault="0072687B" w:rsidP="0072687B">
            <w:pPr>
              <w:numPr>
                <w:ilvl w:val="0"/>
                <w:numId w:val="2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China: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 ~1.39 million cases</w:t>
            </w:r>
          </w:p>
          <w:p w14:paraId="08C0DA41" w14:textId="77777777" w:rsidR="0072687B" w:rsidRPr="0072687B" w:rsidRDefault="0072687B" w:rsidP="0072687B">
            <w:pPr>
              <w:numPr>
                <w:ilvl w:val="0"/>
                <w:numId w:val="2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lastRenderedPageBreak/>
              <w:t>United States: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 ~4.14 million</w:t>
            </w:r>
          </w:p>
          <w:p w14:paraId="69819B4B" w14:textId="77777777" w:rsidR="0072687B" w:rsidRPr="0072687B" w:rsidRDefault="0072687B" w:rsidP="0072687B">
            <w:pPr>
              <w:numPr>
                <w:ilvl w:val="0"/>
                <w:numId w:val="2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India: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 ~2.3 million</w:t>
            </w:r>
          </w:p>
          <w:p w14:paraId="2C2F887B" w14:textId="77777777" w:rsidR="0072687B" w:rsidRPr="0072687B" w:rsidRDefault="0072687B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Population-Adjusted Rates</w:t>
            </w:r>
          </w:p>
          <w:p w14:paraId="3693904E" w14:textId="77777777" w:rsidR="0072687B" w:rsidRPr="0072687B" w:rsidRDefault="0072687B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When measuring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per 1000 people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, the results showed:</w:t>
            </w:r>
          </w:p>
          <w:p w14:paraId="5613CDF6" w14:textId="77777777" w:rsidR="0072687B" w:rsidRPr="0072687B" w:rsidRDefault="0072687B" w:rsidP="0072687B">
            <w:pPr>
              <w:numPr>
                <w:ilvl w:val="0"/>
                <w:numId w:val="29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Wealthier nations often had </w:t>
            </w:r>
            <w:r w:rsidRPr="0072687B">
              <w:rPr>
                <w:rFonts w:asciiTheme="minorHAnsi" w:hAnsiTheme="minorHAnsi" w:cstheme="minorBidi"/>
                <w:i/>
                <w:iCs/>
                <w:sz w:val="32"/>
                <w:szCs w:val="32"/>
              </w:rPr>
              <w:t>higher cancer incidence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, likely due to lifestyle factors, older populations, and better detection.</w:t>
            </w:r>
          </w:p>
          <w:p w14:paraId="50D13719" w14:textId="77777777" w:rsidR="0072687B" w:rsidRPr="0072687B" w:rsidRDefault="0072687B" w:rsidP="0072687B">
            <w:pPr>
              <w:numPr>
                <w:ilvl w:val="0"/>
                <w:numId w:val="29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Lung cancer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 peaked in countries with strong smoking histories (e.g., Eastern Europe, parts of Asia).</w:t>
            </w:r>
          </w:p>
          <w:p w14:paraId="053BA708" w14:textId="77777777" w:rsidR="0072687B" w:rsidRPr="0072687B" w:rsidRDefault="0072687B" w:rsidP="0072687B">
            <w:pPr>
              <w:numPr>
                <w:ilvl w:val="0"/>
                <w:numId w:val="29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Liver cancer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 appeared more often in countries affected by hepatitis or alcohol misuse.</w:t>
            </w:r>
          </w:p>
          <w:p w14:paraId="5C83956D" w14:textId="77777777" w:rsidR="0072687B" w:rsidRPr="0072687B" w:rsidRDefault="0072687B" w:rsidP="0072687B">
            <w:pPr>
              <w:numPr>
                <w:ilvl w:val="0"/>
                <w:numId w:val="29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Stomach cancer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 was more common in East Asia.</w:t>
            </w:r>
          </w:p>
          <w:p w14:paraId="3F08674A" w14:textId="77777777" w:rsidR="0072687B" w:rsidRPr="0072687B" w:rsidRDefault="0072687B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These patterns highlight the importance of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public health prevention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. For the NHS, this supports ongoing investment in:</w:t>
            </w:r>
          </w:p>
          <w:p w14:paraId="406F62EA" w14:textId="77777777" w:rsidR="0072687B" w:rsidRPr="0072687B" w:rsidRDefault="0072687B" w:rsidP="0072687B">
            <w:pPr>
              <w:numPr>
                <w:ilvl w:val="0"/>
                <w:numId w:val="30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Smoking cessation</w:t>
            </w:r>
          </w:p>
          <w:p w14:paraId="0C328D78" w14:textId="77777777" w:rsidR="0072687B" w:rsidRPr="0072687B" w:rsidRDefault="0072687B" w:rsidP="0072687B">
            <w:pPr>
              <w:numPr>
                <w:ilvl w:val="0"/>
                <w:numId w:val="30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Hepatitis vaccinations</w:t>
            </w:r>
          </w:p>
          <w:p w14:paraId="0A69DBA3" w14:textId="77777777" w:rsidR="0072687B" w:rsidRPr="0072687B" w:rsidRDefault="0072687B" w:rsidP="0072687B">
            <w:pPr>
              <w:numPr>
                <w:ilvl w:val="0"/>
                <w:numId w:val="30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Screening programmes (e.g., bowel, breast, cervical)</w:t>
            </w:r>
          </w:p>
          <w:p w14:paraId="1A1BA1AE" w14:textId="77777777" w:rsidR="0072687B" w:rsidRPr="0072687B" w:rsidRDefault="0072687B" w:rsidP="0072687B">
            <w:pPr>
              <w:numPr>
                <w:ilvl w:val="0"/>
                <w:numId w:val="30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Early diagnosis pathways (e.g., Faster Diagnostic Standard)</w:t>
            </w:r>
          </w:p>
          <w:p w14:paraId="31166328" w14:textId="77777777" w:rsidR="0072687B" w:rsidRPr="0072687B" w:rsidRDefault="0072687B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As the UK population ages, similar cancer patterns will likely increase pressure on oncology services.</w:t>
            </w:r>
          </w:p>
          <w:p w14:paraId="42E6D24B" w14:textId="77777777" w:rsidR="0072687B" w:rsidRPr="0072687B" w:rsidRDefault="00000000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>
              <w:rPr>
                <w:rFonts w:asciiTheme="minorHAnsi" w:hAnsiTheme="minorHAnsi" w:cstheme="minorBidi"/>
                <w:color w:val="auto"/>
                <w:sz w:val="32"/>
                <w:szCs w:val="32"/>
              </w:rPr>
              <w:pict w14:anchorId="658DF64C">
                <v:rect id="_x0000_i1027" style="width:0;height:1.5pt" o:hralign="center" o:hrstd="t" o:hr="t" fillcolor="#a0a0a0" stroked="f"/>
              </w:pict>
            </w:r>
          </w:p>
          <w:p w14:paraId="2C1E5C24" w14:textId="77777777" w:rsidR="0072687B" w:rsidRPr="0072687B" w:rsidRDefault="0072687B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3. Gender Health Trends</w:t>
            </w:r>
          </w:p>
          <w:p w14:paraId="23C1A334" w14:textId="77777777" w:rsidR="0072687B" w:rsidRPr="0072687B" w:rsidRDefault="0072687B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Across all continents,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women consistently live longer than men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.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br/>
              <w:t xml:space="preserve">The gap can range from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3–7 years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, depending on region.</w:t>
            </w:r>
          </w:p>
          <w:p w14:paraId="569EB85D" w14:textId="77777777" w:rsidR="0072687B" w:rsidRPr="0072687B" w:rsidRDefault="0072687B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lastRenderedPageBreak/>
              <w:t>This difference has several explanations — biological factors, risk-taking behaviour, cardiovascular disease rates, and men’s lower engagement with healthcare services.</w:t>
            </w:r>
          </w:p>
          <w:p w14:paraId="2213A3A6" w14:textId="77777777" w:rsidR="0072687B" w:rsidRPr="0072687B" w:rsidRDefault="0072687B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For the NHS, this suggests:</w:t>
            </w:r>
          </w:p>
          <w:p w14:paraId="6679E54E" w14:textId="77777777" w:rsidR="0072687B" w:rsidRPr="0072687B" w:rsidRDefault="0072687B" w:rsidP="0072687B">
            <w:pPr>
              <w:numPr>
                <w:ilvl w:val="0"/>
                <w:numId w:val="31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Men may need </w:t>
            </w: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targeted outreach campaigns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.</w:t>
            </w:r>
          </w:p>
          <w:p w14:paraId="6D5EBE8B" w14:textId="77777777" w:rsidR="0072687B" w:rsidRPr="0072687B" w:rsidRDefault="0072687B" w:rsidP="0072687B">
            <w:pPr>
              <w:numPr>
                <w:ilvl w:val="0"/>
                <w:numId w:val="31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Earlier interventions for heart disease, obesity, alcohol use, and mental health could address the gap.</w:t>
            </w:r>
          </w:p>
          <w:p w14:paraId="66C0D933" w14:textId="77777777" w:rsidR="0072687B" w:rsidRPr="0072687B" w:rsidRDefault="0072687B" w:rsidP="0072687B">
            <w:pPr>
              <w:numPr>
                <w:ilvl w:val="0"/>
                <w:numId w:val="31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Encouraging more preventive check-ups for men could reduce avoidable deaths.</w:t>
            </w:r>
          </w:p>
          <w:p w14:paraId="0F59595D" w14:textId="77777777" w:rsidR="0072687B" w:rsidRPr="0072687B" w:rsidRDefault="00000000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>
              <w:rPr>
                <w:rFonts w:asciiTheme="minorHAnsi" w:hAnsiTheme="minorHAnsi" w:cstheme="minorBidi"/>
                <w:color w:val="auto"/>
                <w:sz w:val="32"/>
                <w:szCs w:val="32"/>
              </w:rPr>
              <w:pict w14:anchorId="122EC064">
                <v:rect id="_x0000_i1028" style="width:0;height:1.5pt" o:hralign="center" o:hrstd="t" o:hr="t" fillcolor="#a0a0a0" stroked="f"/>
              </w:pict>
            </w:r>
          </w:p>
          <w:p w14:paraId="71C60479" w14:textId="77777777" w:rsidR="0072687B" w:rsidRPr="0072687B" w:rsidRDefault="0072687B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How the NHS Could Use This Data</w:t>
            </w:r>
          </w:p>
          <w:p w14:paraId="54A67EEE" w14:textId="77777777" w:rsidR="0072687B" w:rsidRPr="0072687B" w:rsidRDefault="0072687B" w:rsidP="007268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Overall, these global patterns can help the NHS:</w:t>
            </w:r>
          </w:p>
          <w:p w14:paraId="12605CBC" w14:textId="77777777" w:rsidR="0072687B" w:rsidRPr="0072687B" w:rsidRDefault="0072687B" w:rsidP="0072687B">
            <w:pPr>
              <w:numPr>
                <w:ilvl w:val="0"/>
                <w:numId w:val="32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Plan long-term services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 based on demographic shifts.</w:t>
            </w:r>
          </w:p>
          <w:p w14:paraId="15D25DD5" w14:textId="77777777" w:rsidR="0072687B" w:rsidRPr="0072687B" w:rsidRDefault="0072687B" w:rsidP="0072687B">
            <w:pPr>
              <w:numPr>
                <w:ilvl w:val="0"/>
                <w:numId w:val="32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Strengthen prevention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, focusing on high-risk groups (men, smokers, older populations).</w:t>
            </w:r>
          </w:p>
          <w:p w14:paraId="42667D6F" w14:textId="77777777" w:rsidR="0072687B" w:rsidRPr="0072687B" w:rsidRDefault="0072687B" w:rsidP="0072687B">
            <w:pPr>
              <w:numPr>
                <w:ilvl w:val="0"/>
                <w:numId w:val="32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Prepare for rising chronic disease rates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>, especially cancer.</w:t>
            </w:r>
          </w:p>
          <w:p w14:paraId="5BBA9525" w14:textId="0C5A68DD" w:rsidR="404954BD" w:rsidRPr="003D2047" w:rsidRDefault="0072687B" w:rsidP="404954BD">
            <w:pPr>
              <w:numPr>
                <w:ilvl w:val="0"/>
                <w:numId w:val="32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32"/>
                <w:szCs w:val="32"/>
              </w:rPr>
            </w:pPr>
            <w:r w:rsidRPr="0072687B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>Improve resource planning</w:t>
            </w:r>
            <w:r w:rsidRPr="0072687B">
              <w:rPr>
                <w:rFonts w:asciiTheme="minorHAnsi" w:hAnsiTheme="minorHAnsi" w:cstheme="minorBidi"/>
                <w:sz w:val="32"/>
                <w:szCs w:val="32"/>
              </w:rPr>
              <w:t xml:space="preserve"> by understanding which populations might require more intensive care.</w:t>
            </w:r>
          </w:p>
        </w:tc>
      </w:tr>
    </w:tbl>
    <w:p w14:paraId="51049BEE" w14:textId="04C999AB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548D2E8" w14:textId="225C1908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D9759C4" w14:textId="79DCB04F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8BED799" w14:textId="77777777" w:rsidR="00373417" w:rsidRDefault="00373417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5" w:name="_Toc621661729"/>
      <w:r>
        <w:rPr>
          <w:rFonts w:asciiTheme="minorHAnsi" w:hAnsiTheme="minorHAnsi" w:cstheme="minorBidi"/>
        </w:rPr>
        <w:br w:type="page"/>
      </w:r>
    </w:p>
    <w:p w14:paraId="6A97BB2E" w14:textId="57274640" w:rsidR="11DC30AE" w:rsidRDefault="11DC30AE" w:rsidP="404954BD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lastRenderedPageBreak/>
        <w:t>Day 3: Task 1</w:t>
      </w:r>
      <w:bookmarkEnd w:id="5"/>
    </w:p>
    <w:p w14:paraId="748FF775" w14:textId="51A26459" w:rsidR="404954BD" w:rsidRDefault="404954BD" w:rsidP="404954BD"/>
    <w:p w14:paraId="3991BA34" w14:textId="4D1416D4" w:rsidR="11DC30AE" w:rsidRDefault="11DC30AE" w:rsidP="404954BD">
      <w:r>
        <w:t>Please complete Lab 1 ‘Get Data in Power Bi Desktop’</w:t>
      </w:r>
      <w:r w:rsidR="2C4C8252">
        <w:t>. O</w:t>
      </w:r>
      <w:r>
        <w:t>nce complete, paste a print screen below and in the collaboration board</w:t>
      </w:r>
      <w:r w:rsidR="6A3B475B">
        <w:t>.</w:t>
      </w:r>
    </w:p>
    <w:p w14:paraId="6B8EDBA4" w14:textId="1FDF228A" w:rsidR="404954BD" w:rsidRDefault="404954BD" w:rsidP="404954BD"/>
    <w:p w14:paraId="2C86959C" w14:textId="7B1FE047" w:rsidR="6A3B475B" w:rsidRDefault="6A3B475B" w:rsidP="404954BD">
      <w:r>
        <w:t xml:space="preserve">“Teaching is the best way to learn, so please listen out for support requests from the class and we’ll work through the challenges together” </w:t>
      </w:r>
    </w:p>
    <w:p w14:paraId="10459771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451"/>
        <w:gridCol w:w="8177"/>
      </w:tblGrid>
      <w:tr w:rsidR="404954BD" w14:paraId="27B7524E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01AEB3F6" w14:textId="63AE3E39" w:rsidR="6A0D423E" w:rsidRDefault="6A0D423E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113C2603" w14:textId="12F4C3E4" w:rsidR="404954BD" w:rsidRDefault="006950A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6950AD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355F71F7" wp14:editId="65C6B403">
                  <wp:extent cx="5091430" cy="2524584"/>
                  <wp:effectExtent l="0" t="0" r="0" b="9525"/>
                  <wp:docPr id="1617800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80042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8735" cy="253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26FA11" w14:textId="05568D55" w:rsidR="404954BD" w:rsidRDefault="404954BD" w:rsidP="404954BD"/>
    <w:p w14:paraId="494FAC85" w14:textId="77777777" w:rsidR="0077572F" w:rsidRDefault="0077572F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6" w:name="_Toc1930110380"/>
      <w:r>
        <w:rPr>
          <w:rFonts w:asciiTheme="minorHAnsi" w:hAnsiTheme="minorHAnsi" w:cstheme="minorBidi"/>
        </w:rPr>
        <w:br w:type="page"/>
      </w:r>
    </w:p>
    <w:p w14:paraId="32D9409D" w14:textId="4E310312" w:rsidR="40CE5524" w:rsidRDefault="40CE5524" w:rsidP="404954BD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lastRenderedPageBreak/>
        <w:t>Day 3: Task 2</w:t>
      </w:r>
      <w:bookmarkEnd w:id="6"/>
    </w:p>
    <w:p w14:paraId="5C290C79" w14:textId="51A26459" w:rsidR="404954BD" w:rsidRDefault="404954BD" w:rsidP="404954BD"/>
    <w:p w14:paraId="38AA1886" w14:textId="4F45B8CB" w:rsidR="40CE5524" w:rsidRDefault="40CE5524" w:rsidP="404954BD">
      <w:r>
        <w:t>Please complete Lab 2 ‘Load Transformed Data in Power BI Desktop’</w:t>
      </w:r>
      <w:r w:rsidR="38685CB9">
        <w:t>. On</w:t>
      </w:r>
      <w:r>
        <w:t>ce complete, paste a print screen below and in the collaboration board.</w:t>
      </w:r>
    </w:p>
    <w:p w14:paraId="1DF9745F" w14:textId="1FDF228A" w:rsidR="404954BD" w:rsidRDefault="404954BD" w:rsidP="404954BD"/>
    <w:p w14:paraId="5F4BAECB" w14:textId="7B1FE047" w:rsidR="40CE5524" w:rsidRDefault="40CE5524" w:rsidP="404954BD">
      <w:r>
        <w:t xml:space="preserve">“Teaching is the best way to learn, so please listen out for support requests from the class and we’ll work through the challenges together” </w:t>
      </w:r>
    </w:p>
    <w:p w14:paraId="5FF73CA4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448"/>
        <w:gridCol w:w="8180"/>
      </w:tblGrid>
      <w:tr w:rsidR="00B11308" w14:paraId="2DDFF84D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7F505582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3E9EA297" w14:textId="2D9A9436" w:rsidR="404954BD" w:rsidRDefault="00167A9B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167A9B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1E34B53C" wp14:editId="0A97269E">
                  <wp:extent cx="5072380" cy="2455668"/>
                  <wp:effectExtent l="0" t="0" r="0" b="1905"/>
                  <wp:docPr id="12293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343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8674" cy="2463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9CD12" w14:textId="5974D048" w:rsidR="404954BD" w:rsidRDefault="00B11308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B11308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71673E8F" wp14:editId="5DE5199A">
                  <wp:extent cx="5053330" cy="2882149"/>
                  <wp:effectExtent l="0" t="0" r="0" b="0"/>
                  <wp:docPr id="756144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14413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724" cy="2890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69FF5" w14:textId="628F738C" w:rsidR="00B11308" w:rsidRDefault="00B11308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sz w:val="28"/>
                <w:szCs w:val="28"/>
              </w:rPr>
            </w:pPr>
            <w:r w:rsidRPr="00B11308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3450BB05" wp14:editId="18237DA5">
                  <wp:extent cx="5100955" cy="2821985"/>
                  <wp:effectExtent l="0" t="0" r="4445" b="0"/>
                  <wp:docPr id="741259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74922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736" cy="283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6D989" w14:textId="42DD6FA2" w:rsidR="00B11308" w:rsidRDefault="00B11308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EF13FEA" w14:textId="3FF03B1A" w:rsidR="404954BD" w:rsidRDefault="404954BD" w:rsidP="404954BD"/>
    <w:p w14:paraId="5DB0A45B" w14:textId="0526E623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8E7E7B3" w14:textId="77777777" w:rsidR="0077572F" w:rsidRDefault="0077572F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7" w:name="_Toc397995405"/>
      <w:r>
        <w:rPr>
          <w:rFonts w:asciiTheme="minorHAnsi" w:hAnsiTheme="minorHAnsi" w:cstheme="minorBidi"/>
        </w:rPr>
        <w:br w:type="page"/>
      </w:r>
    </w:p>
    <w:p w14:paraId="3D549A48" w14:textId="109A4223" w:rsidR="7B4894E0" w:rsidRDefault="7B4894E0" w:rsidP="404954BD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lastRenderedPageBreak/>
        <w:t>Day 4: Task 1</w:t>
      </w:r>
      <w:bookmarkEnd w:id="7"/>
    </w:p>
    <w:p w14:paraId="4CF71F43" w14:textId="51A26459" w:rsidR="404954BD" w:rsidRDefault="404954BD" w:rsidP="404954BD"/>
    <w:p w14:paraId="40C6BE17" w14:textId="51B72CE7" w:rsidR="7B4894E0" w:rsidRDefault="7B4894E0" w:rsidP="404954BD">
      <w:r>
        <w:t xml:space="preserve">Please complete Lab </w:t>
      </w:r>
      <w:r w:rsidR="009A3093">
        <w:t>8</w:t>
      </w:r>
      <w:r w:rsidR="3E8B0E3C">
        <w:t xml:space="preserve"> ‘</w:t>
      </w:r>
      <w:r>
        <w:t>Design a Report in Power BI Desktop’</w:t>
      </w:r>
      <w:r w:rsidR="023F697A">
        <w:t>. O</w:t>
      </w:r>
      <w:r>
        <w:t>nce complete, paste a print screen below and in the collaboration board.</w:t>
      </w:r>
    </w:p>
    <w:p w14:paraId="0F067203" w14:textId="1FDF228A" w:rsidR="404954BD" w:rsidRDefault="404954BD" w:rsidP="404954BD"/>
    <w:p w14:paraId="329471E8" w14:textId="7B1FE047" w:rsidR="7B4894E0" w:rsidRDefault="7B4894E0" w:rsidP="404954BD">
      <w:r>
        <w:t xml:space="preserve">“Teaching is the best way to learn, so please listen out for support requests from the class and we’ll work through the challenges together” </w:t>
      </w:r>
    </w:p>
    <w:p w14:paraId="143FA1B7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448"/>
        <w:gridCol w:w="8180"/>
      </w:tblGrid>
      <w:tr w:rsidR="00695109" w14:paraId="6236829D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0ADE393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5E72513F" w14:textId="3442E43B" w:rsidR="404954BD" w:rsidRDefault="00695109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695109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053A7C6F" wp14:editId="4C2EE830">
                  <wp:extent cx="5100955" cy="2778057"/>
                  <wp:effectExtent l="0" t="0" r="4445" b="3810"/>
                  <wp:docPr id="507757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75709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396" cy="2785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D4707" w14:textId="4645B6CB" w:rsidR="404954BD" w:rsidRDefault="00695109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695109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7B8261C9" wp14:editId="2706D072">
                  <wp:extent cx="5053330" cy="2847020"/>
                  <wp:effectExtent l="0" t="0" r="0" b="0"/>
                  <wp:docPr id="1399323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32390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100" cy="2854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B6271" w14:textId="2EEF7328" w:rsidR="404954BD" w:rsidRDefault="00695109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695109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3321A451" wp14:editId="15D8EC61">
                  <wp:extent cx="5072380" cy="2837228"/>
                  <wp:effectExtent l="0" t="0" r="0" b="1270"/>
                  <wp:docPr id="1776424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42467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411" cy="284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AEB85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745989F1" w14:textId="2E01B63C" w:rsidR="404954BD" w:rsidRDefault="404954BD">
      <w:r>
        <w:lastRenderedPageBreak/>
        <w:br w:type="page"/>
      </w:r>
    </w:p>
    <w:p w14:paraId="23F469DF" w14:textId="2043F9D1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31EB7A0" w14:textId="25F5FA8B" w:rsidR="11098BB2" w:rsidRDefault="11098BB2" w:rsidP="404954BD">
      <w:pPr>
        <w:pStyle w:val="Heading1"/>
        <w:rPr>
          <w:rFonts w:asciiTheme="minorHAnsi" w:hAnsiTheme="minorHAnsi" w:cstheme="minorBidi"/>
        </w:rPr>
      </w:pPr>
      <w:bookmarkStart w:id="8" w:name="_Toc511288934"/>
      <w:r w:rsidRPr="404954BD">
        <w:rPr>
          <w:rFonts w:asciiTheme="minorHAnsi" w:hAnsiTheme="minorHAnsi" w:cstheme="minorBidi"/>
        </w:rPr>
        <w:t>Day 4: Task 2</w:t>
      </w:r>
      <w:bookmarkEnd w:id="8"/>
    </w:p>
    <w:p w14:paraId="3FA294BF" w14:textId="51A26459" w:rsidR="404954BD" w:rsidRDefault="404954BD" w:rsidP="404954BD"/>
    <w:p w14:paraId="0015166F" w14:textId="3ED2D17C" w:rsidR="11098BB2" w:rsidRDefault="11098BB2" w:rsidP="404954BD">
      <w:r>
        <w:t xml:space="preserve">Please complete Lab </w:t>
      </w:r>
      <w:r w:rsidR="00003F5A">
        <w:t>1</w:t>
      </w:r>
      <w:r w:rsidR="009A3093">
        <w:t>2</w:t>
      </w:r>
      <w:r>
        <w:t xml:space="preserve"> ‘Create a Power BI Dashboard’</w:t>
      </w:r>
      <w:r w:rsidR="6EBB7FC9">
        <w:t>. O</w:t>
      </w:r>
      <w:r>
        <w:t>nce complete, paste a print screen below and in the collaboration board.</w:t>
      </w:r>
    </w:p>
    <w:p w14:paraId="77FE33B8" w14:textId="1FDF228A" w:rsidR="404954BD" w:rsidRDefault="404954BD" w:rsidP="404954BD"/>
    <w:p w14:paraId="2E3332D0" w14:textId="7B1FE047" w:rsidR="11098BB2" w:rsidRDefault="11098BB2" w:rsidP="404954BD">
      <w:r>
        <w:t xml:space="preserve">“Teaching is the best way to learn, so please listen out for support requests from the class and we’ll work through the challenges together” </w:t>
      </w:r>
    </w:p>
    <w:p w14:paraId="53180905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462"/>
        <w:gridCol w:w="8166"/>
      </w:tblGrid>
      <w:tr w:rsidR="404954BD" w14:paraId="0F6FDC57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2C6FC727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5C8EDB7F" w14:textId="79CB980C" w:rsidR="404954BD" w:rsidRDefault="00483E4A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83E4A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20B2181C" wp14:editId="23F49A2E">
                  <wp:extent cx="5043805" cy="2526089"/>
                  <wp:effectExtent l="0" t="0" r="4445" b="7620"/>
                  <wp:docPr id="1597201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20172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6041" cy="2532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1F9EB0" w14:textId="2FBDE471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F93AF9E" w14:textId="5B2648F0" w:rsidR="404954BD" w:rsidRDefault="404954BD">
      <w:r>
        <w:br w:type="page"/>
      </w:r>
    </w:p>
    <w:p w14:paraId="7F06DBD2" w14:textId="02AC9A02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F576925" w14:textId="6F4B3ED4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404954BD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312DC5" w:rsidRDefault="11F2B76F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9" w:name="_Toc168490848"/>
            <w:bookmarkStart w:id="10" w:name="_Toc1126090548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00A859C7"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9"/>
            <w:bookmarkEnd w:id="10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5DC29558" w:rsidR="00A859C7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404954BD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404954BD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77572F">
        <w:rPr>
          <w:rFonts w:asciiTheme="minorHAnsi" w:hAnsiTheme="minorHAnsi" w:cstheme="minorBidi"/>
          <w:sz w:val="28"/>
          <w:szCs w:val="28"/>
        </w:rPr>
        <w:t>.</w:t>
      </w:r>
    </w:p>
    <w:p w14:paraId="4337A7EE" w14:textId="77777777" w:rsidR="0077572F" w:rsidRDefault="0077572F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</w:p>
    <w:p w14:paraId="20C6C009" w14:textId="77777777" w:rsidR="0077572F" w:rsidRPr="00312DC5" w:rsidRDefault="0077572F" w:rsidP="0077572F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 xml:space="preserve">We have included a range of additional links to further resources and information that you may find useful, these can be found within your revision guide. </w:t>
      </w:r>
    </w:p>
    <w:p w14:paraId="03C1D764" w14:textId="77777777" w:rsidR="0077572F" w:rsidRPr="00312DC5" w:rsidRDefault="0077572F" w:rsidP="0077572F">
      <w:pPr>
        <w:rPr>
          <w:rFonts w:asciiTheme="minorHAnsi" w:hAnsiTheme="minorHAnsi" w:cstheme="minorHAnsi"/>
          <w:sz w:val="28"/>
          <w:szCs w:val="28"/>
        </w:rPr>
      </w:pPr>
    </w:p>
    <w:p w14:paraId="3E70BAB2" w14:textId="77777777" w:rsidR="0077572F" w:rsidRPr="00312DC5" w:rsidRDefault="0077572F" w:rsidP="0077572F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05B70E51" w14:textId="77777777" w:rsidR="0077572F" w:rsidRPr="00312DC5" w:rsidRDefault="0077572F" w:rsidP="0077572F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AACF01F" w14:textId="77777777" w:rsidR="0077572F" w:rsidRPr="00312DC5" w:rsidRDefault="0077572F" w:rsidP="0077572F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check through your work thoroughly before submitting and update the table of contents if required. </w:t>
      </w:r>
    </w:p>
    <w:p w14:paraId="3784C608" w14:textId="77777777" w:rsidR="0077572F" w:rsidRDefault="0077572F" w:rsidP="0077572F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7BADE28A" w14:textId="77777777" w:rsidR="0077572F" w:rsidRDefault="0077572F" w:rsidP="0077572F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58D8CCD4" w14:textId="77777777" w:rsidR="0077572F" w:rsidRPr="00312DC5" w:rsidRDefault="0077572F" w:rsidP="0077572F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404954BD">
        <w:trPr>
          <w:jc w:val="right"/>
        </w:trPr>
        <w:tc>
          <w:tcPr>
            <w:tcW w:w="9628" w:type="dxa"/>
          </w:tcPr>
          <w:p w14:paraId="606E257C" w14:textId="200FF473" w:rsidR="00A859C7" w:rsidRPr="00312DC5" w:rsidRDefault="00A859C7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1" w:name="_Toc168490849"/>
            <w:bookmarkStart w:id="12" w:name="_Toc346271685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 xml:space="preserve"> Information</w:t>
            </w:r>
            <w:bookmarkEnd w:id="11"/>
            <w:bookmarkEnd w:id="12"/>
          </w:p>
        </w:tc>
      </w:tr>
    </w:tbl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sectPr w:rsidR="00A859C7" w:rsidRPr="00312DC5" w:rsidSect="00D37A85">
      <w:headerReference w:type="default" r:id="rId26"/>
      <w:footerReference w:type="even" r:id="rId27"/>
      <w:footerReference w:type="default" r:id="rId28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0ED09" w14:textId="77777777" w:rsidR="004863DB" w:rsidRDefault="004863DB" w:rsidP="009F30C8">
      <w:r>
        <w:separator/>
      </w:r>
    </w:p>
  </w:endnote>
  <w:endnote w:type="continuationSeparator" w:id="0">
    <w:p w14:paraId="0A2E63C9" w14:textId="77777777" w:rsidR="004863DB" w:rsidRDefault="004863DB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209223F5" w:rsidR="00B86B37" w:rsidRPr="00105FFF" w:rsidRDefault="002C3CFC" w:rsidP="00AF6CBE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11F36" w14:textId="77777777" w:rsidR="004863DB" w:rsidRDefault="004863DB" w:rsidP="009F30C8">
      <w:r>
        <w:separator/>
      </w:r>
    </w:p>
  </w:footnote>
  <w:footnote w:type="continuationSeparator" w:id="0">
    <w:p w14:paraId="11B2CF32" w14:textId="77777777" w:rsidR="004863DB" w:rsidRDefault="004863DB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0A7ECAAC" w:rsidR="00B86B37" w:rsidRDefault="00D37A85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FFE"/>
    <w:multiLevelType w:val="multilevel"/>
    <w:tmpl w:val="A9C8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C2F39"/>
    <w:multiLevelType w:val="multilevel"/>
    <w:tmpl w:val="CB02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939E2"/>
    <w:multiLevelType w:val="hybridMultilevel"/>
    <w:tmpl w:val="49B07B56"/>
    <w:lvl w:ilvl="0" w:tplc="08841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8CF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CC34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1CA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783F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9857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E0F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675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9A67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73E19"/>
    <w:multiLevelType w:val="multilevel"/>
    <w:tmpl w:val="1726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841C8"/>
    <w:multiLevelType w:val="multilevel"/>
    <w:tmpl w:val="8F6A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A5400"/>
    <w:multiLevelType w:val="multilevel"/>
    <w:tmpl w:val="8BBC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C5085"/>
    <w:multiLevelType w:val="multilevel"/>
    <w:tmpl w:val="87A6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7B1C0"/>
    <w:multiLevelType w:val="hybridMultilevel"/>
    <w:tmpl w:val="074E83B0"/>
    <w:lvl w:ilvl="0" w:tplc="75FA7E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FF43E3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90A25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03ADE8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C9EFBF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45669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2AF57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586FA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428A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C8366B"/>
    <w:multiLevelType w:val="hybridMultilevel"/>
    <w:tmpl w:val="56FEDCD8"/>
    <w:lvl w:ilvl="0" w:tplc="E602603A">
      <w:start w:val="1"/>
      <w:numFmt w:val="decimal"/>
      <w:lvlText w:val="%1."/>
      <w:lvlJc w:val="left"/>
      <w:pPr>
        <w:ind w:left="720" w:hanging="360"/>
      </w:pPr>
    </w:lvl>
    <w:lvl w:ilvl="1" w:tplc="EDD21086">
      <w:start w:val="1"/>
      <w:numFmt w:val="lowerLetter"/>
      <w:lvlText w:val="%2."/>
      <w:lvlJc w:val="left"/>
      <w:pPr>
        <w:ind w:left="1440" w:hanging="360"/>
      </w:pPr>
    </w:lvl>
    <w:lvl w:ilvl="2" w:tplc="3EC09F8C">
      <w:start w:val="1"/>
      <w:numFmt w:val="lowerRoman"/>
      <w:lvlText w:val="%3."/>
      <w:lvlJc w:val="right"/>
      <w:pPr>
        <w:ind w:left="2160" w:hanging="180"/>
      </w:pPr>
    </w:lvl>
    <w:lvl w:ilvl="3" w:tplc="3DCAD01E">
      <w:start w:val="1"/>
      <w:numFmt w:val="decimal"/>
      <w:lvlText w:val="%4."/>
      <w:lvlJc w:val="left"/>
      <w:pPr>
        <w:ind w:left="2880" w:hanging="360"/>
      </w:pPr>
    </w:lvl>
    <w:lvl w:ilvl="4" w:tplc="A3043B6A">
      <w:start w:val="1"/>
      <w:numFmt w:val="lowerLetter"/>
      <w:lvlText w:val="%5."/>
      <w:lvlJc w:val="left"/>
      <w:pPr>
        <w:ind w:left="3600" w:hanging="360"/>
      </w:pPr>
    </w:lvl>
    <w:lvl w:ilvl="5" w:tplc="C4AEB920">
      <w:start w:val="1"/>
      <w:numFmt w:val="lowerRoman"/>
      <w:lvlText w:val="%6."/>
      <w:lvlJc w:val="right"/>
      <w:pPr>
        <w:ind w:left="4320" w:hanging="180"/>
      </w:pPr>
    </w:lvl>
    <w:lvl w:ilvl="6" w:tplc="7CAEB0E8">
      <w:start w:val="1"/>
      <w:numFmt w:val="decimal"/>
      <w:lvlText w:val="%7."/>
      <w:lvlJc w:val="left"/>
      <w:pPr>
        <w:ind w:left="5040" w:hanging="360"/>
      </w:pPr>
    </w:lvl>
    <w:lvl w:ilvl="7" w:tplc="5CB61602">
      <w:start w:val="1"/>
      <w:numFmt w:val="lowerLetter"/>
      <w:lvlText w:val="%8."/>
      <w:lvlJc w:val="left"/>
      <w:pPr>
        <w:ind w:left="5760" w:hanging="360"/>
      </w:pPr>
    </w:lvl>
    <w:lvl w:ilvl="8" w:tplc="B02E73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1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268DF"/>
    <w:multiLevelType w:val="multilevel"/>
    <w:tmpl w:val="152A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B66F0"/>
    <w:multiLevelType w:val="multilevel"/>
    <w:tmpl w:val="992C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941F5"/>
    <w:multiLevelType w:val="hybridMultilevel"/>
    <w:tmpl w:val="5096E9E8"/>
    <w:lvl w:ilvl="0" w:tplc="F162F57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8B8B2F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A8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058745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FA46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E00923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69EF45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FCE34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61CB1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AE33127"/>
    <w:multiLevelType w:val="multilevel"/>
    <w:tmpl w:val="D4E0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164DE4"/>
    <w:multiLevelType w:val="multilevel"/>
    <w:tmpl w:val="AF90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25611"/>
    <w:multiLevelType w:val="multilevel"/>
    <w:tmpl w:val="29A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E07672"/>
    <w:multiLevelType w:val="hybridMultilevel"/>
    <w:tmpl w:val="369088B4"/>
    <w:lvl w:ilvl="0" w:tplc="E958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C084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B2C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A4FE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5E6B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A47C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CACD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348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4B6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4F511A"/>
    <w:multiLevelType w:val="multilevel"/>
    <w:tmpl w:val="0E58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FD04B3"/>
    <w:multiLevelType w:val="hybridMultilevel"/>
    <w:tmpl w:val="BF8002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D119C"/>
    <w:multiLevelType w:val="multilevel"/>
    <w:tmpl w:val="6E52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4273B5"/>
    <w:multiLevelType w:val="multilevel"/>
    <w:tmpl w:val="7128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90D94"/>
    <w:multiLevelType w:val="multilevel"/>
    <w:tmpl w:val="22B8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DD5A5A"/>
    <w:multiLevelType w:val="hybridMultilevel"/>
    <w:tmpl w:val="814007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634680">
    <w:abstractNumId w:val="3"/>
  </w:num>
  <w:num w:numId="2" w16cid:durableId="1799643583">
    <w:abstractNumId w:val="21"/>
  </w:num>
  <w:num w:numId="3" w16cid:durableId="1378581561">
    <w:abstractNumId w:val="8"/>
  </w:num>
  <w:num w:numId="4" w16cid:durableId="1938100146">
    <w:abstractNumId w:val="15"/>
  </w:num>
  <w:num w:numId="5" w16cid:durableId="1952741902">
    <w:abstractNumId w:val="9"/>
  </w:num>
  <w:num w:numId="6" w16cid:durableId="39600556">
    <w:abstractNumId w:val="30"/>
  </w:num>
  <w:num w:numId="7" w16cid:durableId="1736969365">
    <w:abstractNumId w:val="11"/>
  </w:num>
  <w:num w:numId="8" w16cid:durableId="808132955">
    <w:abstractNumId w:val="17"/>
  </w:num>
  <w:num w:numId="9" w16cid:durableId="573320686">
    <w:abstractNumId w:val="31"/>
  </w:num>
  <w:num w:numId="10" w16cid:durableId="704211098">
    <w:abstractNumId w:val="12"/>
  </w:num>
  <w:num w:numId="11" w16cid:durableId="1441947909">
    <w:abstractNumId w:val="20"/>
  </w:num>
  <w:num w:numId="12" w16cid:durableId="1602031957">
    <w:abstractNumId w:val="2"/>
  </w:num>
  <w:num w:numId="13" w16cid:durableId="700471344">
    <w:abstractNumId w:val="29"/>
  </w:num>
  <w:num w:numId="14" w16cid:durableId="669260327">
    <w:abstractNumId w:val="27"/>
  </w:num>
  <w:num w:numId="15" w16cid:durableId="118381722">
    <w:abstractNumId w:val="10"/>
  </w:num>
  <w:num w:numId="16" w16cid:durableId="2030908303">
    <w:abstractNumId w:val="28"/>
  </w:num>
  <w:num w:numId="17" w16cid:durableId="800803733">
    <w:abstractNumId w:val="23"/>
  </w:num>
  <w:num w:numId="18" w16cid:durableId="53165984">
    <w:abstractNumId w:val="25"/>
  </w:num>
  <w:num w:numId="19" w16cid:durableId="1344090629">
    <w:abstractNumId w:val="7"/>
  </w:num>
  <w:num w:numId="20" w16cid:durableId="1337031956">
    <w:abstractNumId w:val="6"/>
  </w:num>
  <w:num w:numId="21" w16cid:durableId="1208375221">
    <w:abstractNumId w:val="18"/>
  </w:num>
  <w:num w:numId="22" w16cid:durableId="2090538031">
    <w:abstractNumId w:val="0"/>
  </w:num>
  <w:num w:numId="23" w16cid:durableId="992105723">
    <w:abstractNumId w:val="22"/>
  </w:num>
  <w:num w:numId="24" w16cid:durableId="408894561">
    <w:abstractNumId w:val="26"/>
  </w:num>
  <w:num w:numId="25" w16cid:durableId="408965700">
    <w:abstractNumId w:val="5"/>
  </w:num>
  <w:num w:numId="26" w16cid:durableId="663626218">
    <w:abstractNumId w:val="1"/>
  </w:num>
  <w:num w:numId="27" w16cid:durableId="1070467223">
    <w:abstractNumId w:val="13"/>
  </w:num>
  <w:num w:numId="28" w16cid:durableId="1411005060">
    <w:abstractNumId w:val="14"/>
  </w:num>
  <w:num w:numId="29" w16cid:durableId="1094788003">
    <w:abstractNumId w:val="4"/>
  </w:num>
  <w:num w:numId="30" w16cid:durableId="8918202">
    <w:abstractNumId w:val="24"/>
  </w:num>
  <w:num w:numId="31" w16cid:durableId="743844614">
    <w:abstractNumId w:val="19"/>
  </w:num>
  <w:num w:numId="32" w16cid:durableId="6688720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3F5A"/>
    <w:rsid w:val="00021BF1"/>
    <w:rsid w:val="00024841"/>
    <w:rsid w:val="00024899"/>
    <w:rsid w:val="00025862"/>
    <w:rsid w:val="00033AA9"/>
    <w:rsid w:val="00051123"/>
    <w:rsid w:val="00054FBA"/>
    <w:rsid w:val="00065FC3"/>
    <w:rsid w:val="000718EC"/>
    <w:rsid w:val="000A63A8"/>
    <w:rsid w:val="000A790E"/>
    <w:rsid w:val="000B53F0"/>
    <w:rsid w:val="000C5499"/>
    <w:rsid w:val="000D21C1"/>
    <w:rsid w:val="000E4B65"/>
    <w:rsid w:val="000E5AEA"/>
    <w:rsid w:val="000F2989"/>
    <w:rsid w:val="00101238"/>
    <w:rsid w:val="00103283"/>
    <w:rsid w:val="0010538F"/>
    <w:rsid w:val="001231AB"/>
    <w:rsid w:val="00130CAB"/>
    <w:rsid w:val="00134086"/>
    <w:rsid w:val="00146B52"/>
    <w:rsid w:val="00163F93"/>
    <w:rsid w:val="00167A9B"/>
    <w:rsid w:val="00180CBF"/>
    <w:rsid w:val="00181100"/>
    <w:rsid w:val="00185A4A"/>
    <w:rsid w:val="001868B9"/>
    <w:rsid w:val="001B4068"/>
    <w:rsid w:val="001B5A9C"/>
    <w:rsid w:val="001D7A05"/>
    <w:rsid w:val="001E120C"/>
    <w:rsid w:val="00201A78"/>
    <w:rsid w:val="002202D0"/>
    <w:rsid w:val="0022765F"/>
    <w:rsid w:val="00235F24"/>
    <w:rsid w:val="002530A4"/>
    <w:rsid w:val="00267CD4"/>
    <w:rsid w:val="00270FDB"/>
    <w:rsid w:val="00271FD1"/>
    <w:rsid w:val="002750D7"/>
    <w:rsid w:val="002C1818"/>
    <w:rsid w:val="002C2788"/>
    <w:rsid w:val="002C3CFC"/>
    <w:rsid w:val="002F5E23"/>
    <w:rsid w:val="00312DC5"/>
    <w:rsid w:val="003156A7"/>
    <w:rsid w:val="00333442"/>
    <w:rsid w:val="0034381D"/>
    <w:rsid w:val="00373417"/>
    <w:rsid w:val="0038707D"/>
    <w:rsid w:val="003875C8"/>
    <w:rsid w:val="0039361F"/>
    <w:rsid w:val="003943F3"/>
    <w:rsid w:val="003A4146"/>
    <w:rsid w:val="003A63ED"/>
    <w:rsid w:val="003D17F8"/>
    <w:rsid w:val="003D2047"/>
    <w:rsid w:val="003D3FA6"/>
    <w:rsid w:val="003E0C3C"/>
    <w:rsid w:val="00400817"/>
    <w:rsid w:val="00422B9B"/>
    <w:rsid w:val="004277EF"/>
    <w:rsid w:val="0044523F"/>
    <w:rsid w:val="0045491E"/>
    <w:rsid w:val="00483E4A"/>
    <w:rsid w:val="004863DB"/>
    <w:rsid w:val="00487499"/>
    <w:rsid w:val="004C0286"/>
    <w:rsid w:val="004C4A51"/>
    <w:rsid w:val="004E7426"/>
    <w:rsid w:val="00512D4E"/>
    <w:rsid w:val="00513F2E"/>
    <w:rsid w:val="00527DE7"/>
    <w:rsid w:val="00533B42"/>
    <w:rsid w:val="0055338E"/>
    <w:rsid w:val="005B03EB"/>
    <w:rsid w:val="005B6145"/>
    <w:rsid w:val="005B79D4"/>
    <w:rsid w:val="005B7C24"/>
    <w:rsid w:val="005C15C3"/>
    <w:rsid w:val="005C4CA3"/>
    <w:rsid w:val="005E58E1"/>
    <w:rsid w:val="005F3185"/>
    <w:rsid w:val="00611079"/>
    <w:rsid w:val="00625701"/>
    <w:rsid w:val="00667865"/>
    <w:rsid w:val="0069344C"/>
    <w:rsid w:val="006950AD"/>
    <w:rsid w:val="00695109"/>
    <w:rsid w:val="006A0027"/>
    <w:rsid w:val="006B25C2"/>
    <w:rsid w:val="006C3AC3"/>
    <w:rsid w:val="006E07ED"/>
    <w:rsid w:val="006F03D8"/>
    <w:rsid w:val="0072687B"/>
    <w:rsid w:val="00727F3F"/>
    <w:rsid w:val="007552D7"/>
    <w:rsid w:val="00762425"/>
    <w:rsid w:val="0076422C"/>
    <w:rsid w:val="00771044"/>
    <w:rsid w:val="0077572F"/>
    <w:rsid w:val="00780A18"/>
    <w:rsid w:val="00785DDE"/>
    <w:rsid w:val="00792F7B"/>
    <w:rsid w:val="007961F7"/>
    <w:rsid w:val="007A0F2C"/>
    <w:rsid w:val="007B0536"/>
    <w:rsid w:val="007B1E13"/>
    <w:rsid w:val="007B444A"/>
    <w:rsid w:val="007B7502"/>
    <w:rsid w:val="007D10F8"/>
    <w:rsid w:val="007D6587"/>
    <w:rsid w:val="007F4738"/>
    <w:rsid w:val="00800891"/>
    <w:rsid w:val="0080143A"/>
    <w:rsid w:val="008043B8"/>
    <w:rsid w:val="00812199"/>
    <w:rsid w:val="00822E7E"/>
    <w:rsid w:val="008239D0"/>
    <w:rsid w:val="00852A10"/>
    <w:rsid w:val="00867878"/>
    <w:rsid w:val="00868CB3"/>
    <w:rsid w:val="008749E3"/>
    <w:rsid w:val="00883929"/>
    <w:rsid w:val="0089662E"/>
    <w:rsid w:val="00896AB0"/>
    <w:rsid w:val="008E0538"/>
    <w:rsid w:val="008E4B19"/>
    <w:rsid w:val="00900644"/>
    <w:rsid w:val="00936A75"/>
    <w:rsid w:val="009379A5"/>
    <w:rsid w:val="0094795E"/>
    <w:rsid w:val="0096195F"/>
    <w:rsid w:val="0096613D"/>
    <w:rsid w:val="0097186F"/>
    <w:rsid w:val="00981E39"/>
    <w:rsid w:val="00984BE5"/>
    <w:rsid w:val="0099178B"/>
    <w:rsid w:val="009A3093"/>
    <w:rsid w:val="009B09A9"/>
    <w:rsid w:val="009B17C0"/>
    <w:rsid w:val="009B516C"/>
    <w:rsid w:val="009C4D27"/>
    <w:rsid w:val="009D22A3"/>
    <w:rsid w:val="009D3B37"/>
    <w:rsid w:val="009F26FA"/>
    <w:rsid w:val="009F30C8"/>
    <w:rsid w:val="00A044C3"/>
    <w:rsid w:val="00A07337"/>
    <w:rsid w:val="00A30663"/>
    <w:rsid w:val="00A370A2"/>
    <w:rsid w:val="00A4023A"/>
    <w:rsid w:val="00A41717"/>
    <w:rsid w:val="00A57D58"/>
    <w:rsid w:val="00A7506D"/>
    <w:rsid w:val="00A77E0E"/>
    <w:rsid w:val="00A81941"/>
    <w:rsid w:val="00A859C7"/>
    <w:rsid w:val="00A937D9"/>
    <w:rsid w:val="00AA2AA8"/>
    <w:rsid w:val="00AB4F1D"/>
    <w:rsid w:val="00AC77AD"/>
    <w:rsid w:val="00AD7B8D"/>
    <w:rsid w:val="00AF541D"/>
    <w:rsid w:val="00B11308"/>
    <w:rsid w:val="00B12503"/>
    <w:rsid w:val="00B3355F"/>
    <w:rsid w:val="00B55AFA"/>
    <w:rsid w:val="00B7045B"/>
    <w:rsid w:val="00B86B37"/>
    <w:rsid w:val="00BB0C7A"/>
    <w:rsid w:val="00BE614E"/>
    <w:rsid w:val="00BE6DAC"/>
    <w:rsid w:val="00C0165D"/>
    <w:rsid w:val="00C10C96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18EB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2ACD"/>
    <w:rsid w:val="00D756CF"/>
    <w:rsid w:val="00D7779F"/>
    <w:rsid w:val="00D80665"/>
    <w:rsid w:val="00D912BD"/>
    <w:rsid w:val="00D940EC"/>
    <w:rsid w:val="00DA65C2"/>
    <w:rsid w:val="00DB5275"/>
    <w:rsid w:val="00DD26F3"/>
    <w:rsid w:val="00DE1736"/>
    <w:rsid w:val="00DE62C6"/>
    <w:rsid w:val="00DF1ABE"/>
    <w:rsid w:val="00E1111F"/>
    <w:rsid w:val="00E24F6E"/>
    <w:rsid w:val="00E4359E"/>
    <w:rsid w:val="00E46535"/>
    <w:rsid w:val="00E7461A"/>
    <w:rsid w:val="00E853A9"/>
    <w:rsid w:val="00E92FB5"/>
    <w:rsid w:val="00E97FFA"/>
    <w:rsid w:val="00EA7E26"/>
    <w:rsid w:val="00EA7F24"/>
    <w:rsid w:val="00ED2D1D"/>
    <w:rsid w:val="00EF2586"/>
    <w:rsid w:val="00EF3550"/>
    <w:rsid w:val="00EF4E8A"/>
    <w:rsid w:val="00F07A7D"/>
    <w:rsid w:val="00F1330E"/>
    <w:rsid w:val="00F17D8C"/>
    <w:rsid w:val="00F4650D"/>
    <w:rsid w:val="00F55FB8"/>
    <w:rsid w:val="00F64240"/>
    <w:rsid w:val="00F72336"/>
    <w:rsid w:val="00F8103E"/>
    <w:rsid w:val="00F92253"/>
    <w:rsid w:val="00F9274D"/>
    <w:rsid w:val="00F97C26"/>
    <w:rsid w:val="00FB2320"/>
    <w:rsid w:val="00FB401C"/>
    <w:rsid w:val="00FC1342"/>
    <w:rsid w:val="00FC1E06"/>
    <w:rsid w:val="00FC636C"/>
    <w:rsid w:val="00FE7FC7"/>
    <w:rsid w:val="00FF60C6"/>
    <w:rsid w:val="012EC623"/>
    <w:rsid w:val="017510D7"/>
    <w:rsid w:val="023F697A"/>
    <w:rsid w:val="02B6E50A"/>
    <w:rsid w:val="02D8546A"/>
    <w:rsid w:val="035A33C8"/>
    <w:rsid w:val="035AE59D"/>
    <w:rsid w:val="05B4EE46"/>
    <w:rsid w:val="06DED1B4"/>
    <w:rsid w:val="07F655B5"/>
    <w:rsid w:val="08299852"/>
    <w:rsid w:val="08E2C610"/>
    <w:rsid w:val="09D7CCE0"/>
    <w:rsid w:val="0A39A651"/>
    <w:rsid w:val="0A8392A1"/>
    <w:rsid w:val="0AD2A109"/>
    <w:rsid w:val="0C0D1AE2"/>
    <w:rsid w:val="0C35D51A"/>
    <w:rsid w:val="0D5FB917"/>
    <w:rsid w:val="0E07C342"/>
    <w:rsid w:val="0E219B40"/>
    <w:rsid w:val="0EF5E0DA"/>
    <w:rsid w:val="0F41AFC6"/>
    <w:rsid w:val="11098BB2"/>
    <w:rsid w:val="11DC30AE"/>
    <w:rsid w:val="11F2B76F"/>
    <w:rsid w:val="11F9409A"/>
    <w:rsid w:val="12B78F26"/>
    <w:rsid w:val="13365A69"/>
    <w:rsid w:val="134E583B"/>
    <w:rsid w:val="1394F313"/>
    <w:rsid w:val="15047090"/>
    <w:rsid w:val="1521E5B3"/>
    <w:rsid w:val="15A8858C"/>
    <w:rsid w:val="15C805AE"/>
    <w:rsid w:val="15CC893C"/>
    <w:rsid w:val="1618C4C5"/>
    <w:rsid w:val="16371FB7"/>
    <w:rsid w:val="1912D988"/>
    <w:rsid w:val="1A99E396"/>
    <w:rsid w:val="1C1A0034"/>
    <w:rsid w:val="1D92BCDD"/>
    <w:rsid w:val="1DF0360D"/>
    <w:rsid w:val="1E064045"/>
    <w:rsid w:val="201CDEF6"/>
    <w:rsid w:val="20992D50"/>
    <w:rsid w:val="20CD6839"/>
    <w:rsid w:val="21B6DDE4"/>
    <w:rsid w:val="224DDB45"/>
    <w:rsid w:val="2346F35E"/>
    <w:rsid w:val="2354EE57"/>
    <w:rsid w:val="23D0B216"/>
    <w:rsid w:val="25A4369D"/>
    <w:rsid w:val="25E4884A"/>
    <w:rsid w:val="26D858D9"/>
    <w:rsid w:val="28011DF2"/>
    <w:rsid w:val="298EE197"/>
    <w:rsid w:val="29D64148"/>
    <w:rsid w:val="2C4C8252"/>
    <w:rsid w:val="2C84AC98"/>
    <w:rsid w:val="2CA3C15D"/>
    <w:rsid w:val="2D0B03CE"/>
    <w:rsid w:val="2D1CD3F8"/>
    <w:rsid w:val="2D8402BA"/>
    <w:rsid w:val="2F086D4C"/>
    <w:rsid w:val="2F169952"/>
    <w:rsid w:val="30DC003A"/>
    <w:rsid w:val="31347AF9"/>
    <w:rsid w:val="32B99BAD"/>
    <w:rsid w:val="32BE7CFF"/>
    <w:rsid w:val="32C4F282"/>
    <w:rsid w:val="32C86453"/>
    <w:rsid w:val="332180EC"/>
    <w:rsid w:val="33BDBE70"/>
    <w:rsid w:val="34C375A3"/>
    <w:rsid w:val="354A0FE7"/>
    <w:rsid w:val="35A5D832"/>
    <w:rsid w:val="36876CB4"/>
    <w:rsid w:val="37274CBC"/>
    <w:rsid w:val="3756D811"/>
    <w:rsid w:val="375E5152"/>
    <w:rsid w:val="37E7224D"/>
    <w:rsid w:val="38685CB9"/>
    <w:rsid w:val="38FBB60A"/>
    <w:rsid w:val="3A14F518"/>
    <w:rsid w:val="3E8B0E3C"/>
    <w:rsid w:val="3F0771D4"/>
    <w:rsid w:val="404954BD"/>
    <w:rsid w:val="40CE5524"/>
    <w:rsid w:val="40CF5BCC"/>
    <w:rsid w:val="414E5338"/>
    <w:rsid w:val="42871EC1"/>
    <w:rsid w:val="44F44594"/>
    <w:rsid w:val="453ED8B2"/>
    <w:rsid w:val="47962B32"/>
    <w:rsid w:val="48A673B4"/>
    <w:rsid w:val="49D7C72A"/>
    <w:rsid w:val="4A58780A"/>
    <w:rsid w:val="4AE6706A"/>
    <w:rsid w:val="4B72D9F3"/>
    <w:rsid w:val="4D071E96"/>
    <w:rsid w:val="4D1568D9"/>
    <w:rsid w:val="4DF1FE46"/>
    <w:rsid w:val="4E56177D"/>
    <w:rsid w:val="4F202230"/>
    <w:rsid w:val="4F31072F"/>
    <w:rsid w:val="4FA007CF"/>
    <w:rsid w:val="5114AED7"/>
    <w:rsid w:val="515FB1A9"/>
    <w:rsid w:val="51D576FA"/>
    <w:rsid w:val="52819800"/>
    <w:rsid w:val="52B8F93F"/>
    <w:rsid w:val="52D800C3"/>
    <w:rsid w:val="52FFA7EA"/>
    <w:rsid w:val="53858C5B"/>
    <w:rsid w:val="54963FCB"/>
    <w:rsid w:val="54CB08CD"/>
    <w:rsid w:val="560E336E"/>
    <w:rsid w:val="562DC089"/>
    <w:rsid w:val="59596BD4"/>
    <w:rsid w:val="5A820F05"/>
    <w:rsid w:val="5B513991"/>
    <w:rsid w:val="5C50A922"/>
    <w:rsid w:val="5D783B4B"/>
    <w:rsid w:val="5DA54A05"/>
    <w:rsid w:val="5E85BE97"/>
    <w:rsid w:val="5FB4DA14"/>
    <w:rsid w:val="5FB87E4C"/>
    <w:rsid w:val="6036B51C"/>
    <w:rsid w:val="60BA95FA"/>
    <w:rsid w:val="618F15E2"/>
    <w:rsid w:val="622B4873"/>
    <w:rsid w:val="624B3D50"/>
    <w:rsid w:val="6396EAD9"/>
    <w:rsid w:val="63AF7E10"/>
    <w:rsid w:val="6572B157"/>
    <w:rsid w:val="657859DD"/>
    <w:rsid w:val="65E32902"/>
    <w:rsid w:val="669BC7CA"/>
    <w:rsid w:val="66AB29A9"/>
    <w:rsid w:val="688D5337"/>
    <w:rsid w:val="68CFBECC"/>
    <w:rsid w:val="6A0D423E"/>
    <w:rsid w:val="6A3B475B"/>
    <w:rsid w:val="6AA1E396"/>
    <w:rsid w:val="6B7F8821"/>
    <w:rsid w:val="6B9E626A"/>
    <w:rsid w:val="6C0D235C"/>
    <w:rsid w:val="6C30D4DC"/>
    <w:rsid w:val="6D9C971F"/>
    <w:rsid w:val="6DA7926B"/>
    <w:rsid w:val="6DF63680"/>
    <w:rsid w:val="6E20475D"/>
    <w:rsid w:val="6EBB7FC9"/>
    <w:rsid w:val="6EC5ECEF"/>
    <w:rsid w:val="6F90C342"/>
    <w:rsid w:val="6F99C2D0"/>
    <w:rsid w:val="6FAB7906"/>
    <w:rsid w:val="6FFDEE63"/>
    <w:rsid w:val="7055C1C3"/>
    <w:rsid w:val="70CE5525"/>
    <w:rsid w:val="73F770CD"/>
    <w:rsid w:val="74C9AC49"/>
    <w:rsid w:val="74DAB738"/>
    <w:rsid w:val="766C4BD1"/>
    <w:rsid w:val="76933D6E"/>
    <w:rsid w:val="769C6E50"/>
    <w:rsid w:val="784C33D5"/>
    <w:rsid w:val="791885F1"/>
    <w:rsid w:val="79556700"/>
    <w:rsid w:val="7A88623B"/>
    <w:rsid w:val="7AF05E38"/>
    <w:rsid w:val="7B4894E0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4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80143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8F463F837A5643B8F751CE05A834F2" ma:contentTypeVersion="3" ma:contentTypeDescription="Create a new document." ma:contentTypeScope="" ma:versionID="021b24a9bf4e88cbace039534750c9ef">
  <xsd:schema xmlns:xsd="http://www.w3.org/2001/XMLSchema" xmlns:xs="http://www.w3.org/2001/XMLSchema" xmlns:p="http://schemas.microsoft.com/office/2006/metadata/properties" xmlns:ns2="89bbe499-299e-4353-87a8-a5aa0aa99abc" targetNamespace="http://schemas.microsoft.com/office/2006/metadata/properties" ma:root="true" ma:fieldsID="0b5756e46c47350ea812cd46925102f6" ns2:_="">
    <xsd:import namespace="89bbe499-299e-4353-87a8-a5aa0aa99a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be499-299e-4353-87a8-a5aa0aa99a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51DF79-AB0D-4D49-930F-913500C229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E036302-60E2-40AD-9A30-3674D1D212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bbe499-299e-4353-87a8-a5aa0aa99a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82D2B0-236B-4249-B72E-5E85C186B1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2268</TotalTime>
  <Pages>21</Pages>
  <Words>1751</Words>
  <Characters>9984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Louis Parsons</cp:lastModifiedBy>
  <cp:revision>200</cp:revision>
  <dcterms:created xsi:type="dcterms:W3CDTF">2023-10-30T08:54:00Z</dcterms:created>
  <dcterms:modified xsi:type="dcterms:W3CDTF">2026-01-14T13:13:00Z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0x010100168F463F837A5643B8F751CE05A834F2</vt:lpwstr>
  </property>
</Properties>
</file>