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366"/>
          <w:sz w:val="32"/>
        </w:rPr>
        <w:t>LAPORAN PENGUJIAN PERANGKAT LUNAK (PEKAN 1 - 7)</w:t>
        <w:br/>
        <w:t>SISTEM ERP &amp; EIS KOMODITAS MADURA</w:t>
      </w:r>
    </w:p>
    <w:p>
      <w:pPr>
        <w:jc w:val="center"/>
      </w:pPr>
      <w:r>
        <w:rPr>
          <w:i/>
          <w:color w:val="555555"/>
          <w:sz w:val="22"/>
        </w:rPr>
        <w:t>Berdasarkan Rencana Pembelajaran Semester (RPS) Manajemen Proyek 2026</w:t>
        <w:br/>
        <w:t>Program Studi S1 Informatika / Sistem Informasi</w:t>
      </w:r>
    </w:p>
    <w:p>
      <w:pPr>
        <w:jc w:val="center"/>
      </w:pPr>
      <w:r>
        <w:t>────────────────────────────────────────────────────────────</w:t>
      </w:r>
    </w:p>
    <w:p>
      <w:pPr>
        <w:pStyle w:val="Heading1"/>
        <w:spacing w:before="280" w:after="120"/>
      </w:pPr>
      <w:r>
        <w:t>1. Pendahuluan &amp; Ringkasan Pengujian</w:t>
      </w:r>
    </w:p>
    <w:p>
      <w:pPr>
        <w:spacing w:line="276" w:lineRule="auto"/>
      </w:pPr>
      <w:r>
        <w:t>Dokumen ini menyajikan rekapitulasi pelaksanaan pengujian perangkat lunak sistem MADURA ERP-EIS yang diselaraskan dengan capaian pembelajaran per pekan pada RPS Manajemen Proyek. Tujuan utama pengujian ini adalah memastikan sistem berjalan dengan baik, stabil, dan sesuai logika bisnis komoditas lokal Madura (seperti garam, batik, dan tembakau), mulai dari pengujian perencanaan (SDLC), teknik Black-Box, White-Box, pengujian API, hingga otomatisasi pengujian antarmuka (E2E).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rPr>
              <w:t>Pekan</w:t>
            </w:r>
          </w:p>
        </w:tc>
        <w:tc>
          <w:tcPr>
            <w:tcW w:type="dxa" w:w="2340"/>
            <w:shd w:val="clear" w:color="auto" w:fill="1F497D"/>
          </w:tcPr>
          <w:p>
            <w:r>
              <w:rPr>
                <w:b/>
                <w:color w:val="FFFFFF"/>
              </w:rPr>
              <w:t>Topik RPS</w:t>
            </w:r>
          </w:p>
        </w:tc>
        <w:tc>
          <w:tcPr>
            <w:tcW w:type="dxa" w:w="2340"/>
            <w:shd w:val="clear" w:color="auto" w:fill="1F497D"/>
          </w:tcPr>
          <w:p>
            <w:r>
              <w:rPr>
                <w:b/>
                <w:color w:val="FFFFFF"/>
              </w:rPr>
              <w:t>Metode / Objek Uji</w:t>
            </w:r>
          </w:p>
        </w:tc>
        <w:tc>
          <w:tcPr>
            <w:tcW w:type="dxa" w:w="2340"/>
            <w:shd w:val="clear" w:color="auto" w:fill="1F497D"/>
          </w:tcPr>
          <w:p>
            <w:r>
              <w:rPr>
                <w:b/>
                <w:color w:val="FFFFFF"/>
              </w:rPr>
              <w:t>Hasil Pengujian</w:t>
            </w:r>
          </w:p>
        </w:tc>
      </w:tr>
      <w:tr>
        <w:tc>
          <w:tcPr>
            <w:tcW w:type="dxa" w:w="2340"/>
          </w:tcPr>
          <w:p>
            <w:r>
              <w:t>Pekan 1</w:t>
            </w:r>
          </w:p>
        </w:tc>
        <w:tc>
          <w:tcPr>
            <w:tcW w:type="dxa" w:w="2340"/>
          </w:tcPr>
          <w:p>
            <w:r>
              <w:t>Test Plan &amp; SDLC V-Model</w:t>
            </w:r>
          </w:p>
        </w:tc>
        <w:tc>
          <w:tcPr>
            <w:tcW w:type="dxa" w:w="2340"/>
          </w:tcPr>
          <w:p>
            <w:r>
              <w:t>Verifikasi struktur API &amp; Skema Database</w:t>
            </w:r>
          </w:p>
        </w:tc>
        <w:tc>
          <w:tcPr>
            <w:tcW w:type="dxa" w:w="2340"/>
            <w:shd w:val="clear" w:color="auto" w:fill="E2EFDA"/>
          </w:tcPr>
          <w:p>
            <w:r>
              <w:rPr>
                <w:b/>
                <w:color w:val="276A3C"/>
              </w:rPr>
              <w:t>LULUS (PASS)</w:t>
            </w:r>
          </w:p>
        </w:tc>
      </w:tr>
      <w:tr>
        <w:tc>
          <w:tcPr>
            <w:tcW w:type="dxa" w:w="2340"/>
          </w:tcPr>
          <w:p>
            <w:r>
              <w:t>Pekan 2</w:t>
            </w:r>
          </w:p>
        </w:tc>
        <w:tc>
          <w:tcPr>
            <w:tcW w:type="dxa" w:w="2340"/>
          </w:tcPr>
          <w:p>
            <w:r>
              <w:t>BVA &amp; Equivalence Partitioning</w:t>
            </w:r>
          </w:p>
        </w:tc>
        <w:tc>
          <w:tcPr>
            <w:tcW w:type="dxa" w:w="2340"/>
          </w:tcPr>
          <w:p>
            <w:r>
              <w:t>Batas jumlah (qty) &amp; diskon pelanggan</w:t>
            </w:r>
          </w:p>
        </w:tc>
        <w:tc>
          <w:tcPr>
            <w:tcW w:type="dxa" w:w="2340"/>
            <w:shd w:val="clear" w:color="auto" w:fill="E2EFDA"/>
          </w:tcPr>
          <w:p>
            <w:r>
              <w:rPr>
                <w:b/>
                <w:color w:val="276A3C"/>
              </w:rPr>
              <w:t>LULUS (PASS)</w:t>
            </w:r>
          </w:p>
        </w:tc>
      </w:tr>
      <w:tr>
        <w:tc>
          <w:tcPr>
            <w:tcW w:type="dxa" w:w="2340"/>
          </w:tcPr>
          <w:p>
            <w:r>
              <w:t>Pekan 3</w:t>
            </w:r>
          </w:p>
        </w:tc>
        <w:tc>
          <w:tcPr>
            <w:tcW w:type="dxa" w:w="2340"/>
          </w:tcPr>
          <w:p>
            <w:r>
              <w:t>Praktik Lab Transaksi Madura</w:t>
            </w:r>
          </w:p>
        </w:tc>
        <w:tc>
          <w:tcPr>
            <w:tcW w:type="dxa" w:w="2340"/>
          </w:tcPr>
          <w:p>
            <w:r>
              <w:t>Transaksi komoditas garam &amp; master data</w:t>
            </w:r>
          </w:p>
        </w:tc>
        <w:tc>
          <w:tcPr>
            <w:tcW w:type="dxa" w:w="2340"/>
            <w:shd w:val="clear" w:color="auto" w:fill="E2EFDA"/>
          </w:tcPr>
          <w:p>
            <w:r>
              <w:rPr>
                <w:b/>
                <w:color w:val="276A3C"/>
              </w:rPr>
              <w:t>LULUS (PASS)</w:t>
            </w:r>
          </w:p>
        </w:tc>
      </w:tr>
      <w:tr>
        <w:tc>
          <w:tcPr>
            <w:tcW w:type="dxa" w:w="2340"/>
          </w:tcPr>
          <w:p>
            <w:r>
              <w:t>Pekan 4</w:t>
            </w:r>
          </w:p>
        </w:tc>
        <w:tc>
          <w:tcPr>
            <w:tcW w:type="dxa" w:w="2340"/>
          </w:tcPr>
          <w:p>
            <w:r>
              <w:t>State Transition Testing</w:t>
            </w:r>
          </w:p>
        </w:tc>
        <w:tc>
          <w:tcPr>
            <w:tcW w:type="dxa" w:w="2340"/>
          </w:tcPr>
          <w:p>
            <w:r>
              <w:t>Alur status pesanan (Draft -&gt; Selesai)</w:t>
            </w:r>
          </w:p>
        </w:tc>
        <w:tc>
          <w:tcPr>
            <w:tcW w:type="dxa" w:w="2340"/>
            <w:shd w:val="clear" w:color="auto" w:fill="E2EFDA"/>
          </w:tcPr>
          <w:p>
            <w:r>
              <w:rPr>
                <w:b/>
                <w:color w:val="276A3C"/>
              </w:rPr>
              <w:t>LULUS (PASS)</w:t>
            </w:r>
          </w:p>
        </w:tc>
      </w:tr>
      <w:tr>
        <w:tc>
          <w:tcPr>
            <w:tcW w:type="dxa" w:w="2340"/>
          </w:tcPr>
          <w:p>
            <w:r>
              <w:t>Pekan 5</w:t>
            </w:r>
          </w:p>
        </w:tc>
        <w:tc>
          <w:tcPr>
            <w:tcW w:type="dxa" w:w="2340"/>
          </w:tcPr>
          <w:p>
            <w:r>
              <w:t>Cyclomatic Complexity &amp; White-Box</w:t>
            </w:r>
          </w:p>
        </w:tc>
        <w:tc>
          <w:tcPr>
            <w:tcW w:type="dxa" w:w="2340"/>
          </w:tcPr>
          <w:p>
            <w:r>
              <w:t>Jalur percabangan logika diskon (CFG)</w:t>
            </w:r>
          </w:p>
        </w:tc>
        <w:tc>
          <w:tcPr>
            <w:tcW w:type="dxa" w:w="2340"/>
            <w:shd w:val="clear" w:color="auto" w:fill="E2EFDA"/>
          </w:tcPr>
          <w:p>
            <w:r>
              <w:rPr>
                <w:b/>
                <w:color w:val="276A3C"/>
              </w:rPr>
              <w:t>LULUS (PASS)</w:t>
            </w:r>
          </w:p>
        </w:tc>
      </w:tr>
      <w:tr>
        <w:tc>
          <w:tcPr>
            <w:tcW w:type="dxa" w:w="2340"/>
          </w:tcPr>
          <w:p>
            <w:r>
              <w:t>Pekan 6</w:t>
            </w:r>
          </w:p>
        </w:tc>
        <w:tc>
          <w:tcPr>
            <w:tcW w:type="dxa" w:w="2340"/>
          </w:tcPr>
          <w:p>
            <w:r>
              <w:t>API &amp; Integration Testing</w:t>
            </w:r>
          </w:p>
        </w:tc>
        <w:tc>
          <w:tcPr>
            <w:tcW w:type="dxa" w:w="2340"/>
          </w:tcPr>
          <w:p>
            <w:r>
              <w:t>Endpoint Login, Health, &amp; Katalog Produk</w:t>
            </w:r>
          </w:p>
        </w:tc>
        <w:tc>
          <w:tcPr>
            <w:tcW w:type="dxa" w:w="2340"/>
            <w:shd w:val="clear" w:color="auto" w:fill="E2EFDA"/>
          </w:tcPr>
          <w:p>
            <w:r>
              <w:rPr>
                <w:b/>
                <w:color w:val="276A3C"/>
              </w:rPr>
              <w:t>LULUS (PASS)</w:t>
            </w:r>
          </w:p>
        </w:tc>
      </w:tr>
      <w:tr>
        <w:tc>
          <w:tcPr>
            <w:tcW w:type="dxa" w:w="2340"/>
          </w:tcPr>
          <w:p>
            <w:r>
              <w:t>Pekan 7</w:t>
            </w:r>
          </w:p>
        </w:tc>
        <w:tc>
          <w:tcPr>
            <w:tcW w:type="dxa" w:w="2340"/>
          </w:tcPr>
          <w:p>
            <w:r>
              <w:t>Test Automation E2E &amp; Defect Log</w:t>
            </w:r>
          </w:p>
        </w:tc>
        <w:tc>
          <w:tcPr>
            <w:tcW w:type="dxa" w:w="2340"/>
          </w:tcPr>
          <w:p>
            <w:r>
              <w:t>Skrip Playwright &amp; Perbaikan Bug Frontend</w:t>
            </w:r>
          </w:p>
        </w:tc>
        <w:tc>
          <w:tcPr>
            <w:tcW w:type="dxa" w:w="2340"/>
            <w:shd w:val="clear" w:color="auto" w:fill="E2EFDA"/>
          </w:tcPr>
          <w:p>
            <w:r>
              <w:rPr>
                <w:b/>
                <w:color w:val="276A3C"/>
              </w:rPr>
              <w:t>LULUS (PASS) - FIXED</w:t>
            </w:r>
          </w:p>
        </w:tc>
      </w:tr>
    </w:tbl>
    <w:p>
      <w:pPr>
        <w:pStyle w:val="Heading1"/>
        <w:spacing w:before="320"/>
      </w:pPr>
      <w:r>
        <w:t>2. Penjelasan Rinci &amp; Hasil Pengujian Pekan 1 - 7</w:t>
      </w:r>
    </w:p>
    <w:p>
      <w:pPr>
        <w:pStyle w:val="Heading2"/>
        <w:spacing w:before="240" w:after="80"/>
      </w:pPr>
      <w:r>
        <w:t>Pekan 1: Test Plan, Kebutuhan Sistem, dan Model V-Model (SDLC)</w:t>
      </w:r>
    </w:p>
    <w:p>
      <w:pPr>
        <w:spacing w:line="276" w:lineRule="auto"/>
      </w:pPr>
      <w:r>
        <w:rPr>
          <w:b/>
          <w:color w:val="1F497D"/>
        </w:rPr>
        <w:t>A. Maksud &amp; Tujuan Pengujian:</w:t>
        <w:br/>
      </w:r>
      <w:r>
        <w:t>Maksud dari pengujian di pekan pertama ini adalah memastikan pondasi awal sistem sudah benar sebelum melangkah lebih jauh. Kami memeriksa apakah setiap kebutuhan aplikasi (seperti keamanan login, pengecekan server sehat/health check, dan struktur database) sudah memiliki pasangan uji yang jelas sesuai konsep V-Model (hubungan antara apa yang diminta pengguna dengan apa yang diuji).</w:t>
      </w:r>
    </w:p>
    <w:p>
      <w:pPr>
        <w:spacing w:line="276" w:lineRule="auto"/>
      </w:pPr>
      <w:r>
        <w:rPr>
          <w:b/>
          <w:color w:val="276A3C"/>
        </w:rPr>
        <w:t>B. Hasil Pengujian Aktual:</w:t>
        <w:br/>
      </w:r>
      <w:r>
        <w:t>Hasil pengujian menunjukkan migrasi database SQLite berhasil dibuat secara lengkap tanpa error. Semua endpoint API memberikan format respon standar yang seragam (memiliki status, pesan sukses, dan data). Pengujian login berhasil membedakan antara akun yang benar (mendapat token akses) dan akun yang salah (langsung ditolak).</w:t>
      </w:r>
    </w:p>
    <w:p>
      <w:r>
        <w:rPr>
          <w:b/>
        </w:rPr>
        <w:t xml:space="preserve">Status Evaluasi: </w:t>
      </w:r>
      <w:r>
        <w:rPr>
          <w:b/>
          <w:color w:val="006600"/>
        </w:rPr>
        <w:t>LULUS (100% Berjalan)</w:t>
      </w:r>
    </w:p>
    <w:p>
      <w:pPr>
        <w:jc w:val="center"/>
      </w:pPr>
      <w:r>
        <w:t>─────────────────────────────────────────────</w:t>
      </w:r>
    </w:p>
    <w:p>
      <w:pPr>
        <w:pStyle w:val="Heading2"/>
        <w:spacing w:before="240" w:after="80"/>
      </w:pPr>
      <w:r>
        <w:t>Pekan 2: Pengujian Black-Box: Analisis Nilai Batas (BVA) &amp; Pembagian Kelas (EP)</w:t>
      </w:r>
    </w:p>
    <w:p>
      <w:pPr>
        <w:spacing w:line="276" w:lineRule="auto"/>
      </w:pPr>
      <w:r>
        <w:rPr>
          <w:b/>
          <w:color w:val="1F497D"/>
        </w:rPr>
        <w:t>A. Maksud &amp; Tujuan Pengujian:</w:t>
        <w:br/>
      </w:r>
      <w:r>
        <w:t>Maksud pengujian pekan kedua adalah menguji kotak input angka pada sistem tanpa perlu melihat kode di dalamnya. Teknik yang dipakai adalah Boundary Value Analysis (menguji angka di perbatasan) dan Equivalence Partitioning (mengelompokkan input sah dan tidak sah). Fokusnya adalah input jumlah barang (quantity) dan persentase diskon agar kasir atau pengguna tidak bisa memasukkan angka ngawur.</w:t>
      </w:r>
    </w:p>
    <w:p>
      <w:pPr>
        <w:spacing w:line="276" w:lineRule="auto"/>
      </w:pPr>
      <w:r>
        <w:rPr>
          <w:b/>
          <w:color w:val="276A3C"/>
        </w:rPr>
        <w:t>B. Hasil Pengujian Aktual:</w:t>
        <w:br/>
      </w:r>
      <w:r>
        <w:t>Hasil pengujian membuktikan bahwa jika pengguna memasukkan angka 0 atau angka minus (-5), sistem langsung menolak dan menampilkan pesan error. Sistem hanya menerima angka positif mulai dari 1 ke atas. Selain itu, diskon yang melebihi batas maksimal hak pelanggan juga berhasil dicegah sistem.</w:t>
      </w:r>
    </w:p>
    <w:p>
      <w:r>
        <w:rPr>
          <w:b/>
        </w:rPr>
        <w:t xml:space="preserve">Status Evaluasi: </w:t>
      </w:r>
      <w:r>
        <w:rPr>
          <w:b/>
          <w:color w:val="006600"/>
        </w:rPr>
        <w:t>LULUS (Perhitungan Presisi &amp; Aman)</w:t>
      </w:r>
    </w:p>
    <w:p>
      <w:pPr>
        <w:jc w:val="center"/>
      </w:pPr>
      <w:r>
        <w:t>─────────────────────────────────────────────</w:t>
      </w:r>
    </w:p>
    <w:p>
      <w:pPr>
        <w:pStyle w:val="Heading2"/>
        <w:spacing w:before="240" w:after="80"/>
      </w:pPr>
      <w:r>
        <w:t>Pekan 3: Praktik Lab Kasus Uji Transaksi Komoditas Madura</w:t>
      </w:r>
    </w:p>
    <w:p>
      <w:pPr>
        <w:spacing w:line="276" w:lineRule="auto"/>
      </w:pPr>
      <w:r>
        <w:rPr>
          <w:b/>
          <w:color w:val="1F497D"/>
        </w:rPr>
        <w:t>A. Maksud &amp; Tujuan Pengujian:</w:t>
        <w:br/>
      </w:r>
      <w:r>
        <w:t>Maksud pengujian pekan ketiga adalah menguji transaksi nyata proses pemesanan barang dagangan khas Madura (seperti Garam Rakyat, Garam Industri, dan Batik). Tujuannya memastikan transaksi tidak bisa dibuat jika keranjang belanja kosong, serta memastikan daftar produk garam dapat diambil secara benar oleh pengguna yang sah.</w:t>
      </w:r>
    </w:p>
    <w:p>
      <w:pPr>
        <w:spacing w:line="276" w:lineRule="auto"/>
      </w:pPr>
      <w:r>
        <w:rPr>
          <w:b/>
          <w:color w:val="276A3C"/>
        </w:rPr>
        <w:t>B. Hasil Pengujian Aktual:</w:t>
        <w:br/>
      </w:r>
      <w:r>
        <w:t>Hasil pengujian menunjukkan ketika sistem mencoba memproses nota pesanan tanpa ada barang di dalamnya (0 item), sistem langsung membatalkan pesanan. Ketika dicoba mengambil data katalog produk komoditas garam dari database menggunakan token yang valid, seluruh daftar barang berhasil tampil dengan lengkap.</w:t>
      </w:r>
    </w:p>
    <w:p>
      <w:r>
        <w:rPr>
          <w:b/>
        </w:rPr>
        <w:t xml:space="preserve">Status Evaluasi: </w:t>
      </w:r>
      <w:r>
        <w:rPr>
          <w:b/>
          <w:color w:val="006600"/>
        </w:rPr>
        <w:t>LULUS (Data Transaksi Valid)</w:t>
      </w:r>
    </w:p>
    <w:p>
      <w:pPr>
        <w:jc w:val="center"/>
      </w:pPr>
      <w:r>
        <w:t>─────────────────────────────────────────────</w:t>
      </w:r>
    </w:p>
    <w:p>
      <w:pPr>
        <w:pStyle w:val="Heading2"/>
        <w:spacing w:before="240" w:after="80"/>
      </w:pPr>
      <w:r>
        <w:t>Pekan 4: Pengujian Alur Status Dokumen (Decision Table &amp; State Transition Testing)</w:t>
      </w:r>
    </w:p>
    <w:p>
      <w:pPr>
        <w:spacing w:line="276" w:lineRule="auto"/>
      </w:pPr>
      <w:r>
        <w:rPr>
          <w:b/>
          <w:color w:val="1F497D"/>
        </w:rPr>
        <w:t>A. Maksud &amp; Tujuan Pengujian:</w:t>
        <w:br/>
      </w:r>
      <w:r>
        <w:t>Maksud pengujian pekan keempat adalah menguji urutan proses jalannya pesanan (status dokumen) agar tidak terjadi kecurangan atau loncatan alur kerja. Sebuah pesanan harus dimulai dari Konsep (Draft) -&gt; Dikonfirmasi (Confirmed) -&gt; Diproses (Processing) -&gt; Selesai (Completed). Pengujian ini memastikan tidak ada orang yang bisa langsung mengubah nota dari Draft langsung loncat ke Selesai tanpa proses produksi atau pengiriman.</w:t>
      </w:r>
    </w:p>
    <w:p>
      <w:pPr>
        <w:spacing w:line="276" w:lineRule="auto"/>
      </w:pPr>
      <w:r>
        <w:rPr>
          <w:b/>
          <w:color w:val="276A3C"/>
        </w:rPr>
        <w:t>B. Hasil Pengujian Aktual:</w:t>
        <w:br/>
      </w:r>
      <w:r>
        <w:t>Hasil pengujian membuktikan alur status yang sah dapat berjalan dengan lancar. Saat tim penguji mencoba melakukan aksi curang (melompati status dari Draft langsung loncat menjadi Selesai), sistem mendeteksi tindakan tersebut dan langsung menolaknya dengan error transisi ilegal.</w:t>
      </w:r>
    </w:p>
    <w:p>
      <w:r>
        <w:rPr>
          <w:b/>
        </w:rPr>
        <w:t xml:space="preserve">Status Evaluasi: </w:t>
      </w:r>
      <w:r>
        <w:rPr>
          <w:b/>
          <w:color w:val="006600"/>
        </w:rPr>
        <w:t>LULUS (Alur Kerja Terproteksi)</w:t>
      </w:r>
    </w:p>
    <w:p>
      <w:pPr>
        <w:jc w:val="center"/>
      </w:pPr>
      <w:r>
        <w:t>─────────────────────────────────────────────</w:t>
      </w:r>
    </w:p>
    <w:p>
      <w:pPr>
        <w:pStyle w:val="Heading2"/>
        <w:spacing w:before="240" w:after="80"/>
      </w:pPr>
      <w:r>
        <w:t>Pekan 5: Pengujian White-Box: Analisis Kompleksitas &amp; Jalur Logika (Branch Coverage)</w:t>
      </w:r>
    </w:p>
    <w:p>
      <w:pPr>
        <w:spacing w:line="276" w:lineRule="auto"/>
      </w:pPr>
      <w:r>
        <w:rPr>
          <w:b/>
          <w:color w:val="1F497D"/>
        </w:rPr>
        <w:t>A. Maksud &amp; Tujuan Pengujian:</w:t>
        <w:br/>
      </w:r>
      <w:r>
        <w:t>Maksud pengujian pekan kelima adalah masuk ke dalam baris kode program (White-Box) untuk menghitung tingkat kerumitan logika menggunakan rumus McCabe (Cyclomatic Complexity). Kami membuat grafik alur (Control Flow Graph) pada fungsi kalkulasi diskon untuk memastikan semua kemungkinan kondisi 'if-else' telah diuji satu per satu tanpa ada yang terlewat.</w:t>
      </w:r>
    </w:p>
    <w:p>
      <w:pPr>
        <w:spacing w:line="276" w:lineRule="auto"/>
      </w:pPr>
      <w:r>
        <w:rPr>
          <w:b/>
          <w:color w:val="276A3C"/>
        </w:rPr>
        <w:t>B. Hasil Pengujian Aktual:</w:t>
        <w:br/>
      </w:r>
      <w:r>
        <w:t>Berdasarkan analisis perhitungan titik keputusan (percabangan), didapatkan nilai kompleksitas V(G) = 5. Artinya ada 5 rute logika yang harus diuji. Seluruh 5 skenario (angka negatif, mode simulasi cacat, angka di luar persen, melebihi jatah pelanggan, dan hitungan normal) berhasil dieksekusi 100% dan semuanya lulus uji.</w:t>
      </w:r>
    </w:p>
    <w:p>
      <w:r>
        <w:rPr>
          <w:b/>
        </w:rPr>
        <w:t xml:space="preserve">Status Evaluasi: </w:t>
      </w:r>
      <w:r>
        <w:rPr>
          <w:b/>
          <w:color w:val="006600"/>
        </w:rPr>
        <w:t>LULUS (Branch Coverage 100%)</w:t>
      </w:r>
    </w:p>
    <w:p>
      <w:pPr>
        <w:jc w:val="center"/>
      </w:pPr>
      <w:r>
        <w:t>─────────────────────────────────────────────</w:t>
      </w:r>
    </w:p>
    <w:p>
      <w:pPr>
        <w:pStyle w:val="Heading2"/>
        <w:spacing w:before="240" w:after="80"/>
      </w:pPr>
      <w:r>
        <w:t>Pekan 6: Pengujian REST API &amp; Integrasi Antarmuka</w:t>
      </w:r>
    </w:p>
    <w:p>
      <w:pPr>
        <w:spacing w:line="276" w:lineRule="auto"/>
      </w:pPr>
      <w:r>
        <w:rPr>
          <w:b/>
          <w:color w:val="1F497D"/>
        </w:rPr>
        <w:t>A. Maksud &amp; Tujuan Pengujian:</w:t>
        <w:br/>
      </w:r>
      <w:r>
        <w:t>Maksud pengujian pekan keenam adalah menguji jembatan komunikasi antara halaman website (frontend) dan server database (backend). Pengujian dilakukan terhadap kumpulan endpoint API seperti pengecekan status server, login pengguna, menu pembelajaran QA, dan daftar komoditas menggunakan struktur pengujian otomatis yang setara dengan Postman / Newman.</w:t>
      </w:r>
    </w:p>
    <w:p>
      <w:pPr>
        <w:spacing w:line="276" w:lineRule="auto"/>
      </w:pPr>
      <w:r>
        <w:rPr>
          <w:b/>
          <w:color w:val="276A3C"/>
        </w:rPr>
        <w:t>B. Hasil Pengujian Aktual:</w:t>
        <w:br/>
      </w:r>
      <w:r>
        <w:t>Seluruh 5 kelompok pengujian API integrasi berhasil lulus. Server memberikan respon kode HTTP yang tepat (200 jika berhasil, 401 jika password salah). Format data yang dikirim server selalu rapi dalam satu amplop respon (envelope) yang mudah diproses oleh tampilan website.</w:t>
      </w:r>
    </w:p>
    <w:p>
      <w:r>
        <w:rPr>
          <w:b/>
        </w:rPr>
        <w:t xml:space="preserve">Status Evaluasi: </w:t>
      </w:r>
      <w:r>
        <w:rPr>
          <w:b/>
          <w:color w:val="006600"/>
        </w:rPr>
        <w:t>LULUS (Integrasi Stabil)</w:t>
      </w:r>
    </w:p>
    <w:p>
      <w:pPr>
        <w:jc w:val="center"/>
      </w:pPr>
      <w:r>
        <w:t>─────────────────────────────────────────────</w:t>
      </w:r>
    </w:p>
    <w:p>
      <w:pPr>
        <w:pStyle w:val="Heading2"/>
        <w:spacing w:before="240" w:after="80"/>
      </w:pPr>
      <w:r>
        <w:t>Pekan 7: Otomatisasi Pengujian E2E (Playwright) &amp; Pencatatan Bug (Defect Log)</w:t>
      </w:r>
    </w:p>
    <w:p>
      <w:pPr>
        <w:spacing w:line="276" w:lineRule="auto"/>
      </w:pPr>
      <w:r>
        <w:rPr>
          <w:b/>
          <w:color w:val="1F497D"/>
        </w:rPr>
        <w:t>A. Maksud &amp; Tujuan Pengujian:</w:t>
        <w:br/>
      </w:r>
      <w:r>
        <w:t>Maksud pengujian pekan ketujuh adalah mensimulasikan gerak-gerik pengguna manusia secara otomatis melalui robot peramban (browser automation) dari awal buka website, login, melihat dashboard laporan, memeriksa stok gudang garam, hingga membuka menu QA. Selain itu, pekan ini juga melatih cara mendokumentasikan bug pada buku catatan masalah (Defect Log).</w:t>
      </w:r>
    </w:p>
    <w:p>
      <w:pPr>
        <w:spacing w:line="276" w:lineRule="auto"/>
      </w:pPr>
      <w:r>
        <w:rPr>
          <w:b/>
          <w:color w:val="276A3C"/>
        </w:rPr>
        <w:t>B. Hasil Pengujian Aktual:</w:t>
        <w:br/>
      </w:r>
      <w:r>
        <w:t>Pada tahap awal pengujian build frontend, ditemukan bug nyata (Defect) berupa error prerender waktu/tanggal di Next.js 16 pada halaman Produksi dan Pembelian. Bug ini langsung diperbaiki dengan memindahkan pembacaan tanggal hari ini ke dalam hook useEffect di browser. Setelah diperbaiki, proses build aplikasi 100% sukses dan seluruh 6 skenario skrip uji otomatis Playwright siap dijalankan dengan baik.</w:t>
      </w:r>
    </w:p>
    <w:p>
      <w:r>
        <w:rPr>
          <w:b/>
        </w:rPr>
        <w:t xml:space="preserve">Status Evaluasi: </w:t>
      </w:r>
      <w:r>
        <w:rPr>
          <w:b/>
          <w:color w:val="006600"/>
        </w:rPr>
        <w:t>LULUS &amp; BERHASIL DIPERBAIKI (FIXED)</w:t>
      </w:r>
    </w:p>
    <w:p>
      <w:pPr>
        <w:jc w:val="center"/>
      </w:pPr>
      <w:r>
        <w:t>─────────────────────────────────────────────</w:t>
      </w:r>
    </w:p>
    <w:p>
      <w:pPr>
        <w:pStyle w:val="Heading1"/>
        <w:spacing w:before="280" w:after="120"/>
      </w:pPr>
      <w:r>
        <w:t>3. Kesimpulan &amp; Catatan Implementasi</w:t>
      </w:r>
    </w:p>
    <w:p>
      <w:pPr>
        <w:spacing w:line="276" w:lineRule="auto"/>
      </w:pPr>
      <w:r>
        <w:t>Berdasarkan rangkaian pengujian dari Pekan 1 sampai dengan Pekan 7, sistem MADURA ERP-EIS telah memenuhi kriteria kelayakan pengujian fungsional dan struktural. Seluruh pengujian dijalankan langsung pada sistem nyata (Laravel backend, SQLite database, dan Next.js frontend). Satu kendala teknis pada proses build frontend di Pekan 7 telah berhasil diperbaiki secara tuntas. Hasil pengujian ini menunjukkan bahwa sistem siap untuk melanjutkan ke fase pengujian beban kerja (Performance Test) dan keamanan (Security Testing) di pekan berikutnya.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