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bookmarkStart w:id="0" w:name="_GoBack"/>
      <w:bookmarkEnd w:id="0"/>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7E6FE0" w:rsidP="006A77BC">
            <w:pPr>
              <w:pStyle w:val="CompanyName"/>
            </w:pPr>
            <w:fldSimple w:instr=" DOCPROPERTY  Company  \* MERGEFORMAT ">
              <w:r w:rsidR="00A069E7">
                <w:t>EPAM Systems, RD Dep.</w:t>
              </w:r>
            </w:fldSimple>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7E6FE0" w:rsidP="000E68BD">
            <w:pPr>
              <w:pStyle w:val="TitleSubject"/>
              <w:pBdr>
                <w:bottom w:val="none" w:sz="0" w:space="0" w:color="auto"/>
              </w:pBdr>
              <w:spacing w:line="480" w:lineRule="exact"/>
            </w:pPr>
            <w:fldSimple w:instr=" DOCPROPERTY  Title  \* MERGEFORMAT ">
              <w:r w:rsidR="00A069E7">
                <w:t>MTN.</w:t>
              </w:r>
              <w:r w:rsidR="00872BC9">
                <w:t>NIX</w:t>
              </w:r>
              <w:r w:rsidR="00A069E7">
                <w:t>.0</w:t>
              </w:r>
              <w:r w:rsidR="00872BC9">
                <w:t>7</w:t>
              </w:r>
              <w:r w:rsidR="00A069E7">
                <w:t xml:space="preserve"> Oracle SQL </w:t>
              </w:r>
            </w:fldSimple>
            <w:r w:rsidR="00872BC9">
              <w:t>Introduction</w:t>
            </w:r>
          </w:p>
          <w:p w:rsidR="009302FF" w:rsidRPr="009302FF" w:rsidRDefault="009302FF" w:rsidP="009302FF"/>
          <w:p w:rsidR="009302FF" w:rsidRPr="009302FF" w:rsidRDefault="009429C2" w:rsidP="009302FF">
            <w:pPr>
              <w:jc w:val="right"/>
              <w:rPr>
                <w:rFonts w:ascii="Arial" w:hAnsi="Arial" w:cs="Arial"/>
                <w:b/>
                <w:sz w:val="44"/>
                <w:szCs w:val="44"/>
              </w:rPr>
            </w:pPr>
            <w:r>
              <w:rPr>
                <w:rFonts w:ascii="Arial" w:hAnsi="Arial" w:cs="Arial"/>
                <w:b/>
                <w:sz w:val="44"/>
                <w:szCs w:val="44"/>
              </w:rPr>
              <w:t>Oracle Data Manipulation Language</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872BC9" w:rsidP="00A37131">
            <w:pPr>
              <w:pStyle w:val="TableText"/>
              <w:rPr>
                <w:rFonts w:cs="Arial"/>
                <w:sz w:val="16"/>
                <w:szCs w:val="16"/>
                <w:lang w:val="en-US"/>
              </w:rPr>
            </w:pPr>
            <w:r>
              <w:rPr>
                <w:rFonts w:cs="Arial"/>
                <w:sz w:val="16"/>
                <w:szCs w:val="16"/>
                <w:lang w:val="en-US"/>
              </w:rPr>
              <w:t>Siarhei Kandrashevich</w:t>
            </w:r>
          </w:p>
        </w:tc>
        <w:tc>
          <w:tcPr>
            <w:tcW w:w="1519" w:type="dxa"/>
            <w:tcMar>
              <w:top w:w="57" w:type="dxa"/>
            </w:tcMar>
          </w:tcPr>
          <w:p w:rsidR="00222DC3" w:rsidRPr="00114D08" w:rsidRDefault="00872BC9" w:rsidP="00872BC9">
            <w:pPr>
              <w:pStyle w:val="TableText"/>
              <w:jc w:val="center"/>
              <w:rPr>
                <w:rFonts w:cs="Arial"/>
                <w:sz w:val="16"/>
                <w:szCs w:val="16"/>
                <w:lang w:val="en-US"/>
              </w:rPr>
            </w:pPr>
            <w:r>
              <w:rPr>
                <w:rFonts w:cs="Arial"/>
                <w:sz w:val="16"/>
                <w:szCs w:val="16"/>
                <w:lang w:val="en-US"/>
              </w:rPr>
              <w:t>15-Jan</w:t>
            </w:r>
            <w:r w:rsidR="00222DC3" w:rsidRPr="00114D08">
              <w:rPr>
                <w:rFonts w:cs="Arial"/>
                <w:sz w:val="16"/>
                <w:szCs w:val="16"/>
                <w:lang w:val="en-US"/>
              </w:rPr>
              <w:t>-</w:t>
            </w:r>
            <w:r w:rsidR="00925A88">
              <w:rPr>
                <w:rFonts w:cs="Arial"/>
                <w:sz w:val="16"/>
                <w:szCs w:val="16"/>
                <w:lang w:val="en-US"/>
              </w:rPr>
              <w:t>201</w:t>
            </w:r>
            <w:r>
              <w:rPr>
                <w:rFonts w:cs="Arial"/>
                <w:sz w:val="16"/>
                <w:szCs w:val="16"/>
                <w:lang w:val="en-US"/>
              </w:rPr>
              <w:t>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aff5"/>
        <w:ind w:hanging="720"/>
      </w:pPr>
      <w:r w:rsidRPr="00114D08">
        <w:lastRenderedPageBreak/>
        <w:t>Contents</w:t>
      </w:r>
    </w:p>
    <w:p w:rsidR="009429C2" w:rsidRDefault="007E6FE0">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7E6FE0">
        <w:fldChar w:fldCharType="begin"/>
      </w:r>
      <w:r w:rsidR="00222DC3" w:rsidRPr="00114D08">
        <w:instrText xml:space="preserve"> TOC \o "1-3" \h \z </w:instrText>
      </w:r>
      <w:r w:rsidRPr="007E6FE0">
        <w:fldChar w:fldCharType="separate"/>
      </w:r>
      <w:hyperlink w:anchor="_Toc380562025" w:history="1">
        <w:r w:rsidR="009429C2" w:rsidRPr="00AC2CDF">
          <w:rPr>
            <w:rStyle w:val="af6"/>
            <w:noProof/>
          </w:rPr>
          <w:t>1.</w:t>
        </w:r>
        <w:r w:rsidR="009429C2">
          <w:rPr>
            <w:rFonts w:asciiTheme="minorHAnsi" w:eastAsiaTheme="minorEastAsia" w:hAnsiTheme="minorHAnsi" w:cstheme="minorBidi"/>
            <w:b w:val="0"/>
            <w:bCs w:val="0"/>
            <w:caps w:val="0"/>
            <w:noProof/>
            <w:sz w:val="22"/>
            <w:szCs w:val="22"/>
            <w:lang w:val="ru-RU" w:eastAsia="ru-RU"/>
          </w:rPr>
          <w:tab/>
        </w:r>
        <w:r w:rsidR="009429C2" w:rsidRPr="00AC2CDF">
          <w:rPr>
            <w:rStyle w:val="af6"/>
            <w:noProof/>
          </w:rPr>
          <w:t>Oracle Data Manipulation Language (DML)</w:t>
        </w:r>
        <w:r w:rsidR="009429C2">
          <w:rPr>
            <w:noProof/>
            <w:webHidden/>
          </w:rPr>
          <w:tab/>
        </w:r>
        <w:r w:rsidR="009429C2">
          <w:rPr>
            <w:noProof/>
            <w:webHidden/>
          </w:rPr>
          <w:fldChar w:fldCharType="begin"/>
        </w:r>
        <w:r w:rsidR="009429C2">
          <w:rPr>
            <w:noProof/>
            <w:webHidden/>
          </w:rPr>
          <w:instrText xml:space="preserve"> PAGEREF _Toc380562025 \h </w:instrText>
        </w:r>
        <w:r w:rsidR="009429C2">
          <w:rPr>
            <w:noProof/>
            <w:webHidden/>
          </w:rPr>
        </w:r>
        <w:r w:rsidR="009429C2">
          <w:rPr>
            <w:noProof/>
            <w:webHidden/>
          </w:rPr>
          <w:fldChar w:fldCharType="separate"/>
        </w:r>
        <w:r w:rsidR="009429C2">
          <w:rPr>
            <w:noProof/>
            <w:webHidden/>
          </w:rPr>
          <w:t>3</w:t>
        </w:r>
        <w:r w:rsidR="009429C2">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26" w:history="1">
        <w:r w:rsidRPr="00AC2CDF">
          <w:rPr>
            <w:rStyle w:val="af6"/>
            <w:noProof/>
          </w:rPr>
          <w:t>1.1.</w:t>
        </w:r>
        <w:r>
          <w:rPr>
            <w:rFonts w:asciiTheme="minorHAnsi" w:eastAsiaTheme="minorEastAsia" w:hAnsiTheme="minorHAnsi" w:cstheme="minorBidi"/>
            <w:smallCaps w:val="0"/>
            <w:noProof/>
            <w:sz w:val="22"/>
            <w:szCs w:val="22"/>
            <w:lang w:val="ru-RU" w:eastAsia="ru-RU"/>
          </w:rPr>
          <w:tab/>
        </w:r>
        <w:r w:rsidRPr="00AC2CDF">
          <w:rPr>
            <w:rStyle w:val="af6"/>
            <w:noProof/>
          </w:rPr>
          <w:t>Data Manipulation Language (DML) Statements</w:t>
        </w:r>
        <w:r>
          <w:rPr>
            <w:noProof/>
            <w:webHidden/>
          </w:rPr>
          <w:tab/>
        </w:r>
        <w:r>
          <w:rPr>
            <w:noProof/>
            <w:webHidden/>
          </w:rPr>
          <w:fldChar w:fldCharType="begin"/>
        </w:r>
        <w:r>
          <w:rPr>
            <w:noProof/>
            <w:webHidden/>
          </w:rPr>
          <w:instrText xml:space="preserve"> PAGEREF _Toc380562026 \h </w:instrText>
        </w:r>
        <w:r>
          <w:rPr>
            <w:noProof/>
            <w:webHidden/>
          </w:rPr>
        </w:r>
        <w:r>
          <w:rPr>
            <w:noProof/>
            <w:webHidden/>
          </w:rPr>
          <w:fldChar w:fldCharType="separate"/>
        </w:r>
        <w:r>
          <w:rPr>
            <w:noProof/>
            <w:webHidden/>
          </w:rPr>
          <w:t>3</w:t>
        </w:r>
        <w:r>
          <w:rPr>
            <w:noProof/>
            <w:webHidden/>
          </w:rPr>
          <w:fldChar w:fldCharType="end"/>
        </w:r>
      </w:hyperlink>
    </w:p>
    <w:p w:rsidR="009429C2" w:rsidRDefault="009429C2">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562027" w:history="1">
        <w:r w:rsidRPr="00AC2CDF">
          <w:rPr>
            <w:rStyle w:val="af6"/>
            <w:noProof/>
          </w:rPr>
          <w:t>2.</w:t>
        </w:r>
        <w:r>
          <w:rPr>
            <w:rFonts w:asciiTheme="minorHAnsi" w:eastAsiaTheme="minorEastAsia" w:hAnsiTheme="minorHAnsi" w:cstheme="minorBidi"/>
            <w:b w:val="0"/>
            <w:bCs w:val="0"/>
            <w:caps w:val="0"/>
            <w:noProof/>
            <w:sz w:val="22"/>
            <w:szCs w:val="22"/>
            <w:lang w:val="ru-RU" w:eastAsia="ru-RU"/>
          </w:rPr>
          <w:tab/>
        </w:r>
        <w:r w:rsidRPr="00AC2CDF">
          <w:rPr>
            <w:rStyle w:val="af6"/>
            <w:noProof/>
          </w:rPr>
          <w:t>The INSERT statement</w:t>
        </w:r>
        <w:r>
          <w:rPr>
            <w:noProof/>
            <w:webHidden/>
          </w:rPr>
          <w:tab/>
        </w:r>
        <w:r>
          <w:rPr>
            <w:noProof/>
            <w:webHidden/>
          </w:rPr>
          <w:fldChar w:fldCharType="begin"/>
        </w:r>
        <w:r>
          <w:rPr>
            <w:noProof/>
            <w:webHidden/>
          </w:rPr>
          <w:instrText xml:space="preserve"> PAGEREF _Toc380562027 \h </w:instrText>
        </w:r>
        <w:r>
          <w:rPr>
            <w:noProof/>
            <w:webHidden/>
          </w:rPr>
        </w:r>
        <w:r>
          <w:rPr>
            <w:noProof/>
            <w:webHidden/>
          </w:rPr>
          <w:fldChar w:fldCharType="separate"/>
        </w:r>
        <w:r>
          <w:rPr>
            <w:noProof/>
            <w:webHidden/>
          </w:rPr>
          <w:t>3</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28" w:history="1">
        <w:r w:rsidRPr="00AC2CDF">
          <w:rPr>
            <w:rStyle w:val="af6"/>
            <w:noProof/>
          </w:rPr>
          <w:t>2.1.</w:t>
        </w:r>
        <w:r>
          <w:rPr>
            <w:rFonts w:asciiTheme="minorHAnsi" w:eastAsiaTheme="minorEastAsia" w:hAnsiTheme="minorHAnsi" w:cstheme="minorBidi"/>
            <w:smallCaps w:val="0"/>
            <w:noProof/>
            <w:sz w:val="22"/>
            <w:szCs w:val="22"/>
            <w:lang w:val="ru-RU" w:eastAsia="ru-RU"/>
          </w:rPr>
          <w:tab/>
        </w:r>
        <w:r w:rsidRPr="00AC2CDF">
          <w:rPr>
            <w:rStyle w:val="af6"/>
            <w:noProof/>
          </w:rPr>
          <w:t>Single table INSERT</w:t>
        </w:r>
        <w:r>
          <w:rPr>
            <w:noProof/>
            <w:webHidden/>
          </w:rPr>
          <w:tab/>
        </w:r>
        <w:r>
          <w:rPr>
            <w:noProof/>
            <w:webHidden/>
          </w:rPr>
          <w:fldChar w:fldCharType="begin"/>
        </w:r>
        <w:r>
          <w:rPr>
            <w:noProof/>
            <w:webHidden/>
          </w:rPr>
          <w:instrText xml:space="preserve"> PAGEREF _Toc380562028 \h </w:instrText>
        </w:r>
        <w:r>
          <w:rPr>
            <w:noProof/>
            <w:webHidden/>
          </w:rPr>
        </w:r>
        <w:r>
          <w:rPr>
            <w:noProof/>
            <w:webHidden/>
          </w:rPr>
          <w:fldChar w:fldCharType="separate"/>
        </w:r>
        <w:r>
          <w:rPr>
            <w:noProof/>
            <w:webHidden/>
          </w:rPr>
          <w:t>3</w:t>
        </w:r>
        <w:r>
          <w:rPr>
            <w:noProof/>
            <w:webHidden/>
          </w:rPr>
          <w:fldChar w:fldCharType="end"/>
        </w:r>
      </w:hyperlink>
    </w:p>
    <w:p w:rsidR="009429C2" w:rsidRDefault="009429C2">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562029" w:history="1">
        <w:r w:rsidRPr="00AC2CDF">
          <w:rPr>
            <w:rStyle w:val="af6"/>
            <w:noProof/>
          </w:rPr>
          <w:t>2.1.1.</w:t>
        </w:r>
        <w:r>
          <w:rPr>
            <w:rFonts w:asciiTheme="minorHAnsi" w:eastAsiaTheme="minorEastAsia" w:hAnsiTheme="minorHAnsi" w:cstheme="minorBidi"/>
            <w:i w:val="0"/>
            <w:iCs w:val="0"/>
            <w:noProof/>
            <w:sz w:val="22"/>
            <w:szCs w:val="22"/>
            <w:lang w:val="ru-RU" w:eastAsia="ru-RU"/>
          </w:rPr>
          <w:tab/>
        </w:r>
        <w:r w:rsidRPr="00AC2CDF">
          <w:rPr>
            <w:rStyle w:val="af6"/>
            <w:noProof/>
          </w:rPr>
          <w:t>Insert one row</w:t>
        </w:r>
        <w:r>
          <w:rPr>
            <w:noProof/>
            <w:webHidden/>
          </w:rPr>
          <w:tab/>
        </w:r>
        <w:r>
          <w:rPr>
            <w:noProof/>
            <w:webHidden/>
          </w:rPr>
          <w:fldChar w:fldCharType="begin"/>
        </w:r>
        <w:r>
          <w:rPr>
            <w:noProof/>
            <w:webHidden/>
          </w:rPr>
          <w:instrText xml:space="preserve"> PAGEREF _Toc380562029 \h </w:instrText>
        </w:r>
        <w:r>
          <w:rPr>
            <w:noProof/>
            <w:webHidden/>
          </w:rPr>
        </w:r>
        <w:r>
          <w:rPr>
            <w:noProof/>
            <w:webHidden/>
          </w:rPr>
          <w:fldChar w:fldCharType="separate"/>
        </w:r>
        <w:r>
          <w:rPr>
            <w:noProof/>
            <w:webHidden/>
          </w:rPr>
          <w:t>4</w:t>
        </w:r>
        <w:r>
          <w:rPr>
            <w:noProof/>
            <w:webHidden/>
          </w:rPr>
          <w:fldChar w:fldCharType="end"/>
        </w:r>
      </w:hyperlink>
    </w:p>
    <w:p w:rsidR="009429C2" w:rsidRDefault="009429C2">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562030" w:history="1">
        <w:r w:rsidRPr="00AC2CDF">
          <w:rPr>
            <w:rStyle w:val="af6"/>
            <w:noProof/>
          </w:rPr>
          <w:t>2.1.2.</w:t>
        </w:r>
        <w:r>
          <w:rPr>
            <w:rFonts w:asciiTheme="minorHAnsi" w:eastAsiaTheme="minorEastAsia" w:hAnsiTheme="minorHAnsi" w:cstheme="minorBidi"/>
            <w:i w:val="0"/>
            <w:iCs w:val="0"/>
            <w:noProof/>
            <w:sz w:val="22"/>
            <w:szCs w:val="22"/>
            <w:lang w:val="ru-RU" w:eastAsia="ru-RU"/>
          </w:rPr>
          <w:tab/>
        </w:r>
        <w:r w:rsidRPr="00AC2CDF">
          <w:rPr>
            <w:rStyle w:val="af6"/>
            <w:noProof/>
          </w:rPr>
          <w:t>Insert multiple rows</w:t>
        </w:r>
        <w:r>
          <w:rPr>
            <w:noProof/>
            <w:webHidden/>
          </w:rPr>
          <w:tab/>
        </w:r>
        <w:r>
          <w:rPr>
            <w:noProof/>
            <w:webHidden/>
          </w:rPr>
          <w:fldChar w:fldCharType="begin"/>
        </w:r>
        <w:r>
          <w:rPr>
            <w:noProof/>
            <w:webHidden/>
          </w:rPr>
          <w:instrText xml:space="preserve"> PAGEREF _Toc380562030 \h </w:instrText>
        </w:r>
        <w:r>
          <w:rPr>
            <w:noProof/>
            <w:webHidden/>
          </w:rPr>
        </w:r>
        <w:r>
          <w:rPr>
            <w:noProof/>
            <w:webHidden/>
          </w:rPr>
          <w:fldChar w:fldCharType="separate"/>
        </w:r>
        <w:r>
          <w:rPr>
            <w:noProof/>
            <w:webHidden/>
          </w:rPr>
          <w:t>4</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1" w:history="1">
        <w:r w:rsidRPr="00AC2CDF">
          <w:rPr>
            <w:rStyle w:val="af6"/>
            <w:noProof/>
          </w:rPr>
          <w:t>2.2.</w:t>
        </w:r>
        <w:r>
          <w:rPr>
            <w:rFonts w:asciiTheme="minorHAnsi" w:eastAsiaTheme="minorEastAsia" w:hAnsiTheme="minorHAnsi" w:cstheme="minorBidi"/>
            <w:smallCaps w:val="0"/>
            <w:noProof/>
            <w:sz w:val="22"/>
            <w:szCs w:val="22"/>
            <w:lang w:val="ru-RU" w:eastAsia="ru-RU"/>
          </w:rPr>
          <w:tab/>
        </w:r>
        <w:r w:rsidRPr="00AC2CDF">
          <w:rPr>
            <w:rStyle w:val="af6"/>
            <w:noProof/>
          </w:rPr>
          <w:t>Multi-table INSERT</w:t>
        </w:r>
        <w:r>
          <w:rPr>
            <w:noProof/>
            <w:webHidden/>
          </w:rPr>
          <w:tab/>
        </w:r>
        <w:r>
          <w:rPr>
            <w:noProof/>
            <w:webHidden/>
          </w:rPr>
          <w:fldChar w:fldCharType="begin"/>
        </w:r>
        <w:r>
          <w:rPr>
            <w:noProof/>
            <w:webHidden/>
          </w:rPr>
          <w:instrText xml:space="preserve"> PAGEREF _Toc380562031 \h </w:instrText>
        </w:r>
        <w:r>
          <w:rPr>
            <w:noProof/>
            <w:webHidden/>
          </w:rPr>
        </w:r>
        <w:r>
          <w:rPr>
            <w:noProof/>
            <w:webHidden/>
          </w:rPr>
          <w:fldChar w:fldCharType="separate"/>
        </w:r>
        <w:r>
          <w:rPr>
            <w:noProof/>
            <w:webHidden/>
          </w:rPr>
          <w:t>4</w:t>
        </w:r>
        <w:r>
          <w:rPr>
            <w:noProof/>
            <w:webHidden/>
          </w:rPr>
          <w:fldChar w:fldCharType="end"/>
        </w:r>
      </w:hyperlink>
    </w:p>
    <w:p w:rsidR="009429C2" w:rsidRDefault="009429C2">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562032" w:history="1">
        <w:r w:rsidRPr="00AC2CDF">
          <w:rPr>
            <w:rStyle w:val="af6"/>
            <w:noProof/>
          </w:rPr>
          <w:t>2.2.1.</w:t>
        </w:r>
        <w:r>
          <w:rPr>
            <w:rFonts w:asciiTheme="minorHAnsi" w:eastAsiaTheme="minorEastAsia" w:hAnsiTheme="minorHAnsi" w:cstheme="minorBidi"/>
            <w:i w:val="0"/>
            <w:iCs w:val="0"/>
            <w:noProof/>
            <w:sz w:val="22"/>
            <w:szCs w:val="22"/>
            <w:lang w:val="ru-RU" w:eastAsia="ru-RU"/>
          </w:rPr>
          <w:tab/>
        </w:r>
        <w:r w:rsidRPr="00AC2CDF">
          <w:rPr>
            <w:rStyle w:val="af6"/>
            <w:noProof/>
          </w:rPr>
          <w:t>Unconditional</w:t>
        </w:r>
        <w:r>
          <w:rPr>
            <w:noProof/>
            <w:webHidden/>
          </w:rPr>
          <w:tab/>
        </w:r>
        <w:r>
          <w:rPr>
            <w:noProof/>
            <w:webHidden/>
          </w:rPr>
          <w:fldChar w:fldCharType="begin"/>
        </w:r>
        <w:r>
          <w:rPr>
            <w:noProof/>
            <w:webHidden/>
          </w:rPr>
          <w:instrText xml:space="preserve"> PAGEREF _Toc380562032 \h </w:instrText>
        </w:r>
        <w:r>
          <w:rPr>
            <w:noProof/>
            <w:webHidden/>
          </w:rPr>
        </w:r>
        <w:r>
          <w:rPr>
            <w:noProof/>
            <w:webHidden/>
          </w:rPr>
          <w:fldChar w:fldCharType="separate"/>
        </w:r>
        <w:r>
          <w:rPr>
            <w:noProof/>
            <w:webHidden/>
          </w:rPr>
          <w:t>4</w:t>
        </w:r>
        <w:r>
          <w:rPr>
            <w:noProof/>
            <w:webHidden/>
          </w:rPr>
          <w:fldChar w:fldCharType="end"/>
        </w:r>
      </w:hyperlink>
    </w:p>
    <w:p w:rsidR="009429C2" w:rsidRDefault="009429C2">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562033" w:history="1">
        <w:r w:rsidRPr="00AC2CDF">
          <w:rPr>
            <w:rStyle w:val="af6"/>
            <w:noProof/>
          </w:rPr>
          <w:t>2.2.2.</w:t>
        </w:r>
        <w:r>
          <w:rPr>
            <w:rFonts w:asciiTheme="minorHAnsi" w:eastAsiaTheme="minorEastAsia" w:hAnsiTheme="minorHAnsi" w:cstheme="minorBidi"/>
            <w:i w:val="0"/>
            <w:iCs w:val="0"/>
            <w:noProof/>
            <w:sz w:val="22"/>
            <w:szCs w:val="22"/>
            <w:lang w:val="ru-RU" w:eastAsia="ru-RU"/>
          </w:rPr>
          <w:tab/>
        </w:r>
        <w:r w:rsidRPr="00AC2CDF">
          <w:rPr>
            <w:rStyle w:val="af6"/>
            <w:noProof/>
          </w:rPr>
          <w:t>Conditional</w:t>
        </w:r>
        <w:r>
          <w:rPr>
            <w:noProof/>
            <w:webHidden/>
          </w:rPr>
          <w:tab/>
        </w:r>
        <w:r>
          <w:rPr>
            <w:noProof/>
            <w:webHidden/>
          </w:rPr>
          <w:fldChar w:fldCharType="begin"/>
        </w:r>
        <w:r>
          <w:rPr>
            <w:noProof/>
            <w:webHidden/>
          </w:rPr>
          <w:instrText xml:space="preserve"> PAGEREF _Toc380562033 \h </w:instrText>
        </w:r>
        <w:r>
          <w:rPr>
            <w:noProof/>
            <w:webHidden/>
          </w:rPr>
        </w:r>
        <w:r>
          <w:rPr>
            <w:noProof/>
            <w:webHidden/>
          </w:rPr>
          <w:fldChar w:fldCharType="separate"/>
        </w:r>
        <w:r>
          <w:rPr>
            <w:noProof/>
            <w:webHidden/>
          </w:rPr>
          <w:t>4</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4" w:history="1">
        <w:r w:rsidRPr="00AC2CDF">
          <w:rPr>
            <w:rStyle w:val="af6"/>
            <w:noProof/>
          </w:rPr>
          <w:t>2.3.</w:t>
        </w:r>
        <w:r>
          <w:rPr>
            <w:rFonts w:asciiTheme="minorHAnsi" w:eastAsiaTheme="minorEastAsia" w:hAnsiTheme="minorHAnsi" w:cstheme="minorBidi"/>
            <w:smallCaps w:val="0"/>
            <w:noProof/>
            <w:sz w:val="22"/>
            <w:szCs w:val="22"/>
            <w:lang w:val="ru-RU" w:eastAsia="ru-RU"/>
          </w:rPr>
          <w:tab/>
        </w:r>
        <w:r w:rsidRPr="00AC2CDF">
          <w:rPr>
            <w:rStyle w:val="af6"/>
            <w:noProof/>
          </w:rPr>
          <w:t>Direct-Path INSERT (also known as APPEND)</w:t>
        </w:r>
        <w:r>
          <w:rPr>
            <w:noProof/>
            <w:webHidden/>
          </w:rPr>
          <w:tab/>
        </w:r>
        <w:r>
          <w:rPr>
            <w:noProof/>
            <w:webHidden/>
          </w:rPr>
          <w:fldChar w:fldCharType="begin"/>
        </w:r>
        <w:r>
          <w:rPr>
            <w:noProof/>
            <w:webHidden/>
          </w:rPr>
          <w:instrText xml:space="preserve"> PAGEREF _Toc380562034 \h </w:instrText>
        </w:r>
        <w:r>
          <w:rPr>
            <w:noProof/>
            <w:webHidden/>
          </w:rPr>
        </w:r>
        <w:r>
          <w:rPr>
            <w:noProof/>
            <w:webHidden/>
          </w:rPr>
          <w:fldChar w:fldCharType="separate"/>
        </w:r>
        <w:r>
          <w:rPr>
            <w:noProof/>
            <w:webHidden/>
          </w:rPr>
          <w:t>5</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5" w:history="1">
        <w:r w:rsidRPr="00AC2CDF">
          <w:rPr>
            <w:rStyle w:val="af6"/>
            <w:noProof/>
          </w:rPr>
          <w:t>2.4.</w:t>
        </w:r>
        <w:r>
          <w:rPr>
            <w:rFonts w:asciiTheme="minorHAnsi" w:eastAsiaTheme="minorEastAsia" w:hAnsiTheme="minorHAnsi" w:cstheme="minorBidi"/>
            <w:smallCaps w:val="0"/>
            <w:noProof/>
            <w:sz w:val="22"/>
            <w:szCs w:val="22"/>
            <w:lang w:val="ru-RU" w:eastAsia="ru-RU"/>
          </w:rPr>
          <w:tab/>
        </w:r>
        <w:r w:rsidRPr="00AC2CDF">
          <w:rPr>
            <w:rStyle w:val="af6"/>
            <w:noProof/>
          </w:rPr>
          <w:t>Using the WITH CHECK OPTION Clause</w:t>
        </w:r>
        <w:r>
          <w:rPr>
            <w:noProof/>
            <w:webHidden/>
          </w:rPr>
          <w:tab/>
        </w:r>
        <w:r>
          <w:rPr>
            <w:noProof/>
            <w:webHidden/>
          </w:rPr>
          <w:fldChar w:fldCharType="begin"/>
        </w:r>
        <w:r>
          <w:rPr>
            <w:noProof/>
            <w:webHidden/>
          </w:rPr>
          <w:instrText xml:space="preserve"> PAGEREF _Toc380562035 \h </w:instrText>
        </w:r>
        <w:r>
          <w:rPr>
            <w:noProof/>
            <w:webHidden/>
          </w:rPr>
        </w:r>
        <w:r>
          <w:rPr>
            <w:noProof/>
            <w:webHidden/>
          </w:rPr>
          <w:fldChar w:fldCharType="separate"/>
        </w:r>
        <w:r>
          <w:rPr>
            <w:noProof/>
            <w:webHidden/>
          </w:rPr>
          <w:t>5</w:t>
        </w:r>
        <w:r>
          <w:rPr>
            <w:noProof/>
            <w:webHidden/>
          </w:rPr>
          <w:fldChar w:fldCharType="end"/>
        </w:r>
      </w:hyperlink>
    </w:p>
    <w:p w:rsidR="009429C2" w:rsidRDefault="009429C2">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562036" w:history="1">
        <w:r w:rsidRPr="00AC2CDF">
          <w:rPr>
            <w:rStyle w:val="af6"/>
            <w:noProof/>
          </w:rPr>
          <w:t>3.</w:t>
        </w:r>
        <w:r>
          <w:rPr>
            <w:rFonts w:asciiTheme="minorHAnsi" w:eastAsiaTheme="minorEastAsia" w:hAnsiTheme="minorHAnsi" w:cstheme="minorBidi"/>
            <w:b w:val="0"/>
            <w:bCs w:val="0"/>
            <w:caps w:val="0"/>
            <w:noProof/>
            <w:sz w:val="22"/>
            <w:szCs w:val="22"/>
            <w:lang w:val="ru-RU" w:eastAsia="ru-RU"/>
          </w:rPr>
          <w:tab/>
        </w:r>
        <w:r w:rsidRPr="00AC2CDF">
          <w:rPr>
            <w:rStyle w:val="af6"/>
            <w:noProof/>
          </w:rPr>
          <w:t>The UPDATE statement</w:t>
        </w:r>
        <w:r>
          <w:rPr>
            <w:noProof/>
            <w:webHidden/>
          </w:rPr>
          <w:tab/>
        </w:r>
        <w:r>
          <w:rPr>
            <w:noProof/>
            <w:webHidden/>
          </w:rPr>
          <w:fldChar w:fldCharType="begin"/>
        </w:r>
        <w:r>
          <w:rPr>
            <w:noProof/>
            <w:webHidden/>
          </w:rPr>
          <w:instrText xml:space="preserve"> PAGEREF _Toc380562036 \h </w:instrText>
        </w:r>
        <w:r>
          <w:rPr>
            <w:noProof/>
            <w:webHidden/>
          </w:rPr>
        </w:r>
        <w:r>
          <w:rPr>
            <w:noProof/>
            <w:webHidden/>
          </w:rPr>
          <w:fldChar w:fldCharType="separate"/>
        </w:r>
        <w:r>
          <w:rPr>
            <w:noProof/>
            <w:webHidden/>
          </w:rPr>
          <w:t>5</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7" w:history="1">
        <w:r w:rsidRPr="00AC2CDF">
          <w:rPr>
            <w:rStyle w:val="af6"/>
            <w:noProof/>
          </w:rPr>
          <w:t>3.1.</w:t>
        </w:r>
        <w:r>
          <w:rPr>
            <w:rFonts w:asciiTheme="minorHAnsi" w:eastAsiaTheme="minorEastAsia" w:hAnsiTheme="minorHAnsi" w:cstheme="minorBidi"/>
            <w:smallCaps w:val="0"/>
            <w:noProof/>
            <w:sz w:val="22"/>
            <w:szCs w:val="22"/>
            <w:lang w:val="ru-RU" w:eastAsia="ru-RU"/>
          </w:rPr>
          <w:tab/>
        </w:r>
        <w:r w:rsidRPr="00AC2CDF">
          <w:rPr>
            <w:rStyle w:val="af6"/>
            <w:noProof/>
          </w:rPr>
          <w:t>Update with subquery</w:t>
        </w:r>
        <w:r>
          <w:rPr>
            <w:noProof/>
            <w:webHidden/>
          </w:rPr>
          <w:tab/>
        </w:r>
        <w:r>
          <w:rPr>
            <w:noProof/>
            <w:webHidden/>
          </w:rPr>
          <w:fldChar w:fldCharType="begin"/>
        </w:r>
        <w:r>
          <w:rPr>
            <w:noProof/>
            <w:webHidden/>
          </w:rPr>
          <w:instrText xml:space="preserve"> PAGEREF _Toc380562037 \h </w:instrText>
        </w:r>
        <w:r>
          <w:rPr>
            <w:noProof/>
            <w:webHidden/>
          </w:rPr>
        </w:r>
        <w:r>
          <w:rPr>
            <w:noProof/>
            <w:webHidden/>
          </w:rPr>
          <w:fldChar w:fldCharType="separate"/>
        </w:r>
        <w:r>
          <w:rPr>
            <w:noProof/>
            <w:webHidden/>
          </w:rPr>
          <w:t>5</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8" w:history="1">
        <w:r w:rsidRPr="00AC2CDF">
          <w:rPr>
            <w:rStyle w:val="af6"/>
            <w:noProof/>
          </w:rPr>
          <w:t>3.2.</w:t>
        </w:r>
        <w:r>
          <w:rPr>
            <w:rFonts w:asciiTheme="minorHAnsi" w:eastAsiaTheme="minorEastAsia" w:hAnsiTheme="minorHAnsi" w:cstheme="minorBidi"/>
            <w:smallCaps w:val="0"/>
            <w:noProof/>
            <w:sz w:val="22"/>
            <w:szCs w:val="22"/>
            <w:lang w:val="ru-RU" w:eastAsia="ru-RU"/>
          </w:rPr>
          <w:tab/>
        </w:r>
        <w:r w:rsidRPr="00AC2CDF">
          <w:rPr>
            <w:rStyle w:val="af6"/>
            <w:noProof/>
          </w:rPr>
          <w:t>Setting DEFAULT value for column</w:t>
        </w:r>
        <w:r>
          <w:rPr>
            <w:noProof/>
            <w:webHidden/>
          </w:rPr>
          <w:tab/>
        </w:r>
        <w:r>
          <w:rPr>
            <w:noProof/>
            <w:webHidden/>
          </w:rPr>
          <w:fldChar w:fldCharType="begin"/>
        </w:r>
        <w:r>
          <w:rPr>
            <w:noProof/>
            <w:webHidden/>
          </w:rPr>
          <w:instrText xml:space="preserve"> PAGEREF _Toc380562038 \h </w:instrText>
        </w:r>
        <w:r>
          <w:rPr>
            <w:noProof/>
            <w:webHidden/>
          </w:rPr>
        </w:r>
        <w:r>
          <w:rPr>
            <w:noProof/>
            <w:webHidden/>
          </w:rPr>
          <w:fldChar w:fldCharType="separate"/>
        </w:r>
        <w:r>
          <w:rPr>
            <w:noProof/>
            <w:webHidden/>
          </w:rPr>
          <w:t>6</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39" w:history="1">
        <w:r w:rsidRPr="00AC2CDF">
          <w:rPr>
            <w:rStyle w:val="af6"/>
            <w:noProof/>
          </w:rPr>
          <w:t>3.3.</w:t>
        </w:r>
        <w:r>
          <w:rPr>
            <w:rFonts w:asciiTheme="minorHAnsi" w:eastAsiaTheme="minorEastAsia" w:hAnsiTheme="minorHAnsi" w:cstheme="minorBidi"/>
            <w:smallCaps w:val="0"/>
            <w:noProof/>
            <w:sz w:val="22"/>
            <w:szCs w:val="22"/>
            <w:lang w:val="ru-RU" w:eastAsia="ru-RU"/>
          </w:rPr>
          <w:tab/>
        </w:r>
        <w:r w:rsidRPr="00AC2CDF">
          <w:rPr>
            <w:rStyle w:val="af6"/>
            <w:noProof/>
          </w:rPr>
          <w:t>Subquery restriction clause</w:t>
        </w:r>
        <w:r>
          <w:rPr>
            <w:noProof/>
            <w:webHidden/>
          </w:rPr>
          <w:tab/>
        </w:r>
        <w:r>
          <w:rPr>
            <w:noProof/>
            <w:webHidden/>
          </w:rPr>
          <w:fldChar w:fldCharType="begin"/>
        </w:r>
        <w:r>
          <w:rPr>
            <w:noProof/>
            <w:webHidden/>
          </w:rPr>
          <w:instrText xml:space="preserve"> PAGEREF _Toc380562039 \h </w:instrText>
        </w:r>
        <w:r>
          <w:rPr>
            <w:noProof/>
            <w:webHidden/>
          </w:rPr>
        </w:r>
        <w:r>
          <w:rPr>
            <w:noProof/>
            <w:webHidden/>
          </w:rPr>
          <w:fldChar w:fldCharType="separate"/>
        </w:r>
        <w:r>
          <w:rPr>
            <w:noProof/>
            <w:webHidden/>
          </w:rPr>
          <w:t>6</w:t>
        </w:r>
        <w:r>
          <w:rPr>
            <w:noProof/>
            <w:webHidden/>
          </w:rPr>
          <w:fldChar w:fldCharType="end"/>
        </w:r>
      </w:hyperlink>
    </w:p>
    <w:p w:rsidR="009429C2" w:rsidRDefault="009429C2">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562040" w:history="1">
        <w:r w:rsidRPr="00AC2CDF">
          <w:rPr>
            <w:rStyle w:val="af6"/>
            <w:noProof/>
          </w:rPr>
          <w:t>4.</w:t>
        </w:r>
        <w:r>
          <w:rPr>
            <w:rFonts w:asciiTheme="minorHAnsi" w:eastAsiaTheme="minorEastAsia" w:hAnsiTheme="minorHAnsi" w:cstheme="minorBidi"/>
            <w:b w:val="0"/>
            <w:bCs w:val="0"/>
            <w:caps w:val="0"/>
            <w:noProof/>
            <w:sz w:val="22"/>
            <w:szCs w:val="22"/>
            <w:lang w:val="ru-RU" w:eastAsia="ru-RU"/>
          </w:rPr>
          <w:tab/>
        </w:r>
        <w:r w:rsidRPr="00AC2CDF">
          <w:rPr>
            <w:rStyle w:val="af6"/>
            <w:noProof/>
          </w:rPr>
          <w:t>DELETE Statement</w:t>
        </w:r>
        <w:r>
          <w:rPr>
            <w:noProof/>
            <w:webHidden/>
          </w:rPr>
          <w:tab/>
        </w:r>
        <w:r>
          <w:rPr>
            <w:noProof/>
            <w:webHidden/>
          </w:rPr>
          <w:fldChar w:fldCharType="begin"/>
        </w:r>
        <w:r>
          <w:rPr>
            <w:noProof/>
            <w:webHidden/>
          </w:rPr>
          <w:instrText xml:space="preserve"> PAGEREF _Toc380562040 \h </w:instrText>
        </w:r>
        <w:r>
          <w:rPr>
            <w:noProof/>
            <w:webHidden/>
          </w:rPr>
        </w:r>
        <w:r>
          <w:rPr>
            <w:noProof/>
            <w:webHidden/>
          </w:rPr>
          <w:fldChar w:fldCharType="separate"/>
        </w:r>
        <w:r>
          <w:rPr>
            <w:noProof/>
            <w:webHidden/>
          </w:rPr>
          <w:t>6</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41" w:history="1">
        <w:r w:rsidRPr="00AC2CDF">
          <w:rPr>
            <w:rStyle w:val="af6"/>
            <w:noProof/>
          </w:rPr>
          <w:t>4.1.</w:t>
        </w:r>
        <w:r>
          <w:rPr>
            <w:rFonts w:asciiTheme="minorHAnsi" w:eastAsiaTheme="minorEastAsia" w:hAnsiTheme="minorHAnsi" w:cstheme="minorBidi"/>
            <w:smallCaps w:val="0"/>
            <w:noProof/>
            <w:sz w:val="22"/>
            <w:szCs w:val="22"/>
            <w:lang w:val="ru-RU" w:eastAsia="ru-RU"/>
          </w:rPr>
          <w:tab/>
        </w:r>
        <w:r w:rsidRPr="00AC2CDF">
          <w:rPr>
            <w:rStyle w:val="af6"/>
            <w:noProof/>
          </w:rPr>
          <w:t>DELETE Statement purpose</w:t>
        </w:r>
        <w:r>
          <w:rPr>
            <w:noProof/>
            <w:webHidden/>
          </w:rPr>
          <w:tab/>
        </w:r>
        <w:r>
          <w:rPr>
            <w:noProof/>
            <w:webHidden/>
          </w:rPr>
          <w:fldChar w:fldCharType="begin"/>
        </w:r>
        <w:r>
          <w:rPr>
            <w:noProof/>
            <w:webHidden/>
          </w:rPr>
          <w:instrText xml:space="preserve"> PAGEREF _Toc380562041 \h </w:instrText>
        </w:r>
        <w:r>
          <w:rPr>
            <w:noProof/>
            <w:webHidden/>
          </w:rPr>
        </w:r>
        <w:r>
          <w:rPr>
            <w:noProof/>
            <w:webHidden/>
          </w:rPr>
          <w:fldChar w:fldCharType="separate"/>
        </w:r>
        <w:r>
          <w:rPr>
            <w:noProof/>
            <w:webHidden/>
          </w:rPr>
          <w:t>6</w:t>
        </w:r>
        <w:r>
          <w:rPr>
            <w:noProof/>
            <w:webHidden/>
          </w:rPr>
          <w:fldChar w:fldCharType="end"/>
        </w:r>
      </w:hyperlink>
    </w:p>
    <w:p w:rsidR="009429C2" w:rsidRDefault="009429C2">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562042" w:history="1">
        <w:r w:rsidRPr="00AC2CDF">
          <w:rPr>
            <w:rStyle w:val="af6"/>
            <w:noProof/>
          </w:rPr>
          <w:t>4.2.</w:t>
        </w:r>
        <w:r>
          <w:rPr>
            <w:rFonts w:asciiTheme="minorHAnsi" w:eastAsiaTheme="minorEastAsia" w:hAnsiTheme="minorHAnsi" w:cstheme="minorBidi"/>
            <w:smallCaps w:val="0"/>
            <w:noProof/>
            <w:sz w:val="22"/>
            <w:szCs w:val="22"/>
            <w:lang w:val="ru-RU" w:eastAsia="ru-RU"/>
          </w:rPr>
          <w:tab/>
        </w:r>
        <w:r w:rsidRPr="00AC2CDF">
          <w:rPr>
            <w:rStyle w:val="af6"/>
            <w:noProof/>
          </w:rPr>
          <w:t>Deleting data from updatable (inline) views</w:t>
        </w:r>
        <w:r>
          <w:rPr>
            <w:noProof/>
            <w:webHidden/>
          </w:rPr>
          <w:tab/>
        </w:r>
        <w:r>
          <w:rPr>
            <w:noProof/>
            <w:webHidden/>
          </w:rPr>
          <w:fldChar w:fldCharType="begin"/>
        </w:r>
        <w:r>
          <w:rPr>
            <w:noProof/>
            <w:webHidden/>
          </w:rPr>
          <w:instrText xml:space="preserve"> PAGEREF _Toc380562042 \h </w:instrText>
        </w:r>
        <w:r>
          <w:rPr>
            <w:noProof/>
            <w:webHidden/>
          </w:rPr>
        </w:r>
        <w:r>
          <w:rPr>
            <w:noProof/>
            <w:webHidden/>
          </w:rPr>
          <w:fldChar w:fldCharType="separate"/>
        </w:r>
        <w:r>
          <w:rPr>
            <w:noProof/>
            <w:webHidden/>
          </w:rPr>
          <w:t>6</w:t>
        </w:r>
        <w:r>
          <w:rPr>
            <w:noProof/>
            <w:webHidden/>
          </w:rPr>
          <w:fldChar w:fldCharType="end"/>
        </w:r>
      </w:hyperlink>
    </w:p>
    <w:p w:rsidR="009429C2" w:rsidRDefault="009429C2">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562043" w:history="1">
        <w:r w:rsidRPr="00AC2CDF">
          <w:rPr>
            <w:rStyle w:val="af6"/>
            <w:noProof/>
          </w:rPr>
          <w:t>5.</w:t>
        </w:r>
        <w:r>
          <w:rPr>
            <w:rFonts w:asciiTheme="minorHAnsi" w:eastAsiaTheme="minorEastAsia" w:hAnsiTheme="minorHAnsi" w:cstheme="minorBidi"/>
            <w:b w:val="0"/>
            <w:bCs w:val="0"/>
            <w:caps w:val="0"/>
            <w:noProof/>
            <w:sz w:val="22"/>
            <w:szCs w:val="22"/>
            <w:lang w:val="ru-RU" w:eastAsia="ru-RU"/>
          </w:rPr>
          <w:tab/>
        </w:r>
        <w:r w:rsidRPr="00AC2CDF">
          <w:rPr>
            <w:rStyle w:val="af6"/>
            <w:noProof/>
          </w:rPr>
          <w:t>External Sources</w:t>
        </w:r>
        <w:r>
          <w:rPr>
            <w:noProof/>
            <w:webHidden/>
          </w:rPr>
          <w:tab/>
        </w:r>
        <w:r>
          <w:rPr>
            <w:noProof/>
            <w:webHidden/>
          </w:rPr>
          <w:fldChar w:fldCharType="begin"/>
        </w:r>
        <w:r>
          <w:rPr>
            <w:noProof/>
            <w:webHidden/>
          </w:rPr>
          <w:instrText xml:space="preserve"> PAGEREF _Toc380562043 \h </w:instrText>
        </w:r>
        <w:r>
          <w:rPr>
            <w:noProof/>
            <w:webHidden/>
          </w:rPr>
        </w:r>
        <w:r>
          <w:rPr>
            <w:noProof/>
            <w:webHidden/>
          </w:rPr>
          <w:fldChar w:fldCharType="separate"/>
        </w:r>
        <w:r>
          <w:rPr>
            <w:noProof/>
            <w:webHidden/>
          </w:rPr>
          <w:t>7</w:t>
        </w:r>
        <w:r>
          <w:rPr>
            <w:noProof/>
            <w:webHidden/>
          </w:rPr>
          <w:fldChar w:fldCharType="end"/>
        </w:r>
      </w:hyperlink>
    </w:p>
    <w:p w:rsidR="00B144A8" w:rsidRDefault="007E6FE0" w:rsidP="00B144A8">
      <w:pPr>
        <w:ind w:hanging="720"/>
      </w:pPr>
      <w:r w:rsidRPr="00114D08">
        <w:fldChar w:fldCharType="end"/>
      </w:r>
      <w:bookmarkEnd w:id="1"/>
      <w:bookmarkEnd w:id="2"/>
      <w:bookmarkEnd w:id="3"/>
      <w:bookmarkEnd w:id="4"/>
    </w:p>
    <w:p w:rsidR="00B144A8" w:rsidRDefault="00B144A8">
      <w:pPr>
        <w:widowControl/>
        <w:spacing w:line="240" w:lineRule="auto"/>
      </w:pPr>
      <w:r>
        <w:br w:type="page"/>
      </w:r>
    </w:p>
    <w:p w:rsidR="009429C2" w:rsidRDefault="009429C2" w:rsidP="009429C2">
      <w:pPr>
        <w:pStyle w:val="1"/>
        <w:ind w:left="0"/>
      </w:pPr>
      <w:bookmarkStart w:id="5" w:name="_Toc344734255"/>
      <w:bookmarkStart w:id="6" w:name="_Toc380562025"/>
      <w:r>
        <w:lastRenderedPageBreak/>
        <w:t>Oracle Data Manipulation Language (DML)</w:t>
      </w:r>
      <w:bookmarkEnd w:id="5"/>
      <w:bookmarkEnd w:id="6"/>
    </w:p>
    <w:p w:rsidR="009429C2" w:rsidRPr="00700589" w:rsidRDefault="009429C2" w:rsidP="009429C2">
      <w:pPr>
        <w:pStyle w:val="21"/>
      </w:pPr>
      <w:bookmarkStart w:id="7" w:name="_Toc344734256"/>
      <w:bookmarkStart w:id="8" w:name="_Toc380562026"/>
      <w:r w:rsidRPr="00606E91">
        <w:t>Data Manipulation Language (DML) Statements</w:t>
      </w:r>
      <w:bookmarkEnd w:id="7"/>
      <w:bookmarkEnd w:id="8"/>
    </w:p>
    <w:p w:rsidR="009429C2" w:rsidRDefault="009429C2" w:rsidP="009429C2">
      <w:pPr>
        <w:pStyle w:val="a3"/>
      </w:pPr>
      <w:r>
        <w:t xml:space="preserve">Data manipulation language (DML) statements access and manipulate data in existing schema objects. These statements </w:t>
      </w:r>
      <w:r w:rsidRPr="00606E91">
        <w:rPr>
          <w:i/>
        </w:rPr>
        <w:t>do not implicitly commit</w:t>
      </w:r>
      <w:r>
        <w:t xml:space="preserve"> the current transaction. The data manipulation language statements are [1]:</w:t>
      </w:r>
    </w:p>
    <w:p w:rsidR="009429C2" w:rsidRDefault="009429C2" w:rsidP="004505F3">
      <w:pPr>
        <w:pStyle w:val="a3"/>
        <w:numPr>
          <w:ilvl w:val="0"/>
          <w:numId w:val="16"/>
        </w:numPr>
      </w:pPr>
      <w:r>
        <w:t xml:space="preserve">CALL </w:t>
      </w:r>
    </w:p>
    <w:p w:rsidR="009429C2" w:rsidRDefault="009429C2" w:rsidP="004505F3">
      <w:pPr>
        <w:pStyle w:val="a3"/>
        <w:numPr>
          <w:ilvl w:val="0"/>
          <w:numId w:val="16"/>
        </w:numPr>
      </w:pPr>
      <w:r>
        <w:t>DELETE</w:t>
      </w:r>
    </w:p>
    <w:p w:rsidR="009429C2" w:rsidRDefault="009429C2" w:rsidP="004505F3">
      <w:pPr>
        <w:pStyle w:val="a3"/>
        <w:numPr>
          <w:ilvl w:val="0"/>
          <w:numId w:val="16"/>
        </w:numPr>
      </w:pPr>
      <w:r>
        <w:t>EXPLAIN PLAN</w:t>
      </w:r>
    </w:p>
    <w:p w:rsidR="009429C2" w:rsidRDefault="009429C2" w:rsidP="004505F3">
      <w:pPr>
        <w:pStyle w:val="a3"/>
        <w:numPr>
          <w:ilvl w:val="0"/>
          <w:numId w:val="16"/>
        </w:numPr>
      </w:pPr>
      <w:r>
        <w:t>INSERT</w:t>
      </w:r>
    </w:p>
    <w:p w:rsidR="009429C2" w:rsidRDefault="009429C2" w:rsidP="004505F3">
      <w:pPr>
        <w:pStyle w:val="a3"/>
        <w:numPr>
          <w:ilvl w:val="0"/>
          <w:numId w:val="16"/>
        </w:numPr>
      </w:pPr>
      <w:r>
        <w:t>LOCK TABLE</w:t>
      </w:r>
    </w:p>
    <w:p w:rsidR="009429C2" w:rsidRDefault="009429C2" w:rsidP="004505F3">
      <w:pPr>
        <w:pStyle w:val="a3"/>
        <w:numPr>
          <w:ilvl w:val="0"/>
          <w:numId w:val="16"/>
        </w:numPr>
      </w:pPr>
      <w:r>
        <w:t>MERGE</w:t>
      </w:r>
    </w:p>
    <w:p w:rsidR="009429C2" w:rsidRDefault="009429C2" w:rsidP="004505F3">
      <w:pPr>
        <w:pStyle w:val="a3"/>
        <w:numPr>
          <w:ilvl w:val="0"/>
          <w:numId w:val="16"/>
        </w:numPr>
      </w:pPr>
      <w:r>
        <w:t>SELECT</w:t>
      </w:r>
    </w:p>
    <w:p w:rsidR="009429C2" w:rsidRDefault="009429C2" w:rsidP="004505F3">
      <w:pPr>
        <w:pStyle w:val="a3"/>
        <w:numPr>
          <w:ilvl w:val="0"/>
          <w:numId w:val="16"/>
        </w:numPr>
      </w:pPr>
      <w:r>
        <w:t>UPDATE</w:t>
      </w:r>
    </w:p>
    <w:p w:rsidR="009429C2" w:rsidRDefault="009429C2" w:rsidP="009429C2">
      <w:pPr>
        <w:pStyle w:val="a3"/>
      </w:pPr>
      <w:r>
        <w:t>The SELECT statement is a limited form of DML statement in that it can only access data in the database [1]. It cannot manipulate data stored in the database, although it can manipulate the accessed data before returning the results of the query.</w:t>
      </w:r>
    </w:p>
    <w:p w:rsidR="009429C2" w:rsidRDefault="009429C2" w:rsidP="009429C2">
      <w:pPr>
        <w:pStyle w:val="a3"/>
      </w:pPr>
      <w:r>
        <w:t>DML statements are the most frequently used SQL statements and enable you to:</w:t>
      </w:r>
    </w:p>
    <w:p w:rsidR="009429C2" w:rsidRDefault="009429C2" w:rsidP="004505F3">
      <w:pPr>
        <w:pStyle w:val="a3"/>
        <w:numPr>
          <w:ilvl w:val="0"/>
          <w:numId w:val="17"/>
        </w:numPr>
      </w:pPr>
      <w:r>
        <w:t>Retrieve or fetch data from one or more tables or views (SELECT).</w:t>
      </w:r>
    </w:p>
    <w:p w:rsidR="009429C2" w:rsidRDefault="009429C2" w:rsidP="004505F3">
      <w:pPr>
        <w:pStyle w:val="a3"/>
        <w:numPr>
          <w:ilvl w:val="0"/>
          <w:numId w:val="17"/>
        </w:numPr>
      </w:pPr>
      <w:r>
        <w:t>Add new rows of data into a table or view (INSERT) by specifying a list of column values or using a subquery to select and manipulate existing data.</w:t>
      </w:r>
    </w:p>
    <w:p w:rsidR="009429C2" w:rsidRDefault="009429C2" w:rsidP="004505F3">
      <w:pPr>
        <w:pStyle w:val="a3"/>
        <w:numPr>
          <w:ilvl w:val="0"/>
          <w:numId w:val="17"/>
        </w:numPr>
      </w:pPr>
      <w:r>
        <w:t>Change column values in existing rows of a table or view (UPDATE).</w:t>
      </w:r>
    </w:p>
    <w:p w:rsidR="009429C2" w:rsidRDefault="009429C2" w:rsidP="004505F3">
      <w:pPr>
        <w:pStyle w:val="a3"/>
        <w:numPr>
          <w:ilvl w:val="0"/>
          <w:numId w:val="17"/>
        </w:numPr>
      </w:pPr>
      <w:r>
        <w:t>Update or insert rows conditionally into a table or view (MERGE).</w:t>
      </w:r>
    </w:p>
    <w:p w:rsidR="009429C2" w:rsidRDefault="009429C2" w:rsidP="004505F3">
      <w:pPr>
        <w:pStyle w:val="a3"/>
        <w:numPr>
          <w:ilvl w:val="0"/>
          <w:numId w:val="17"/>
        </w:numPr>
      </w:pPr>
      <w:r>
        <w:t>Remove rows from tables or views (DELETE).</w:t>
      </w:r>
    </w:p>
    <w:p w:rsidR="009429C2" w:rsidRDefault="009429C2" w:rsidP="004505F3">
      <w:pPr>
        <w:pStyle w:val="a3"/>
        <w:numPr>
          <w:ilvl w:val="0"/>
          <w:numId w:val="17"/>
        </w:numPr>
      </w:pPr>
      <w:r>
        <w:t>View the execution plan for a SQL statement (EXPLAIN PLAN).</w:t>
      </w:r>
    </w:p>
    <w:p w:rsidR="009429C2" w:rsidRDefault="009429C2" w:rsidP="004505F3">
      <w:pPr>
        <w:pStyle w:val="a3"/>
        <w:numPr>
          <w:ilvl w:val="0"/>
          <w:numId w:val="17"/>
        </w:numPr>
      </w:pPr>
      <w:r>
        <w:t>Lock a table or view, temporarily limiting access by other users (LOCK TABLE).</w:t>
      </w:r>
    </w:p>
    <w:p w:rsidR="009429C2" w:rsidRDefault="009429C2" w:rsidP="009429C2">
      <w:pPr>
        <w:pStyle w:val="a3"/>
      </w:pPr>
      <w:r>
        <w:t>Further readings are [1] (chapter 10) and [2] (chapter 7).</w:t>
      </w:r>
    </w:p>
    <w:p w:rsidR="009429C2" w:rsidRDefault="009429C2" w:rsidP="009429C2">
      <w:pPr>
        <w:pStyle w:val="1"/>
        <w:ind w:left="0"/>
      </w:pPr>
      <w:bookmarkStart w:id="9" w:name="_Toc344734257"/>
      <w:bookmarkStart w:id="10" w:name="_Toc380562027"/>
      <w:r>
        <w:t>The INSERT statement</w:t>
      </w:r>
      <w:bookmarkEnd w:id="9"/>
      <w:bookmarkEnd w:id="10"/>
    </w:p>
    <w:p w:rsidR="009429C2" w:rsidRDefault="009429C2" w:rsidP="009429C2">
      <w:pPr>
        <w:pStyle w:val="a3"/>
      </w:pPr>
      <w:r>
        <w:t>The INSERT statement is used to add rows to a table, the base table of a view, a partition of a partitioned table or a subpartition of a composite-partitioned table, or an object table or the base table of an object view.</w:t>
      </w:r>
    </w:p>
    <w:p w:rsidR="009429C2" w:rsidRPr="009D4835" w:rsidRDefault="009429C2" w:rsidP="009429C2">
      <w:pPr>
        <w:pStyle w:val="a3"/>
        <w:rPr>
          <w:b/>
        </w:rPr>
      </w:pPr>
      <w:r w:rsidRPr="009D4835">
        <w:rPr>
          <w:b/>
        </w:rPr>
        <w:t xml:space="preserve">Prerequisites </w:t>
      </w:r>
    </w:p>
    <w:p w:rsidR="009429C2" w:rsidRDefault="009429C2" w:rsidP="009429C2">
      <w:pPr>
        <w:pStyle w:val="a3"/>
      </w:pPr>
      <w:r>
        <w:t xml:space="preserve">For you to insert rows into a table, the table must be in your own schema or you must have the INSERT object privilege on the table. For you to insert rows into the base table of a view, the owner of the schema containing the view must have the INSERT object privilege on the base table. Also, if the view is in a schema other than your own, then you must have the INSERT object privilege on the view. </w:t>
      </w:r>
    </w:p>
    <w:p w:rsidR="009429C2" w:rsidRDefault="009429C2" w:rsidP="009429C2">
      <w:pPr>
        <w:pStyle w:val="a3"/>
      </w:pPr>
      <w:r>
        <w:t>If you have the INSERT ANY TABLE system privilege, then you can also insert rows into any table or the base table of any view. You must also have the SELECT object privilege on the table into which you want to insert rows if the table is on a remote database.</w:t>
      </w:r>
    </w:p>
    <w:p w:rsidR="009429C2" w:rsidRDefault="009429C2" w:rsidP="009429C2">
      <w:pPr>
        <w:pStyle w:val="21"/>
      </w:pPr>
      <w:bookmarkStart w:id="11" w:name="_Toc344734258"/>
      <w:bookmarkStart w:id="12" w:name="_Toc380562028"/>
      <w:r w:rsidRPr="00650A24">
        <w:t>Single table INSERT</w:t>
      </w:r>
      <w:bookmarkEnd w:id="11"/>
      <w:bookmarkEnd w:id="12"/>
    </w:p>
    <w:p w:rsidR="009429C2" w:rsidRPr="0061368B" w:rsidRDefault="009429C2" w:rsidP="009429C2">
      <w:pPr>
        <w:pStyle w:val="a3"/>
      </w:pPr>
      <w:r>
        <w:t>In a single-table insert, you insert values into one row of a table, view, or materialized view by specifying values explicitly or by retrieving the values through a subquery.</w:t>
      </w:r>
    </w:p>
    <w:p w:rsidR="009429C2" w:rsidRDefault="009429C2" w:rsidP="009429C2">
      <w:pPr>
        <w:pStyle w:val="31"/>
      </w:pPr>
      <w:bookmarkStart w:id="13" w:name="_Toc344734259"/>
      <w:bookmarkStart w:id="14" w:name="_Toc380562029"/>
      <w:r>
        <w:lastRenderedPageBreak/>
        <w:t>Insert one row</w:t>
      </w:r>
      <w:bookmarkEnd w:id="13"/>
      <w:bookmarkEnd w:id="14"/>
    </w:p>
    <w:p w:rsidR="009429C2" w:rsidRDefault="009429C2" w:rsidP="009429C2">
      <w:pPr>
        <w:pStyle w:val="a3"/>
      </w:pPr>
      <w:r>
        <w:t>For a single-table insert operation, specify a row of values to be inserted into the table or view. You must specify a value in the values clause for each column in the column list. If you omit the column list, then the values clause must provide values for every column in the table.</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INSERT</w:t>
      </w:r>
      <w:r w:rsidRPr="00514C02">
        <w:rPr>
          <w:rFonts w:ascii="Courier New" w:hAnsi="Courier New" w:cs="Courier New"/>
          <w:color w:val="000000"/>
        </w:rPr>
        <w:t xml:space="preserve"> </w:t>
      </w:r>
      <w:r w:rsidRPr="00514C02">
        <w:rPr>
          <w:rFonts w:ascii="Courier New" w:hAnsi="Courier New" w:cs="Courier New"/>
          <w:b/>
          <w:bCs/>
          <w:color w:val="0000FF"/>
        </w:rPr>
        <w:t>INTO</w:t>
      </w:r>
      <w:r w:rsidRPr="00514C02">
        <w:rPr>
          <w:rFonts w:ascii="Courier New" w:hAnsi="Courier New" w:cs="Courier New"/>
          <w:color w:val="000000"/>
        </w:rPr>
        <w:t xml:space="preserve"> departments</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VALUES</w:t>
      </w:r>
      <w:r w:rsidRPr="00514C02">
        <w:rPr>
          <w:rFonts w:ascii="Courier New" w:hAnsi="Courier New" w:cs="Courier New"/>
          <w:color w:val="000000"/>
        </w:rPr>
        <w:t xml:space="preserve"> </w:t>
      </w:r>
      <w:r w:rsidRPr="00514C02">
        <w:rPr>
          <w:rFonts w:ascii="Courier New" w:hAnsi="Courier New" w:cs="Courier New"/>
          <w:b/>
          <w:bCs/>
          <w:color w:val="000080"/>
        </w:rPr>
        <w:t>(</w:t>
      </w:r>
      <w:r w:rsidRPr="00514C02">
        <w:rPr>
          <w:rFonts w:ascii="Courier New" w:hAnsi="Courier New" w:cs="Courier New"/>
          <w:color w:val="FF8000"/>
        </w:rPr>
        <w:t>280</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808080"/>
        </w:rPr>
        <w:t>'Business Intelligence'</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FF8000"/>
        </w:rPr>
        <w:t>121</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FF8000"/>
        </w:rPr>
        <w:t>1700</w:t>
      </w:r>
      <w:r w:rsidRPr="00514C02">
        <w:rPr>
          <w:rFonts w:ascii="Courier New" w:hAnsi="Courier New" w:cs="Courier New"/>
          <w:b/>
          <w:bCs/>
          <w:color w:val="000080"/>
        </w:rPr>
        <w:t>);</w:t>
      </w:r>
    </w:p>
    <w:p w:rsidR="009429C2" w:rsidRPr="00514C02" w:rsidRDefault="009429C2" w:rsidP="009429C2">
      <w:pPr>
        <w:widowControl/>
        <w:shd w:val="clear" w:color="auto" w:fill="FFFFFF"/>
        <w:spacing w:line="240" w:lineRule="auto"/>
        <w:rPr>
          <w:rFonts w:ascii="Courier New" w:hAnsi="Courier New" w:cs="Courier New"/>
          <w:color w:val="000000"/>
        </w:rPr>
      </w:pP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INSERT</w:t>
      </w:r>
      <w:r w:rsidRPr="00514C02">
        <w:rPr>
          <w:rFonts w:ascii="Courier New" w:hAnsi="Courier New" w:cs="Courier New"/>
          <w:color w:val="000000"/>
        </w:rPr>
        <w:t xml:space="preserve"> </w:t>
      </w:r>
      <w:r w:rsidRPr="00514C02">
        <w:rPr>
          <w:rFonts w:ascii="Courier New" w:hAnsi="Courier New" w:cs="Courier New"/>
          <w:b/>
          <w:bCs/>
          <w:color w:val="0000FF"/>
        </w:rPr>
        <w:t>INTO</w:t>
      </w:r>
      <w:r w:rsidRPr="00514C02">
        <w:rPr>
          <w:rFonts w:ascii="Courier New" w:hAnsi="Courier New" w:cs="Courier New"/>
          <w:color w:val="000000"/>
        </w:rPr>
        <w:t xml:space="preserve"> departments</w:t>
      </w:r>
    </w:p>
    <w:p w:rsidR="009429C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VALUES</w:t>
      </w:r>
      <w:r w:rsidRPr="00514C02">
        <w:rPr>
          <w:rFonts w:ascii="Courier New" w:hAnsi="Courier New" w:cs="Courier New"/>
          <w:color w:val="000000"/>
        </w:rPr>
        <w:t xml:space="preserve"> </w:t>
      </w:r>
      <w:r w:rsidRPr="00514C02">
        <w:rPr>
          <w:rFonts w:ascii="Courier New" w:hAnsi="Courier New" w:cs="Courier New"/>
          <w:b/>
          <w:bCs/>
          <w:color w:val="000080"/>
        </w:rPr>
        <w:t>((</w:t>
      </w:r>
      <w:r w:rsidRPr="00514C02">
        <w:rPr>
          <w:rFonts w:ascii="Courier New" w:hAnsi="Courier New" w:cs="Courier New"/>
          <w:b/>
          <w:bCs/>
          <w:color w:val="0000FF"/>
        </w:rPr>
        <w:t>SELECT</w:t>
      </w:r>
      <w:r w:rsidRPr="00514C02">
        <w:rPr>
          <w:rFonts w:ascii="Courier New" w:hAnsi="Courier New" w:cs="Courier New"/>
          <w:color w:val="000000"/>
        </w:rPr>
        <w:t xml:space="preserve"> </w:t>
      </w:r>
      <w:r w:rsidRPr="00514C02">
        <w:rPr>
          <w:rFonts w:ascii="Courier New" w:hAnsi="Courier New" w:cs="Courier New"/>
          <w:b/>
          <w:bCs/>
          <w:color w:val="0000FF"/>
        </w:rPr>
        <w:t>MAX</w:t>
      </w:r>
      <w:r w:rsidRPr="00514C02">
        <w:rPr>
          <w:rFonts w:ascii="Courier New" w:hAnsi="Courier New" w:cs="Courier New"/>
          <w:b/>
          <w:bCs/>
          <w:color w:val="000080"/>
        </w:rPr>
        <w:t>(</w:t>
      </w:r>
      <w:r w:rsidRPr="00514C02">
        <w:rPr>
          <w:rFonts w:ascii="Courier New" w:hAnsi="Courier New" w:cs="Courier New"/>
          <w:color w:val="000000"/>
        </w:rPr>
        <w:t>department_id</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b/>
          <w:bCs/>
          <w:color w:val="0000FF"/>
        </w:rPr>
        <w:t>FROM</w:t>
      </w:r>
      <w:r w:rsidRPr="00514C02">
        <w:rPr>
          <w:rFonts w:ascii="Courier New" w:hAnsi="Courier New" w:cs="Courier New"/>
          <w:color w:val="000000"/>
        </w:rPr>
        <w:t xml:space="preserve"> departments</w:t>
      </w:r>
      <w:r w:rsidRPr="00514C02">
        <w:rPr>
          <w:rFonts w:ascii="Courier New" w:hAnsi="Courier New" w:cs="Courier New"/>
          <w:b/>
          <w:bCs/>
          <w:color w:val="000080"/>
        </w:rPr>
        <w:t>)+</w:t>
      </w:r>
      <w:r w:rsidRPr="00514C02">
        <w:rPr>
          <w:rFonts w:ascii="Courier New" w:hAnsi="Courier New" w:cs="Courier New"/>
          <w:color w:val="FF8000"/>
        </w:rPr>
        <w:t>10</w:t>
      </w:r>
      <w:r w:rsidRPr="00514C02">
        <w:rPr>
          <w:rFonts w:ascii="Courier New" w:hAnsi="Courier New" w:cs="Courier New"/>
          <w:b/>
          <w:bCs/>
          <w:color w:val="000080"/>
        </w:rPr>
        <w:t>,</w:t>
      </w:r>
      <w:r w:rsidRPr="00514C02">
        <w:rPr>
          <w:rFonts w:ascii="Courier New" w:hAnsi="Courier New" w:cs="Courier New"/>
          <w:color w:val="000000"/>
        </w:rPr>
        <w:t xml:space="preserve"> </w:t>
      </w:r>
    </w:p>
    <w:p w:rsidR="009429C2" w:rsidRPr="00514C02" w:rsidRDefault="009429C2" w:rsidP="009429C2">
      <w:pPr>
        <w:widowControl/>
        <w:shd w:val="clear" w:color="auto" w:fill="FFFFFF"/>
        <w:spacing w:line="240" w:lineRule="auto"/>
        <w:rPr>
          <w:rFonts w:ascii="Courier New" w:hAnsi="Courier New" w:cs="Courier New"/>
          <w:color w:val="000000"/>
        </w:rPr>
      </w:pPr>
      <w:r>
        <w:rPr>
          <w:rFonts w:ascii="Courier New" w:hAnsi="Courier New" w:cs="Courier New"/>
          <w:color w:val="000000"/>
        </w:rPr>
        <w:t xml:space="preserve">  </w:t>
      </w:r>
      <w:r w:rsidRPr="00514C02">
        <w:rPr>
          <w:rFonts w:ascii="Courier New" w:hAnsi="Courier New" w:cs="Courier New"/>
          <w:color w:val="808080"/>
        </w:rPr>
        <w:t>'Business Intelligence'</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b/>
          <w:bCs/>
          <w:color w:val="0000FF"/>
        </w:rPr>
        <w:t>DEFAULT</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FF8000"/>
        </w:rPr>
        <w:t>1700</w:t>
      </w:r>
      <w:r w:rsidRPr="00514C02">
        <w:rPr>
          <w:rFonts w:ascii="Courier New" w:hAnsi="Courier New" w:cs="Courier New"/>
          <w:b/>
          <w:bCs/>
          <w:color w:val="000080"/>
        </w:rPr>
        <w:t>);</w:t>
      </w:r>
    </w:p>
    <w:p w:rsidR="009429C2" w:rsidRPr="00514C02" w:rsidRDefault="009429C2" w:rsidP="009429C2">
      <w:pPr>
        <w:widowControl/>
        <w:shd w:val="clear" w:color="auto" w:fill="FFFFFF"/>
        <w:spacing w:line="240" w:lineRule="auto"/>
        <w:rPr>
          <w:rFonts w:ascii="Courier New" w:hAnsi="Courier New" w:cs="Courier New"/>
          <w:color w:val="000000"/>
        </w:rPr>
      </w:pP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INSERT</w:t>
      </w:r>
      <w:r w:rsidRPr="00514C02">
        <w:rPr>
          <w:rFonts w:ascii="Courier New" w:hAnsi="Courier New" w:cs="Courier New"/>
          <w:color w:val="000000"/>
        </w:rPr>
        <w:t xml:space="preserve"> </w:t>
      </w:r>
      <w:r w:rsidRPr="00514C02">
        <w:rPr>
          <w:rFonts w:ascii="Courier New" w:hAnsi="Courier New" w:cs="Courier New"/>
          <w:b/>
          <w:bCs/>
          <w:color w:val="0000FF"/>
        </w:rPr>
        <w:t>INTO</w:t>
      </w:r>
      <w:r w:rsidRPr="00514C02">
        <w:rPr>
          <w:rFonts w:ascii="Courier New" w:hAnsi="Courier New" w:cs="Courier New"/>
          <w:color w:val="000000"/>
        </w:rPr>
        <w:t xml:space="preserve"> </w:t>
      </w:r>
      <w:r w:rsidRPr="00514C02">
        <w:rPr>
          <w:rFonts w:ascii="Courier New" w:hAnsi="Courier New" w:cs="Courier New"/>
          <w:b/>
          <w:bCs/>
          <w:color w:val="000080"/>
        </w:rPr>
        <w:t>(</w:t>
      </w:r>
    </w:p>
    <w:p w:rsidR="009429C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color w:val="000000"/>
        </w:rPr>
        <w:t xml:space="preserve">  </w:t>
      </w:r>
      <w:r w:rsidRPr="00514C02">
        <w:rPr>
          <w:rFonts w:ascii="Courier New" w:hAnsi="Courier New" w:cs="Courier New"/>
          <w:b/>
          <w:bCs/>
          <w:color w:val="0000FF"/>
        </w:rPr>
        <w:t>SELECT</w:t>
      </w:r>
      <w:r w:rsidRPr="00514C02">
        <w:rPr>
          <w:rFonts w:ascii="Courier New" w:hAnsi="Courier New" w:cs="Courier New"/>
          <w:color w:val="000000"/>
        </w:rPr>
        <w:t xml:space="preserve"> employee_id</w:t>
      </w:r>
      <w:r w:rsidRPr="00514C02">
        <w:rPr>
          <w:rFonts w:ascii="Courier New" w:hAnsi="Courier New" w:cs="Courier New"/>
          <w:b/>
          <w:bCs/>
          <w:color w:val="000080"/>
        </w:rPr>
        <w:t>,</w:t>
      </w:r>
      <w:r w:rsidRPr="00514C02">
        <w:rPr>
          <w:rFonts w:ascii="Courier New" w:hAnsi="Courier New" w:cs="Courier New"/>
          <w:color w:val="000000"/>
        </w:rPr>
        <w:t xml:space="preserve"> last_name</w:t>
      </w:r>
      <w:r w:rsidRPr="00514C02">
        <w:rPr>
          <w:rFonts w:ascii="Courier New" w:hAnsi="Courier New" w:cs="Courier New"/>
          <w:b/>
          <w:bCs/>
          <w:color w:val="000080"/>
        </w:rPr>
        <w:t>,</w:t>
      </w:r>
      <w:r w:rsidRPr="00514C02">
        <w:rPr>
          <w:rFonts w:ascii="Courier New" w:hAnsi="Courier New" w:cs="Courier New"/>
          <w:color w:val="000000"/>
        </w:rPr>
        <w:t xml:space="preserve"> email</w:t>
      </w:r>
      <w:r w:rsidRPr="00514C02">
        <w:rPr>
          <w:rFonts w:ascii="Courier New" w:hAnsi="Courier New" w:cs="Courier New"/>
          <w:b/>
          <w:bCs/>
          <w:color w:val="000080"/>
        </w:rPr>
        <w:t>,</w:t>
      </w:r>
      <w:r w:rsidRPr="00514C02">
        <w:rPr>
          <w:rFonts w:ascii="Courier New" w:hAnsi="Courier New" w:cs="Courier New"/>
          <w:color w:val="000000"/>
        </w:rPr>
        <w:t xml:space="preserve"> </w:t>
      </w:r>
    </w:p>
    <w:p w:rsidR="009429C2" w:rsidRPr="00514C02" w:rsidRDefault="009429C2" w:rsidP="009429C2">
      <w:pPr>
        <w:widowControl/>
        <w:shd w:val="clear" w:color="auto" w:fill="FFFFFF"/>
        <w:spacing w:line="240" w:lineRule="auto"/>
        <w:rPr>
          <w:rFonts w:ascii="Courier New" w:hAnsi="Courier New" w:cs="Courier New"/>
          <w:color w:val="000000"/>
        </w:rPr>
      </w:pPr>
      <w:r>
        <w:rPr>
          <w:rFonts w:ascii="Courier New" w:hAnsi="Courier New" w:cs="Courier New"/>
          <w:color w:val="000000"/>
        </w:rPr>
        <w:t xml:space="preserve">         </w:t>
      </w:r>
      <w:r w:rsidRPr="00514C02">
        <w:rPr>
          <w:rFonts w:ascii="Courier New" w:hAnsi="Courier New" w:cs="Courier New"/>
          <w:color w:val="000000"/>
        </w:rPr>
        <w:t>hire_date</w:t>
      </w:r>
      <w:r w:rsidRPr="00514C02">
        <w:rPr>
          <w:rFonts w:ascii="Courier New" w:hAnsi="Courier New" w:cs="Courier New"/>
          <w:b/>
          <w:bCs/>
          <w:color w:val="000080"/>
        </w:rPr>
        <w:t>,</w:t>
      </w:r>
      <w:r w:rsidRPr="00514C02">
        <w:rPr>
          <w:rFonts w:ascii="Courier New" w:hAnsi="Courier New" w:cs="Courier New"/>
          <w:color w:val="000000"/>
        </w:rPr>
        <w:t xml:space="preserve"> job_id</w:t>
      </w:r>
      <w:r w:rsidRPr="00514C02">
        <w:rPr>
          <w:rFonts w:ascii="Courier New" w:hAnsi="Courier New" w:cs="Courier New"/>
          <w:b/>
          <w:bCs/>
          <w:color w:val="000080"/>
        </w:rPr>
        <w:t>,</w:t>
      </w:r>
      <w:r w:rsidRPr="00514C02">
        <w:rPr>
          <w:rFonts w:ascii="Courier New" w:hAnsi="Courier New" w:cs="Courier New"/>
          <w:color w:val="000000"/>
        </w:rPr>
        <w:t xml:space="preserve"> salary</w:t>
      </w:r>
      <w:r w:rsidRPr="00514C02">
        <w:rPr>
          <w:rFonts w:ascii="Courier New" w:hAnsi="Courier New" w:cs="Courier New"/>
          <w:b/>
          <w:bCs/>
          <w:color w:val="000080"/>
        </w:rPr>
        <w:t>,</w:t>
      </w:r>
      <w:r w:rsidRPr="00514C02">
        <w:rPr>
          <w:rFonts w:ascii="Courier New" w:hAnsi="Courier New" w:cs="Courier New"/>
          <w:color w:val="000000"/>
        </w:rPr>
        <w:t xml:space="preserve"> commission_pct </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color w:val="000000"/>
        </w:rPr>
        <w:t xml:space="preserve">  </w:t>
      </w:r>
      <w:r w:rsidRPr="00514C02">
        <w:rPr>
          <w:rFonts w:ascii="Courier New" w:hAnsi="Courier New" w:cs="Courier New"/>
          <w:b/>
          <w:bCs/>
          <w:color w:val="0000FF"/>
        </w:rPr>
        <w:t>FROM</w:t>
      </w:r>
      <w:r w:rsidRPr="00514C02">
        <w:rPr>
          <w:rFonts w:ascii="Courier New" w:hAnsi="Courier New" w:cs="Courier New"/>
          <w:color w:val="000000"/>
        </w:rPr>
        <w:t xml:space="preserve"> employees</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80"/>
        </w:rPr>
        <w:t>)</w:t>
      </w:r>
      <w:r w:rsidRPr="00514C02">
        <w:rPr>
          <w:rFonts w:ascii="Courier New" w:hAnsi="Courier New" w:cs="Courier New"/>
          <w:color w:val="000000"/>
        </w:rPr>
        <w:t xml:space="preserve"> </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VALUES</w:t>
      </w:r>
      <w:r w:rsidRPr="00514C02">
        <w:rPr>
          <w:rFonts w:ascii="Courier New" w:hAnsi="Courier New" w:cs="Courier New"/>
          <w:color w:val="000000"/>
        </w:rPr>
        <w:t xml:space="preserve"> </w:t>
      </w:r>
      <w:r w:rsidRPr="00514C02">
        <w:rPr>
          <w:rFonts w:ascii="Courier New" w:hAnsi="Courier New" w:cs="Courier New"/>
          <w:b/>
          <w:bCs/>
          <w:color w:val="000080"/>
        </w:rPr>
        <w:t>(</w:t>
      </w:r>
      <w:r w:rsidRPr="00514C02">
        <w:rPr>
          <w:rFonts w:ascii="Courier New" w:hAnsi="Courier New" w:cs="Courier New"/>
          <w:color w:val="FF8000"/>
        </w:rPr>
        <w:t>208</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808080"/>
        </w:rPr>
        <w:t>'Doe'</w:t>
      </w:r>
      <w:r w:rsidRPr="00514C02">
        <w:rPr>
          <w:rFonts w:ascii="Courier New" w:hAnsi="Courier New" w:cs="Courier New"/>
          <w:b/>
          <w:bCs/>
          <w:color w:val="000080"/>
        </w:rPr>
        <w:t>,</w:t>
      </w:r>
      <w:r w:rsidRPr="00514C02">
        <w:rPr>
          <w:rFonts w:ascii="Courier New" w:hAnsi="Courier New" w:cs="Courier New"/>
          <w:color w:val="000000"/>
        </w:rPr>
        <w:t xml:space="preserve"> </w:t>
      </w:r>
      <w:r>
        <w:rPr>
          <w:rFonts w:ascii="Courier New" w:hAnsi="Courier New" w:cs="Courier New"/>
          <w:color w:val="808080"/>
        </w:rPr>
        <w:t>'john</w:t>
      </w:r>
      <w:r w:rsidRPr="00514C02">
        <w:rPr>
          <w:rFonts w:ascii="Courier New" w:hAnsi="Courier New" w:cs="Courier New"/>
          <w:color w:val="808080"/>
        </w:rPr>
        <w:t>_doe@test.com'</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b/>
          <w:bCs/>
          <w:color w:val="0000FF"/>
        </w:rPr>
        <w:t>sysdate</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808080"/>
        </w:rPr>
        <w:t>'PU_CLERK'</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color w:val="FF8000"/>
        </w:rPr>
        <w:t>1.2E3</w:t>
      </w:r>
      <w:r w:rsidRPr="00514C02">
        <w:rPr>
          <w:rFonts w:ascii="Courier New" w:hAnsi="Courier New" w:cs="Courier New"/>
          <w:b/>
          <w:bCs/>
          <w:color w:val="000080"/>
        </w:rPr>
        <w:t>,</w:t>
      </w:r>
      <w:r w:rsidRPr="00514C02">
        <w:rPr>
          <w:rFonts w:ascii="Courier New" w:hAnsi="Courier New" w:cs="Courier New"/>
          <w:color w:val="000000"/>
        </w:rPr>
        <w:t xml:space="preserve"> </w:t>
      </w:r>
      <w:r w:rsidRPr="00514C02">
        <w:rPr>
          <w:rFonts w:ascii="Courier New" w:hAnsi="Courier New" w:cs="Courier New"/>
          <w:b/>
          <w:bCs/>
          <w:color w:val="0000FF"/>
        </w:rPr>
        <w:t>NULL</w:t>
      </w:r>
      <w:r w:rsidRPr="00514C02">
        <w:rPr>
          <w:rFonts w:ascii="Courier New" w:hAnsi="Courier New" w:cs="Courier New"/>
          <w:b/>
          <w:bCs/>
          <w:color w:val="000080"/>
        </w:rPr>
        <w:t>);</w:t>
      </w:r>
    </w:p>
    <w:p w:rsidR="009429C2" w:rsidRDefault="009429C2" w:rsidP="009429C2">
      <w:pPr>
        <w:pStyle w:val="31"/>
      </w:pPr>
      <w:bookmarkStart w:id="15" w:name="_Toc344734260"/>
      <w:bookmarkStart w:id="16" w:name="_Toc380562030"/>
      <w:r>
        <w:t>Insert multiple rows</w:t>
      </w:r>
      <w:bookmarkEnd w:id="15"/>
      <w:bookmarkEnd w:id="16"/>
    </w:p>
    <w:p w:rsidR="009429C2" w:rsidRDefault="009429C2" w:rsidP="009429C2">
      <w:pPr>
        <w:pStyle w:val="a3"/>
      </w:pPr>
      <w:r>
        <w:t>If you retrieve values for insert operation through a subquery, then the select list of the subquery must have the same number of columns as the column list of the INSERT statement. If you omit the column list, then the subquery must provide values for every column in the table.</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b/>
          <w:bCs/>
          <w:color w:val="0000FF"/>
        </w:rPr>
        <w:t>INSERT</w:t>
      </w:r>
      <w:r w:rsidRPr="00514C02">
        <w:rPr>
          <w:rFonts w:ascii="Courier New" w:hAnsi="Courier New" w:cs="Courier New"/>
          <w:color w:val="000000"/>
        </w:rPr>
        <w:t xml:space="preserve"> </w:t>
      </w:r>
      <w:r w:rsidRPr="00514C02">
        <w:rPr>
          <w:rFonts w:ascii="Courier New" w:hAnsi="Courier New" w:cs="Courier New"/>
          <w:b/>
          <w:bCs/>
          <w:color w:val="0000FF"/>
        </w:rPr>
        <w:t>INTO</w:t>
      </w:r>
      <w:r w:rsidRPr="00514C02">
        <w:rPr>
          <w:rFonts w:ascii="Courier New" w:hAnsi="Courier New" w:cs="Courier New"/>
          <w:color w:val="000000"/>
        </w:rPr>
        <w:t xml:space="preserve"> bonuses</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color w:val="000000"/>
        </w:rPr>
        <w:t xml:space="preserve">  </w:t>
      </w:r>
      <w:r w:rsidRPr="00514C02">
        <w:rPr>
          <w:rFonts w:ascii="Courier New" w:hAnsi="Courier New" w:cs="Courier New"/>
          <w:b/>
          <w:bCs/>
          <w:color w:val="0000FF"/>
        </w:rPr>
        <w:t>SELECT</w:t>
      </w:r>
      <w:r w:rsidRPr="00514C02">
        <w:rPr>
          <w:rFonts w:ascii="Courier New" w:hAnsi="Courier New" w:cs="Courier New"/>
          <w:color w:val="000000"/>
        </w:rPr>
        <w:t xml:space="preserve"> employee_id</w:t>
      </w:r>
      <w:r w:rsidRPr="00514C02">
        <w:rPr>
          <w:rFonts w:ascii="Courier New" w:hAnsi="Courier New" w:cs="Courier New"/>
          <w:b/>
          <w:bCs/>
          <w:color w:val="000080"/>
        </w:rPr>
        <w:t>,</w:t>
      </w:r>
      <w:r w:rsidRPr="00514C02">
        <w:rPr>
          <w:rFonts w:ascii="Courier New" w:hAnsi="Courier New" w:cs="Courier New"/>
          <w:color w:val="000000"/>
        </w:rPr>
        <w:t xml:space="preserve"> salary</w:t>
      </w:r>
      <w:r w:rsidRPr="00514C02">
        <w:rPr>
          <w:rFonts w:ascii="Courier New" w:hAnsi="Courier New" w:cs="Courier New"/>
          <w:b/>
          <w:bCs/>
          <w:color w:val="000080"/>
        </w:rPr>
        <w:t>*</w:t>
      </w:r>
      <w:r w:rsidRPr="00514C02">
        <w:rPr>
          <w:rFonts w:ascii="Courier New" w:hAnsi="Courier New" w:cs="Courier New"/>
          <w:color w:val="FF8000"/>
        </w:rPr>
        <w:t>1.1</w:t>
      </w:r>
      <w:r w:rsidRPr="00514C02">
        <w:rPr>
          <w:rFonts w:ascii="Courier New" w:hAnsi="Courier New" w:cs="Courier New"/>
          <w:color w:val="000000"/>
        </w:rPr>
        <w:t xml:space="preserve"> </w:t>
      </w:r>
    </w:p>
    <w:p w:rsidR="009429C2" w:rsidRPr="00514C02" w:rsidRDefault="009429C2" w:rsidP="009429C2">
      <w:pPr>
        <w:widowControl/>
        <w:shd w:val="clear" w:color="auto" w:fill="FFFFFF"/>
        <w:spacing w:line="240" w:lineRule="auto"/>
        <w:rPr>
          <w:rFonts w:ascii="Courier New" w:hAnsi="Courier New" w:cs="Courier New"/>
          <w:color w:val="000000"/>
        </w:rPr>
      </w:pPr>
      <w:r w:rsidRPr="00514C02">
        <w:rPr>
          <w:rFonts w:ascii="Courier New" w:hAnsi="Courier New" w:cs="Courier New"/>
          <w:color w:val="000000"/>
        </w:rPr>
        <w:t xml:space="preserve">  </w:t>
      </w:r>
      <w:r w:rsidRPr="00514C02">
        <w:rPr>
          <w:rFonts w:ascii="Courier New" w:hAnsi="Courier New" w:cs="Courier New"/>
          <w:b/>
          <w:bCs/>
          <w:color w:val="0000FF"/>
        </w:rPr>
        <w:t>FROM</w:t>
      </w:r>
      <w:r w:rsidRPr="00514C02">
        <w:rPr>
          <w:rFonts w:ascii="Courier New" w:hAnsi="Courier New" w:cs="Courier New"/>
          <w:color w:val="000000"/>
        </w:rPr>
        <w:t xml:space="preserve"> employees</w:t>
      </w:r>
    </w:p>
    <w:p w:rsidR="009429C2" w:rsidRPr="00514C02" w:rsidRDefault="009429C2" w:rsidP="009429C2">
      <w:pPr>
        <w:widowControl/>
        <w:shd w:val="clear" w:color="auto" w:fill="FFFFFF"/>
        <w:spacing w:line="240" w:lineRule="auto"/>
        <w:rPr>
          <w:sz w:val="24"/>
          <w:szCs w:val="24"/>
        </w:rPr>
      </w:pPr>
      <w:r w:rsidRPr="00514C02">
        <w:rPr>
          <w:rFonts w:ascii="Courier New" w:hAnsi="Courier New" w:cs="Courier New"/>
          <w:color w:val="000000"/>
        </w:rPr>
        <w:t xml:space="preserve">  </w:t>
      </w:r>
      <w:r w:rsidRPr="00514C02">
        <w:rPr>
          <w:rFonts w:ascii="Courier New" w:hAnsi="Courier New" w:cs="Courier New"/>
          <w:b/>
          <w:bCs/>
          <w:color w:val="0000FF"/>
        </w:rPr>
        <w:t>WHERE</w:t>
      </w:r>
      <w:r w:rsidRPr="00514C02">
        <w:rPr>
          <w:rFonts w:ascii="Courier New" w:hAnsi="Courier New" w:cs="Courier New"/>
          <w:color w:val="000000"/>
        </w:rPr>
        <w:t xml:space="preserve"> commission_pct </w:t>
      </w:r>
      <w:r w:rsidRPr="00514C02">
        <w:rPr>
          <w:rFonts w:ascii="Courier New" w:hAnsi="Courier New" w:cs="Courier New"/>
          <w:b/>
          <w:bCs/>
          <w:color w:val="000080"/>
        </w:rPr>
        <w:t>&gt;</w:t>
      </w:r>
      <w:r w:rsidRPr="00514C02">
        <w:rPr>
          <w:rFonts w:ascii="Courier New" w:hAnsi="Courier New" w:cs="Courier New"/>
          <w:color w:val="000000"/>
        </w:rPr>
        <w:t xml:space="preserve"> </w:t>
      </w:r>
      <w:r w:rsidRPr="00514C02">
        <w:rPr>
          <w:rFonts w:ascii="Courier New" w:hAnsi="Courier New" w:cs="Courier New"/>
          <w:color w:val="FF8000"/>
        </w:rPr>
        <w:t>0.25</w:t>
      </w:r>
      <w:r w:rsidRPr="00514C02">
        <w:rPr>
          <w:rFonts w:ascii="Courier New" w:hAnsi="Courier New" w:cs="Courier New"/>
          <w:b/>
          <w:bCs/>
          <w:color w:val="000080"/>
        </w:rPr>
        <w:t>;</w:t>
      </w:r>
      <w:r w:rsidRPr="00514C02">
        <w:rPr>
          <w:rFonts w:ascii="Courier New" w:hAnsi="Courier New" w:cs="Courier New"/>
          <w:color w:val="000000"/>
        </w:rPr>
        <w:t xml:space="preserve"> </w:t>
      </w:r>
    </w:p>
    <w:p w:rsidR="009429C2" w:rsidRDefault="009429C2" w:rsidP="009429C2">
      <w:pPr>
        <w:pStyle w:val="21"/>
      </w:pPr>
      <w:bookmarkStart w:id="17" w:name="_Toc344734261"/>
      <w:bookmarkStart w:id="18" w:name="_Toc380562031"/>
      <w:r w:rsidRPr="00650A24">
        <w:t>Multi-table INSERT</w:t>
      </w:r>
      <w:bookmarkEnd w:id="17"/>
      <w:bookmarkEnd w:id="18"/>
    </w:p>
    <w:p w:rsidR="009429C2" w:rsidRPr="00532DD6" w:rsidRDefault="009429C2" w:rsidP="009429C2">
      <w:pPr>
        <w:pStyle w:val="a3"/>
      </w:pPr>
      <w:r>
        <w:t>In a multi-table insert, you insert computed rows derived from the rows returned from the evaluation of a subquery into one or more tables.</w:t>
      </w:r>
    </w:p>
    <w:p w:rsidR="009429C2" w:rsidRDefault="009429C2" w:rsidP="009429C2">
      <w:pPr>
        <w:pStyle w:val="31"/>
      </w:pPr>
      <w:bookmarkStart w:id="19" w:name="_Toc344734262"/>
      <w:bookmarkStart w:id="20" w:name="_Toc380562032"/>
      <w:r w:rsidRPr="00650A24">
        <w:t>Unconditional</w:t>
      </w:r>
      <w:bookmarkEnd w:id="19"/>
      <w:bookmarkEnd w:id="20"/>
    </w:p>
    <w:p w:rsidR="009429C2" w:rsidRPr="00532DD6" w:rsidRDefault="009429C2" w:rsidP="009429C2">
      <w:pPr>
        <w:pStyle w:val="a3"/>
      </w:pPr>
      <w:r>
        <w:t>Specify ALL followed by multiple “insert into” clauses to perform an unconditional multi-table insert. Oracle Database executes each “insert into” clause once for each row returned by the subquery.</w:t>
      </w:r>
    </w:p>
    <w:p w:rsidR="009429C2" w:rsidRDefault="009429C2" w:rsidP="009429C2">
      <w:pPr>
        <w:pStyle w:val="31"/>
      </w:pPr>
      <w:bookmarkStart w:id="21" w:name="_Toc344734263"/>
      <w:bookmarkStart w:id="22" w:name="_Toc380562033"/>
      <w:r w:rsidRPr="00650A24">
        <w:t>Conditional</w:t>
      </w:r>
      <w:bookmarkEnd w:id="21"/>
      <w:bookmarkEnd w:id="22"/>
    </w:p>
    <w:p w:rsidR="009429C2" w:rsidRPr="00142DE4" w:rsidRDefault="009429C2" w:rsidP="009429C2">
      <w:pPr>
        <w:pStyle w:val="a3"/>
      </w:pPr>
      <w:r>
        <w:t>Oracle Database filters each “insert into” clause through the corresponding WHEN condition, which determines whether that “insert into” clause is executed. Each expression in the WHEN condition must refer to columns returned by the select list of the subquery. A single multi-table insert statement can contain up to 127 WHEN clauses.</w:t>
      </w:r>
    </w:p>
    <w:p w:rsidR="009429C2" w:rsidRPr="00142DE4" w:rsidRDefault="009429C2" w:rsidP="009429C2">
      <w:pPr>
        <w:pStyle w:val="a3"/>
        <w:rPr>
          <w:i/>
          <w:u w:val="single"/>
        </w:rPr>
      </w:pPr>
      <w:r w:rsidRPr="00142DE4">
        <w:rPr>
          <w:i/>
          <w:u w:val="single"/>
        </w:rPr>
        <w:t xml:space="preserve">The ELSE clause </w:t>
      </w:r>
    </w:p>
    <w:p w:rsidR="009429C2" w:rsidRDefault="009429C2" w:rsidP="009429C2">
      <w:pPr>
        <w:pStyle w:val="a3"/>
      </w:pPr>
      <w:r>
        <w:t>For a given row, if no WHEN clause evaluates to true, then:</w:t>
      </w:r>
    </w:p>
    <w:p w:rsidR="009429C2" w:rsidRDefault="009429C2" w:rsidP="004505F3">
      <w:pPr>
        <w:pStyle w:val="a3"/>
        <w:numPr>
          <w:ilvl w:val="0"/>
          <w:numId w:val="17"/>
        </w:numPr>
      </w:pPr>
      <w:r>
        <w:t>If you have specified an ELSE clause, then the database executes the INTO clause list associated with the ELSE clause.</w:t>
      </w:r>
    </w:p>
    <w:p w:rsidR="009429C2" w:rsidRPr="00DF7263" w:rsidRDefault="009429C2" w:rsidP="004505F3">
      <w:pPr>
        <w:pStyle w:val="a3"/>
        <w:numPr>
          <w:ilvl w:val="0"/>
          <w:numId w:val="17"/>
        </w:numPr>
      </w:pPr>
      <w:r>
        <w:t>If you did not specify an else clause, then the database takes no action for that row.</w:t>
      </w:r>
    </w:p>
    <w:p w:rsidR="009429C2" w:rsidRDefault="009429C2" w:rsidP="009429C2">
      <w:pPr>
        <w:pStyle w:val="40"/>
      </w:pPr>
      <w:r>
        <w:t>Full check</w:t>
      </w:r>
    </w:p>
    <w:p w:rsidR="009429C2" w:rsidRPr="00274410" w:rsidRDefault="009429C2" w:rsidP="009429C2">
      <w:pPr>
        <w:pStyle w:val="a3"/>
      </w:pPr>
      <w:r>
        <w:t>If you specify ALL, the default value, then the database evaluates each WHEN clause regardless of the results of the evaluation of any other WHEN clause. For each WHEN clause whose condition evaluates to true, the database executes the corresponding INTO clause list.</w:t>
      </w:r>
    </w:p>
    <w:p w:rsidR="009429C2" w:rsidRDefault="009429C2" w:rsidP="009429C2">
      <w:pPr>
        <w:pStyle w:val="40"/>
      </w:pPr>
      <w:r>
        <w:lastRenderedPageBreak/>
        <w:t>Short-circuit check</w:t>
      </w:r>
    </w:p>
    <w:p w:rsidR="009429C2" w:rsidRPr="00274410" w:rsidRDefault="009429C2" w:rsidP="009429C2">
      <w:pPr>
        <w:pStyle w:val="a3"/>
      </w:pPr>
      <w:r>
        <w:t>If you specify FIRST, then the database evaluates each WHEN clause in the order in which it appears in the statement. For the first WHEN clause that evaluates to true, the database executes the corresponding INTO clause and skips subsequent WHENclauses for the given row.</w:t>
      </w:r>
    </w:p>
    <w:p w:rsidR="009429C2" w:rsidRPr="00650A24" w:rsidRDefault="009429C2" w:rsidP="009429C2">
      <w:pPr>
        <w:pStyle w:val="21"/>
      </w:pPr>
      <w:bookmarkStart w:id="23" w:name="_Toc344734264"/>
      <w:bookmarkStart w:id="24" w:name="_Toc380562034"/>
      <w:r w:rsidRPr="00650A24">
        <w:t>Direct-Path INSERT (also known as APPEND)</w:t>
      </w:r>
      <w:bookmarkEnd w:id="23"/>
      <w:bookmarkEnd w:id="24"/>
    </w:p>
    <w:p w:rsidR="009429C2" w:rsidRDefault="009429C2" w:rsidP="009429C2">
      <w:pPr>
        <w:pStyle w:val="a3"/>
      </w:pPr>
      <w:r>
        <w:t>Out of course scope, for more information about this please see “</w:t>
      </w:r>
      <w:r w:rsidRPr="00650A24">
        <w:t>APPEND Hint</w:t>
      </w:r>
      <w:r>
        <w:t>” and “NO</w:t>
      </w:r>
      <w:r w:rsidRPr="00650A24">
        <w:t>APPEND Hint</w:t>
      </w:r>
      <w:r>
        <w:t>” in [1].</w:t>
      </w:r>
    </w:p>
    <w:p w:rsidR="009429C2" w:rsidRDefault="009429C2" w:rsidP="009429C2">
      <w:pPr>
        <w:pStyle w:val="21"/>
      </w:pPr>
      <w:bookmarkStart w:id="25" w:name="_Toc344734265"/>
      <w:bookmarkStart w:id="26" w:name="_Toc380562035"/>
      <w:r>
        <w:t>Using the WITH CHECK OPTION Clause</w:t>
      </w:r>
      <w:bookmarkEnd w:id="25"/>
      <w:bookmarkEnd w:id="26"/>
    </w:p>
    <w:p w:rsidR="009429C2" w:rsidRDefault="009429C2" w:rsidP="009429C2">
      <w:pPr>
        <w:pStyle w:val="a3"/>
      </w:pPr>
      <w:r>
        <w:t>The following statement is legal even though the third value inserted violates the condition of the subquery where clause:</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b/>
          <w:bCs/>
          <w:color w:val="0000FF"/>
        </w:rPr>
        <w:t>INSERT</w:t>
      </w:r>
      <w:r w:rsidRPr="00CB5605">
        <w:rPr>
          <w:rFonts w:ascii="Courier New" w:hAnsi="Courier New" w:cs="Courier New"/>
          <w:color w:val="000000"/>
        </w:rPr>
        <w:t xml:space="preserve"> </w:t>
      </w:r>
      <w:r w:rsidRPr="00CB5605">
        <w:rPr>
          <w:rFonts w:ascii="Courier New" w:hAnsi="Courier New" w:cs="Courier New"/>
          <w:b/>
          <w:bCs/>
          <w:color w:val="0000FF"/>
        </w:rPr>
        <w:t>INTO</w:t>
      </w:r>
      <w:r w:rsidRPr="00CB5605">
        <w:rPr>
          <w:rFonts w:ascii="Courier New" w:hAnsi="Courier New" w:cs="Courier New"/>
          <w:color w:val="000000"/>
        </w:rPr>
        <w:t xml:space="preserve"> </w:t>
      </w:r>
      <w:r w:rsidRPr="00CB5605">
        <w:rPr>
          <w:rFonts w:ascii="Courier New" w:hAnsi="Courier New" w:cs="Courier New"/>
          <w:b/>
          <w:bCs/>
          <w:color w:val="000080"/>
        </w:rPr>
        <w:t>(</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color w:val="000000"/>
        </w:rPr>
        <w:t xml:space="preserve">  </w:t>
      </w:r>
      <w:r w:rsidRPr="00CB5605">
        <w:rPr>
          <w:rFonts w:ascii="Courier New" w:hAnsi="Courier New" w:cs="Courier New"/>
          <w:b/>
          <w:bCs/>
          <w:color w:val="0000FF"/>
        </w:rPr>
        <w:t>SELECT</w:t>
      </w:r>
      <w:r w:rsidRPr="00CB5605">
        <w:rPr>
          <w:rFonts w:ascii="Courier New" w:hAnsi="Courier New" w:cs="Courier New"/>
          <w:color w:val="000000"/>
        </w:rPr>
        <w:t xml:space="preserve"> department_id</w:t>
      </w:r>
      <w:r w:rsidRPr="00CB5605">
        <w:rPr>
          <w:rFonts w:ascii="Courier New" w:hAnsi="Courier New" w:cs="Courier New"/>
          <w:b/>
          <w:bCs/>
          <w:color w:val="000080"/>
        </w:rPr>
        <w:t>,</w:t>
      </w:r>
      <w:r w:rsidRPr="00CB5605">
        <w:rPr>
          <w:rFonts w:ascii="Courier New" w:hAnsi="Courier New" w:cs="Courier New"/>
          <w:color w:val="000000"/>
        </w:rPr>
        <w:t xml:space="preserve"> department_name</w:t>
      </w:r>
      <w:r w:rsidRPr="00CB5605">
        <w:rPr>
          <w:rFonts w:ascii="Courier New" w:hAnsi="Courier New" w:cs="Courier New"/>
          <w:b/>
          <w:bCs/>
          <w:color w:val="000080"/>
        </w:rPr>
        <w:t>,</w:t>
      </w:r>
      <w:r w:rsidRPr="00CB5605">
        <w:rPr>
          <w:rFonts w:ascii="Courier New" w:hAnsi="Courier New" w:cs="Courier New"/>
          <w:color w:val="000000"/>
        </w:rPr>
        <w:t xml:space="preserve"> location_id</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color w:val="000000"/>
        </w:rPr>
        <w:t xml:space="preserve">  </w:t>
      </w:r>
      <w:r w:rsidRPr="00CB5605">
        <w:rPr>
          <w:rFonts w:ascii="Courier New" w:hAnsi="Courier New" w:cs="Courier New"/>
          <w:b/>
          <w:bCs/>
          <w:color w:val="0000FF"/>
        </w:rPr>
        <w:t>FROM</w:t>
      </w:r>
      <w:r w:rsidRPr="00CB5605">
        <w:rPr>
          <w:rFonts w:ascii="Courier New" w:hAnsi="Courier New" w:cs="Courier New"/>
          <w:color w:val="000000"/>
        </w:rPr>
        <w:t xml:space="preserve"> departments </w:t>
      </w:r>
      <w:r w:rsidRPr="00CB5605">
        <w:rPr>
          <w:rFonts w:ascii="Courier New" w:hAnsi="Courier New" w:cs="Courier New"/>
          <w:b/>
          <w:bCs/>
          <w:color w:val="0000FF"/>
        </w:rPr>
        <w:t>WHERE</w:t>
      </w:r>
      <w:r w:rsidRPr="00CB5605">
        <w:rPr>
          <w:rFonts w:ascii="Courier New" w:hAnsi="Courier New" w:cs="Courier New"/>
          <w:color w:val="000000"/>
        </w:rPr>
        <w:t xml:space="preserve"> location_id </w:t>
      </w:r>
      <w:r w:rsidRPr="00CB5605">
        <w:rPr>
          <w:rFonts w:ascii="Courier New" w:hAnsi="Courier New" w:cs="Courier New"/>
          <w:b/>
          <w:bCs/>
          <w:color w:val="000080"/>
        </w:rPr>
        <w:t>&lt;</w:t>
      </w:r>
      <w:r w:rsidRPr="00CB5605">
        <w:rPr>
          <w:rFonts w:ascii="Courier New" w:hAnsi="Courier New" w:cs="Courier New"/>
          <w:color w:val="000000"/>
        </w:rPr>
        <w:t xml:space="preserve"> </w:t>
      </w:r>
      <w:r w:rsidRPr="00CB5605">
        <w:rPr>
          <w:rFonts w:ascii="Courier New" w:hAnsi="Courier New" w:cs="Courier New"/>
          <w:color w:val="FF8000"/>
        </w:rPr>
        <w:t>2000</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b/>
          <w:bCs/>
          <w:color w:val="000080"/>
        </w:rPr>
        <w:t>)</w:t>
      </w:r>
    </w:p>
    <w:p w:rsidR="009429C2" w:rsidRPr="00CB5605" w:rsidRDefault="009429C2" w:rsidP="009429C2">
      <w:pPr>
        <w:widowControl/>
        <w:shd w:val="clear" w:color="auto" w:fill="FFFFFF"/>
        <w:spacing w:line="240" w:lineRule="auto"/>
        <w:rPr>
          <w:sz w:val="24"/>
          <w:szCs w:val="24"/>
        </w:rPr>
      </w:pPr>
      <w:r w:rsidRPr="00CB5605">
        <w:rPr>
          <w:rFonts w:ascii="Courier New" w:hAnsi="Courier New" w:cs="Courier New"/>
          <w:b/>
          <w:bCs/>
          <w:color w:val="0000FF"/>
        </w:rPr>
        <w:t>VALUES</w:t>
      </w:r>
      <w:r w:rsidRPr="00CB5605">
        <w:rPr>
          <w:rFonts w:ascii="Courier New" w:hAnsi="Courier New" w:cs="Courier New"/>
          <w:color w:val="000000"/>
        </w:rPr>
        <w:t xml:space="preserve"> </w:t>
      </w:r>
      <w:r w:rsidRPr="00CB5605">
        <w:rPr>
          <w:rFonts w:ascii="Courier New" w:hAnsi="Courier New" w:cs="Courier New"/>
          <w:b/>
          <w:bCs/>
          <w:color w:val="000080"/>
        </w:rPr>
        <w:t>(</w:t>
      </w:r>
      <w:r w:rsidRPr="00CB5605">
        <w:rPr>
          <w:rFonts w:ascii="Courier New" w:hAnsi="Courier New" w:cs="Courier New"/>
          <w:color w:val="FF8000"/>
        </w:rPr>
        <w:t>300</w:t>
      </w:r>
      <w:r w:rsidRPr="00CB5605">
        <w:rPr>
          <w:rFonts w:ascii="Courier New" w:hAnsi="Courier New" w:cs="Courier New"/>
          <w:b/>
          <w:bCs/>
          <w:color w:val="000080"/>
        </w:rPr>
        <w:t>,</w:t>
      </w:r>
      <w:r w:rsidRPr="00CB5605">
        <w:rPr>
          <w:rFonts w:ascii="Courier New" w:hAnsi="Courier New" w:cs="Courier New"/>
          <w:color w:val="000000"/>
        </w:rPr>
        <w:t xml:space="preserve"> </w:t>
      </w:r>
      <w:r w:rsidRPr="00CB5605">
        <w:rPr>
          <w:rFonts w:ascii="Courier New" w:hAnsi="Courier New" w:cs="Courier New"/>
          <w:color w:val="808080"/>
        </w:rPr>
        <w:t>'Business Intelligence'</w:t>
      </w:r>
      <w:r w:rsidRPr="00CB5605">
        <w:rPr>
          <w:rFonts w:ascii="Courier New" w:hAnsi="Courier New" w:cs="Courier New"/>
          <w:b/>
          <w:bCs/>
          <w:color w:val="000080"/>
        </w:rPr>
        <w:t>,</w:t>
      </w:r>
      <w:r w:rsidRPr="00CB5605">
        <w:rPr>
          <w:rFonts w:ascii="Courier New" w:hAnsi="Courier New" w:cs="Courier New"/>
          <w:color w:val="000000"/>
        </w:rPr>
        <w:t xml:space="preserve"> </w:t>
      </w:r>
      <w:r w:rsidRPr="00CB5605">
        <w:rPr>
          <w:rFonts w:ascii="Courier New" w:hAnsi="Courier New" w:cs="Courier New"/>
          <w:color w:val="FF8000"/>
        </w:rPr>
        <w:t>3000</w:t>
      </w:r>
      <w:r w:rsidRPr="00CB5605">
        <w:rPr>
          <w:rFonts w:ascii="Courier New" w:hAnsi="Courier New" w:cs="Courier New"/>
          <w:b/>
          <w:bCs/>
          <w:color w:val="000080"/>
        </w:rPr>
        <w:t>);</w:t>
      </w:r>
    </w:p>
    <w:p w:rsidR="009429C2" w:rsidRDefault="009429C2" w:rsidP="009429C2">
      <w:pPr>
        <w:pStyle w:val="a3"/>
      </w:pPr>
    </w:p>
    <w:p w:rsidR="009429C2" w:rsidRDefault="009429C2" w:rsidP="009429C2">
      <w:pPr>
        <w:pStyle w:val="a3"/>
      </w:pPr>
      <w:r w:rsidRPr="00AF3C0A">
        <w:t>How</w:t>
      </w:r>
      <w:r>
        <w:t>ever, THE FOLLOWING statement is</w:t>
      </w:r>
      <w:r w:rsidRPr="00AF3C0A">
        <w:t xml:space="preserve"> illegal because it contains THE WITH CHECK OPTION clause:</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b/>
          <w:bCs/>
          <w:color w:val="0000FF"/>
        </w:rPr>
        <w:t>INSERT</w:t>
      </w:r>
      <w:r w:rsidRPr="00CB5605">
        <w:rPr>
          <w:rFonts w:ascii="Courier New" w:hAnsi="Courier New" w:cs="Courier New"/>
          <w:color w:val="000000"/>
        </w:rPr>
        <w:t xml:space="preserve"> </w:t>
      </w:r>
      <w:r w:rsidRPr="00CB5605">
        <w:rPr>
          <w:rFonts w:ascii="Courier New" w:hAnsi="Courier New" w:cs="Courier New"/>
          <w:b/>
          <w:bCs/>
          <w:color w:val="0000FF"/>
        </w:rPr>
        <w:t>INTO</w:t>
      </w:r>
      <w:r w:rsidRPr="00CB5605">
        <w:rPr>
          <w:rFonts w:ascii="Courier New" w:hAnsi="Courier New" w:cs="Courier New"/>
          <w:color w:val="000000"/>
        </w:rPr>
        <w:t xml:space="preserve"> </w:t>
      </w:r>
      <w:r w:rsidRPr="00CB5605">
        <w:rPr>
          <w:rFonts w:ascii="Courier New" w:hAnsi="Courier New" w:cs="Courier New"/>
          <w:b/>
          <w:bCs/>
          <w:color w:val="000080"/>
        </w:rPr>
        <w:t>(</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color w:val="000000"/>
        </w:rPr>
        <w:t xml:space="preserve">  </w:t>
      </w:r>
      <w:r w:rsidRPr="00CB5605">
        <w:rPr>
          <w:rFonts w:ascii="Courier New" w:hAnsi="Courier New" w:cs="Courier New"/>
          <w:b/>
          <w:bCs/>
          <w:color w:val="0000FF"/>
        </w:rPr>
        <w:t>SELECT</w:t>
      </w:r>
      <w:r w:rsidRPr="00CB5605">
        <w:rPr>
          <w:rFonts w:ascii="Courier New" w:hAnsi="Courier New" w:cs="Courier New"/>
          <w:color w:val="000000"/>
        </w:rPr>
        <w:t xml:space="preserve"> department_id</w:t>
      </w:r>
      <w:r w:rsidRPr="00CB5605">
        <w:rPr>
          <w:rFonts w:ascii="Courier New" w:hAnsi="Courier New" w:cs="Courier New"/>
          <w:b/>
          <w:bCs/>
          <w:color w:val="000080"/>
        </w:rPr>
        <w:t>,</w:t>
      </w:r>
      <w:r w:rsidRPr="00CB5605">
        <w:rPr>
          <w:rFonts w:ascii="Courier New" w:hAnsi="Courier New" w:cs="Courier New"/>
          <w:color w:val="000000"/>
        </w:rPr>
        <w:t xml:space="preserve"> department_name</w:t>
      </w:r>
      <w:r w:rsidRPr="00CB5605">
        <w:rPr>
          <w:rFonts w:ascii="Courier New" w:hAnsi="Courier New" w:cs="Courier New"/>
          <w:b/>
          <w:bCs/>
          <w:color w:val="000080"/>
        </w:rPr>
        <w:t>,</w:t>
      </w:r>
      <w:r w:rsidRPr="00CB5605">
        <w:rPr>
          <w:rFonts w:ascii="Courier New" w:hAnsi="Courier New" w:cs="Courier New"/>
          <w:color w:val="000000"/>
        </w:rPr>
        <w:t xml:space="preserve"> location_id</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color w:val="000000"/>
        </w:rPr>
        <w:t xml:space="preserve">  </w:t>
      </w:r>
      <w:r w:rsidRPr="00CB5605">
        <w:rPr>
          <w:rFonts w:ascii="Courier New" w:hAnsi="Courier New" w:cs="Courier New"/>
          <w:b/>
          <w:bCs/>
          <w:color w:val="0000FF"/>
        </w:rPr>
        <w:t>FROM</w:t>
      </w:r>
      <w:r w:rsidRPr="00CB5605">
        <w:rPr>
          <w:rFonts w:ascii="Courier New" w:hAnsi="Courier New" w:cs="Courier New"/>
          <w:color w:val="000000"/>
        </w:rPr>
        <w:t xml:space="preserve"> departments </w:t>
      </w:r>
      <w:r w:rsidRPr="00CB5605">
        <w:rPr>
          <w:rFonts w:ascii="Courier New" w:hAnsi="Courier New" w:cs="Courier New"/>
          <w:b/>
          <w:bCs/>
          <w:color w:val="0000FF"/>
        </w:rPr>
        <w:t>WHERE</w:t>
      </w:r>
      <w:r w:rsidRPr="00CB5605">
        <w:rPr>
          <w:rFonts w:ascii="Courier New" w:hAnsi="Courier New" w:cs="Courier New"/>
          <w:color w:val="000000"/>
        </w:rPr>
        <w:t xml:space="preserve"> location_id </w:t>
      </w:r>
      <w:r w:rsidRPr="00CB5605">
        <w:rPr>
          <w:rFonts w:ascii="Courier New" w:hAnsi="Courier New" w:cs="Courier New"/>
          <w:b/>
          <w:bCs/>
          <w:color w:val="000080"/>
        </w:rPr>
        <w:t>&lt;</w:t>
      </w:r>
      <w:r w:rsidRPr="00CB5605">
        <w:rPr>
          <w:rFonts w:ascii="Courier New" w:hAnsi="Courier New" w:cs="Courier New"/>
          <w:color w:val="000000"/>
        </w:rPr>
        <w:t xml:space="preserve"> </w:t>
      </w:r>
      <w:r w:rsidRPr="00CB5605">
        <w:rPr>
          <w:rFonts w:ascii="Courier New" w:hAnsi="Courier New" w:cs="Courier New"/>
          <w:color w:val="FF8000"/>
        </w:rPr>
        <w:t>2000</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color w:val="000000"/>
        </w:rPr>
        <w:t xml:space="preserve">  </w:t>
      </w:r>
      <w:r w:rsidRPr="00CB5605">
        <w:rPr>
          <w:rFonts w:ascii="Courier New" w:hAnsi="Courier New" w:cs="Courier New"/>
          <w:b/>
          <w:bCs/>
          <w:color w:val="0000FF"/>
        </w:rPr>
        <w:t>WITH</w:t>
      </w:r>
      <w:r w:rsidRPr="00CB5605">
        <w:rPr>
          <w:rFonts w:ascii="Courier New" w:hAnsi="Courier New" w:cs="Courier New"/>
          <w:color w:val="000000"/>
        </w:rPr>
        <w:t xml:space="preserve"> </w:t>
      </w:r>
      <w:r w:rsidRPr="00CB5605">
        <w:rPr>
          <w:rFonts w:ascii="Courier New" w:hAnsi="Courier New" w:cs="Courier New"/>
          <w:b/>
          <w:bCs/>
          <w:color w:val="0000FF"/>
        </w:rPr>
        <w:t>CHECK</w:t>
      </w:r>
      <w:r w:rsidRPr="00CB5605">
        <w:rPr>
          <w:rFonts w:ascii="Courier New" w:hAnsi="Courier New" w:cs="Courier New"/>
          <w:color w:val="000000"/>
        </w:rPr>
        <w:t xml:space="preserve"> </w:t>
      </w:r>
      <w:r w:rsidRPr="00CB5605">
        <w:rPr>
          <w:rFonts w:ascii="Courier New" w:hAnsi="Courier New" w:cs="Courier New"/>
          <w:b/>
          <w:bCs/>
          <w:color w:val="0000FF"/>
        </w:rPr>
        <w:t>OPTION</w:t>
      </w:r>
    </w:p>
    <w:p w:rsidR="009429C2" w:rsidRPr="00CB5605" w:rsidRDefault="009429C2" w:rsidP="009429C2">
      <w:pPr>
        <w:widowControl/>
        <w:shd w:val="clear" w:color="auto" w:fill="FFFFFF"/>
        <w:spacing w:line="240" w:lineRule="auto"/>
        <w:rPr>
          <w:rFonts w:ascii="Courier New" w:hAnsi="Courier New" w:cs="Courier New"/>
          <w:color w:val="000000"/>
        </w:rPr>
      </w:pPr>
      <w:r w:rsidRPr="00CB5605">
        <w:rPr>
          <w:rFonts w:ascii="Courier New" w:hAnsi="Courier New" w:cs="Courier New"/>
          <w:b/>
          <w:bCs/>
          <w:color w:val="000080"/>
        </w:rPr>
        <w:t>)</w:t>
      </w:r>
    </w:p>
    <w:p w:rsidR="009429C2" w:rsidRDefault="009429C2" w:rsidP="009429C2">
      <w:pPr>
        <w:widowControl/>
        <w:shd w:val="clear" w:color="auto" w:fill="FFFFFF"/>
        <w:spacing w:line="240" w:lineRule="auto"/>
        <w:rPr>
          <w:rFonts w:ascii="Courier New" w:hAnsi="Courier New" w:cs="Courier New"/>
          <w:b/>
          <w:bCs/>
          <w:color w:val="000080"/>
        </w:rPr>
      </w:pPr>
      <w:r w:rsidRPr="00CB5605">
        <w:rPr>
          <w:rFonts w:ascii="Courier New" w:hAnsi="Courier New" w:cs="Courier New"/>
          <w:b/>
          <w:bCs/>
          <w:color w:val="0000FF"/>
        </w:rPr>
        <w:t>VALUES</w:t>
      </w:r>
      <w:r w:rsidRPr="00CB5605">
        <w:rPr>
          <w:rFonts w:ascii="Courier New" w:hAnsi="Courier New" w:cs="Courier New"/>
          <w:color w:val="000000"/>
        </w:rPr>
        <w:t xml:space="preserve"> </w:t>
      </w:r>
      <w:r w:rsidRPr="00CB5605">
        <w:rPr>
          <w:rFonts w:ascii="Courier New" w:hAnsi="Courier New" w:cs="Courier New"/>
          <w:b/>
          <w:bCs/>
          <w:color w:val="000080"/>
        </w:rPr>
        <w:t>(</w:t>
      </w:r>
      <w:r w:rsidRPr="00CB5605">
        <w:rPr>
          <w:rFonts w:ascii="Courier New" w:hAnsi="Courier New" w:cs="Courier New"/>
          <w:color w:val="FF8000"/>
        </w:rPr>
        <w:t>300</w:t>
      </w:r>
      <w:r w:rsidRPr="00CB5605">
        <w:rPr>
          <w:rFonts w:ascii="Courier New" w:hAnsi="Courier New" w:cs="Courier New"/>
          <w:b/>
          <w:bCs/>
          <w:color w:val="000080"/>
        </w:rPr>
        <w:t>,</w:t>
      </w:r>
      <w:r w:rsidRPr="00CB5605">
        <w:rPr>
          <w:rFonts w:ascii="Courier New" w:hAnsi="Courier New" w:cs="Courier New"/>
          <w:color w:val="000000"/>
        </w:rPr>
        <w:t xml:space="preserve"> </w:t>
      </w:r>
      <w:r w:rsidRPr="00CB5605">
        <w:rPr>
          <w:rFonts w:ascii="Courier New" w:hAnsi="Courier New" w:cs="Courier New"/>
          <w:color w:val="808080"/>
        </w:rPr>
        <w:t>'Business Intelligence'</w:t>
      </w:r>
      <w:r w:rsidRPr="00CB5605">
        <w:rPr>
          <w:rFonts w:ascii="Courier New" w:hAnsi="Courier New" w:cs="Courier New"/>
          <w:b/>
          <w:bCs/>
          <w:color w:val="000080"/>
        </w:rPr>
        <w:t>,</w:t>
      </w:r>
      <w:r w:rsidRPr="00CB5605">
        <w:rPr>
          <w:rFonts w:ascii="Courier New" w:hAnsi="Courier New" w:cs="Courier New"/>
          <w:color w:val="000000"/>
        </w:rPr>
        <w:t xml:space="preserve"> </w:t>
      </w:r>
      <w:r w:rsidRPr="00CB5605">
        <w:rPr>
          <w:rFonts w:ascii="Courier New" w:hAnsi="Courier New" w:cs="Courier New"/>
          <w:color w:val="FF8000"/>
        </w:rPr>
        <w:t>3000</w:t>
      </w:r>
      <w:r w:rsidRPr="00CB5605">
        <w:rPr>
          <w:rFonts w:ascii="Courier New" w:hAnsi="Courier New" w:cs="Courier New"/>
          <w:b/>
          <w:bCs/>
          <w:color w:val="000080"/>
        </w:rPr>
        <w:t>);</w:t>
      </w:r>
    </w:p>
    <w:p w:rsidR="009429C2" w:rsidRPr="00CB5605" w:rsidRDefault="009429C2" w:rsidP="009429C2">
      <w:pPr>
        <w:widowControl/>
        <w:shd w:val="clear" w:color="auto" w:fill="FFFFFF"/>
        <w:spacing w:line="240" w:lineRule="auto"/>
        <w:rPr>
          <w:sz w:val="24"/>
          <w:szCs w:val="24"/>
        </w:rPr>
      </w:pPr>
    </w:p>
    <w:p w:rsidR="009429C2" w:rsidRDefault="009429C2" w:rsidP="009429C2">
      <w:pPr>
        <w:pStyle w:val="a3"/>
      </w:pPr>
      <w:r>
        <w:t>Further readings are [1] (chapter 18: INSERT), [2]</w:t>
      </w:r>
    </w:p>
    <w:p w:rsidR="009429C2" w:rsidRDefault="009429C2" w:rsidP="009429C2">
      <w:pPr>
        <w:pStyle w:val="1"/>
        <w:ind w:left="0"/>
      </w:pPr>
      <w:bookmarkStart w:id="27" w:name="_Toc344734266"/>
      <w:bookmarkStart w:id="28" w:name="_Toc380562036"/>
      <w:r>
        <w:t>The UPDATE statement</w:t>
      </w:r>
      <w:bookmarkEnd w:id="27"/>
      <w:bookmarkEnd w:id="28"/>
    </w:p>
    <w:p w:rsidR="009429C2" w:rsidRDefault="009429C2" w:rsidP="009429C2">
      <w:pPr>
        <w:pStyle w:val="a3"/>
      </w:pPr>
      <w:r w:rsidRPr="00DB2C0B">
        <w:t>Use the UPDATE statement to change existing values in a table or in the base table of a view or the master table of a materialized view.</w:t>
      </w:r>
    </w:p>
    <w:p w:rsidR="009429C2" w:rsidRDefault="009429C2" w:rsidP="009429C2">
      <w:pPr>
        <w:pStyle w:val="a3"/>
      </w:pPr>
      <w:r>
        <w:t>For you to update values in a table the table must be in your own schema or you must have the UPDATE object privilege on the table.</w:t>
      </w:r>
    </w:p>
    <w:p w:rsidR="009429C2" w:rsidRDefault="009429C2" w:rsidP="009429C2">
      <w:pPr>
        <w:pStyle w:val="a3"/>
      </w:pPr>
      <w:r>
        <w:t>For you to update values in the base table of a view:</w:t>
      </w:r>
    </w:p>
    <w:p w:rsidR="009429C2" w:rsidRDefault="009429C2" w:rsidP="004505F3">
      <w:pPr>
        <w:pStyle w:val="a3"/>
        <w:numPr>
          <w:ilvl w:val="0"/>
          <w:numId w:val="17"/>
        </w:numPr>
      </w:pPr>
      <w:r>
        <w:t>You must have the UPDATE object privilege on the view, and</w:t>
      </w:r>
    </w:p>
    <w:p w:rsidR="009429C2" w:rsidRDefault="009429C2" w:rsidP="004505F3">
      <w:pPr>
        <w:pStyle w:val="a3"/>
        <w:numPr>
          <w:ilvl w:val="0"/>
          <w:numId w:val="17"/>
        </w:numPr>
      </w:pPr>
      <w:r>
        <w:t>Whoever owns the schema containing the view must have the UPDATE object privilege on the base table.</w:t>
      </w:r>
    </w:p>
    <w:p w:rsidR="009429C2" w:rsidRDefault="009429C2" w:rsidP="009429C2">
      <w:pPr>
        <w:pStyle w:val="a3"/>
      </w:pPr>
      <w:r>
        <w:t>The UPDATE ANY TABLE system privilege also allows you to update values in any table or in the base table of any view. You must also have the SELECT object privilege on the object you want to update if:</w:t>
      </w:r>
    </w:p>
    <w:p w:rsidR="009429C2" w:rsidRDefault="009429C2" w:rsidP="004505F3">
      <w:pPr>
        <w:pStyle w:val="a3"/>
        <w:numPr>
          <w:ilvl w:val="0"/>
          <w:numId w:val="17"/>
        </w:numPr>
      </w:pPr>
      <w:r>
        <w:t>The object is on a remote database or</w:t>
      </w:r>
    </w:p>
    <w:p w:rsidR="009429C2" w:rsidRDefault="009429C2" w:rsidP="004505F3">
      <w:pPr>
        <w:pStyle w:val="a3"/>
        <w:numPr>
          <w:ilvl w:val="0"/>
          <w:numId w:val="17"/>
        </w:numPr>
      </w:pPr>
      <w:r>
        <w:t>The SQL92_SECURITY initialization parameter is set to TRUE and the UPDATE operation references table columns, such as the columns in a WHERE clause.</w:t>
      </w:r>
    </w:p>
    <w:p w:rsidR="009429C2" w:rsidRPr="00BE2F2A" w:rsidRDefault="009429C2" w:rsidP="009429C2">
      <w:pPr>
        <w:pStyle w:val="21"/>
      </w:pPr>
      <w:bookmarkStart w:id="29" w:name="_Toc344734267"/>
      <w:bookmarkStart w:id="30" w:name="_Toc380562037"/>
      <w:r>
        <w:t>Update with subquery</w:t>
      </w:r>
      <w:bookmarkEnd w:id="29"/>
      <w:bookmarkEnd w:id="30"/>
    </w:p>
    <w:p w:rsidR="009429C2" w:rsidRPr="00BE2F2A" w:rsidRDefault="009429C2" w:rsidP="004505F3">
      <w:pPr>
        <w:pStyle w:val="a3"/>
        <w:numPr>
          <w:ilvl w:val="0"/>
          <w:numId w:val="17"/>
        </w:numPr>
      </w:pPr>
      <w:r w:rsidRPr="00BE2F2A">
        <w:t>Specify a subquery that returns exactly one row for each row updated.</w:t>
      </w:r>
    </w:p>
    <w:p w:rsidR="009429C2" w:rsidRPr="00BE2F2A" w:rsidRDefault="009429C2" w:rsidP="004505F3">
      <w:pPr>
        <w:pStyle w:val="a3"/>
        <w:numPr>
          <w:ilvl w:val="0"/>
          <w:numId w:val="17"/>
        </w:numPr>
      </w:pPr>
      <w:r w:rsidRPr="00BE2F2A">
        <w:t>If you specify only one column in the </w:t>
      </w:r>
      <w:r w:rsidRPr="00BE2F2A">
        <w:rPr>
          <w:i/>
          <w:iCs/>
        </w:rPr>
        <w:t>update_set_clause</w:t>
      </w:r>
      <w:r w:rsidRPr="00BE2F2A">
        <w:t>, then the subquery can return only one value.</w:t>
      </w:r>
    </w:p>
    <w:p w:rsidR="009429C2" w:rsidRPr="00BE2F2A" w:rsidRDefault="009429C2" w:rsidP="004505F3">
      <w:pPr>
        <w:pStyle w:val="a3"/>
        <w:numPr>
          <w:ilvl w:val="0"/>
          <w:numId w:val="17"/>
        </w:numPr>
      </w:pPr>
      <w:r w:rsidRPr="00BE2F2A">
        <w:t>If you specify multiple columns in the </w:t>
      </w:r>
      <w:r w:rsidRPr="00BE2F2A">
        <w:rPr>
          <w:i/>
          <w:iCs/>
        </w:rPr>
        <w:t>update_set_clause</w:t>
      </w:r>
      <w:r w:rsidRPr="00BE2F2A">
        <w:t>, then the subquery must return as many values as you have specified columns.</w:t>
      </w:r>
    </w:p>
    <w:p w:rsidR="009429C2" w:rsidRPr="00BE2F2A" w:rsidRDefault="009429C2" w:rsidP="004505F3">
      <w:pPr>
        <w:pStyle w:val="a3"/>
        <w:numPr>
          <w:ilvl w:val="0"/>
          <w:numId w:val="17"/>
        </w:numPr>
      </w:pPr>
      <w:r w:rsidRPr="00BE2F2A">
        <w:t>If the subquery returns no rows, then the column is assigned a null.</w:t>
      </w:r>
    </w:p>
    <w:p w:rsidR="009429C2" w:rsidRPr="00BF0A17" w:rsidRDefault="009429C2" w:rsidP="009429C2">
      <w:pPr>
        <w:pStyle w:val="21"/>
      </w:pPr>
      <w:bookmarkStart w:id="31" w:name="_Toc344734268"/>
      <w:bookmarkStart w:id="32" w:name="_Toc380562038"/>
      <w:r>
        <w:lastRenderedPageBreak/>
        <w:t>Setting DEFAULT value for column</w:t>
      </w:r>
      <w:bookmarkEnd w:id="31"/>
      <w:bookmarkEnd w:id="32"/>
    </w:p>
    <w:p w:rsidR="009429C2" w:rsidRDefault="009429C2" w:rsidP="009429C2">
      <w:pPr>
        <w:pStyle w:val="a3"/>
      </w:pPr>
      <w:r w:rsidRPr="00BE2F2A">
        <w:t xml:space="preserve">Specify DEFAULT to set the column to the value previously specified as the default value for the column. </w:t>
      </w:r>
    </w:p>
    <w:p w:rsidR="009429C2" w:rsidRDefault="009429C2" w:rsidP="009429C2">
      <w:pPr>
        <w:pStyle w:val="a3"/>
        <w:rPr>
          <w:b/>
          <w:bCs/>
        </w:rPr>
      </w:pPr>
      <w:r w:rsidRPr="00BE2F2A">
        <w:t>If no default value for the corresponding column has been specified, then the database sets the column to null.</w:t>
      </w:r>
      <w:r w:rsidRPr="00BE2F2A">
        <w:rPr>
          <w:b/>
          <w:bCs/>
        </w:rPr>
        <w:t> </w:t>
      </w:r>
    </w:p>
    <w:p w:rsidR="009429C2" w:rsidRPr="00BF0A17" w:rsidRDefault="009429C2" w:rsidP="009429C2">
      <w:pPr>
        <w:pStyle w:val="a3"/>
      </w:pPr>
      <w:r w:rsidRPr="00BF0A17">
        <w:rPr>
          <w:iCs/>
        </w:rPr>
        <w:t>You cannot specify DEFAULT if you are updating a view.</w:t>
      </w:r>
    </w:p>
    <w:p w:rsidR="009429C2" w:rsidRPr="00BE2F2A" w:rsidRDefault="009429C2" w:rsidP="009429C2">
      <w:pPr>
        <w:pStyle w:val="21"/>
      </w:pPr>
      <w:bookmarkStart w:id="33" w:name="_Toc344734269"/>
      <w:bookmarkStart w:id="34" w:name="_Toc380562039"/>
      <w:r>
        <w:t xml:space="preserve">Subquery restriction </w:t>
      </w:r>
      <w:r w:rsidRPr="00BE2F2A">
        <w:t>clause</w:t>
      </w:r>
      <w:bookmarkEnd w:id="33"/>
      <w:bookmarkEnd w:id="34"/>
    </w:p>
    <w:p w:rsidR="009429C2" w:rsidRPr="00BE2F2A" w:rsidRDefault="009429C2" w:rsidP="004505F3">
      <w:pPr>
        <w:pStyle w:val="a3"/>
        <w:numPr>
          <w:ilvl w:val="0"/>
          <w:numId w:val="17"/>
        </w:numPr>
      </w:pPr>
      <w:r w:rsidRPr="00BE2F2A">
        <w:rPr>
          <w:b/>
          <w:bCs/>
        </w:rPr>
        <w:t>WITH READ ONLY </w:t>
      </w:r>
      <w:r>
        <w:rPr>
          <w:b/>
          <w:bCs/>
        </w:rPr>
        <w:br/>
      </w:r>
      <w:r w:rsidRPr="00BE2F2A">
        <w:t>Specify WITH READ ONLY to indicate that the table or view cannot be updated.</w:t>
      </w:r>
    </w:p>
    <w:p w:rsidR="009429C2" w:rsidRPr="00BE2F2A" w:rsidRDefault="009429C2" w:rsidP="004505F3">
      <w:pPr>
        <w:pStyle w:val="a3"/>
        <w:numPr>
          <w:ilvl w:val="0"/>
          <w:numId w:val="17"/>
        </w:numPr>
      </w:pPr>
      <w:r w:rsidRPr="00BE2F2A">
        <w:rPr>
          <w:b/>
          <w:bCs/>
        </w:rPr>
        <w:t>WITH CHECK OPTION </w:t>
      </w:r>
      <w:r>
        <w:rPr>
          <w:b/>
          <w:bCs/>
        </w:rPr>
        <w:br/>
      </w:r>
      <w:r w:rsidRPr="00BE2F2A">
        <w:t xml:space="preserve">Specify WITH CHECK OPTION to indicate that Oracle Database prohibits any changes to the table or view that would produce rows that are not included in the subquery. </w:t>
      </w:r>
      <w:r>
        <w:br/>
      </w:r>
      <w:r w:rsidRPr="00BE2F2A">
        <w:t>When used in the subquery of a DML statement, you can specify this clause in a subquery in the FROM clause but not in subquery in the WHERE clause.</w:t>
      </w:r>
    </w:p>
    <w:p w:rsidR="009429C2" w:rsidRDefault="009429C2" w:rsidP="004505F3">
      <w:pPr>
        <w:pStyle w:val="a3"/>
        <w:numPr>
          <w:ilvl w:val="0"/>
          <w:numId w:val="17"/>
        </w:numPr>
      </w:pPr>
      <w:r w:rsidRPr="00BE2F2A">
        <w:rPr>
          <w:b/>
          <w:bCs/>
        </w:rPr>
        <w:t>CONSTRAINT </w:t>
      </w:r>
      <w:r w:rsidRPr="00BE2F2A">
        <w:rPr>
          <w:b/>
          <w:bCs/>
          <w:i/>
          <w:iCs/>
        </w:rPr>
        <w:t>constraint</w:t>
      </w:r>
      <w:r w:rsidRPr="00BE2F2A">
        <w:rPr>
          <w:b/>
          <w:bCs/>
        </w:rPr>
        <w:t> </w:t>
      </w:r>
      <w:r>
        <w:rPr>
          <w:b/>
          <w:bCs/>
        </w:rPr>
        <w:br/>
      </w:r>
      <w:r w:rsidRPr="00BE2F2A">
        <w:t>Specify the name of the CHECK OPTION constraint. If you omit this identifier, then Oracle automatically assigns the constraint a name of the form SYS_C</w:t>
      </w:r>
      <w:r w:rsidRPr="00BE2F2A">
        <w:rPr>
          <w:i/>
          <w:iCs/>
        </w:rPr>
        <w:t>n</w:t>
      </w:r>
      <w:r w:rsidRPr="00BE2F2A">
        <w:t>, where n is an integer that makes the constraint name unique within the database.</w:t>
      </w:r>
    </w:p>
    <w:p w:rsidR="009429C2" w:rsidRDefault="009429C2" w:rsidP="009429C2">
      <w:pPr>
        <w:pStyle w:val="1"/>
        <w:ind w:left="0"/>
      </w:pPr>
      <w:bookmarkStart w:id="35" w:name="_Toc344836850"/>
      <w:bookmarkStart w:id="36" w:name="_Toc380562040"/>
      <w:r>
        <w:t>DELETE Statement</w:t>
      </w:r>
      <w:bookmarkEnd w:id="35"/>
      <w:bookmarkEnd w:id="36"/>
    </w:p>
    <w:p w:rsidR="009429C2" w:rsidRDefault="009429C2" w:rsidP="009429C2">
      <w:pPr>
        <w:pStyle w:val="21"/>
      </w:pPr>
      <w:bookmarkStart w:id="37" w:name="_Toc344836851"/>
      <w:bookmarkStart w:id="38" w:name="_Toc380562041"/>
      <w:r>
        <w:t>DELETE Statement purpose</w:t>
      </w:r>
      <w:bookmarkEnd w:id="37"/>
      <w:bookmarkEnd w:id="38"/>
    </w:p>
    <w:p w:rsidR="009429C2" w:rsidRDefault="009429C2" w:rsidP="009429C2">
      <w:pPr>
        <w:pStyle w:val="a3"/>
      </w:pPr>
      <w:r>
        <w:t>Use the DELETE statement to remove rows from:</w:t>
      </w:r>
    </w:p>
    <w:p w:rsidR="009429C2" w:rsidRDefault="009429C2" w:rsidP="004505F3">
      <w:pPr>
        <w:pStyle w:val="a3"/>
        <w:numPr>
          <w:ilvl w:val="0"/>
          <w:numId w:val="20"/>
        </w:numPr>
      </w:pPr>
      <w:r>
        <w:t>An unpartitioned or partitioned table</w:t>
      </w:r>
    </w:p>
    <w:p w:rsidR="009429C2" w:rsidRDefault="009429C2" w:rsidP="004505F3">
      <w:pPr>
        <w:pStyle w:val="a3"/>
        <w:numPr>
          <w:ilvl w:val="0"/>
          <w:numId w:val="20"/>
        </w:numPr>
      </w:pPr>
      <w:r>
        <w:t>The unpartitioned or partitioned base table of a view</w:t>
      </w:r>
    </w:p>
    <w:p w:rsidR="009429C2" w:rsidRDefault="009429C2" w:rsidP="004505F3">
      <w:pPr>
        <w:pStyle w:val="a3"/>
        <w:numPr>
          <w:ilvl w:val="0"/>
          <w:numId w:val="20"/>
        </w:numPr>
      </w:pPr>
      <w:r>
        <w:t>The unpartitioned or partitioned container table of a writable materialized view</w:t>
      </w:r>
    </w:p>
    <w:p w:rsidR="009429C2" w:rsidRPr="00164934" w:rsidRDefault="009429C2" w:rsidP="004505F3">
      <w:pPr>
        <w:pStyle w:val="a3"/>
        <w:numPr>
          <w:ilvl w:val="0"/>
          <w:numId w:val="20"/>
        </w:numPr>
      </w:pPr>
      <w:r>
        <w:t>The unpartitioned or partitioned master table of an updatable materialized view</w:t>
      </w:r>
    </w:p>
    <w:p w:rsidR="009429C2" w:rsidRDefault="009429C2" w:rsidP="009429C2">
      <w:pPr>
        <w:pStyle w:val="21"/>
      </w:pPr>
      <w:bookmarkStart w:id="39" w:name="_Toc344836852"/>
      <w:bookmarkStart w:id="40" w:name="_Toc380562042"/>
      <w:r>
        <w:t>Deleting data from updatable (inline) views</w:t>
      </w:r>
      <w:bookmarkEnd w:id="39"/>
      <w:bookmarkEnd w:id="40"/>
    </w:p>
    <w:p w:rsidR="009429C2" w:rsidRPr="00C95413" w:rsidRDefault="009429C2" w:rsidP="009429C2">
      <w:pPr>
        <w:widowControl/>
        <w:spacing w:before="100" w:beforeAutospacing="1" w:after="100" w:afterAutospacing="1" w:line="240" w:lineRule="auto"/>
        <w:rPr>
          <w:szCs w:val="24"/>
        </w:rPr>
      </w:pPr>
      <w:r w:rsidRPr="004D5580">
        <w:rPr>
          <w:szCs w:val="24"/>
        </w:rPr>
        <w:t>To be updatable, t</w:t>
      </w:r>
      <w:r w:rsidRPr="00C95413">
        <w:rPr>
          <w:szCs w:val="24"/>
        </w:rPr>
        <w:t xml:space="preserve">he view must not contain any of the following constructs: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set operator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DISTINCT operator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An aggregate or analytic function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GROUP BY, ORDER BY, MODEL, CONNECT BY, or START WITH clause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collection expression in a SELECT list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subquery in a SELECT list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 xml:space="preserve">A subquery designated WITH READ ONLY </w:t>
      </w:r>
    </w:p>
    <w:p w:rsidR="009429C2" w:rsidRPr="00C95413" w:rsidRDefault="009429C2" w:rsidP="004505F3">
      <w:pPr>
        <w:widowControl/>
        <w:numPr>
          <w:ilvl w:val="0"/>
          <w:numId w:val="18"/>
        </w:numPr>
        <w:spacing w:before="100" w:beforeAutospacing="1" w:after="100" w:afterAutospacing="1" w:line="240" w:lineRule="auto"/>
        <w:rPr>
          <w:szCs w:val="24"/>
        </w:rPr>
      </w:pPr>
      <w:r w:rsidRPr="00C95413">
        <w:rPr>
          <w:szCs w:val="24"/>
        </w:rPr>
        <w:t>Joins, with some ex</w:t>
      </w:r>
      <w:r w:rsidRPr="004D5580">
        <w:rPr>
          <w:szCs w:val="24"/>
        </w:rPr>
        <w:t>ceptions, as documented in [5]</w:t>
      </w:r>
      <w:r w:rsidRPr="00C95413">
        <w:rPr>
          <w:szCs w:val="24"/>
        </w:rPr>
        <w:t xml:space="preserve"> </w:t>
      </w:r>
    </w:p>
    <w:p w:rsidR="009429C2" w:rsidRPr="004D5580" w:rsidRDefault="009429C2" w:rsidP="009429C2">
      <w:pPr>
        <w:widowControl/>
        <w:spacing w:before="100" w:beforeAutospacing="1" w:after="100" w:afterAutospacing="1" w:line="240" w:lineRule="auto"/>
        <w:rPr>
          <w:szCs w:val="24"/>
        </w:rPr>
      </w:pPr>
      <w:r w:rsidRPr="00C95413">
        <w:rPr>
          <w:szCs w:val="24"/>
        </w:rPr>
        <w:t xml:space="preserve">If you want a </w:t>
      </w:r>
      <w:r w:rsidRPr="004D5580">
        <w:rPr>
          <w:b/>
          <w:szCs w:val="24"/>
        </w:rPr>
        <w:t xml:space="preserve">(inline) </w:t>
      </w:r>
      <w:r w:rsidRPr="00C95413">
        <w:rPr>
          <w:b/>
          <w:bCs/>
          <w:szCs w:val="24"/>
        </w:rPr>
        <w:t>join view to be updatable</w:t>
      </w:r>
      <w:r w:rsidRPr="00C95413">
        <w:rPr>
          <w:szCs w:val="24"/>
        </w:rPr>
        <w:t xml:space="preserve">, then all of the following conditions must be true: </w:t>
      </w:r>
    </w:p>
    <w:p w:rsidR="009429C2" w:rsidRPr="004D5580" w:rsidRDefault="009429C2" w:rsidP="004505F3">
      <w:pPr>
        <w:pStyle w:val="aff8"/>
        <w:widowControl/>
        <w:numPr>
          <w:ilvl w:val="0"/>
          <w:numId w:val="19"/>
        </w:numPr>
        <w:spacing w:before="100" w:beforeAutospacing="1" w:after="100" w:afterAutospacing="1" w:line="240" w:lineRule="auto"/>
        <w:rPr>
          <w:szCs w:val="24"/>
        </w:rPr>
      </w:pPr>
      <w:r w:rsidRPr="004D5580">
        <w:rPr>
          <w:szCs w:val="24"/>
        </w:rPr>
        <w:t xml:space="preserve">The DML statement must affect only one table underlying the join. </w:t>
      </w:r>
    </w:p>
    <w:p w:rsidR="009429C2" w:rsidRPr="004D5580" w:rsidRDefault="009429C2" w:rsidP="004505F3">
      <w:pPr>
        <w:pStyle w:val="aff8"/>
        <w:widowControl/>
        <w:numPr>
          <w:ilvl w:val="0"/>
          <w:numId w:val="19"/>
        </w:numPr>
        <w:spacing w:before="100" w:beforeAutospacing="1" w:after="100" w:afterAutospacing="1" w:line="240" w:lineRule="auto"/>
        <w:rPr>
          <w:szCs w:val="24"/>
        </w:rPr>
      </w:pPr>
      <w:r w:rsidRPr="004D5580">
        <w:rPr>
          <w:szCs w:val="24"/>
        </w:rPr>
        <w:t xml:space="preserve">For an INSERT statement: </w:t>
      </w:r>
      <w:r w:rsidRPr="00C95413">
        <w:rPr>
          <w:szCs w:val="24"/>
        </w:rPr>
        <w:t xml:space="preserve">all columns into which values are inserted must come from a key-preserved table. </w:t>
      </w:r>
      <w:r w:rsidRPr="00C95413">
        <w:rPr>
          <w:i/>
          <w:szCs w:val="24"/>
        </w:rPr>
        <w:t>A key-preserved table is one for which every primary key or unique key value in the base table is also unique in the join view.</w:t>
      </w:r>
      <w:r w:rsidRPr="00C95413">
        <w:rPr>
          <w:szCs w:val="24"/>
        </w:rPr>
        <w:t xml:space="preserve"> </w:t>
      </w:r>
    </w:p>
    <w:p w:rsidR="009429C2" w:rsidRPr="004D5580" w:rsidRDefault="009429C2" w:rsidP="004505F3">
      <w:pPr>
        <w:pStyle w:val="aff8"/>
        <w:widowControl/>
        <w:numPr>
          <w:ilvl w:val="0"/>
          <w:numId w:val="19"/>
        </w:numPr>
        <w:spacing w:before="100" w:beforeAutospacing="1" w:after="100" w:afterAutospacing="1" w:line="240" w:lineRule="auto"/>
        <w:rPr>
          <w:szCs w:val="24"/>
        </w:rPr>
      </w:pPr>
      <w:r w:rsidRPr="00C95413">
        <w:rPr>
          <w:szCs w:val="24"/>
        </w:rPr>
        <w:t>For an UPDATE statement</w:t>
      </w:r>
      <w:r w:rsidRPr="004D5580">
        <w:rPr>
          <w:szCs w:val="24"/>
        </w:rPr>
        <w:t>:</w:t>
      </w:r>
      <w:r w:rsidRPr="00C95413">
        <w:rPr>
          <w:szCs w:val="24"/>
        </w:rPr>
        <w:t xml:space="preserve"> all columns updated must be extracted from a key-preserved table. </w:t>
      </w:r>
    </w:p>
    <w:p w:rsidR="009429C2" w:rsidRPr="004D5580" w:rsidRDefault="009429C2" w:rsidP="004505F3">
      <w:pPr>
        <w:pStyle w:val="aff8"/>
        <w:widowControl/>
        <w:numPr>
          <w:ilvl w:val="0"/>
          <w:numId w:val="19"/>
        </w:numPr>
        <w:spacing w:before="100" w:beforeAutospacing="1" w:after="100" w:afterAutospacing="1" w:line="240" w:lineRule="auto"/>
        <w:rPr>
          <w:szCs w:val="24"/>
        </w:rPr>
      </w:pPr>
      <w:r w:rsidRPr="00C95413">
        <w:rPr>
          <w:szCs w:val="24"/>
        </w:rPr>
        <w:t>For a DELETE statement</w:t>
      </w:r>
      <w:r w:rsidRPr="004D5580">
        <w:rPr>
          <w:szCs w:val="24"/>
        </w:rPr>
        <w:t>: you can delete from a join view provided there is one and only one key-preserved table in the join. I</w:t>
      </w:r>
      <w:r w:rsidRPr="00C95413">
        <w:rPr>
          <w:szCs w:val="24"/>
        </w:rPr>
        <w:t>f the join results in more than one key-preserved table, then Oracle Database deletes from the first table named in the FROM clause</w:t>
      </w:r>
      <w:r w:rsidRPr="004D5580">
        <w:rPr>
          <w:szCs w:val="24"/>
        </w:rPr>
        <w:t>.</w:t>
      </w:r>
    </w:p>
    <w:p w:rsidR="009429C2" w:rsidRPr="004D5580" w:rsidRDefault="009429C2" w:rsidP="009429C2">
      <w:pPr>
        <w:widowControl/>
        <w:spacing w:before="100" w:beforeAutospacing="1" w:after="100" w:afterAutospacing="1" w:line="240" w:lineRule="auto"/>
        <w:rPr>
          <w:szCs w:val="24"/>
        </w:rPr>
      </w:pPr>
      <w:r w:rsidRPr="004D5580">
        <w:rPr>
          <w:szCs w:val="24"/>
        </w:rPr>
        <w:lastRenderedPageBreak/>
        <w:t>See “DML Statements and Join Views” in [5] for further information.</w:t>
      </w:r>
    </w:p>
    <w:p w:rsidR="009429C2" w:rsidRPr="00BE2F2A" w:rsidRDefault="009429C2" w:rsidP="009429C2">
      <w:pPr>
        <w:pStyle w:val="a3"/>
      </w:pPr>
    </w:p>
    <w:p w:rsidR="009429C2" w:rsidRDefault="009429C2" w:rsidP="009429C2">
      <w:pPr>
        <w:pStyle w:val="1"/>
        <w:ind w:left="0"/>
      </w:pPr>
      <w:bookmarkStart w:id="41" w:name="_Toc344836861"/>
      <w:bookmarkStart w:id="42" w:name="_Toc380562043"/>
      <w:r>
        <w:t>External Sources</w:t>
      </w:r>
      <w:bookmarkEnd w:id="41"/>
      <w:bookmarkEnd w:id="42"/>
    </w:p>
    <w:p w:rsidR="009429C2" w:rsidRDefault="009429C2" w:rsidP="004505F3">
      <w:pPr>
        <w:pStyle w:val="a3"/>
        <w:numPr>
          <w:ilvl w:val="0"/>
          <w:numId w:val="15"/>
        </w:numPr>
      </w:pPr>
      <w:r>
        <w:t>Oracle Database SQL Language Reference 11g Release 2 (11.2) E26088-02</w:t>
      </w:r>
    </w:p>
    <w:p w:rsidR="009429C2" w:rsidRDefault="009429C2" w:rsidP="004505F3">
      <w:pPr>
        <w:pStyle w:val="a3"/>
        <w:numPr>
          <w:ilvl w:val="0"/>
          <w:numId w:val="15"/>
        </w:numPr>
      </w:pPr>
      <w:r>
        <w:t>Oracle Database Concepts 11gRelease 2 (11.2) E25789-01</w:t>
      </w:r>
    </w:p>
    <w:p w:rsidR="009429C2" w:rsidRDefault="009429C2" w:rsidP="004505F3">
      <w:pPr>
        <w:pStyle w:val="a3"/>
        <w:numPr>
          <w:ilvl w:val="0"/>
          <w:numId w:val="15"/>
        </w:numPr>
      </w:pPr>
      <w:r w:rsidRPr="009A757F">
        <w:t>ISO/IEC 9075</w:t>
      </w:r>
      <w:r>
        <w:t xml:space="preserve">-1 Part 1 </w:t>
      </w:r>
      <w:r w:rsidRPr="00F358B4">
        <w:t>Framework (SQL/Framework</w:t>
      </w:r>
      <w:r>
        <w:t>)</w:t>
      </w:r>
    </w:p>
    <w:p w:rsidR="009429C2" w:rsidRDefault="009429C2" w:rsidP="004505F3">
      <w:pPr>
        <w:pStyle w:val="a3"/>
        <w:numPr>
          <w:ilvl w:val="0"/>
          <w:numId w:val="15"/>
        </w:numPr>
      </w:pPr>
      <w:r>
        <w:t>ISO/IEC 9075-2</w:t>
      </w:r>
      <w:r w:rsidRPr="00F358B4">
        <w:t xml:space="preserve"> Part 2</w:t>
      </w:r>
      <w:r>
        <w:t xml:space="preserve"> </w:t>
      </w:r>
      <w:r w:rsidRPr="00F358B4">
        <w:t>Foundation (SQL/Foundation</w:t>
      </w:r>
      <w:r>
        <w:t>)</w:t>
      </w:r>
    </w:p>
    <w:p w:rsidR="009429C2" w:rsidRDefault="009429C2" w:rsidP="004505F3">
      <w:pPr>
        <w:pStyle w:val="a3"/>
        <w:numPr>
          <w:ilvl w:val="0"/>
          <w:numId w:val="15"/>
        </w:numPr>
      </w:pPr>
      <w:r>
        <w:t>ISO/IEC 9075-11</w:t>
      </w:r>
      <w:r w:rsidRPr="00F358B4">
        <w:t xml:space="preserve"> Part 11</w:t>
      </w:r>
      <w:r>
        <w:t xml:space="preserve"> </w:t>
      </w:r>
      <w:r w:rsidRPr="00F358B4">
        <w:t>Information and Definition Schemas (SQL/Schemata)</w:t>
      </w:r>
    </w:p>
    <w:p w:rsidR="009429C2" w:rsidRDefault="009429C2" w:rsidP="004505F3">
      <w:pPr>
        <w:pStyle w:val="a3"/>
        <w:numPr>
          <w:ilvl w:val="0"/>
          <w:numId w:val="15"/>
        </w:numPr>
      </w:pPr>
      <w:r>
        <w:t xml:space="preserve">Oracle Database Administrator's Guide 11g Release 2 (11.2) </w:t>
      </w:r>
      <w:r w:rsidRPr="00D41296">
        <w:t>E25494-02</w:t>
      </w:r>
    </w:p>
    <w:p w:rsidR="00171D47" w:rsidRPr="00171D47" w:rsidRDefault="00171D47" w:rsidP="004505F3">
      <w:pPr>
        <w:pStyle w:val="a3"/>
        <w:numPr>
          <w:ilvl w:val="0"/>
          <w:numId w:val="15"/>
        </w:numPr>
        <w:rPr>
          <w:b/>
        </w:rPr>
      </w:pPr>
      <w:r w:rsidRPr="00171D47">
        <w:rPr>
          <w:b/>
        </w:rPr>
        <w:t>Oracle Database SQL Language Reference 12g Release12 (12.1) E17209-15</w:t>
      </w:r>
    </w:p>
    <w:p w:rsidR="00D1335F" w:rsidRPr="00F358B4" w:rsidRDefault="00D1335F" w:rsidP="00D1335F">
      <w:pPr>
        <w:pStyle w:val="a3"/>
        <w:ind w:left="720"/>
      </w:pPr>
    </w:p>
    <w:p w:rsidR="00F358B4" w:rsidRDefault="00F358B4" w:rsidP="00F358B4">
      <w:pPr>
        <w:pStyle w:val="a3"/>
        <w:ind w:left="720"/>
      </w:pPr>
    </w:p>
    <w:sectPr w:rsidR="00F358B4" w:rsidSect="003D1F28">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5F3" w:rsidRDefault="004505F3">
      <w:r>
        <w:separator/>
      </w:r>
    </w:p>
  </w:endnote>
  <w:endnote w:type="continuationSeparator" w:id="0">
    <w:p w:rsidR="004505F3" w:rsidRDefault="004505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BC9" w:rsidRDefault="00872BC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872BC9" w:rsidRPr="002F5D7B" w:rsidTr="00F06C91">
      <w:trPr>
        <w:trHeight w:val="350"/>
      </w:trPr>
      <w:tc>
        <w:tcPr>
          <w:tcW w:w="4323" w:type="dxa"/>
          <w:tcBorders>
            <w:top w:val="single" w:sz="4" w:space="0" w:color="auto"/>
          </w:tcBorders>
          <w:vAlign w:val="center"/>
        </w:tcPr>
        <w:p w:rsidR="00872BC9" w:rsidRPr="003D1F28" w:rsidRDefault="00872BC9" w:rsidP="006A77BC">
          <w:pPr>
            <w:pStyle w:val="af5"/>
            <w:rPr>
              <w:b/>
            </w:rPr>
          </w:pPr>
        </w:p>
      </w:tc>
      <w:tc>
        <w:tcPr>
          <w:tcW w:w="4324" w:type="dxa"/>
          <w:tcBorders>
            <w:top w:val="single" w:sz="4" w:space="0" w:color="auto"/>
          </w:tcBorders>
          <w:vAlign w:val="center"/>
        </w:tcPr>
        <w:p w:rsidR="00872BC9" w:rsidRPr="003D1F28" w:rsidRDefault="00872BC9" w:rsidP="006A77BC">
          <w:pPr>
            <w:pStyle w:val="af5"/>
            <w:rPr>
              <w:b/>
            </w:rPr>
          </w:pPr>
          <w:r>
            <w:rPr>
              <w:sz w:val="16"/>
            </w:rPr>
            <w:t xml:space="preserve">© EPAM Systems, </w:t>
          </w:r>
          <w:r w:rsidR="007E6FE0">
            <w:rPr>
              <w:sz w:val="16"/>
            </w:rPr>
            <w:fldChar w:fldCharType="begin"/>
          </w:r>
          <w:r>
            <w:rPr>
              <w:sz w:val="16"/>
            </w:rPr>
            <w:instrText xml:space="preserve"> SAVEDATE  \@ "yyyy"  \* MERGEFORMAT </w:instrText>
          </w:r>
          <w:r w:rsidR="007E6FE0">
            <w:rPr>
              <w:sz w:val="16"/>
            </w:rPr>
            <w:fldChar w:fldCharType="separate"/>
          </w:r>
          <w:r w:rsidR="009429C2">
            <w:rPr>
              <w:noProof/>
              <w:sz w:val="16"/>
            </w:rPr>
            <w:t>2014</w:t>
          </w:r>
          <w:r w:rsidR="007E6FE0">
            <w:rPr>
              <w:sz w:val="16"/>
            </w:rPr>
            <w:fldChar w:fldCharType="end"/>
          </w:r>
        </w:p>
      </w:tc>
      <w:tc>
        <w:tcPr>
          <w:tcW w:w="1418" w:type="dxa"/>
          <w:tcBorders>
            <w:top w:val="single" w:sz="4" w:space="0" w:color="auto"/>
          </w:tcBorders>
          <w:vAlign w:val="center"/>
        </w:tcPr>
        <w:p w:rsidR="00872BC9" w:rsidRPr="002F5D7B" w:rsidRDefault="00872BC9" w:rsidP="006A77BC">
          <w:pPr>
            <w:jc w:val="right"/>
          </w:pPr>
          <w:r w:rsidRPr="002F5D7B">
            <w:t xml:space="preserve">Page: </w:t>
          </w:r>
          <w:r w:rsidR="007E6FE0">
            <w:fldChar w:fldCharType="begin"/>
          </w:r>
          <w:r w:rsidR="00D63299">
            <w:instrText xml:space="preserve"> PAGE </w:instrText>
          </w:r>
          <w:r w:rsidR="007E6FE0">
            <w:fldChar w:fldCharType="separate"/>
          </w:r>
          <w:r w:rsidR="009429C2">
            <w:rPr>
              <w:noProof/>
            </w:rPr>
            <w:t>7</w:t>
          </w:r>
          <w:r w:rsidR="007E6FE0">
            <w:rPr>
              <w:noProof/>
            </w:rPr>
            <w:fldChar w:fldCharType="end"/>
          </w:r>
          <w:r w:rsidRPr="002F5D7B">
            <w:t>/</w:t>
          </w:r>
          <w:r w:rsidR="007E6FE0">
            <w:fldChar w:fldCharType="begin"/>
          </w:r>
          <w:r w:rsidR="00D63299">
            <w:instrText xml:space="preserve"> NUMPAGES </w:instrText>
          </w:r>
          <w:r w:rsidR="007E6FE0">
            <w:fldChar w:fldCharType="separate"/>
          </w:r>
          <w:r w:rsidR="009429C2">
            <w:rPr>
              <w:noProof/>
            </w:rPr>
            <w:t>7</w:t>
          </w:r>
          <w:r w:rsidR="007E6FE0">
            <w:rPr>
              <w:noProof/>
            </w:rPr>
            <w:fldChar w:fldCharType="end"/>
          </w:r>
        </w:p>
      </w:tc>
    </w:tr>
  </w:tbl>
  <w:p w:rsidR="00872BC9" w:rsidRDefault="00872BC9">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872BC9" w:rsidTr="002154C4">
      <w:trPr>
        <w:trHeight w:val="714"/>
      </w:trPr>
      <w:tc>
        <w:tcPr>
          <w:tcW w:w="705" w:type="dxa"/>
          <w:tcBorders>
            <w:top w:val="nil"/>
          </w:tcBorders>
        </w:tcPr>
        <w:p w:rsidR="00872BC9" w:rsidRDefault="00872BC9" w:rsidP="0072682A">
          <w:pPr>
            <w:pStyle w:val="TableText"/>
          </w:pPr>
        </w:p>
      </w:tc>
      <w:tc>
        <w:tcPr>
          <w:tcW w:w="1705" w:type="dxa"/>
          <w:tcBorders>
            <w:top w:val="nil"/>
          </w:tcBorders>
          <w:vAlign w:val="center"/>
        </w:tcPr>
        <w:p w:rsidR="00872BC9" w:rsidRDefault="00872BC9" w:rsidP="003D1F28">
          <w:pPr>
            <w:pStyle w:val="TableText"/>
          </w:pPr>
          <w:r w:rsidRPr="0072682A">
            <w:rPr>
              <w:b/>
              <w:bCs/>
            </w:rPr>
            <w:t>Legal Notice</w:t>
          </w:r>
        </w:p>
      </w:tc>
      <w:tc>
        <w:tcPr>
          <w:tcW w:w="7655" w:type="dxa"/>
          <w:gridSpan w:val="3"/>
          <w:tcBorders>
            <w:top w:val="nil"/>
          </w:tcBorders>
          <w:vAlign w:val="center"/>
        </w:tcPr>
        <w:p w:rsidR="00872BC9" w:rsidRPr="00131A1C" w:rsidRDefault="00872BC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872BC9" w:rsidRPr="002F5D7B" w:rsidTr="00F06C91">
      <w:trPr>
        <w:trHeight w:val="350"/>
      </w:trPr>
      <w:tc>
        <w:tcPr>
          <w:tcW w:w="4094" w:type="dxa"/>
          <w:gridSpan w:val="3"/>
          <w:tcBorders>
            <w:top w:val="single" w:sz="4" w:space="0" w:color="auto"/>
          </w:tcBorders>
          <w:vAlign w:val="center"/>
        </w:tcPr>
        <w:p w:rsidR="00872BC9" w:rsidRPr="003D1F28" w:rsidRDefault="00872BC9" w:rsidP="00B81A83">
          <w:pPr>
            <w:pStyle w:val="af5"/>
            <w:rPr>
              <w:b/>
            </w:rPr>
          </w:pPr>
        </w:p>
      </w:tc>
      <w:tc>
        <w:tcPr>
          <w:tcW w:w="4094" w:type="dxa"/>
          <w:tcBorders>
            <w:top w:val="single" w:sz="4" w:space="0" w:color="auto"/>
          </w:tcBorders>
          <w:vAlign w:val="center"/>
        </w:tcPr>
        <w:p w:rsidR="00872BC9" w:rsidRPr="003D1F28" w:rsidRDefault="00872BC9" w:rsidP="00B81A83">
          <w:pPr>
            <w:pStyle w:val="af5"/>
            <w:rPr>
              <w:b/>
            </w:rPr>
          </w:pPr>
          <w:r>
            <w:rPr>
              <w:sz w:val="16"/>
            </w:rPr>
            <w:t xml:space="preserve">© EPAM Systems, RD Dep., </w:t>
          </w:r>
          <w:r w:rsidR="007E6FE0">
            <w:rPr>
              <w:sz w:val="16"/>
            </w:rPr>
            <w:fldChar w:fldCharType="begin"/>
          </w:r>
          <w:r>
            <w:rPr>
              <w:sz w:val="16"/>
            </w:rPr>
            <w:instrText xml:space="preserve"> SAVEDATE  \@ "yyyy"  \* MERGEFORMAT </w:instrText>
          </w:r>
          <w:r w:rsidR="007E6FE0">
            <w:rPr>
              <w:sz w:val="16"/>
            </w:rPr>
            <w:fldChar w:fldCharType="separate"/>
          </w:r>
          <w:r w:rsidR="009429C2">
            <w:rPr>
              <w:noProof/>
              <w:sz w:val="16"/>
            </w:rPr>
            <w:t>2014</w:t>
          </w:r>
          <w:r w:rsidR="007E6FE0">
            <w:rPr>
              <w:sz w:val="16"/>
            </w:rPr>
            <w:fldChar w:fldCharType="end"/>
          </w:r>
        </w:p>
      </w:tc>
      <w:tc>
        <w:tcPr>
          <w:tcW w:w="1877" w:type="dxa"/>
          <w:tcBorders>
            <w:top w:val="single" w:sz="4" w:space="0" w:color="auto"/>
          </w:tcBorders>
          <w:vAlign w:val="center"/>
        </w:tcPr>
        <w:p w:rsidR="00872BC9" w:rsidRPr="002F5D7B" w:rsidRDefault="00872BC9" w:rsidP="005A2132">
          <w:pPr>
            <w:jc w:val="right"/>
          </w:pPr>
          <w:r w:rsidRPr="002F5D7B">
            <w:t xml:space="preserve">Page: </w:t>
          </w:r>
          <w:r w:rsidR="007E6FE0">
            <w:fldChar w:fldCharType="begin"/>
          </w:r>
          <w:r w:rsidR="00D63299">
            <w:instrText xml:space="preserve"> PAGE </w:instrText>
          </w:r>
          <w:r w:rsidR="007E6FE0">
            <w:fldChar w:fldCharType="separate"/>
          </w:r>
          <w:r w:rsidR="009429C2">
            <w:rPr>
              <w:noProof/>
            </w:rPr>
            <w:t>1</w:t>
          </w:r>
          <w:r w:rsidR="007E6FE0">
            <w:rPr>
              <w:noProof/>
            </w:rPr>
            <w:fldChar w:fldCharType="end"/>
          </w:r>
          <w:r w:rsidRPr="002F5D7B">
            <w:t>/</w:t>
          </w:r>
          <w:r w:rsidR="007E6FE0">
            <w:fldChar w:fldCharType="begin"/>
          </w:r>
          <w:r w:rsidR="00D63299">
            <w:instrText xml:space="preserve"> NUMPAGES </w:instrText>
          </w:r>
          <w:r w:rsidR="007E6FE0">
            <w:fldChar w:fldCharType="separate"/>
          </w:r>
          <w:r w:rsidR="009429C2">
            <w:rPr>
              <w:noProof/>
            </w:rPr>
            <w:t>7</w:t>
          </w:r>
          <w:r w:rsidR="007E6FE0">
            <w:rPr>
              <w:noProof/>
            </w:rPr>
            <w:fldChar w:fldCharType="end"/>
          </w:r>
        </w:p>
      </w:tc>
    </w:tr>
  </w:tbl>
  <w:p w:rsidR="00872BC9" w:rsidRPr="0072682A" w:rsidRDefault="00872BC9" w:rsidP="0072682A">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5F3" w:rsidRDefault="004505F3">
      <w:r>
        <w:separator/>
      </w:r>
    </w:p>
  </w:footnote>
  <w:footnote w:type="continuationSeparator" w:id="0">
    <w:p w:rsidR="004505F3" w:rsidRDefault="004505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872BC9" w:rsidTr="00B23CF5">
      <w:trPr>
        <w:cantSplit/>
        <w:trHeight w:val="363"/>
      </w:trPr>
      <w:tc>
        <w:tcPr>
          <w:tcW w:w="7372" w:type="dxa"/>
          <w:gridSpan w:val="2"/>
          <w:tcBorders>
            <w:bottom w:val="single" w:sz="4" w:space="0" w:color="auto"/>
          </w:tcBorders>
          <w:vAlign w:val="center"/>
        </w:tcPr>
        <w:p w:rsidR="00872BC9" w:rsidRDefault="00D63299" w:rsidP="00B23CF5">
          <w:pPr>
            <w:pStyle w:val="af5"/>
          </w:pPr>
          <w:r>
            <w:rPr>
              <w:b/>
            </w:rPr>
            <w:t>Title</w:t>
          </w:r>
          <w:r>
            <w:t>:</w:t>
          </w:r>
          <w:r>
            <w:rPr>
              <w:b/>
            </w:rPr>
            <w:t xml:space="preserve"> </w:t>
          </w:r>
          <w:fldSimple w:instr=" TITLE  \* MERGEFORMAT ">
            <w:r>
              <w:rPr>
                <w:b/>
              </w:rPr>
              <w:t xml:space="preserve">MTN.NIX.07 Oracle SQL </w:t>
            </w:r>
          </w:fldSimple>
          <w:r>
            <w:rPr>
              <w:b/>
            </w:rPr>
            <w:t>Introduction</w:t>
          </w:r>
        </w:p>
      </w:tc>
      <w:tc>
        <w:tcPr>
          <w:tcW w:w="2693" w:type="dxa"/>
          <w:tcBorders>
            <w:bottom w:val="single" w:sz="4" w:space="0" w:color="auto"/>
          </w:tcBorders>
          <w:shd w:val="clear" w:color="auto" w:fill="auto"/>
          <w:vAlign w:val="center"/>
        </w:tcPr>
        <w:p w:rsidR="00872BC9" w:rsidRDefault="007E6FE0" w:rsidP="00B23CF5">
          <w:pPr>
            <w:pStyle w:val="af5"/>
            <w:jc w:val="right"/>
            <w:rPr>
              <w:b/>
            </w:rPr>
          </w:pPr>
          <w:fldSimple w:instr=" DOCPROPERTY  Classification  \* MERGEFORMAT ">
            <w:r w:rsidR="00872BC9">
              <w:rPr>
                <w:b/>
              </w:rPr>
              <w:t>Confidential</w:t>
            </w:r>
          </w:fldSimple>
        </w:p>
      </w:tc>
    </w:tr>
    <w:tr w:rsidR="00872BC9" w:rsidTr="00B23CF5">
      <w:trPr>
        <w:cantSplit/>
        <w:trHeight w:val="238"/>
      </w:trPr>
      <w:tc>
        <w:tcPr>
          <w:tcW w:w="3229" w:type="dxa"/>
          <w:tcBorders>
            <w:top w:val="single" w:sz="4" w:space="0" w:color="auto"/>
          </w:tcBorders>
          <w:vAlign w:val="center"/>
        </w:tcPr>
        <w:p w:rsidR="00872BC9" w:rsidRPr="00932D17" w:rsidRDefault="00872BC9" w:rsidP="00B23CF5">
          <w:pPr>
            <w:pStyle w:val="af5"/>
            <w:rPr>
              <w:sz w:val="16"/>
              <w:szCs w:val="16"/>
            </w:rPr>
          </w:pPr>
        </w:p>
      </w:tc>
      <w:tc>
        <w:tcPr>
          <w:tcW w:w="4143" w:type="dxa"/>
          <w:tcBorders>
            <w:top w:val="single" w:sz="4" w:space="0" w:color="auto"/>
          </w:tcBorders>
          <w:vAlign w:val="center"/>
        </w:tcPr>
        <w:p w:rsidR="00872BC9" w:rsidRPr="00932D17" w:rsidRDefault="00872BC9" w:rsidP="00B23CF5">
          <w:pPr>
            <w:pStyle w:val="af5"/>
            <w:rPr>
              <w:sz w:val="16"/>
              <w:szCs w:val="16"/>
            </w:rPr>
          </w:pPr>
        </w:p>
      </w:tc>
      <w:tc>
        <w:tcPr>
          <w:tcW w:w="2693" w:type="dxa"/>
          <w:tcBorders>
            <w:top w:val="single" w:sz="4" w:space="0" w:color="auto"/>
          </w:tcBorders>
          <w:shd w:val="clear" w:color="auto" w:fill="auto"/>
        </w:tcPr>
        <w:p w:rsidR="00872BC9" w:rsidRPr="00D639FE" w:rsidRDefault="00872BC9" w:rsidP="00B23CF5">
          <w:pPr>
            <w:pStyle w:val="af5"/>
            <w:jc w:val="right"/>
            <w:rPr>
              <w:b/>
              <w:sz w:val="16"/>
              <w:szCs w:val="16"/>
            </w:rPr>
          </w:pPr>
          <w:r w:rsidRPr="00D639FE">
            <w:rPr>
              <w:b/>
              <w:sz w:val="16"/>
              <w:szCs w:val="16"/>
            </w:rPr>
            <w:t>Saved</w:t>
          </w:r>
          <w:r w:rsidRPr="00D639FE">
            <w:rPr>
              <w:sz w:val="16"/>
              <w:szCs w:val="16"/>
            </w:rPr>
            <w:t xml:space="preserve">: </w:t>
          </w:r>
          <w:r w:rsidR="007E6FE0" w:rsidRPr="00D639FE">
            <w:rPr>
              <w:sz w:val="16"/>
              <w:szCs w:val="16"/>
            </w:rPr>
            <w:fldChar w:fldCharType="begin"/>
          </w:r>
          <w:r w:rsidRPr="00D639FE">
            <w:rPr>
              <w:sz w:val="16"/>
              <w:szCs w:val="16"/>
            </w:rPr>
            <w:instrText xml:space="preserve"> SAVEDATE  \@ "dd-MMM-yyyy HH:mm"  \* MERGEFORMAT </w:instrText>
          </w:r>
          <w:r w:rsidR="007E6FE0" w:rsidRPr="00D639FE">
            <w:rPr>
              <w:sz w:val="16"/>
              <w:szCs w:val="16"/>
            </w:rPr>
            <w:fldChar w:fldCharType="separate"/>
          </w:r>
          <w:r w:rsidR="009429C2">
            <w:rPr>
              <w:noProof/>
              <w:sz w:val="16"/>
              <w:szCs w:val="16"/>
            </w:rPr>
            <w:t>18-Feb-2014 17:29</w:t>
          </w:r>
          <w:r w:rsidR="007E6FE0" w:rsidRPr="00D639FE">
            <w:rPr>
              <w:sz w:val="16"/>
              <w:szCs w:val="16"/>
            </w:rPr>
            <w:fldChar w:fldCharType="end"/>
          </w:r>
        </w:p>
      </w:tc>
    </w:tr>
  </w:tbl>
  <w:p w:rsidR="00872BC9" w:rsidRPr="008D4230" w:rsidRDefault="00872BC9">
    <w:pPr>
      <w:pStyle w:val="af5"/>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872BC9">
      <w:trPr>
        <w:cantSplit/>
        <w:trHeight w:val="363"/>
      </w:trPr>
      <w:tc>
        <w:tcPr>
          <w:tcW w:w="7372" w:type="dxa"/>
          <w:gridSpan w:val="2"/>
          <w:tcBorders>
            <w:bottom w:val="single" w:sz="4" w:space="0" w:color="auto"/>
          </w:tcBorders>
          <w:vAlign w:val="center"/>
        </w:tcPr>
        <w:p w:rsidR="00872BC9" w:rsidRDefault="00872BC9" w:rsidP="00872BC9">
          <w:pPr>
            <w:pStyle w:val="af5"/>
          </w:pPr>
          <w:r>
            <w:rPr>
              <w:b/>
            </w:rPr>
            <w:t>Title</w:t>
          </w:r>
          <w:r>
            <w:t>:</w:t>
          </w:r>
          <w:r>
            <w:rPr>
              <w:b/>
            </w:rPr>
            <w:t xml:space="preserve"> </w:t>
          </w:r>
          <w:fldSimple w:instr=" TITLE  \* MERGEFORMAT ">
            <w:r>
              <w:rPr>
                <w:b/>
              </w:rPr>
              <w:t xml:space="preserve">MTN.NIX.07 Oracle SQL </w:t>
            </w:r>
          </w:fldSimple>
          <w:r>
            <w:rPr>
              <w:b/>
            </w:rPr>
            <w:t>Introduction</w:t>
          </w:r>
        </w:p>
      </w:tc>
      <w:tc>
        <w:tcPr>
          <w:tcW w:w="2693" w:type="dxa"/>
          <w:tcBorders>
            <w:bottom w:val="single" w:sz="4" w:space="0" w:color="auto"/>
          </w:tcBorders>
          <w:shd w:val="clear" w:color="auto" w:fill="auto"/>
          <w:vAlign w:val="center"/>
        </w:tcPr>
        <w:p w:rsidR="00872BC9" w:rsidRDefault="007E6FE0" w:rsidP="00A34D25">
          <w:pPr>
            <w:pStyle w:val="af5"/>
            <w:jc w:val="right"/>
            <w:rPr>
              <w:b/>
            </w:rPr>
          </w:pPr>
          <w:fldSimple w:instr=" DOCPROPERTY  Classification  \* MERGEFORMAT ">
            <w:r w:rsidR="00872BC9">
              <w:rPr>
                <w:b/>
              </w:rPr>
              <w:t>Confidential</w:t>
            </w:r>
          </w:fldSimple>
        </w:p>
      </w:tc>
    </w:tr>
    <w:tr w:rsidR="00872BC9">
      <w:trPr>
        <w:cantSplit/>
        <w:trHeight w:val="238"/>
      </w:trPr>
      <w:tc>
        <w:tcPr>
          <w:tcW w:w="3229" w:type="dxa"/>
          <w:tcBorders>
            <w:top w:val="single" w:sz="4" w:space="0" w:color="auto"/>
          </w:tcBorders>
          <w:vAlign w:val="center"/>
        </w:tcPr>
        <w:p w:rsidR="00872BC9" w:rsidRPr="00932D17" w:rsidRDefault="00872BC9" w:rsidP="00932D17">
          <w:pPr>
            <w:pStyle w:val="af5"/>
            <w:rPr>
              <w:sz w:val="16"/>
              <w:szCs w:val="16"/>
            </w:rPr>
          </w:pPr>
        </w:p>
      </w:tc>
      <w:tc>
        <w:tcPr>
          <w:tcW w:w="4143" w:type="dxa"/>
          <w:tcBorders>
            <w:top w:val="single" w:sz="4" w:space="0" w:color="auto"/>
          </w:tcBorders>
          <w:vAlign w:val="center"/>
        </w:tcPr>
        <w:p w:rsidR="00872BC9" w:rsidRPr="00932D17" w:rsidRDefault="00872BC9" w:rsidP="00932D17">
          <w:pPr>
            <w:pStyle w:val="af5"/>
            <w:rPr>
              <w:sz w:val="16"/>
              <w:szCs w:val="16"/>
            </w:rPr>
          </w:pPr>
        </w:p>
      </w:tc>
      <w:tc>
        <w:tcPr>
          <w:tcW w:w="2693" w:type="dxa"/>
          <w:tcBorders>
            <w:top w:val="single" w:sz="4" w:space="0" w:color="auto"/>
          </w:tcBorders>
          <w:shd w:val="clear" w:color="auto" w:fill="auto"/>
        </w:tcPr>
        <w:p w:rsidR="00872BC9" w:rsidRPr="00D639FE" w:rsidRDefault="00872BC9" w:rsidP="0052662C">
          <w:pPr>
            <w:pStyle w:val="af5"/>
            <w:jc w:val="right"/>
            <w:rPr>
              <w:b/>
              <w:sz w:val="16"/>
              <w:szCs w:val="16"/>
            </w:rPr>
          </w:pPr>
          <w:r w:rsidRPr="00D639FE">
            <w:rPr>
              <w:b/>
              <w:sz w:val="16"/>
              <w:szCs w:val="16"/>
            </w:rPr>
            <w:t>Saved</w:t>
          </w:r>
          <w:r w:rsidRPr="00D639FE">
            <w:rPr>
              <w:sz w:val="16"/>
              <w:szCs w:val="16"/>
            </w:rPr>
            <w:t xml:space="preserve">: </w:t>
          </w:r>
          <w:r w:rsidR="007E6FE0" w:rsidRPr="00D639FE">
            <w:rPr>
              <w:sz w:val="16"/>
              <w:szCs w:val="16"/>
            </w:rPr>
            <w:fldChar w:fldCharType="begin"/>
          </w:r>
          <w:r w:rsidRPr="00D639FE">
            <w:rPr>
              <w:sz w:val="16"/>
              <w:szCs w:val="16"/>
            </w:rPr>
            <w:instrText xml:space="preserve"> SAVEDATE  \@ "dd-MMM-yyyy HH:mm"  \* MERGEFORMAT </w:instrText>
          </w:r>
          <w:r w:rsidR="007E6FE0" w:rsidRPr="00D639FE">
            <w:rPr>
              <w:sz w:val="16"/>
              <w:szCs w:val="16"/>
            </w:rPr>
            <w:fldChar w:fldCharType="separate"/>
          </w:r>
          <w:r w:rsidR="009429C2">
            <w:rPr>
              <w:noProof/>
              <w:sz w:val="16"/>
              <w:szCs w:val="16"/>
            </w:rPr>
            <w:t>18-Feb-2014 17:29</w:t>
          </w:r>
          <w:r w:rsidR="007E6FE0" w:rsidRPr="00D639FE">
            <w:rPr>
              <w:sz w:val="16"/>
              <w:szCs w:val="16"/>
            </w:rPr>
            <w:fldChar w:fldCharType="end"/>
          </w:r>
        </w:p>
      </w:tc>
    </w:tr>
  </w:tbl>
  <w:p w:rsidR="00872BC9" w:rsidRPr="008D4230" w:rsidRDefault="00872BC9" w:rsidP="0072682A">
    <w:pPr>
      <w:pStyle w:val="af5"/>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121F72DF"/>
    <w:multiLevelType w:val="hybridMultilevel"/>
    <w:tmpl w:val="4EF8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03AD3"/>
    <w:multiLevelType w:val="hybridMultilevel"/>
    <w:tmpl w:val="F4D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74AD1"/>
    <w:multiLevelType w:val="hybridMultilevel"/>
    <w:tmpl w:val="A8962660"/>
    <w:lvl w:ilvl="0" w:tplc="9AE236D6">
      <w:start w:val="1"/>
      <w:numFmt w:val="bullet"/>
      <w:pStyle w:val="3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3317DA1"/>
    <w:multiLevelType w:val="hybridMultilevel"/>
    <w:tmpl w:val="B794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E008F"/>
    <w:multiLevelType w:val="multilevel"/>
    <w:tmpl w:val="3D7A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2764632"/>
    <w:multiLevelType w:val="multilevel"/>
    <w:tmpl w:val="7B640D52"/>
    <w:lvl w:ilvl="0">
      <w:start w:val="1"/>
      <w:numFmt w:val="decimal"/>
      <w:pStyle w:val="1"/>
      <w:lvlText w:val="%1."/>
      <w:legacy w:legacy="1" w:legacySpace="360" w:legacyIndent="720"/>
      <w:lvlJc w:val="left"/>
      <w:pPr>
        <w:ind w:left="720" w:hanging="720"/>
      </w:pPr>
      <w:rPr>
        <w:rFonts w:hint="default"/>
      </w:rPr>
    </w:lvl>
    <w:lvl w:ilvl="1">
      <w:start w:val="1"/>
      <w:numFmt w:val="decimal"/>
      <w:pStyle w:val="21"/>
      <w:lvlText w:val="%1.%2."/>
      <w:legacy w:legacy="1" w:legacySpace="360" w:legacyIndent="720"/>
      <w:lvlJc w:val="left"/>
      <w:pPr>
        <w:ind w:left="1440" w:hanging="720"/>
      </w:pPr>
      <w:rPr>
        <w:rFonts w:hint="default"/>
      </w:rPr>
    </w:lvl>
    <w:lvl w:ilvl="2">
      <w:start w:val="1"/>
      <w:numFmt w:val="decimal"/>
      <w:pStyle w:val="31"/>
      <w:lvlText w:val="%1.%2.%3."/>
      <w:legacy w:legacy="1" w:legacySpace="360" w:legacyIndent="720"/>
      <w:lvlJc w:val="left"/>
      <w:pPr>
        <w:ind w:left="2160" w:hanging="720"/>
      </w:pPr>
      <w:rPr>
        <w:rFonts w:hint="default"/>
      </w:rPr>
    </w:lvl>
    <w:lvl w:ilvl="3">
      <w:start w:val="1"/>
      <w:numFmt w:val="decimal"/>
      <w:pStyle w:val="40"/>
      <w:lvlText w:val="%1.%2.%3.%4."/>
      <w:legacy w:legacy="1" w:legacySpace="360" w:legacyIndent="720"/>
      <w:lvlJc w:val="left"/>
      <w:pPr>
        <w:ind w:left="3150" w:hanging="720"/>
      </w:pPr>
      <w:rPr>
        <w:rFonts w:hint="default"/>
      </w:rPr>
    </w:lvl>
    <w:lvl w:ilvl="4">
      <w:start w:val="1"/>
      <w:numFmt w:val="decimal"/>
      <w:pStyle w:val="51"/>
      <w:lvlText w:val="%1.%2.%3.%4.%5."/>
      <w:legacy w:legacy="1" w:legacySpace="360" w:legacyIndent="720"/>
      <w:lvlJc w:val="left"/>
      <w:pPr>
        <w:ind w:left="4176" w:hanging="720"/>
      </w:pPr>
      <w:rPr>
        <w:rFonts w:hint="default"/>
      </w:rPr>
    </w:lvl>
    <w:lvl w:ilvl="5">
      <w:start w:val="1"/>
      <w:numFmt w:val="decimal"/>
      <w:pStyle w:val="6"/>
      <w:lvlText w:val="%1.%2.%3.%4.%5.%6."/>
      <w:legacy w:legacy="1" w:legacySpace="360" w:legacyIndent="720"/>
      <w:lvlJc w:val="left"/>
      <w:pPr>
        <w:ind w:left="4320" w:hanging="720"/>
      </w:pPr>
      <w:rPr>
        <w:rFonts w:hint="default"/>
      </w:rPr>
    </w:lvl>
    <w:lvl w:ilvl="6">
      <w:start w:val="1"/>
      <w:numFmt w:val="decimal"/>
      <w:pStyle w:val="7"/>
      <w:lvlText w:val="%1.%2.%3.%4.%5.%6.%7."/>
      <w:legacy w:legacy="1" w:legacySpace="360" w:legacyIndent="720"/>
      <w:lvlJc w:val="left"/>
      <w:pPr>
        <w:ind w:left="5040" w:hanging="720"/>
      </w:pPr>
      <w:rPr>
        <w:rFonts w:hint="default"/>
      </w:rPr>
    </w:lvl>
    <w:lvl w:ilvl="7">
      <w:start w:val="1"/>
      <w:numFmt w:val="decimal"/>
      <w:pStyle w:val="8"/>
      <w:lvlText w:val="%1.%2.%3.%4.%5.%6.%7.%8."/>
      <w:legacy w:legacy="1" w:legacySpace="360" w:legacyIndent="720"/>
      <w:lvlJc w:val="left"/>
      <w:pPr>
        <w:ind w:left="5760" w:hanging="720"/>
      </w:pPr>
      <w:rPr>
        <w:rFonts w:hint="default"/>
      </w:rPr>
    </w:lvl>
    <w:lvl w:ilvl="8">
      <w:start w:val="1"/>
      <w:numFmt w:val="decimal"/>
      <w:pStyle w:val="9"/>
      <w:lvlText w:val="%1.%2.%3.%4.%5.%6.%7.%8.%9."/>
      <w:legacy w:legacy="1" w:legacySpace="360" w:legacyIndent="720"/>
      <w:lvlJc w:val="left"/>
      <w:pPr>
        <w:ind w:left="64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16">
    <w:nsid w:val="56EA22FD"/>
    <w:multiLevelType w:val="hybridMultilevel"/>
    <w:tmpl w:val="1CB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452C43"/>
    <w:multiLevelType w:val="hybridMultilevel"/>
    <w:tmpl w:val="A364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9"/>
  </w:num>
  <w:num w:numId="4">
    <w:abstractNumId w:val="18"/>
  </w:num>
  <w:num w:numId="5">
    <w:abstractNumId w:val="4"/>
  </w:num>
  <w:num w:numId="6">
    <w:abstractNumId w:val="6"/>
  </w:num>
  <w:num w:numId="7">
    <w:abstractNumId w:val="3"/>
  </w:num>
  <w:num w:numId="8">
    <w:abstractNumId w:val="2"/>
  </w:num>
  <w:num w:numId="9">
    <w:abstractNumId w:val="1"/>
  </w:num>
  <w:num w:numId="10">
    <w:abstractNumId w:val="0"/>
  </w:num>
  <w:num w:numId="11">
    <w:abstractNumId w:val="10"/>
  </w:num>
  <w:num w:numId="12">
    <w:abstractNumId w:val="17"/>
  </w:num>
  <w:num w:numId="13">
    <w:abstractNumId w:val="11"/>
  </w:num>
  <w:num w:numId="14">
    <w:abstractNumId w:val="15"/>
  </w:num>
  <w:num w:numId="15">
    <w:abstractNumId w:val="19"/>
  </w:num>
  <w:num w:numId="16">
    <w:abstractNumId w:val="8"/>
  </w:num>
  <w:num w:numId="17">
    <w:abstractNumId w:val="16"/>
  </w:num>
  <w:num w:numId="18">
    <w:abstractNumId w:val="13"/>
  </w:num>
  <w:num w:numId="19">
    <w:abstractNumId w:val="7"/>
  </w:num>
  <w:num w:numId="20">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noPunctuationKerning/>
  <w:characterSpacingControl w:val="doNotCompress"/>
  <w:hdrShapeDefaults>
    <o:shapedefaults v:ext="edit" spidmax="16386"/>
  </w:hdrShapeDefaults>
  <w:footnotePr>
    <w:footnote w:id="-1"/>
    <w:footnote w:id="0"/>
  </w:footnotePr>
  <w:endnotePr>
    <w:endnote w:id="-1"/>
    <w:endnote w:id="0"/>
  </w:endnotePr>
  <w:compat/>
  <w:rsids>
    <w:rsidRoot w:val="005732B5"/>
    <w:rsid w:val="00015C7E"/>
    <w:rsid w:val="000211B7"/>
    <w:rsid w:val="00025528"/>
    <w:rsid w:val="00026197"/>
    <w:rsid w:val="000336F8"/>
    <w:rsid w:val="00065759"/>
    <w:rsid w:val="00081508"/>
    <w:rsid w:val="000A6040"/>
    <w:rsid w:val="000B2913"/>
    <w:rsid w:val="000D22DF"/>
    <w:rsid w:val="000D4695"/>
    <w:rsid w:val="000E5733"/>
    <w:rsid w:val="000E676F"/>
    <w:rsid w:val="000E68BD"/>
    <w:rsid w:val="000F2774"/>
    <w:rsid w:val="00114D08"/>
    <w:rsid w:val="00125514"/>
    <w:rsid w:val="00130569"/>
    <w:rsid w:val="00131A1C"/>
    <w:rsid w:val="00131E4A"/>
    <w:rsid w:val="001355C3"/>
    <w:rsid w:val="0017141B"/>
    <w:rsid w:val="00171785"/>
    <w:rsid w:val="00171D47"/>
    <w:rsid w:val="00173FBC"/>
    <w:rsid w:val="0017533F"/>
    <w:rsid w:val="001930B6"/>
    <w:rsid w:val="001B6B1E"/>
    <w:rsid w:val="001D47B8"/>
    <w:rsid w:val="002154C4"/>
    <w:rsid w:val="00222DC3"/>
    <w:rsid w:val="002319C4"/>
    <w:rsid w:val="00235712"/>
    <w:rsid w:val="002525CE"/>
    <w:rsid w:val="00252DAF"/>
    <w:rsid w:val="00260465"/>
    <w:rsid w:val="00264CF1"/>
    <w:rsid w:val="0027273F"/>
    <w:rsid w:val="00276374"/>
    <w:rsid w:val="00286611"/>
    <w:rsid w:val="00287C84"/>
    <w:rsid w:val="00296626"/>
    <w:rsid w:val="002A713E"/>
    <w:rsid w:val="002D7673"/>
    <w:rsid w:val="002E699C"/>
    <w:rsid w:val="002F5D7B"/>
    <w:rsid w:val="00331A15"/>
    <w:rsid w:val="0033495D"/>
    <w:rsid w:val="003438DB"/>
    <w:rsid w:val="003457CD"/>
    <w:rsid w:val="003609E8"/>
    <w:rsid w:val="00383ABB"/>
    <w:rsid w:val="00386A51"/>
    <w:rsid w:val="0038754C"/>
    <w:rsid w:val="00394781"/>
    <w:rsid w:val="003B0471"/>
    <w:rsid w:val="003C425E"/>
    <w:rsid w:val="003D1F28"/>
    <w:rsid w:val="003E41E7"/>
    <w:rsid w:val="003F7F40"/>
    <w:rsid w:val="00400831"/>
    <w:rsid w:val="00410D49"/>
    <w:rsid w:val="004155EB"/>
    <w:rsid w:val="00430228"/>
    <w:rsid w:val="00432D54"/>
    <w:rsid w:val="00434841"/>
    <w:rsid w:val="004505F3"/>
    <w:rsid w:val="004529CC"/>
    <w:rsid w:val="00483FB2"/>
    <w:rsid w:val="00485303"/>
    <w:rsid w:val="004919B0"/>
    <w:rsid w:val="004A49EF"/>
    <w:rsid w:val="004B34A4"/>
    <w:rsid w:val="004B4D2A"/>
    <w:rsid w:val="004C2F82"/>
    <w:rsid w:val="004C313C"/>
    <w:rsid w:val="004D29BE"/>
    <w:rsid w:val="004E22A3"/>
    <w:rsid w:val="00502A90"/>
    <w:rsid w:val="0052662C"/>
    <w:rsid w:val="005400E3"/>
    <w:rsid w:val="00551A14"/>
    <w:rsid w:val="00557725"/>
    <w:rsid w:val="0057115C"/>
    <w:rsid w:val="005731ED"/>
    <w:rsid w:val="005732B5"/>
    <w:rsid w:val="00593E6E"/>
    <w:rsid w:val="005A2132"/>
    <w:rsid w:val="005A4341"/>
    <w:rsid w:val="005C0966"/>
    <w:rsid w:val="005C7B18"/>
    <w:rsid w:val="005E56AF"/>
    <w:rsid w:val="005F5E88"/>
    <w:rsid w:val="006041C1"/>
    <w:rsid w:val="0060532A"/>
    <w:rsid w:val="0060536C"/>
    <w:rsid w:val="00616E1F"/>
    <w:rsid w:val="00617320"/>
    <w:rsid w:val="0065035F"/>
    <w:rsid w:val="00655182"/>
    <w:rsid w:val="00655553"/>
    <w:rsid w:val="006628EE"/>
    <w:rsid w:val="00666B6F"/>
    <w:rsid w:val="0067011E"/>
    <w:rsid w:val="00677F30"/>
    <w:rsid w:val="0068062E"/>
    <w:rsid w:val="00686BAB"/>
    <w:rsid w:val="006A77BC"/>
    <w:rsid w:val="006B2C5A"/>
    <w:rsid w:val="006C5085"/>
    <w:rsid w:val="006C6611"/>
    <w:rsid w:val="006D5D3C"/>
    <w:rsid w:val="006D5D58"/>
    <w:rsid w:val="006D5F31"/>
    <w:rsid w:val="006F305F"/>
    <w:rsid w:val="006F37C1"/>
    <w:rsid w:val="00710F1C"/>
    <w:rsid w:val="007124C3"/>
    <w:rsid w:val="0072682A"/>
    <w:rsid w:val="007475FE"/>
    <w:rsid w:val="00750BDF"/>
    <w:rsid w:val="0075737B"/>
    <w:rsid w:val="00763614"/>
    <w:rsid w:val="007739CC"/>
    <w:rsid w:val="0077510E"/>
    <w:rsid w:val="007856F0"/>
    <w:rsid w:val="00790075"/>
    <w:rsid w:val="007A740E"/>
    <w:rsid w:val="007C27A8"/>
    <w:rsid w:val="007D3EAC"/>
    <w:rsid w:val="007E6FE0"/>
    <w:rsid w:val="007F026A"/>
    <w:rsid w:val="008023A1"/>
    <w:rsid w:val="00806107"/>
    <w:rsid w:val="00820129"/>
    <w:rsid w:val="008237F4"/>
    <w:rsid w:val="00827DE8"/>
    <w:rsid w:val="008450FB"/>
    <w:rsid w:val="00851356"/>
    <w:rsid w:val="00872BC9"/>
    <w:rsid w:val="008A16D2"/>
    <w:rsid w:val="008A29B4"/>
    <w:rsid w:val="008A31BA"/>
    <w:rsid w:val="008B3B7F"/>
    <w:rsid w:val="008D4230"/>
    <w:rsid w:val="008D4768"/>
    <w:rsid w:val="008D7C03"/>
    <w:rsid w:val="008E5E15"/>
    <w:rsid w:val="00924520"/>
    <w:rsid w:val="00925A88"/>
    <w:rsid w:val="009302FF"/>
    <w:rsid w:val="00932D17"/>
    <w:rsid w:val="009429C2"/>
    <w:rsid w:val="00964F64"/>
    <w:rsid w:val="00992107"/>
    <w:rsid w:val="009A757F"/>
    <w:rsid w:val="009B00E6"/>
    <w:rsid w:val="009C5DF4"/>
    <w:rsid w:val="00A069E7"/>
    <w:rsid w:val="00A34D25"/>
    <w:rsid w:val="00A37131"/>
    <w:rsid w:val="00A530F0"/>
    <w:rsid w:val="00A622A2"/>
    <w:rsid w:val="00A64387"/>
    <w:rsid w:val="00A667E6"/>
    <w:rsid w:val="00A72E58"/>
    <w:rsid w:val="00A83F89"/>
    <w:rsid w:val="00A84D3B"/>
    <w:rsid w:val="00A9495A"/>
    <w:rsid w:val="00AC1D0E"/>
    <w:rsid w:val="00AC5A33"/>
    <w:rsid w:val="00AD5D01"/>
    <w:rsid w:val="00AF2643"/>
    <w:rsid w:val="00AF72D5"/>
    <w:rsid w:val="00B139F6"/>
    <w:rsid w:val="00B144A8"/>
    <w:rsid w:val="00B215BA"/>
    <w:rsid w:val="00B23CF5"/>
    <w:rsid w:val="00B2599C"/>
    <w:rsid w:val="00B33729"/>
    <w:rsid w:val="00B43774"/>
    <w:rsid w:val="00B6507C"/>
    <w:rsid w:val="00B70C14"/>
    <w:rsid w:val="00B7454F"/>
    <w:rsid w:val="00B76439"/>
    <w:rsid w:val="00B81A83"/>
    <w:rsid w:val="00B839E0"/>
    <w:rsid w:val="00BB0780"/>
    <w:rsid w:val="00BD08D0"/>
    <w:rsid w:val="00BE1AED"/>
    <w:rsid w:val="00BE4191"/>
    <w:rsid w:val="00BE7F18"/>
    <w:rsid w:val="00C03F50"/>
    <w:rsid w:val="00C04907"/>
    <w:rsid w:val="00C13DD9"/>
    <w:rsid w:val="00C16EC7"/>
    <w:rsid w:val="00C21975"/>
    <w:rsid w:val="00C22030"/>
    <w:rsid w:val="00C238FE"/>
    <w:rsid w:val="00C3363B"/>
    <w:rsid w:val="00C63011"/>
    <w:rsid w:val="00C70F22"/>
    <w:rsid w:val="00C8014E"/>
    <w:rsid w:val="00C90F18"/>
    <w:rsid w:val="00C922B5"/>
    <w:rsid w:val="00CA2A71"/>
    <w:rsid w:val="00CB16E7"/>
    <w:rsid w:val="00D1335F"/>
    <w:rsid w:val="00D2518C"/>
    <w:rsid w:val="00D454F0"/>
    <w:rsid w:val="00D604AA"/>
    <w:rsid w:val="00D63299"/>
    <w:rsid w:val="00D639FE"/>
    <w:rsid w:val="00D77184"/>
    <w:rsid w:val="00D85EC0"/>
    <w:rsid w:val="00D86536"/>
    <w:rsid w:val="00DA156E"/>
    <w:rsid w:val="00DB0CED"/>
    <w:rsid w:val="00DC37CB"/>
    <w:rsid w:val="00DE4E52"/>
    <w:rsid w:val="00DF33BF"/>
    <w:rsid w:val="00E1002A"/>
    <w:rsid w:val="00E235AD"/>
    <w:rsid w:val="00E25A2F"/>
    <w:rsid w:val="00E42434"/>
    <w:rsid w:val="00E44576"/>
    <w:rsid w:val="00E50F70"/>
    <w:rsid w:val="00E707B6"/>
    <w:rsid w:val="00E74234"/>
    <w:rsid w:val="00E8459E"/>
    <w:rsid w:val="00E903AC"/>
    <w:rsid w:val="00EB3F54"/>
    <w:rsid w:val="00EC462D"/>
    <w:rsid w:val="00EE5CC2"/>
    <w:rsid w:val="00F00698"/>
    <w:rsid w:val="00F01B16"/>
    <w:rsid w:val="00F06C91"/>
    <w:rsid w:val="00F134EF"/>
    <w:rsid w:val="00F26FE7"/>
    <w:rsid w:val="00F358B4"/>
    <w:rsid w:val="00F6260A"/>
    <w:rsid w:val="00F9679B"/>
    <w:rsid w:val="00FD6B7D"/>
    <w:rsid w:val="00FE114F"/>
    <w:rsid w:val="00FF2B38"/>
    <w:rsid w:val="00FF2D24"/>
    <w:rsid w:val="00FF5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uiPriority="99"/>
    <w:lsdException w:name="HTML Variabl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222DC3"/>
    <w:pPr>
      <w:widowControl w:val="0"/>
      <w:spacing w:line="240" w:lineRule="atLeast"/>
    </w:pPr>
  </w:style>
  <w:style w:type="paragraph" w:styleId="1">
    <w:name w:val="heading 1"/>
    <w:basedOn w:val="a2"/>
    <w:next w:val="a3"/>
    <w:qFormat/>
    <w:rsid w:val="00AF72D5"/>
    <w:pPr>
      <w:keepNext/>
      <w:numPr>
        <w:numId w:val="14"/>
      </w:numPr>
      <w:spacing w:before="240" w:after="6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1">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14"/>
      </w:numPr>
      <w:spacing w:before="240" w:after="60"/>
      <w:outlineLvl w:val="4"/>
    </w:pPr>
    <w:rPr>
      <w:sz w:val="22"/>
    </w:rPr>
  </w:style>
  <w:style w:type="paragraph" w:styleId="6">
    <w:name w:val="heading 6"/>
    <w:basedOn w:val="a2"/>
    <w:next w:val="a3"/>
    <w:rsid w:val="00BB0780"/>
    <w:pPr>
      <w:numPr>
        <w:ilvl w:val="5"/>
        <w:numId w:val="14"/>
      </w:numPr>
      <w:spacing w:before="240" w:after="60"/>
      <w:outlineLvl w:val="5"/>
    </w:pPr>
    <w:rPr>
      <w:i/>
      <w:sz w:val="22"/>
    </w:rPr>
  </w:style>
  <w:style w:type="paragraph" w:styleId="7">
    <w:name w:val="heading 7"/>
    <w:basedOn w:val="a2"/>
    <w:next w:val="a3"/>
    <w:rsid w:val="00BB0780"/>
    <w:pPr>
      <w:numPr>
        <w:ilvl w:val="6"/>
        <w:numId w:val="14"/>
      </w:numPr>
      <w:spacing w:before="240" w:after="60"/>
      <w:outlineLvl w:val="6"/>
    </w:pPr>
  </w:style>
  <w:style w:type="paragraph" w:styleId="8">
    <w:name w:val="heading 8"/>
    <w:basedOn w:val="a2"/>
    <w:next w:val="a3"/>
    <w:rsid w:val="00BB0780"/>
    <w:pPr>
      <w:numPr>
        <w:ilvl w:val="7"/>
        <w:numId w:val="14"/>
      </w:numPr>
      <w:spacing w:before="240" w:after="60"/>
      <w:outlineLvl w:val="7"/>
    </w:pPr>
    <w:rPr>
      <w:i/>
    </w:rPr>
  </w:style>
  <w:style w:type="paragraph" w:styleId="9">
    <w:name w:val="heading 9"/>
    <w:basedOn w:val="a2"/>
    <w:next w:val="a3"/>
    <w:rsid w:val="00BB0780"/>
    <w:pPr>
      <w:numPr>
        <w:ilvl w:val="8"/>
        <w:numId w:val="14"/>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uiPriority w:val="20"/>
    <w:qFormat/>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uiPriority w:val="99"/>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3"/>
      </w:numPr>
      <w:spacing w:before="60" w:after="120"/>
      <w:contextualSpacing/>
    </w:pPr>
  </w:style>
  <w:style w:type="paragraph" w:styleId="20">
    <w:name w:val="List Bullet 2"/>
    <w:basedOn w:val="a2"/>
    <w:rsid w:val="003438DB"/>
    <w:pPr>
      <w:numPr>
        <w:numId w:val="2"/>
      </w:numPr>
      <w:tabs>
        <w:tab w:val="clear" w:pos="720"/>
        <w:tab w:val="num" w:pos="360"/>
      </w:tabs>
      <w:spacing w:before="60" w:after="120"/>
      <w:ind w:left="714" w:hanging="357"/>
      <w:contextualSpacing/>
    </w:pPr>
  </w:style>
  <w:style w:type="paragraph" w:styleId="30">
    <w:name w:val="List Bullet 3"/>
    <w:basedOn w:val="a2"/>
    <w:rsid w:val="003438DB"/>
    <w:pPr>
      <w:numPr>
        <w:numId w:val="3"/>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4"/>
      </w:numPr>
      <w:tabs>
        <w:tab w:val="clear" w:pos="2138"/>
        <w:tab w:val="num" w:pos="360"/>
      </w:tabs>
      <w:ind w:left="360"/>
    </w:pPr>
  </w:style>
  <w:style w:type="paragraph" w:styleId="50">
    <w:name w:val="List Bullet 5"/>
    <w:basedOn w:val="a2"/>
    <w:rsid w:val="000E5733"/>
    <w:pPr>
      <w:numPr>
        <w:numId w:val="5"/>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6"/>
      </w:numPr>
      <w:spacing w:before="60" w:after="120"/>
      <w:ind w:left="357" w:hanging="357"/>
      <w:contextualSpacing/>
    </w:pPr>
  </w:style>
  <w:style w:type="paragraph" w:styleId="2">
    <w:name w:val="List Number 2"/>
    <w:basedOn w:val="a2"/>
    <w:rsid w:val="000E5733"/>
    <w:pPr>
      <w:numPr>
        <w:numId w:val="7"/>
      </w:numPr>
      <w:ind w:hanging="720"/>
    </w:pPr>
  </w:style>
  <w:style w:type="paragraph" w:styleId="3">
    <w:name w:val="List Number 3"/>
    <w:basedOn w:val="a2"/>
    <w:rsid w:val="000E5733"/>
    <w:pPr>
      <w:numPr>
        <w:numId w:val="8"/>
      </w:numPr>
      <w:tabs>
        <w:tab w:val="clear" w:pos="1080"/>
        <w:tab w:val="num" w:pos="360"/>
        <w:tab w:val="left" w:pos="1418"/>
      </w:tabs>
      <w:ind w:left="360"/>
    </w:pPr>
  </w:style>
  <w:style w:type="paragraph" w:styleId="4">
    <w:name w:val="List Number 4"/>
    <w:basedOn w:val="a2"/>
    <w:rsid w:val="000E5733"/>
    <w:pPr>
      <w:numPr>
        <w:numId w:val="9"/>
      </w:numPr>
      <w:tabs>
        <w:tab w:val="clear" w:pos="1440"/>
        <w:tab w:val="num" w:pos="360"/>
      </w:tabs>
      <w:ind w:left="360"/>
    </w:pPr>
  </w:style>
  <w:style w:type="paragraph" w:styleId="5">
    <w:name w:val="List Number 5"/>
    <w:basedOn w:val="a2"/>
    <w:rsid w:val="000E5733"/>
    <w:pPr>
      <w:numPr>
        <w:numId w:val="10"/>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uiPriority w:val="99"/>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uiPriority w:val="22"/>
    <w:qFormat/>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1"/>
      </w:numPr>
    </w:pPr>
  </w:style>
  <w:style w:type="numbering" w:styleId="1ai">
    <w:name w:val="Outline List 1"/>
    <w:basedOn w:val="a6"/>
    <w:rsid w:val="000E5733"/>
    <w:pPr>
      <w:numPr>
        <w:numId w:val="12"/>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rsid w:val="00C3363B"/>
    <w:pPr>
      <w:ind w:left="720"/>
    </w:pPr>
  </w:style>
  <w:style w:type="character" w:customStyle="1" w:styleId="apple-converted-space">
    <w:name w:val="apple-converted-space"/>
    <w:basedOn w:val="a4"/>
    <w:rsid w:val="007C27A8"/>
  </w:style>
  <w:style w:type="table" w:customStyle="1" w:styleId="1-11">
    <w:name w:val="Средняя заливка 1 - Акцент 11"/>
    <w:basedOn w:val="a5"/>
    <w:uiPriority w:val="63"/>
    <w:rsid w:val="009B00E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5"/>
    <w:uiPriority w:val="69"/>
    <w:rsid w:val="009B00E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rsid w:val="00872BC9"/>
  </w:style>
  <w:style w:type="character" w:customStyle="1" w:styleId="HTML6">
    <w:name w:val="Стандартный HTML Знак"/>
    <w:link w:val="HTML5"/>
    <w:uiPriority w:val="99"/>
    <w:rsid w:val="00872BC9"/>
    <w:rPr>
      <w:rFonts w:ascii="Courier New" w:hAnsi="Courier New" w:cs="Courier New"/>
    </w:rPr>
  </w:style>
  <w:style w:type="character" w:customStyle="1" w:styleId="italic">
    <w:name w:val="italic"/>
    <w:rsid w:val="00872BC9"/>
  </w:style>
  <w:style w:type="character" w:customStyle="1" w:styleId="secnum">
    <w:name w:val="secnum"/>
    <w:rsid w:val="00872BC9"/>
  </w:style>
  <w:style w:type="paragraph" w:customStyle="1" w:styleId="notep1">
    <w:name w:val="notep1"/>
    <w:basedOn w:val="a2"/>
    <w:rsid w:val="00872BC9"/>
    <w:pPr>
      <w:widowControl/>
      <w:spacing w:before="100" w:beforeAutospacing="1" w:after="100" w:afterAutospacing="1" w:line="240" w:lineRule="auto"/>
    </w:pPr>
    <w:rPr>
      <w:sz w:val="24"/>
      <w:szCs w:val="24"/>
    </w:rPr>
  </w:style>
  <w:style w:type="character" w:customStyle="1" w:styleId="codeinlineitalic">
    <w:name w:val="codeinlineitalic"/>
    <w:rsid w:val="00872BC9"/>
  </w:style>
  <w:style w:type="character" w:customStyle="1" w:styleId="bold">
    <w:name w:val="bold"/>
    <w:rsid w:val="00872BC9"/>
  </w:style>
  <w:style w:type="paragraph" w:styleId="aff9">
    <w:name w:val="TOC Heading"/>
    <w:basedOn w:val="1"/>
    <w:next w:val="a2"/>
    <w:uiPriority w:val="39"/>
    <w:unhideWhenUsed/>
    <w:qFormat/>
    <w:rsid w:val="00872BC9"/>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character" w:customStyle="1" w:styleId="22">
    <w:name w:val="Заголовок 2 Знак"/>
    <w:link w:val="21"/>
    <w:rsid w:val="00872BC9"/>
    <w:rPr>
      <w:rFonts w:ascii="Arial" w:hAnsi="Arial"/>
      <w:b/>
    </w:rPr>
  </w:style>
  <w:style w:type="character" w:customStyle="1" w:styleId="kw1">
    <w:name w:val="kw1"/>
    <w:basedOn w:val="a4"/>
    <w:rsid w:val="00872BC9"/>
  </w:style>
  <w:style w:type="character" w:customStyle="1" w:styleId="sy0">
    <w:name w:val="sy0"/>
    <w:basedOn w:val="a4"/>
    <w:rsid w:val="00872BC9"/>
  </w:style>
  <w:style w:type="character" w:customStyle="1" w:styleId="nu0">
    <w:name w:val="nu0"/>
    <w:basedOn w:val="a4"/>
    <w:rsid w:val="00872BC9"/>
  </w:style>
  <w:style w:type="character" w:customStyle="1" w:styleId="br0">
    <w:name w:val="br0"/>
    <w:basedOn w:val="a4"/>
    <w:rsid w:val="00872BC9"/>
  </w:style>
  <w:style w:type="character" w:customStyle="1" w:styleId="mw-headline">
    <w:name w:val="mw-headline"/>
    <w:basedOn w:val="a4"/>
    <w:rsid w:val="00872BC9"/>
  </w:style>
  <w:style w:type="character" w:customStyle="1" w:styleId="st0">
    <w:name w:val="st0"/>
    <w:basedOn w:val="a4"/>
    <w:rsid w:val="00872BC9"/>
  </w:style>
  <w:style w:type="character" w:customStyle="1" w:styleId="editsection">
    <w:name w:val="editsection"/>
    <w:basedOn w:val="a4"/>
    <w:rsid w:val="00872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8"/>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8"/>
      </w:numPr>
      <w:spacing w:before="240" w:after="60"/>
      <w:outlineLvl w:val="4"/>
    </w:pPr>
    <w:rPr>
      <w:sz w:val="22"/>
    </w:rPr>
  </w:style>
  <w:style w:type="paragraph" w:styleId="Heading6">
    <w:name w:val="heading 6"/>
    <w:basedOn w:val="Normal"/>
    <w:next w:val="BodyText"/>
    <w:rsid w:val="00BB0780"/>
    <w:pPr>
      <w:numPr>
        <w:ilvl w:val="5"/>
        <w:numId w:val="28"/>
      </w:numPr>
      <w:spacing w:before="240" w:after="60"/>
      <w:outlineLvl w:val="5"/>
    </w:pPr>
    <w:rPr>
      <w:i/>
      <w:sz w:val="22"/>
    </w:rPr>
  </w:style>
  <w:style w:type="paragraph" w:styleId="Heading7">
    <w:name w:val="heading 7"/>
    <w:basedOn w:val="Normal"/>
    <w:next w:val="BodyText"/>
    <w:rsid w:val="00BB0780"/>
    <w:pPr>
      <w:numPr>
        <w:ilvl w:val="6"/>
        <w:numId w:val="28"/>
      </w:numPr>
      <w:spacing w:before="240" w:after="60"/>
      <w:outlineLvl w:val="6"/>
    </w:pPr>
  </w:style>
  <w:style w:type="paragraph" w:styleId="Heading8">
    <w:name w:val="heading 8"/>
    <w:basedOn w:val="Normal"/>
    <w:next w:val="BodyText"/>
    <w:rsid w:val="00BB0780"/>
    <w:pPr>
      <w:numPr>
        <w:ilvl w:val="7"/>
        <w:numId w:val="28"/>
      </w:numPr>
      <w:spacing w:before="240" w:after="60"/>
      <w:outlineLvl w:val="7"/>
    </w:pPr>
    <w:rPr>
      <w:i/>
    </w:rPr>
  </w:style>
  <w:style w:type="paragraph" w:styleId="Heading9">
    <w:name w:val="heading 9"/>
    <w:basedOn w:val="Normal"/>
    <w:next w:val="BodyText"/>
    <w:rsid w:val="00BB0780"/>
    <w:pPr>
      <w:numPr>
        <w:ilvl w:val="8"/>
        <w:numId w:val="2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table" w:styleId="1-11">
    <w:name w:val="Medium Shading 1 Accent 1"/>
    <w:basedOn w:val="TableNormal"/>
    <w:uiPriority w:val="63"/>
    <w:rsid w:val="009B00E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9B00E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numbering" w:customStyle="1" w:styleId="apple-style-span">
    <w:name w:val="a1"/>
    <w:pPr>
      <w:numPr>
        <w:numId w:val="1"/>
      </w:numPr>
    </w:pPr>
  </w:style>
</w:styles>
</file>

<file path=word/webSettings.xml><?xml version="1.0" encoding="utf-8"?>
<w:webSettings xmlns:r="http://schemas.openxmlformats.org/officeDocument/2006/relationships" xmlns:w="http://schemas.openxmlformats.org/wordprocessingml/2006/main">
  <w:divs>
    <w:div w:id="11805095">
      <w:bodyDiv w:val="1"/>
      <w:marLeft w:val="0"/>
      <w:marRight w:val="0"/>
      <w:marTop w:val="0"/>
      <w:marBottom w:val="0"/>
      <w:divBdr>
        <w:top w:val="none" w:sz="0" w:space="0" w:color="auto"/>
        <w:left w:val="none" w:sz="0" w:space="0" w:color="auto"/>
        <w:bottom w:val="none" w:sz="0" w:space="0" w:color="auto"/>
        <w:right w:val="none" w:sz="0" w:space="0" w:color="auto"/>
      </w:divBdr>
    </w:div>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329986102">
      <w:bodyDiv w:val="1"/>
      <w:marLeft w:val="0"/>
      <w:marRight w:val="0"/>
      <w:marTop w:val="0"/>
      <w:marBottom w:val="0"/>
      <w:divBdr>
        <w:top w:val="none" w:sz="0" w:space="0" w:color="auto"/>
        <w:left w:val="none" w:sz="0" w:space="0" w:color="auto"/>
        <w:bottom w:val="none" w:sz="0" w:space="0" w:color="auto"/>
        <w:right w:val="none" w:sz="0" w:space="0" w:color="auto"/>
      </w:divBdr>
    </w:div>
    <w:div w:id="376314973">
      <w:bodyDiv w:val="1"/>
      <w:marLeft w:val="0"/>
      <w:marRight w:val="0"/>
      <w:marTop w:val="0"/>
      <w:marBottom w:val="0"/>
      <w:divBdr>
        <w:top w:val="none" w:sz="0" w:space="0" w:color="auto"/>
        <w:left w:val="none" w:sz="0" w:space="0" w:color="auto"/>
        <w:bottom w:val="none" w:sz="0" w:space="0" w:color="auto"/>
        <w:right w:val="none" w:sz="0" w:space="0" w:color="auto"/>
      </w:divBdr>
    </w:div>
    <w:div w:id="388694374">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485509799">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33949986">
      <w:bodyDiv w:val="1"/>
      <w:marLeft w:val="0"/>
      <w:marRight w:val="0"/>
      <w:marTop w:val="0"/>
      <w:marBottom w:val="0"/>
      <w:divBdr>
        <w:top w:val="none" w:sz="0" w:space="0" w:color="auto"/>
        <w:left w:val="none" w:sz="0" w:space="0" w:color="auto"/>
        <w:bottom w:val="none" w:sz="0" w:space="0" w:color="auto"/>
        <w:right w:val="none" w:sz="0" w:space="0" w:color="auto"/>
      </w:divBdr>
    </w:div>
    <w:div w:id="669675210">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918559778">
      <w:bodyDiv w:val="1"/>
      <w:marLeft w:val="0"/>
      <w:marRight w:val="0"/>
      <w:marTop w:val="0"/>
      <w:marBottom w:val="0"/>
      <w:divBdr>
        <w:top w:val="none" w:sz="0" w:space="0" w:color="auto"/>
        <w:left w:val="none" w:sz="0" w:space="0" w:color="auto"/>
        <w:bottom w:val="none" w:sz="0" w:space="0" w:color="auto"/>
        <w:right w:val="none" w:sz="0" w:space="0" w:color="auto"/>
      </w:divBdr>
    </w:div>
    <w:div w:id="972760083">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301114776">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378626996">
      <w:bodyDiv w:val="1"/>
      <w:marLeft w:val="0"/>
      <w:marRight w:val="0"/>
      <w:marTop w:val="0"/>
      <w:marBottom w:val="0"/>
      <w:divBdr>
        <w:top w:val="none" w:sz="0" w:space="0" w:color="auto"/>
        <w:left w:val="none" w:sz="0" w:space="0" w:color="auto"/>
        <w:bottom w:val="none" w:sz="0" w:space="0" w:color="auto"/>
        <w:right w:val="none" w:sz="0" w:space="0" w:color="auto"/>
      </w:divBdr>
    </w:div>
    <w:div w:id="1483499698">
      <w:bodyDiv w:val="1"/>
      <w:marLeft w:val="0"/>
      <w:marRight w:val="0"/>
      <w:marTop w:val="0"/>
      <w:marBottom w:val="0"/>
      <w:divBdr>
        <w:top w:val="none" w:sz="0" w:space="0" w:color="auto"/>
        <w:left w:val="none" w:sz="0" w:space="0" w:color="auto"/>
        <w:bottom w:val="none" w:sz="0" w:space="0" w:color="auto"/>
        <w:right w:val="none" w:sz="0" w:space="0" w:color="auto"/>
      </w:divBdr>
    </w:div>
    <w:div w:id="1499274497">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895576931">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1973637546">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TotalTime>
  <Pages>7</Pages>
  <Words>1854</Words>
  <Characters>10569</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MTN.BI.02 Oracle SQL Foundation</vt:lpstr>
      <vt:lpstr>MTN.BI.02 Oracle SQL Foundation</vt:lpstr>
    </vt:vector>
  </TitlesOfParts>
  <Company>EPAM Systems, RD Dep.</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MTN.BI.02 Oracle SQL Foundation</dc:title>
  <dc:subject>Oracle SQL</dc:subject>
  <dc:creator>Aliaksei Belablotski &lt;Aliaksei_Belablotski@epam.com&gt;</dc:creator>
  <cp:lastModifiedBy>HomeUser</cp:lastModifiedBy>
  <cp:revision>80</cp:revision>
  <cp:lastPrinted>2005-01-28T11:27:00Z</cp:lastPrinted>
  <dcterms:created xsi:type="dcterms:W3CDTF">2012-02-12T13:46:00Z</dcterms:created>
  <dcterms:modified xsi:type="dcterms:W3CDTF">2014-02-19T06:31:00Z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