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E7C9C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0E7C9C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F6BFB">
              <w:t>MTN.</w:t>
            </w:r>
            <w:r w:rsidR="00495B8C">
              <w:t>NIX</w:t>
            </w:r>
            <w:r w:rsidR="00DF6BFB">
              <w:t>.0</w:t>
            </w:r>
            <w:r w:rsidR="00495B8C">
              <w:t>7</w:t>
            </w:r>
            <w:r w:rsidR="00DF6BFB">
              <w:t xml:space="preserve"> Oracle SQL </w:t>
            </w:r>
            <w:r w:rsidR="00495B8C">
              <w:t>Introduction</w:t>
            </w:r>
            <w:r>
              <w:fldChar w:fldCharType="end"/>
            </w:r>
          </w:p>
          <w:p w:rsidR="009302FF" w:rsidRPr="009302FF" w:rsidRDefault="009302FF" w:rsidP="009302FF"/>
          <w:p w:rsidR="009A560E" w:rsidRPr="009302FF" w:rsidRDefault="009361FF" w:rsidP="004A7E0C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</w:t>
            </w:r>
            <w:r w:rsidR="004A7E0C">
              <w:rPr>
                <w:rFonts w:ascii="Arial" w:hAnsi="Arial" w:cs="Arial"/>
                <w:b/>
                <w:sz w:val="44"/>
                <w:szCs w:val="44"/>
              </w:rPr>
              <w:t>PL/SQL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Siarhei</w:t>
            </w:r>
            <w:proofErr w:type="spellEnd"/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Kandrashevich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0F5BAE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96D5E" w:rsidRDefault="00CB5A4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r w:rsidR="00D96D5E" w:rsidRPr="00E11107">
        <w:rPr>
          <w:rStyle w:val="Hyperlink"/>
          <w:noProof/>
        </w:rPr>
        <w:fldChar w:fldCharType="begin"/>
      </w:r>
      <w:r w:rsidR="00D96D5E" w:rsidRPr="00E11107">
        <w:rPr>
          <w:rStyle w:val="Hyperlink"/>
          <w:noProof/>
        </w:rPr>
        <w:instrText xml:space="preserve"> </w:instrText>
      </w:r>
      <w:r w:rsidR="00D96D5E">
        <w:rPr>
          <w:noProof/>
        </w:rPr>
        <w:instrText>HYPERLINK \l "_Toc380744996"</w:instrText>
      </w:r>
      <w:r w:rsidR="00D96D5E" w:rsidRPr="00E11107">
        <w:rPr>
          <w:rStyle w:val="Hyperlink"/>
          <w:noProof/>
        </w:rPr>
        <w:instrText xml:space="preserve"> </w:instrText>
      </w:r>
      <w:r w:rsidR="00D96D5E" w:rsidRPr="00E11107">
        <w:rPr>
          <w:rStyle w:val="Hyperlink"/>
          <w:noProof/>
        </w:rPr>
      </w:r>
      <w:r w:rsidR="00D96D5E" w:rsidRPr="00E11107">
        <w:rPr>
          <w:rStyle w:val="Hyperlink"/>
          <w:noProof/>
        </w:rPr>
        <w:fldChar w:fldCharType="separate"/>
      </w:r>
      <w:r w:rsidR="00D96D5E" w:rsidRPr="00E11107">
        <w:rPr>
          <w:rStyle w:val="Hyperlink"/>
          <w:noProof/>
        </w:rPr>
        <w:t>1.</w:t>
      </w:r>
      <w:r w:rsidR="00D96D5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D96D5E" w:rsidRPr="00E11107">
        <w:rPr>
          <w:rStyle w:val="Hyperlink"/>
          <w:noProof/>
        </w:rPr>
        <w:t>Task 1.  PL/SQL</w:t>
      </w:r>
      <w:r w:rsidR="00D96D5E">
        <w:rPr>
          <w:noProof/>
          <w:webHidden/>
        </w:rPr>
        <w:tab/>
      </w:r>
      <w:r w:rsidR="00D96D5E">
        <w:rPr>
          <w:noProof/>
          <w:webHidden/>
        </w:rPr>
        <w:fldChar w:fldCharType="begin"/>
      </w:r>
      <w:r w:rsidR="00D96D5E">
        <w:rPr>
          <w:noProof/>
          <w:webHidden/>
        </w:rPr>
        <w:instrText xml:space="preserve"> PAGEREF _Toc380744996 \h </w:instrText>
      </w:r>
      <w:r w:rsidR="00D96D5E">
        <w:rPr>
          <w:noProof/>
          <w:webHidden/>
        </w:rPr>
      </w:r>
      <w:r w:rsidR="00D96D5E">
        <w:rPr>
          <w:noProof/>
          <w:webHidden/>
        </w:rPr>
        <w:fldChar w:fldCharType="separate"/>
      </w:r>
      <w:r w:rsidR="00D96D5E">
        <w:rPr>
          <w:noProof/>
          <w:webHidden/>
        </w:rPr>
        <w:t>3</w:t>
      </w:r>
      <w:r w:rsidR="00D96D5E">
        <w:rPr>
          <w:noProof/>
          <w:webHidden/>
        </w:rPr>
        <w:fldChar w:fldCharType="end"/>
      </w:r>
      <w:r w:rsidR="00D96D5E" w:rsidRPr="00E11107">
        <w:rPr>
          <w:rStyle w:val="Hyperlink"/>
          <w:noProof/>
        </w:rPr>
        <w:fldChar w:fldCharType="end"/>
      </w:r>
    </w:p>
    <w:p w:rsidR="00D96D5E" w:rsidRDefault="00D96D5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11107">
        <w:rPr>
          <w:rStyle w:val="Hyperlink"/>
          <w:noProof/>
        </w:rPr>
        <w:fldChar w:fldCharType="begin"/>
      </w:r>
      <w:r w:rsidRPr="00E11107">
        <w:rPr>
          <w:rStyle w:val="Hyperlink"/>
          <w:noProof/>
        </w:rPr>
        <w:instrText xml:space="preserve"> </w:instrText>
      </w:r>
      <w:r>
        <w:rPr>
          <w:noProof/>
        </w:rPr>
        <w:instrText>HYPERLINK \l "_Toc380744997"</w:instrText>
      </w:r>
      <w:r w:rsidRPr="00E11107">
        <w:rPr>
          <w:rStyle w:val="Hyperlink"/>
          <w:noProof/>
        </w:rPr>
        <w:instrText xml:space="preserve"> </w:instrText>
      </w:r>
      <w:r w:rsidRPr="00E11107">
        <w:rPr>
          <w:rStyle w:val="Hyperlink"/>
          <w:noProof/>
        </w:rPr>
      </w:r>
      <w:r w:rsidRPr="00E11107">
        <w:rPr>
          <w:rStyle w:val="Hyperlink"/>
          <w:noProof/>
        </w:rPr>
        <w:fldChar w:fldCharType="separate"/>
      </w:r>
      <w:r w:rsidRPr="00E11107">
        <w:rPr>
          <w:rStyle w:val="Hyperlink"/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11107">
        <w:rPr>
          <w:rStyle w:val="Hyperlink"/>
          <w:noProof/>
        </w:rPr>
        <w:t>Conditions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_Toc380744997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E11107">
        <w:rPr>
          <w:rStyle w:val="Hyperlink"/>
          <w:noProof/>
        </w:rPr>
        <w:fldChar w:fldCharType="end"/>
      </w:r>
    </w:p>
    <w:p w:rsidR="00D96D5E" w:rsidRDefault="00D96D5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11107">
        <w:rPr>
          <w:rStyle w:val="Hyperlink"/>
          <w:noProof/>
        </w:rPr>
        <w:fldChar w:fldCharType="begin"/>
      </w:r>
      <w:r w:rsidRPr="00E11107">
        <w:rPr>
          <w:rStyle w:val="Hyperlink"/>
          <w:noProof/>
        </w:rPr>
        <w:instrText xml:space="preserve"> </w:instrText>
      </w:r>
      <w:r>
        <w:rPr>
          <w:noProof/>
        </w:rPr>
        <w:instrText>HYPERLINK \l "_Toc380744998"</w:instrText>
      </w:r>
      <w:r w:rsidRPr="00E11107">
        <w:rPr>
          <w:rStyle w:val="Hyperlink"/>
          <w:noProof/>
        </w:rPr>
        <w:instrText xml:space="preserve"> </w:instrText>
      </w:r>
      <w:r w:rsidRPr="00E11107">
        <w:rPr>
          <w:rStyle w:val="Hyperlink"/>
          <w:noProof/>
        </w:rPr>
      </w:r>
      <w:r w:rsidRPr="00E11107">
        <w:rPr>
          <w:rStyle w:val="Hyperlink"/>
          <w:noProof/>
        </w:rPr>
        <w:fldChar w:fldCharType="separate"/>
      </w:r>
      <w:r w:rsidRPr="00E11107">
        <w:rPr>
          <w:rStyle w:val="Hyperlink"/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11107">
        <w:rPr>
          <w:rStyle w:val="Hyperlink"/>
          <w:noProof/>
        </w:rPr>
        <w:t>Input information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_Toc380744998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E11107">
        <w:rPr>
          <w:rStyle w:val="Hyperlink"/>
          <w:noProof/>
        </w:rPr>
        <w:fldChar w:fldCharType="end"/>
      </w:r>
    </w:p>
    <w:p w:rsidR="00D96D5E" w:rsidRDefault="00D96D5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11107">
        <w:rPr>
          <w:rStyle w:val="Hyperlink"/>
          <w:noProof/>
        </w:rPr>
        <w:fldChar w:fldCharType="begin"/>
      </w:r>
      <w:r w:rsidRPr="00E11107">
        <w:rPr>
          <w:rStyle w:val="Hyperlink"/>
          <w:noProof/>
        </w:rPr>
        <w:instrText xml:space="preserve"> </w:instrText>
      </w:r>
      <w:r>
        <w:rPr>
          <w:noProof/>
        </w:rPr>
        <w:instrText>HYPERLINK \l "_Toc380744999"</w:instrText>
      </w:r>
      <w:r w:rsidRPr="00E11107">
        <w:rPr>
          <w:rStyle w:val="Hyperlink"/>
          <w:noProof/>
        </w:rPr>
        <w:instrText xml:space="preserve"> </w:instrText>
      </w:r>
      <w:r w:rsidRPr="00E11107">
        <w:rPr>
          <w:rStyle w:val="Hyperlink"/>
          <w:noProof/>
        </w:rPr>
      </w:r>
      <w:r w:rsidRPr="00E11107">
        <w:rPr>
          <w:rStyle w:val="Hyperlink"/>
          <w:noProof/>
        </w:rPr>
        <w:fldChar w:fldCharType="separate"/>
      </w:r>
      <w:r w:rsidRPr="00E11107">
        <w:rPr>
          <w:rStyle w:val="Hyperlink"/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E11107">
        <w:rPr>
          <w:rStyle w:val="Hyperlink"/>
          <w:noProof/>
        </w:rPr>
        <w:t>Example of execution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_Toc380744999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E11107">
        <w:rPr>
          <w:rStyle w:val="Hyperlink"/>
          <w:noProof/>
        </w:rPr>
        <w:fldChar w:fldCharType="end"/>
      </w:r>
    </w:p>
    <w:p w:rsidR="00222DC3" w:rsidRPr="00114D08" w:rsidRDefault="00CB5A43" w:rsidP="005C0966">
      <w:pPr>
        <w:ind w:hanging="720"/>
      </w:pPr>
      <w:r w:rsidRPr="00114D08">
        <w:fldChar w:fldCharType="end"/>
      </w:r>
    </w:p>
    <w:p w:rsidR="00FD72B0" w:rsidRDefault="00FD72B0">
      <w:pPr>
        <w:widowControl/>
        <w:spacing w:line="240" w:lineRule="auto"/>
      </w:pPr>
      <w:r>
        <w:br w:type="page"/>
      </w:r>
      <w:bookmarkStart w:id="4" w:name="_GoBack"/>
      <w:bookmarkEnd w:id="4"/>
    </w:p>
    <w:p w:rsidR="00FD72B0" w:rsidRDefault="00FD72B0" w:rsidP="00FD72B0">
      <w:pPr>
        <w:pStyle w:val="Heading1"/>
        <w:ind w:left="0"/>
        <w:rPr>
          <w:color w:val="000000"/>
        </w:rPr>
      </w:pPr>
      <w:bookmarkStart w:id="5" w:name="_Toc380744996"/>
      <w:proofErr w:type="gramStart"/>
      <w:r>
        <w:rPr>
          <w:color w:val="000000"/>
        </w:rPr>
        <w:lastRenderedPageBreak/>
        <w:t>Task 1.</w:t>
      </w:r>
      <w:proofErr w:type="gramEnd"/>
      <w:r>
        <w:rPr>
          <w:color w:val="000000"/>
        </w:rPr>
        <w:t xml:space="preserve">  PL/SQL</w:t>
      </w:r>
      <w:bookmarkEnd w:id="5"/>
      <w:r>
        <w:rPr>
          <w:color w:val="000000"/>
        </w:rPr>
        <w:t xml:space="preserve"> </w:t>
      </w:r>
    </w:p>
    <w:p w:rsidR="00EB70B1" w:rsidRDefault="00EB70B1" w:rsidP="0059194A">
      <w:pPr>
        <w:pStyle w:val="Heading2"/>
      </w:pPr>
      <w:bookmarkStart w:id="6" w:name="_Toc380744997"/>
      <w:r>
        <w:t>Conditions</w:t>
      </w:r>
      <w:bookmarkEnd w:id="6"/>
    </w:p>
    <w:p w:rsidR="00EB70B1" w:rsidRDefault="00EB70B1" w:rsidP="00EB70B1">
      <w:pPr>
        <w:pStyle w:val="BodyText"/>
      </w:pPr>
      <w:r>
        <w:t xml:space="preserve">Create a package </w:t>
      </w:r>
      <w:r w:rsidR="00695FCB">
        <w:t>__PCK _</w:t>
      </w:r>
      <w:r>
        <w:t>NEW_OBJECT which will contain the following list of procedures and functions: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PRC_Add_COUNTRIES</w:t>
      </w:r>
      <w:proofErr w:type="spellEnd"/>
      <w:r>
        <w:t xml:space="preserve"> - To create new COUNTRIE, 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PRC_Add_DEPARTMENTS</w:t>
      </w:r>
      <w:proofErr w:type="spellEnd"/>
      <w:r>
        <w:t xml:space="preserve"> - To create new DEPARTMENT,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PRC_Add_EMPLOYEES</w:t>
      </w:r>
      <w:proofErr w:type="spellEnd"/>
      <w:r>
        <w:t xml:space="preserve"> - To create new EMPLOYEE,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PRC_Add_JOB_HISTORY</w:t>
      </w:r>
      <w:proofErr w:type="spellEnd"/>
      <w:r>
        <w:t xml:space="preserve"> - To create new JOB_HISTORY,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PRC_Add_JOBS</w:t>
      </w:r>
      <w:proofErr w:type="spellEnd"/>
      <w:r>
        <w:t xml:space="preserve"> - To create new JOB,</w:t>
      </w:r>
    </w:p>
    <w:p w:rsidR="00EB70B1" w:rsidRDefault="00EB70B1" w:rsidP="00EB70B1">
      <w:pPr>
        <w:pStyle w:val="BodyText"/>
      </w:pPr>
      <w:r>
        <w:t xml:space="preserve">Procedure </w:t>
      </w:r>
      <w:proofErr w:type="spellStart"/>
      <w:r>
        <w:t>PRC_Add_LOCATIONS</w:t>
      </w:r>
      <w:proofErr w:type="spellEnd"/>
      <w:r>
        <w:t xml:space="preserve"> - To create new LOCATION,</w:t>
      </w:r>
    </w:p>
    <w:p w:rsidR="00EB70B1" w:rsidRDefault="00EB70B1" w:rsidP="00EB70B1">
      <w:pPr>
        <w:pStyle w:val="BodyText"/>
      </w:pPr>
      <w:proofErr w:type="gramStart"/>
      <w:r>
        <w:t xml:space="preserve">Procedure </w:t>
      </w:r>
      <w:proofErr w:type="spellStart"/>
      <w:r>
        <w:t>PRC_Add_REGIONS</w:t>
      </w:r>
      <w:proofErr w:type="spellEnd"/>
      <w:r>
        <w:t xml:space="preserve"> - To create new REGION.</w:t>
      </w:r>
      <w:proofErr w:type="gramEnd"/>
    </w:p>
    <w:p w:rsidR="00EB70B1" w:rsidRDefault="00EB70B1" w:rsidP="00EB70B1">
      <w:pPr>
        <w:pStyle w:val="BodyText"/>
      </w:pPr>
      <w:r>
        <w:t xml:space="preserve">Function </w:t>
      </w:r>
      <w:proofErr w:type="spellStart"/>
      <w:r>
        <w:t>Fun_Inf_Salary</w:t>
      </w:r>
      <w:proofErr w:type="spellEnd"/>
      <w:r>
        <w:t xml:space="preserve"> - this function provide us information about min salary for this JOB_ID in this region</w:t>
      </w:r>
    </w:p>
    <w:p w:rsidR="00FD72B0" w:rsidRDefault="00EB70B1" w:rsidP="00EB70B1">
      <w:pPr>
        <w:pStyle w:val="BodyText"/>
      </w:pPr>
      <w:r>
        <w:t>, if the region doesn't exist then salary must be average salary of all employees for this JOB_ID.</w:t>
      </w:r>
    </w:p>
    <w:p w:rsidR="0059194A" w:rsidRDefault="0059194A" w:rsidP="0059194A">
      <w:pPr>
        <w:pStyle w:val="Heading2"/>
      </w:pPr>
      <w:bookmarkStart w:id="7" w:name="_Toc380744998"/>
      <w:r>
        <w:t>Input information</w:t>
      </w:r>
      <w:bookmarkEnd w:id="7"/>
    </w:p>
    <w:p w:rsidR="00EB70B1" w:rsidRDefault="00EB70B1" w:rsidP="0059194A">
      <w:pPr>
        <w:pStyle w:val="BodyText"/>
      </w:pPr>
      <w:r>
        <w:t xml:space="preserve">Insert new objects based on information from employees.txt file from “Topic -3”.To it is it necessary create additional Procedure </w:t>
      </w:r>
      <w:proofErr w:type="spellStart"/>
      <w:r>
        <w:t>Add_All</w:t>
      </w:r>
      <w:proofErr w:type="spellEnd"/>
      <w:r>
        <w:t xml:space="preserve"> in existing Package NEW_OBJECT_PCK</w:t>
      </w:r>
    </w:p>
    <w:p w:rsidR="0059194A" w:rsidRDefault="0059194A" w:rsidP="0059194A">
      <w:pPr>
        <w:pStyle w:val="Heading2"/>
      </w:pPr>
      <w:bookmarkStart w:id="8" w:name="_Toc380744999"/>
      <w:r>
        <w:t>Example of execution</w:t>
      </w:r>
      <w:bookmarkEnd w:id="8"/>
    </w:p>
    <w:p w:rsidR="00EB70B1" w:rsidRDefault="00AF5FD4" w:rsidP="0059194A">
      <w:pPr>
        <w:pStyle w:val="BodyText"/>
      </w:pPr>
      <w:r>
        <w:t>The report must show process of inserting 3 employees. (1-employee for existing department, location …., 2 and 3 for new REGION, COUNTRIE, LOCATION, DEPARTMENT,</w:t>
      </w:r>
      <w:r w:rsidR="000E7C9C">
        <w:t xml:space="preserve"> </w:t>
      </w:r>
      <w:r>
        <w:t>EMPLOYEE…)</w:t>
      </w:r>
    </w:p>
    <w:p w:rsidR="00EB70B1" w:rsidRPr="00495B8C" w:rsidRDefault="00EB70B1" w:rsidP="00EB70B1">
      <w:pPr>
        <w:pStyle w:val="BodyText"/>
      </w:pPr>
    </w:p>
    <w:p w:rsidR="00FD72B0" w:rsidRPr="00452127" w:rsidRDefault="00FD72B0" w:rsidP="00FD72B0">
      <w:pPr>
        <w:pStyle w:val="BodyText"/>
        <w:shd w:val="clear" w:color="auto" w:fill="E5B8B7" w:themeFill="accent2" w:themeFillTint="66"/>
        <w:rPr>
          <w:sz w:val="24"/>
          <w:szCs w:val="24"/>
        </w:rPr>
      </w:pPr>
      <w:r w:rsidRPr="00452127">
        <w:rPr>
          <w:sz w:val="24"/>
          <w:szCs w:val="24"/>
          <w:shd w:val="clear" w:color="auto" w:fill="E5B8B7" w:themeFill="accent2" w:themeFillTint="66"/>
        </w:rPr>
        <w:t xml:space="preserve">Note! You must write all results in </w:t>
      </w:r>
      <w:r>
        <w:rPr>
          <w:sz w:val="24"/>
          <w:szCs w:val="24"/>
          <w:shd w:val="clear" w:color="auto" w:fill="E5B8B7" w:themeFill="accent2" w:themeFillTint="66"/>
        </w:rPr>
        <w:t>two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file</w:t>
      </w:r>
      <w:r>
        <w:rPr>
          <w:sz w:val="24"/>
          <w:szCs w:val="24"/>
          <w:shd w:val="clear" w:color="auto" w:fill="E5B8B7" w:themeFill="accent2" w:themeFillTint="66"/>
        </w:rPr>
        <w:t>s,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</w:t>
      </w:r>
      <w:r>
        <w:rPr>
          <w:sz w:val="24"/>
          <w:szCs w:val="24"/>
          <w:shd w:val="clear" w:color="auto" w:fill="E5B8B7" w:themeFill="accent2" w:themeFillTint="66"/>
        </w:rPr>
        <w:t xml:space="preserve">report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</w:t>
      </w:r>
      <w:r w:rsidR="00AC1663">
        <w:rPr>
          <w:b/>
          <w:sz w:val="24"/>
          <w:szCs w:val="24"/>
          <w:shd w:val="clear" w:color="auto" w:fill="E5B8B7" w:themeFill="accent2" w:themeFillTint="66"/>
        </w:rPr>
        <w:t>5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.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odt (doc, </w:t>
      </w:r>
      <w:proofErr w:type="spellStart"/>
      <w:r w:rsidRPr="00452127">
        <w:rPr>
          <w:sz w:val="24"/>
          <w:szCs w:val="24"/>
          <w:shd w:val="clear" w:color="auto" w:fill="E5B8B7" w:themeFill="accent2" w:themeFillTint="66"/>
        </w:rPr>
        <w:t>docx</w:t>
      </w:r>
      <w:proofErr w:type="spellEnd"/>
      <w:r w:rsidRPr="00452127">
        <w:rPr>
          <w:sz w:val="24"/>
          <w:szCs w:val="24"/>
          <w:shd w:val="clear" w:color="auto" w:fill="E5B8B7" w:themeFill="accent2" w:themeFillTint="66"/>
        </w:rPr>
        <w:t>)</w:t>
      </w:r>
      <w:r>
        <w:rPr>
          <w:sz w:val="24"/>
          <w:szCs w:val="24"/>
          <w:shd w:val="clear" w:color="auto" w:fill="E5B8B7" w:themeFill="accent2" w:themeFillTint="66"/>
        </w:rPr>
        <w:t xml:space="preserve"> </w:t>
      </w:r>
      <w:proofErr w:type="gramStart"/>
      <w:r>
        <w:rPr>
          <w:sz w:val="24"/>
          <w:szCs w:val="24"/>
          <w:shd w:val="clear" w:color="auto" w:fill="E5B8B7" w:themeFill="accent2" w:themeFillTint="66"/>
        </w:rPr>
        <w:t>and  script</w:t>
      </w:r>
      <w:proofErr w:type="gramEnd"/>
      <w:r>
        <w:rPr>
          <w:sz w:val="24"/>
          <w:szCs w:val="24"/>
          <w:shd w:val="clear" w:color="auto" w:fill="E5B8B7" w:themeFill="accent2" w:themeFillTint="66"/>
        </w:rPr>
        <w:t xml:space="preserve">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</w:t>
      </w:r>
      <w:r w:rsidR="00AC1663">
        <w:rPr>
          <w:b/>
          <w:sz w:val="24"/>
          <w:szCs w:val="24"/>
          <w:shd w:val="clear" w:color="auto" w:fill="E5B8B7" w:themeFill="accent2" w:themeFillTint="66"/>
        </w:rPr>
        <w:t>5</w:t>
      </w:r>
      <w:r w:rsidRPr="00452127">
        <w:rPr>
          <w:sz w:val="24"/>
          <w:szCs w:val="24"/>
          <w:shd w:val="clear" w:color="auto" w:fill="E5B8B7" w:themeFill="accent2" w:themeFillTint="66"/>
        </w:rPr>
        <w:t>.</w:t>
      </w:r>
      <w:r>
        <w:rPr>
          <w:sz w:val="24"/>
          <w:szCs w:val="24"/>
          <w:shd w:val="clear" w:color="auto" w:fill="E5B8B7" w:themeFill="accent2" w:themeFillTint="66"/>
        </w:rPr>
        <w:t>sql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The mail must have the subject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'Oracle SQL Introduction'</w:t>
      </w:r>
      <w:r w:rsidRPr="00452127">
        <w:rPr>
          <w:sz w:val="24"/>
          <w:szCs w:val="24"/>
        </w:rPr>
        <w:t>. E-mail: Siarhei_kandrashevich@epam.com</w:t>
      </w:r>
    </w:p>
    <w:bookmarkEnd w:id="0"/>
    <w:bookmarkEnd w:id="1"/>
    <w:bookmarkEnd w:id="2"/>
    <w:bookmarkEnd w:id="3"/>
    <w:p w:rsidR="00CD3033" w:rsidRPr="00452127" w:rsidRDefault="00CD3033" w:rsidP="00FD72B0">
      <w:pPr>
        <w:pStyle w:val="Heading1"/>
        <w:numPr>
          <w:ilvl w:val="0"/>
          <w:numId w:val="0"/>
        </w:numPr>
        <w:rPr>
          <w:szCs w:val="24"/>
        </w:rPr>
      </w:pPr>
    </w:p>
    <w:sectPr w:rsidR="00CD3033" w:rsidRPr="00452127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64" w:rsidRDefault="00460764">
      <w:r>
        <w:separator/>
      </w:r>
    </w:p>
  </w:endnote>
  <w:endnote w:type="continuationSeparator" w:id="0">
    <w:p w:rsidR="00460764" w:rsidRDefault="0046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charset w:val="00"/>
    <w:family w:val="roman"/>
    <w:pitch w:val="default"/>
  </w:font>
  <w:font w:name="方正宋体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B5A4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5A43">
            <w:rPr>
              <w:sz w:val="16"/>
            </w:rPr>
            <w:fldChar w:fldCharType="separate"/>
          </w:r>
          <w:r w:rsidR="00D96D5E">
            <w:rPr>
              <w:noProof/>
              <w:sz w:val="16"/>
            </w:rPr>
            <w:t>2014</w:t>
          </w:r>
          <w:r w:rsidR="00CB5A4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B5A43" w:rsidRPr="002F5D7B">
            <w:fldChar w:fldCharType="begin"/>
          </w:r>
          <w:r w:rsidRPr="002F5D7B">
            <w:instrText xml:space="preserve"> PAGE </w:instrText>
          </w:r>
          <w:r w:rsidR="00CB5A43" w:rsidRPr="002F5D7B">
            <w:fldChar w:fldCharType="separate"/>
          </w:r>
          <w:r w:rsidR="00D96D5E">
            <w:rPr>
              <w:noProof/>
            </w:rPr>
            <w:t>2</w:t>
          </w:r>
          <w:r w:rsidR="00CB5A43" w:rsidRPr="002F5D7B">
            <w:fldChar w:fldCharType="end"/>
          </w:r>
          <w:r w:rsidRPr="002F5D7B">
            <w:t>/</w:t>
          </w:r>
          <w:r w:rsidR="00CB5A43">
            <w:fldChar w:fldCharType="begin"/>
          </w:r>
          <w:r w:rsidR="00F8238C">
            <w:instrText xml:space="preserve"> NUMPAGES </w:instrText>
          </w:r>
          <w:r w:rsidR="00CB5A43">
            <w:fldChar w:fldCharType="separate"/>
          </w:r>
          <w:r w:rsidR="00D96D5E">
            <w:rPr>
              <w:noProof/>
            </w:rPr>
            <w:t>3</w:t>
          </w:r>
          <w:r w:rsidR="00CB5A43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B5A4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B5A43">
            <w:rPr>
              <w:sz w:val="16"/>
            </w:rPr>
            <w:fldChar w:fldCharType="separate"/>
          </w:r>
          <w:r w:rsidR="00D96D5E">
            <w:rPr>
              <w:noProof/>
              <w:sz w:val="16"/>
            </w:rPr>
            <w:t>2014</w:t>
          </w:r>
          <w:r w:rsidR="00CB5A4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B5A43" w:rsidRPr="002F5D7B">
            <w:fldChar w:fldCharType="begin"/>
          </w:r>
          <w:r w:rsidRPr="002F5D7B">
            <w:instrText xml:space="preserve"> PAGE </w:instrText>
          </w:r>
          <w:r w:rsidR="00CB5A43" w:rsidRPr="002F5D7B">
            <w:fldChar w:fldCharType="separate"/>
          </w:r>
          <w:r w:rsidR="00D96D5E">
            <w:rPr>
              <w:noProof/>
            </w:rPr>
            <w:t>1</w:t>
          </w:r>
          <w:r w:rsidR="00CB5A43" w:rsidRPr="002F5D7B">
            <w:fldChar w:fldCharType="end"/>
          </w:r>
          <w:r w:rsidRPr="002F5D7B">
            <w:t>/</w:t>
          </w:r>
          <w:r w:rsidR="00CB5A43">
            <w:fldChar w:fldCharType="begin"/>
          </w:r>
          <w:r w:rsidR="00F8238C">
            <w:instrText xml:space="preserve"> NUMPAGES </w:instrText>
          </w:r>
          <w:r w:rsidR="00CB5A43">
            <w:fldChar w:fldCharType="separate"/>
          </w:r>
          <w:r w:rsidR="00D96D5E">
            <w:rPr>
              <w:noProof/>
            </w:rPr>
            <w:t>3</w:t>
          </w:r>
          <w:r w:rsidR="00CB5A43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64" w:rsidRDefault="00460764">
      <w:r>
        <w:separator/>
      </w:r>
    </w:p>
  </w:footnote>
  <w:footnote w:type="continuationSeparator" w:id="0">
    <w:p w:rsidR="00460764" w:rsidRDefault="00460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F3F10">
              <w:rPr>
                <w:b/>
              </w:rPr>
              <w:t>MTN.NIX.07 Oracle SQL 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E7C9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5A4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5A43" w:rsidRPr="00D639FE">
            <w:rPr>
              <w:sz w:val="16"/>
              <w:szCs w:val="16"/>
            </w:rPr>
            <w:fldChar w:fldCharType="separate"/>
          </w:r>
          <w:r w:rsidR="00D96D5E">
            <w:rPr>
              <w:noProof/>
              <w:sz w:val="16"/>
              <w:szCs w:val="16"/>
            </w:rPr>
            <w:t>21-Feb-2014 11:19</w:t>
          </w:r>
          <w:r w:rsidR="00CB5A4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E7C9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B5A4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B5A43" w:rsidRPr="00D639FE">
            <w:rPr>
              <w:sz w:val="16"/>
              <w:szCs w:val="16"/>
            </w:rPr>
            <w:fldChar w:fldCharType="separate"/>
          </w:r>
          <w:r w:rsidR="00D96D5E">
            <w:rPr>
              <w:noProof/>
              <w:sz w:val="16"/>
              <w:szCs w:val="16"/>
            </w:rPr>
            <w:t>21-Feb-2014 11:19</w:t>
          </w:r>
          <w:r w:rsidR="00CB5A4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46386E"/>
    <w:multiLevelType w:val="hybridMultilevel"/>
    <w:tmpl w:val="2692241E"/>
    <w:lvl w:ilvl="0" w:tplc="6380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A11C8A"/>
    <w:multiLevelType w:val="hybridMultilevel"/>
    <w:tmpl w:val="DA581944"/>
    <w:lvl w:ilvl="0" w:tplc="5A9EC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1459B6"/>
    <w:multiLevelType w:val="hybridMultilevel"/>
    <w:tmpl w:val="60A6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3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5"/>
  </w:num>
  <w:num w:numId="4">
    <w:abstractNumId w:val="5"/>
  </w:num>
  <w:num w:numId="5">
    <w:abstractNumId w:val="20"/>
  </w:num>
  <w:num w:numId="6">
    <w:abstractNumId w:val="32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31"/>
  </w:num>
  <w:num w:numId="15">
    <w:abstractNumId w:val="25"/>
  </w:num>
  <w:num w:numId="16">
    <w:abstractNumId w:val="10"/>
  </w:num>
  <w:num w:numId="17">
    <w:abstractNumId w:val="9"/>
  </w:num>
  <w:num w:numId="18">
    <w:abstractNumId w:val="33"/>
  </w:num>
  <w:num w:numId="19">
    <w:abstractNumId w:val="23"/>
  </w:num>
  <w:num w:numId="20">
    <w:abstractNumId w:val="26"/>
  </w:num>
  <w:num w:numId="21">
    <w:abstractNumId w:val="23"/>
  </w:num>
  <w:num w:numId="22">
    <w:abstractNumId w:val="27"/>
  </w:num>
  <w:num w:numId="23">
    <w:abstractNumId w:val="15"/>
  </w:num>
  <w:num w:numId="24">
    <w:abstractNumId w:val="16"/>
  </w:num>
  <w:num w:numId="25">
    <w:abstractNumId w:val="30"/>
  </w:num>
  <w:num w:numId="26">
    <w:abstractNumId w:val="34"/>
  </w:num>
  <w:num w:numId="27">
    <w:abstractNumId w:val="17"/>
  </w:num>
  <w:num w:numId="28">
    <w:abstractNumId w:val="29"/>
  </w:num>
  <w:num w:numId="29">
    <w:abstractNumId w:val="19"/>
  </w:num>
  <w:num w:numId="30">
    <w:abstractNumId w:val="14"/>
  </w:num>
  <w:num w:numId="31">
    <w:abstractNumId w:val="12"/>
  </w:num>
  <w:num w:numId="32">
    <w:abstractNumId w:val="13"/>
  </w:num>
  <w:num w:numId="33">
    <w:abstractNumId w:val="11"/>
  </w:num>
  <w:num w:numId="34">
    <w:abstractNumId w:val="18"/>
  </w:num>
  <w:num w:numId="35">
    <w:abstractNumId w:val="21"/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D6A70"/>
    <w:rsid w:val="000E5733"/>
    <w:rsid w:val="000E676F"/>
    <w:rsid w:val="000E68BD"/>
    <w:rsid w:val="000E7C9C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03B6C"/>
    <w:rsid w:val="00410D49"/>
    <w:rsid w:val="00411951"/>
    <w:rsid w:val="00432D54"/>
    <w:rsid w:val="00434841"/>
    <w:rsid w:val="00452127"/>
    <w:rsid w:val="00454869"/>
    <w:rsid w:val="00460764"/>
    <w:rsid w:val="00475E1B"/>
    <w:rsid w:val="00495B8C"/>
    <w:rsid w:val="004A20E5"/>
    <w:rsid w:val="004A49EF"/>
    <w:rsid w:val="004A607C"/>
    <w:rsid w:val="004A7E0C"/>
    <w:rsid w:val="004B3498"/>
    <w:rsid w:val="004B4D2A"/>
    <w:rsid w:val="004C2F82"/>
    <w:rsid w:val="004D29BE"/>
    <w:rsid w:val="004E22A3"/>
    <w:rsid w:val="004E6821"/>
    <w:rsid w:val="0052662C"/>
    <w:rsid w:val="00536C5D"/>
    <w:rsid w:val="005400E3"/>
    <w:rsid w:val="00557725"/>
    <w:rsid w:val="00561422"/>
    <w:rsid w:val="0057115C"/>
    <w:rsid w:val="005731ED"/>
    <w:rsid w:val="005732B5"/>
    <w:rsid w:val="005820FD"/>
    <w:rsid w:val="0059194A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550F"/>
    <w:rsid w:val="006070D5"/>
    <w:rsid w:val="00617320"/>
    <w:rsid w:val="00636BA4"/>
    <w:rsid w:val="006405D9"/>
    <w:rsid w:val="0064663D"/>
    <w:rsid w:val="0065035F"/>
    <w:rsid w:val="006763FE"/>
    <w:rsid w:val="0068062E"/>
    <w:rsid w:val="006834F6"/>
    <w:rsid w:val="00686BAB"/>
    <w:rsid w:val="006928D2"/>
    <w:rsid w:val="00695FCB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682A"/>
    <w:rsid w:val="00742D37"/>
    <w:rsid w:val="007509B8"/>
    <w:rsid w:val="00750BDF"/>
    <w:rsid w:val="00755975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E35B3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361FF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9E0FDE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1663"/>
    <w:rsid w:val="00AC5A33"/>
    <w:rsid w:val="00AD00EA"/>
    <w:rsid w:val="00AD5D01"/>
    <w:rsid w:val="00AE53DC"/>
    <w:rsid w:val="00AF5FD4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D2AF5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50FFE"/>
    <w:rsid w:val="00C55474"/>
    <w:rsid w:val="00C63011"/>
    <w:rsid w:val="00C70F22"/>
    <w:rsid w:val="00C90F18"/>
    <w:rsid w:val="00C922B5"/>
    <w:rsid w:val="00CA2A71"/>
    <w:rsid w:val="00CA58A2"/>
    <w:rsid w:val="00CB16E7"/>
    <w:rsid w:val="00CB5A43"/>
    <w:rsid w:val="00CD3033"/>
    <w:rsid w:val="00D1795C"/>
    <w:rsid w:val="00D454F0"/>
    <w:rsid w:val="00D639FE"/>
    <w:rsid w:val="00D778F9"/>
    <w:rsid w:val="00D86536"/>
    <w:rsid w:val="00D90DEB"/>
    <w:rsid w:val="00D96D5E"/>
    <w:rsid w:val="00DA78E8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188D"/>
    <w:rsid w:val="00E74234"/>
    <w:rsid w:val="00E8459E"/>
    <w:rsid w:val="00E903AC"/>
    <w:rsid w:val="00EA4F10"/>
    <w:rsid w:val="00EB70B1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D72B0"/>
    <w:rsid w:val="00FE114F"/>
    <w:rsid w:val="00FE6858"/>
    <w:rsid w:val="00FF41F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238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Siarhei Kandrashevich</cp:lastModifiedBy>
  <cp:revision>34</cp:revision>
  <cp:lastPrinted>2005-01-28T11:27:00Z</cp:lastPrinted>
  <dcterms:created xsi:type="dcterms:W3CDTF">2014-02-16T21:57:00Z</dcterms:created>
  <dcterms:modified xsi:type="dcterms:W3CDTF">2014-02-21T08:21:00Z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