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Semillero SIA participa en el III Congreso Espacial Centroamericano CEC 2026 en Guatemala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Septiembre de 2026 | Semillero SIA · Ciudad de Guatemala, Guatemala</w:t>
      </w:r>
    </w:p>
    <w:p w:rsidR="00000000" w:rsidDel="00000000" w:rsidP="00000000" w:rsidRDefault="00000000" w:rsidRPr="00000000" w14:paraId="00000004">
      <w:pPr>
        <w:spacing w:after="240" w:before="240" w:lineRule="auto"/>
        <w:rPr/>
      </w:pPr>
      <w:r w:rsidDel="00000000" w:rsidR="00000000" w:rsidRPr="00000000">
        <w:rPr>
          <w:rtl w:val="0"/>
        </w:rPr>
        <w:t xml:space="preserve">En septiembre de 2026, integrantes del Semillero de Ingeniería Aeroespacial (SIA) de la Universidad del Cauca participaron en el III Congreso Espacial Centroamericano (CEC 2026), realizado del 16 al 18 de septiembre en la Universidad del Valle de Guatemala (UVG), en Ciudad de Guatemala. El evento reunió a estudiantes, investigadores y profesionales del sector espacial, propiciando el intercambio de conocimientos, la divulgación científica y la creación de conexiones académicas internacionales.</w:t>
      </w:r>
    </w:p>
    <w:p w:rsidR="00000000" w:rsidDel="00000000" w:rsidP="00000000" w:rsidRDefault="00000000" w:rsidRPr="00000000" w14:paraId="00000005">
      <w:pPr>
        <w:spacing w:after="240" w:before="240" w:lineRule="auto"/>
        <w:rPr/>
      </w:pPr>
      <w:r w:rsidDel="00000000" w:rsidR="00000000" w:rsidRPr="00000000">
        <w:rPr>
          <w:rtl w:val="0"/>
        </w:rPr>
        <w:t xml:space="preserve">La representación del semillero estuvo a cargo de Daniela García Córdoba, Danna Isabela Agredo Ruiz y Juan Pablo Cadena Quevedo, estudiantes de Ingeniería Física, quienes participaron como ponentes en modalidad oral con el trabajo </w:t>
      </w:r>
      <w:r w:rsidDel="00000000" w:rsidR="00000000" w:rsidRPr="00000000">
        <w:rPr>
          <w:b w:val="1"/>
          <w:bCs w:val="1"/>
          <w:rtl w:val="0"/>
        </w:rPr>
        <w:t xml:space="preserve">“Diseño, desarrollo y validación del hidrocohete multietapa con módulo de sensado atmosférico KALA - ATLAS X”</w:t>
      </w:r>
      <w:r w:rsidDel="00000000" w:rsidR="00000000" w:rsidRPr="00000000">
        <w:rPr>
          <w:rtl w:val="0"/>
        </w:rPr>
        <w:t xml:space="preserve">. La ponencia expuso el proceso de diseño, desarrollo y validación de KALA, un hidrocohete multietapa concebido como plataforma experimental para la aplicación de principios de ingeniería aeroespacial.</w:t>
      </w:r>
    </w:p>
    <w:p w:rsidR="00000000" w:rsidDel="00000000" w:rsidP="00000000" w:rsidRDefault="00000000" w:rsidRPr="00000000" w14:paraId="00000006">
      <w:pPr>
        <w:spacing w:after="240" w:before="240" w:lineRule="auto"/>
        <w:rPr/>
      </w:pPr>
      <w:r w:rsidDel="00000000" w:rsidR="00000000" w:rsidRPr="00000000">
        <w:rPr>
          <w:rtl w:val="0"/>
        </w:rPr>
        <w:t xml:space="preserve">Esta presentación permitió compartir los avances del proyecto ante una audiencia internacional y visibilizar las capacidades técnicas y científicas desarrolladas por los estudiantes de la Universidad del Cauca. Asimismo, las actividades del congreso ofrecieron espacios para intercambiar experiencias y perspectivas con representantes de distintas instituciones vinculadas al sector espacial.</w:t>
      </w:r>
    </w:p>
    <w:p w:rsidR="00000000" w:rsidDel="00000000" w:rsidP="00000000" w:rsidRDefault="00000000" w:rsidRPr="00000000" w14:paraId="00000007">
      <w:pPr>
        <w:spacing w:after="240" w:before="240" w:lineRule="auto"/>
        <w:rPr/>
      </w:pPr>
      <w:r w:rsidDel="00000000" w:rsidR="00000000" w:rsidRPr="00000000">
        <w:rPr>
          <w:rtl w:val="0"/>
        </w:rPr>
        <w:t xml:space="preserve">Entre los encuentros destacados se encuentra la oportunidad de compartir experiencias con el Dr. Jason Reimuller, fundador y director ejecutivo del </w:t>
      </w:r>
      <w:r w:rsidDel="00000000" w:rsidR="00000000" w:rsidRPr="00000000">
        <w:rPr>
          <w:b w:val="1"/>
          <w:bCs w:val="1"/>
          <w:rtl w:val="0"/>
        </w:rPr>
        <w:t xml:space="preserve">International Institute for Astronautical Sciences (IIAS)</w:t>
      </w:r>
      <w:r w:rsidDel="00000000" w:rsidR="00000000" w:rsidRPr="00000000">
        <w:rPr>
          <w:rtl w:val="0"/>
        </w:rPr>
        <w:t xml:space="preserve">, y Daichi Hirano, ingeniero e investigador sénior en investigación y desarrollo de la </w:t>
      </w:r>
      <w:r w:rsidDel="00000000" w:rsidR="00000000" w:rsidRPr="00000000">
        <w:rPr>
          <w:b w:val="1"/>
          <w:bCs w:val="1"/>
          <w:rtl w:val="0"/>
        </w:rPr>
        <w:t xml:space="preserve">Agencia Japonesa de Exploración Aeroespacial (JAXA).</w:t>
      </w:r>
      <w:r w:rsidDel="00000000" w:rsidR="00000000" w:rsidRPr="00000000">
        <w:rPr>
          <w:rtl w:val="0"/>
        </w:rPr>
        <w:t xml:space="preserve"> Estos acercamientos, junto con los vínculos establecidos con estudiantes, investigadores y profesionales de diferentes países, abren posibilidades para futuras colaboraciones académicas y de investigación, y contribuyen al fortalecimiento de las redes de cooperación del SIA.</w:t>
      </w:r>
    </w:p>
    <w:p w:rsidR="00000000" w:rsidDel="00000000" w:rsidP="00000000" w:rsidRDefault="00000000" w:rsidRPr="00000000" w14:paraId="00000008">
      <w:pPr>
        <w:spacing w:after="240" w:before="240" w:lineRule="auto"/>
        <w:rPr/>
      </w:pPr>
      <w:r w:rsidDel="00000000" w:rsidR="00000000" w:rsidRPr="00000000">
        <w:rPr>
          <w:rtl w:val="0"/>
        </w:rPr>
        <w:t xml:space="preserve">La participación en el CEC 2026 representa un avance en la proyección internacional del Semillero de Ingeniería Aeroespacial y reafirma su compromiso con la investigación aplicada, la divulgación científica y el desarrollo de soluciones tecnológicas. De esta manera, el SIA continúa consolidando espacios para que sus integrantes compartan sus desarrollos, establezcan alianzas y contribuyan al crecimiento de la comunidad aeroespacial desde la Universidad del Cauca.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