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آرکان-مشاور-استراتژی-و-رشد-کسبوکار"/>
    <w:p>
      <w:pPr>
        <w:pStyle w:val="Heading1"/>
      </w:pPr>
      <w:r>
        <w:t xml:space="preserve">آرکان، مشاور استراتژی و رشد کسب‌وکار</w:t>
      </w:r>
    </w:p>
    <w:bookmarkStart w:id="9" w:name="ما-که-هستیم"/>
    <w:p>
      <w:pPr>
        <w:pStyle w:val="Heading2"/>
      </w:pPr>
      <w:r>
        <w:t xml:space="preserve">ما که هستیم</w:t>
      </w:r>
    </w:p>
    <w:p>
      <w:pPr>
        <w:pStyle w:val="FirstParagraph"/>
      </w:pPr>
      <w:r>
        <w:t xml:space="preserve">آرکان یک شرکت مشاوره‌ی استراتژی و رشد کسب‌وکار است که در سال ۱۳۹۶ در تهران تأسیس شد. ما به کسب‌وکارهای کوچک و متوسطی کمک می‌کنیم که به مرحله‌ای رسیده‌اند اما در رشد گیر کرده‌اند: فروش متوقف شده، تیم بی‌نظم است، یا مدل کسب‌وکار دیگر جواب نمی‌دهد.</w:t>
      </w:r>
    </w:p>
    <w:p>
      <w:pPr>
        <w:pStyle w:val="BodyText"/>
      </w:pPr>
      <w:r>
        <w:t xml:space="preserve">تفاوت ما در یک جمله: آرکان فقط توصیه نمی‌دهد؛ تا مرحله‌ی اجرا کنار شما می‌ماند.</w:t>
      </w:r>
    </w:p>
    <w:bookmarkEnd w:id="9"/>
    <w:bookmarkStart w:id="10" w:name="معنی-نام"/>
    <w:p>
      <w:pPr>
        <w:pStyle w:val="Heading2"/>
      </w:pPr>
      <w:r>
        <w:t xml:space="preserve">معنی نام</w:t>
      </w:r>
    </w:p>
    <w:p>
      <w:pPr>
        <w:pStyle w:val="FirstParagraph"/>
      </w:pPr>
      <w:r>
        <w:t xml:space="preserve">«ارکان» جمع «رکن» است؛ یعنی ستون‌ها و پایه‌های اصلی. این نام مستقیماً به متدولوژی ما و به نقش آرکان به‌عنوان تکیه‌گاه رشد کسب‌وکار شما اشاره دارد.</w:t>
      </w:r>
    </w:p>
    <w:bookmarkEnd w:id="10"/>
    <w:bookmarkStart w:id="11" w:name="مأموریت"/>
    <w:p>
      <w:pPr>
        <w:pStyle w:val="Heading2"/>
      </w:pPr>
      <w:r>
        <w:t xml:space="preserve">مأموریت</w:t>
      </w:r>
    </w:p>
    <w:p>
      <w:pPr>
        <w:pStyle w:val="FirstParagraph"/>
      </w:pPr>
      <w:r>
        <w:t xml:space="preserve">به کسب‌وکارهای کوچک و متوسط کمک می‌کنیم تا با تکیه بر استراتژی روشن و اجرای منظم، رشدی پایدار و قابل‌اندازه‌گیری بسازند — نه رشد سریع و پرریسک، بلکه رشدی که می‌ماند.</w:t>
      </w:r>
    </w:p>
    <w:bookmarkEnd w:id="11"/>
    <w:bookmarkStart w:id="12" w:name="چشمانداز"/>
    <w:p>
      <w:pPr>
        <w:pStyle w:val="Heading2"/>
      </w:pPr>
      <w:r>
        <w:t xml:space="preserve">چشم‌انداز</w:t>
      </w:r>
    </w:p>
    <w:p>
      <w:pPr>
        <w:pStyle w:val="FirstParagraph"/>
      </w:pPr>
      <w:r>
        <w:t xml:space="preserve">معتبرترین تکیه‌گاه رشد کسب‌وکارهای ایرانی شویم؛ جایی که هر بنیان‌گذار برای تصمیم‌های بزرگش با اطمینان به آن مراجعه کند.</w:t>
      </w:r>
    </w:p>
    <w:bookmarkEnd w:id="12"/>
    <w:bookmarkStart w:id="13" w:name="ارزشهای-ما"/>
    <w:p>
      <w:pPr>
        <w:pStyle w:val="Heading2"/>
      </w:pPr>
      <w:r>
        <w:t xml:space="preserve">ارزش‌های ما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صداقت پیش از قرارداد</w:t>
      </w:r>
      <w:r>
        <w:t xml:space="preserve"> </w:t>
      </w:r>
      <w:r>
        <w:t xml:space="preserve">— حقیقت را می‌گوییم، حتی وقتی به ضرر بستن قرارداد باشد.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اجرا، نه فقط توصیه</w:t>
      </w:r>
      <w:r>
        <w:t xml:space="preserve"> </w:t>
      </w:r>
      <w:r>
        <w:t xml:space="preserve">— تا تبدیل برنامه به نتیجه کنار شما می‌مانیم.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تصمیم بر پایه‌ی واقعیت</w:t>
      </w:r>
      <w:r>
        <w:t xml:space="preserve"> </w:t>
      </w:r>
      <w:r>
        <w:t xml:space="preserve">— بر اساس داده و شرایط واقعی کسب‌وکار تصمیم می‌گیریم، نه فرض و شعار.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احترام به زمان و سرمایه‌ی مشتری</w:t>
      </w:r>
      <w:r>
        <w:t xml:space="preserve"> </w:t>
      </w:r>
      <w:r>
        <w:t xml:space="preserve">— هر پیشنهاد باید ارزشش از هزینه‌اش بیشتر باشد.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رشد پایدار به‌جای میان‌بُر</w:t>
      </w:r>
      <w:r>
        <w:t xml:space="preserve"> </w:t>
      </w:r>
      <w:r>
        <w:t xml:space="preserve">— راه‌حل‌هایی می‌سازیم که بلندمدت دوام بیاورند.</w:t>
      </w:r>
    </w:p>
    <w:bookmarkEnd w:id="13"/>
    <w:bookmarkStart w:id="14" w:name="متدولوژی-چهار-رکن-رشد-پایدار"/>
    <w:p>
      <w:pPr>
        <w:pStyle w:val="Heading2"/>
      </w:pPr>
      <w:r>
        <w:t xml:space="preserve">متدولوژی: چهار رکن رشد پایدار</w:t>
      </w:r>
    </w:p>
    <w:p>
      <w:pPr>
        <w:pStyle w:val="FirstParagraph"/>
      </w:pPr>
      <w:r>
        <w:t xml:space="preserve">کل کار ما روی چهار ستون استوار است: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استراتژی</w:t>
      </w:r>
      <w:r>
        <w:t xml:space="preserve"> </w:t>
      </w:r>
      <w:r>
        <w:t xml:space="preserve">— جهت‌گیری، مزیت رقابتی، و تصمیم درباره‌ی این‌که کجا بازی کنیم.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ساختار</w:t>
      </w:r>
      <w:r>
        <w:t xml:space="preserve"> </w:t>
      </w:r>
      <w:r>
        <w:t xml:space="preserve">— سازمان، فرایندها و تیمی که بتواند استراتژی را اجرا کند.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بازار</w:t>
      </w:r>
      <w:r>
        <w:t xml:space="preserve"> </w:t>
      </w:r>
      <w:r>
        <w:t xml:space="preserve">— برند، بازاریابی و فروشی که مشتری بیاورد.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اجرا</w:t>
      </w:r>
      <w:r>
        <w:t xml:space="preserve"> </w:t>
      </w:r>
      <w:r>
        <w:t xml:space="preserve">— تبدیل برنامه به نتیجه‌ی قابل‌اندازه‌گیری.</w:t>
      </w:r>
    </w:p>
    <w:p>
      <w:pPr>
        <w:pStyle w:val="BodyText"/>
      </w:pPr>
      <w:r>
        <w:t xml:space="preserve">شرح کامل این متدولوژی در سند «متدولوژی چهار رکن» آمده است.</w:t>
      </w:r>
    </w:p>
    <w:bookmarkEnd w:id="14"/>
    <w:bookmarkStart w:id="15" w:name="خدمات-اصلی"/>
    <w:p>
      <w:pPr>
        <w:pStyle w:val="Heading2"/>
      </w:pPr>
      <w:r>
        <w:t xml:space="preserve">خدمات اصلی</w:t>
      </w:r>
    </w:p>
    <w:p>
      <w:pPr>
        <w:pStyle w:val="Compact"/>
        <w:numPr>
          <w:ilvl w:val="0"/>
          <w:numId w:val="1002"/>
        </w:numPr>
      </w:pPr>
      <w:r>
        <w:t xml:space="preserve">مشاوره‌ی استراتژی رشد</w:t>
      </w:r>
    </w:p>
    <w:p>
      <w:pPr>
        <w:pStyle w:val="Compact"/>
        <w:numPr>
          <w:ilvl w:val="0"/>
          <w:numId w:val="1002"/>
        </w:numPr>
      </w:pPr>
      <w:r>
        <w:t xml:space="preserve">بازطراحی مدل کسب‌وکار</w:t>
      </w:r>
    </w:p>
    <w:p>
      <w:pPr>
        <w:pStyle w:val="Compact"/>
        <w:numPr>
          <w:ilvl w:val="0"/>
          <w:numId w:val="1002"/>
        </w:numPr>
      </w:pPr>
      <w:r>
        <w:t xml:space="preserve">استراتژی برند و بازاریابی</w:t>
      </w:r>
    </w:p>
    <w:p>
      <w:pPr>
        <w:pStyle w:val="Compact"/>
        <w:numPr>
          <w:ilvl w:val="0"/>
          <w:numId w:val="1002"/>
        </w:numPr>
      </w:pPr>
      <w:r>
        <w:t xml:space="preserve">طراحی ساختار و فرایندهای سازمانی</w:t>
      </w:r>
    </w:p>
    <w:p>
      <w:pPr>
        <w:pStyle w:val="Compact"/>
        <w:numPr>
          <w:ilvl w:val="0"/>
          <w:numId w:val="1002"/>
        </w:numPr>
      </w:pPr>
      <w:r>
        <w:t xml:space="preserve">مشاوره‌ی فروش و توسعه‌ی بازار</w:t>
      </w:r>
    </w:p>
    <w:bookmarkEnd w:id="15"/>
    <w:bookmarkStart w:id="16" w:name="شرکت-در-یک-نگاه"/>
    <w:p>
      <w:pPr>
        <w:pStyle w:val="Heading2"/>
      </w:pPr>
      <w:r>
        <w:t xml:space="preserve">شرکت در یک نگاه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سال تأسیس:</w:t>
      </w:r>
      <w:r>
        <w:t xml:space="preserve"> </w:t>
      </w:r>
      <w:r>
        <w:t xml:space="preserve">۱۳۹۶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سابقه‌ی فعالیت:</w:t>
      </w:r>
      <w:r>
        <w:t xml:space="preserve"> </w:t>
      </w:r>
      <w:r>
        <w:t xml:space="preserve">بیش از ۷ سال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پروژه‌های موفق:</w:t>
      </w:r>
      <w:r>
        <w:t xml:space="preserve"> </w:t>
      </w:r>
      <w:r>
        <w:t xml:space="preserve">بیش از ۲۰۰ پروژه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تیم:</w:t>
      </w:r>
      <w:r>
        <w:t xml:space="preserve"> </w:t>
      </w:r>
      <w:r>
        <w:t xml:space="preserve">۱۲ مشاور باتجربه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دفتر مرکزی:</w:t>
      </w:r>
      <w:r>
        <w:t xml:space="preserve"> </w:t>
      </w:r>
      <w:r>
        <w:t xml:space="preserve">تهران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بازار هدف:</w:t>
      </w:r>
      <w:r>
        <w:t xml:space="preserve"> </w:t>
      </w:r>
      <w:r>
        <w:t xml:space="preserve">ایران و کسب‌وکارهای ایرانی در خارج از کشور (دیاسپورا)</w:t>
      </w:r>
    </w:p>
    <w:bookmarkEnd w:id="16"/>
    <w:bookmarkStart w:id="17" w:name="مخاطب-ما"/>
    <w:p>
      <w:pPr>
        <w:pStyle w:val="Heading2"/>
      </w:pPr>
      <w:r>
        <w:t xml:space="preserve">مخاطب ما</w:t>
      </w:r>
    </w:p>
    <w:p>
      <w:pPr>
        <w:pStyle w:val="FirstParagraph"/>
      </w:pPr>
      <w:r>
        <w:t xml:space="preserve">بنیان‌گذار یا مدیر یک کسب‌وکار با ۵ تا ۵۰ نفر پرسنل که درآمد دارد اما در رشد گیر کرده است. اگر احساس می‌کنید نمی‌دانید روی چه چیزی باید تمرکز کنید، احتمالاً ما می‌توانیم کمک کنیم.</w:t>
      </w:r>
    </w:p>
    <w:bookmarkEnd w:id="17"/>
    <w:bookmarkStart w:id="18" w:name="راه-ارتباطی"/>
    <w:p>
      <w:pPr>
        <w:pStyle w:val="Heading2"/>
      </w:pPr>
      <w:r>
        <w:t xml:space="preserve">راه ارتباطی</w:t>
      </w:r>
    </w:p>
    <w:p>
      <w:pPr>
        <w:pStyle w:val="Compact"/>
        <w:numPr>
          <w:ilvl w:val="0"/>
          <w:numId w:val="1004"/>
        </w:numPr>
      </w:pPr>
      <w:r>
        <w:t xml:space="preserve">ایمیل: info@arkan.co</w:t>
      </w:r>
    </w:p>
    <w:p>
      <w:pPr>
        <w:pStyle w:val="Compact"/>
        <w:numPr>
          <w:ilvl w:val="0"/>
          <w:numId w:val="1004"/>
        </w:numPr>
      </w:pPr>
      <w:r>
        <w:t xml:space="preserve">تلفن: ۰۲۱-۸۸۰۰۰۰۰۰</w:t>
      </w:r>
    </w:p>
    <w:p>
      <w:pPr>
        <w:pStyle w:val="Compact"/>
        <w:numPr>
          <w:ilvl w:val="0"/>
          <w:numId w:val="1004"/>
        </w:numPr>
      </w:pPr>
      <w:r>
        <w:t xml:space="preserve">وب‌سایت: arkan.co</w:t>
      </w:r>
    </w:p>
    <w:p>
      <w:pPr>
        <w:pStyle w:val="FirstParagraph"/>
      </w:pPr>
      <w:r>
        <w:t xml:space="preserve">برای شروع همکاری کافی است فرم «درخواست مشاوره» را پر کنید؛ ظرف ۲۴ ساعت کاری با شما تماس می‌گیریم. این تماس اولیه رایگان است.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2026-06-28T13:47:53Z</dcterms:created>
  <dcterms:modified xsi:type="dcterms:W3CDTF">2026-06-28T13:47:53Z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آخرین به‌روزرسانی">
    <vt:lpwstr>۱۴۰۵/۰۴/۰۷</vt:lpwstr>
  </property>
  <property fmtid="{D5CDD505-2E9C-101B-9397-08002B2CF9AE}" pid="3" name="عنوان">
    <vt:lpwstr>شناسنامه و معرفی شرکت آرکان</vt:lpwstr>
  </property>
  <property fmtid="{D5CDD505-2E9C-101B-9397-08002B2CF9AE}" pid="4" name="موضوع">
    <vt:lpwstr>معرفی شرکت</vt:lpwstr>
  </property>
  <property fmtid="{D5CDD505-2E9C-101B-9397-08002B2CF9AE}" pid="5" name="نوع سند">
    <vt:lpwstr>مرجع رسمی</vt:lpwstr>
  </property>
</Properties>
</file>