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A3A5C"/>
          <w:sz w:val="80"/>
          <w:szCs w:val="80"/>
        </w:rPr>
        <w:t xml:space="preserve">OMNILINK</w:t>
      </w:r>
    </w:p>
    <w:p>
      <w:pPr>
        <w:spacing w:before="60"/>
        <w:jc w:val="center"/>
      </w:pPr>
      <w:r>
        <w:rPr>
          <w:rFonts w:ascii="Arial" w:cs="Arial" w:eastAsia="Arial" w:hAnsi="Arial"/>
          <w:color w:val="0D7FBF"/>
          <w:sz w:val="32"/>
          <w:szCs w:val="32"/>
        </w:rPr>
        <w:t xml:space="preserve">Exclusive Organization Messenger Platform</w:t>
      </w:r>
    </w:p>
    <w:p>
      <w:pPr>
        <w:spacing w:after="0" w:before="200"/>
      </w:pPr>
      <w:r>
        <w:t xml:space="preserve"/>
      </w:r>
    </w:p>
    <w:p>
      <w:pPr>
        <w:jc w:val="center"/>
      </w:pPr>
      <w:r>
        <w:rPr>
          <w:rFonts w:ascii="Arial" w:cs="Arial" w:eastAsia="Arial" w:hAnsi="Arial"/>
          <w:b/>
          <w:bCs/>
          <w:color w:val="1A3A5C"/>
          <w:sz w:val="44"/>
          <w:szCs w:val="44"/>
        </w:rPr>
        <w:t xml:space="preserve">PRODUCT DEVELOPMENT SPECIFICATION</w:t>
      </w:r>
    </w:p>
    <w:p>
      <w:pPr>
        <w:spacing w:before="80"/>
        <w:jc w:val="center"/>
      </w:pPr>
      <w:r>
        <w:rPr>
          <w:rFonts w:ascii="Arial" w:cs="Arial" w:eastAsia="Arial" w:hAnsi="Arial"/>
          <w:i/>
          <w:iCs/>
          <w:color w:val="666666"/>
          <w:sz w:val="24"/>
          <w:szCs w:val="24"/>
        </w:rPr>
        <w:t xml:space="preserve">Landing Page · Registration Flow · Owner Panel · User Panel · Linda AI · Billing System</w:t>
      </w:r>
    </w:p>
    <w:p>
      <w:pPr>
        <w:spacing w:after="0" w:before="120"/>
      </w:pPr>
      <w:r>
        <w:t xml:space="preserve"/>
      </w:r>
    </w:p>
    <w:p>
      <w:pPr>
        <w:jc w:val="center"/>
      </w:pPr>
      <w:r>
        <w:rPr>
          <w:rFonts w:ascii="Arial" w:cs="Arial" w:eastAsia="Arial" w:hAnsi="Arial"/>
          <w:color w:val="999999"/>
          <w:sz w:val="22"/>
          <w:szCs w:val="22"/>
        </w:rPr>
        <w:t xml:space="preserve">Version 1.0 — For Development Team</w:t>
      </w:r>
    </w:p>
    <w:p>
      <w:pPr>
        <w:spacing w:after="0" w:before="6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 Product Overview</w:t>
      </w:r>
    </w:p>
    <w:p>
      <w:pPr>
        <w:spacing w:after="80" w:before="80"/>
      </w:pPr>
      <w:r>
        <w:rPr>
          <w:rFonts w:ascii="Arial" w:cs="Arial" w:eastAsia="Arial" w:hAnsi="Arial"/>
          <w:color w:val="2C3E50"/>
          <w:sz w:val="22"/>
          <w:szCs w:val="22"/>
        </w:rPr>
        <w:t xml:space="preserve">OmniLink is a cross-platform, private organizational messenger designed exclusively for companies, teams, and organizations. Unlike consumer or public-facing chat platforms, OmniLink panels are closed environments: only invited members can join, and every aspect of access, communication topology, and functionality is controlled by the Panel Owner.</w:t>
      </w:r>
    </w:p>
    <w:p>
      <w:pPr>
        <w:spacing w:after="0" w:before="80"/>
      </w:pPr>
      <w:r>
        <w:t xml:space="preserve"/>
      </w:r>
    </w:p>
    <w:p>
      <w:pPr>
        <w:spacing w:after="80" w:before="80"/>
      </w:pPr>
      <w:r>
        <w:rPr>
          <w:rFonts w:ascii="Arial" w:cs="Arial" w:eastAsia="Arial" w:hAnsi="Arial"/>
          <w:color w:val="2C3E50"/>
          <w:sz w:val="22"/>
          <w:szCs w:val="22"/>
        </w:rPr>
        <w:t xml:space="preserve">The platform is structured around three core pillars:</w:t>
      </w:r>
    </w:p>
    <w:p>
      <w:pPr>
        <w:pStyle w:val="ListParagraph"/>
        <w:numPr>
          <w:ilvl w:val="0"/>
          <w:numId w:val="2"/>
        </w:numPr>
        <w:spacing w:after="60" w:before="60"/>
      </w:pPr>
      <w:r>
        <w:rPr>
          <w:rFonts w:ascii="Arial" w:cs="Arial" w:eastAsia="Arial" w:hAnsi="Arial"/>
          <w:color w:val="2C3E50"/>
          <w:sz w:val="22"/>
          <w:szCs w:val="22"/>
        </w:rPr>
        <w:t xml:space="preserve">Controlled Access: Panel Owner has full authority over who joins, what permissions each member has, and what departments they belong to.</w:t>
      </w:r>
    </w:p>
    <w:p>
      <w:pPr>
        <w:pStyle w:val="ListParagraph"/>
        <w:numPr>
          <w:ilvl w:val="0"/>
          <w:numId w:val="2"/>
        </w:numPr>
        <w:spacing w:after="60" w:before="60"/>
      </w:pPr>
      <w:r>
        <w:rPr>
          <w:rFonts w:ascii="Arial" w:cs="Arial" w:eastAsia="Arial" w:hAnsi="Arial"/>
          <w:color w:val="2C3E50"/>
          <w:sz w:val="22"/>
          <w:szCs w:val="22"/>
        </w:rPr>
        <w:t xml:space="preserve">AI Integration: Linda, the built-in AI assistant, operates within the permission framework set by the owner — she cannot take actions the user is not authorized to take.</w:t>
      </w:r>
    </w:p>
    <w:p>
      <w:pPr>
        <w:pStyle w:val="ListParagraph"/>
        <w:numPr>
          <w:ilvl w:val="0"/>
          <w:numId w:val="2"/>
        </w:numPr>
        <w:spacing w:after="60" w:before="60"/>
      </w:pPr>
      <w:r>
        <w:rPr>
          <w:rFonts w:ascii="Arial" w:cs="Arial" w:eastAsia="Arial" w:hAnsi="Arial"/>
          <w:color w:val="2C3E50"/>
          <w:sz w:val="22"/>
          <w:szCs w:val="22"/>
        </w:rPr>
        <w:t xml:space="preserve">Transparent Billing: A dual-token economy (Platform Tokens for subscriptions, Usage Tokens for actions) gives owners full visibility into how the budget is being consumed and by whom.</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1.1 Platform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3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3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Frontend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Web app (React/Next.js), iOS app, Android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Responsive design; PWA for desktop web</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Backend API</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RESTful + WebSocket for real-time messaging</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Node.js or Go; JWT auth + OTP verification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PostgreSQL (structured data), Redis (sessions/cache), S3-compatible (file storage)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Multi-tenant isolated per panel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AI Layer</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AI agent connected to LLM API (e.g. Claude API)</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Respects permission matrix; stateless per request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Billing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 wallet system; crypto gateway + Stripe for fiat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Webhooks for payment confirmation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Notifications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(OTP, invitations, alerts), push (mobile), in-app</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SES or SendGrid; FCM/APNs for mobile</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2. Complete User Journey</w:t>
      </w:r>
    </w:p>
    <w:p>
      <w:pPr>
        <w:pStyle w:val="Heading2"/>
        <w:spacing w:after="160" w:before="320"/>
      </w:pPr>
      <w:r>
        <w:rPr>
          <w:rFonts w:ascii="Arial" w:cs="Arial" w:eastAsia="Arial" w:hAnsi="Arial"/>
          <w:b/>
          <w:bCs/>
          <w:color w:val="0D7FBF"/>
          <w:sz w:val="28"/>
          <w:szCs w:val="28"/>
        </w:rPr>
        <w:t xml:space="preserve">2.1 Landing Page Flow</w:t>
      </w:r>
    </w:p>
    <w:p>
      <w:pPr>
        <w:spacing w:after="80" w:before="80"/>
      </w:pPr>
      <w:r>
        <w:rPr>
          <w:rFonts w:ascii="Arial" w:cs="Arial" w:eastAsia="Arial" w:hAnsi="Arial"/>
          <w:color w:val="2C3E50"/>
          <w:sz w:val="22"/>
          <w:szCs w:val="22"/>
        </w:rPr>
        <w:t xml:space="preserve">A visitor arrives at the OmniLink landing page. The page serves three types of visitors:</w:t>
      </w:r>
    </w:p>
    <w:p>
      <w:pPr>
        <w:pStyle w:val="ListParagraph"/>
        <w:numPr>
          <w:ilvl w:val="0"/>
          <w:numId w:val="2"/>
        </w:numPr>
        <w:spacing w:after="60" w:before="60"/>
      </w:pPr>
      <w:r>
        <w:rPr>
          <w:rFonts w:ascii="Arial" w:cs="Arial" w:eastAsia="Arial" w:hAnsi="Arial"/>
          <w:color w:val="2C3E50"/>
          <w:sz w:val="22"/>
          <w:szCs w:val="22"/>
        </w:rPr>
        <w:t xml:space="preserve">Discovery visitor: Learning what OmniLink is, comparing plans.</w:t>
      </w:r>
    </w:p>
    <w:p>
      <w:pPr>
        <w:pStyle w:val="ListParagraph"/>
        <w:numPr>
          <w:ilvl w:val="0"/>
          <w:numId w:val="2"/>
        </w:numPr>
        <w:spacing w:after="60" w:before="60"/>
      </w:pPr>
      <w:r>
        <w:rPr>
          <w:rFonts w:ascii="Arial" w:cs="Arial" w:eastAsia="Arial" w:hAnsi="Arial"/>
          <w:color w:val="2C3E50"/>
          <w:sz w:val="22"/>
          <w:szCs w:val="22"/>
        </w:rPr>
        <w:t xml:space="preserve">Intent visitor: Ready to register and start a trial.</w:t>
      </w:r>
    </w:p>
    <w:p>
      <w:pPr>
        <w:pStyle w:val="ListParagraph"/>
        <w:numPr>
          <w:ilvl w:val="0"/>
          <w:numId w:val="2"/>
        </w:numPr>
        <w:spacing w:after="60" w:before="60"/>
      </w:pPr>
      <w:r>
        <w:rPr>
          <w:rFonts w:ascii="Arial" w:cs="Arial" w:eastAsia="Arial" w:hAnsi="Arial"/>
          <w:color w:val="2C3E50"/>
          <w:sz w:val="22"/>
          <w:szCs w:val="22"/>
        </w:rPr>
        <w:t xml:space="preserve">Returning user: Has an account and wants to log in.</w:t>
      </w:r>
    </w:p>
    <w:p>
      <w:pPr>
        <w:spacing w:after="0" w:before="80"/>
      </w:pPr>
      <w:r>
        <w:t xml:space="preserve"/>
      </w:r>
    </w:p>
    <w:p>
      <w:pPr>
        <w:spacing w:after="80" w:before="80"/>
      </w:pPr>
      <w:r>
        <w:rPr>
          <w:rFonts w:ascii="Arial" w:cs="Arial" w:eastAsia="Arial" w:hAnsi="Arial"/>
          <w:color w:val="2C3E50"/>
          <w:sz w:val="22"/>
          <w:szCs w:val="22"/>
        </w:rPr>
        <w:t xml:space="preserve">The journey from landing page to active panel must not exceed 5 minutes for a technical user and must be completable in under 10 minutes for a non-technical organization admin.</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2.2 Registration &amp; Onboarding Flow</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600"/>
        <w:gridCol w:w="2560"/>
      </w:tblGrid>
      <w:tr>
        <w:trPr>
          <w:tblHeader/>
        </w:trPr>
        <w:tc>
          <w:tcPr>
            <w:tcW w:type="dxa" w:w="4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1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System Behavior</w:t>
            </w:r>
          </w:p>
        </w:tc>
        <w:tc>
          <w:tcPr>
            <w:tcW w:type="dxa" w:w="25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Sees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clicks 'Start Free Trial' or selects a plan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Routing to registration form. Plan pre-selected.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Registration form with chosen plan highlighted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fills organization name, admin name, work email, password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Basic validation. Password strength check.</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Form with real-time field validation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submits registration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Account created in pending state. Email verification token generated. Free trial tokens allocated immediately.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Success screen: 'Check your email'</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clicks email verification link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Account activated. Panel created. Tokens credited. Linda initialized.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Welcome screen with panel link and free token balance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enters Panel Owner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Dashboard loads with empty panel. Onboarding checklist shown.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with prominent 'Add Your First Users' CTA</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6</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Owner adds user emails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Invitation emails sent. Pending seats created.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List of pending invitations with 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user clicks email link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Invitation landing page loaded with context.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Welcome: 'You've been invited to join [Org Name] on OmniLink'</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8</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user sets password + verifies email</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account created, linked to panel, email verified.</w:t>
            </w:r>
          </w:p>
        </w:tc>
        <w:tc>
          <w:tcPr>
            <w:tcW w:type="dxa" w:w="2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Redirected to messenger with onboarding walkthrough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logs in subsequently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OTP sent to email. User enters OTP.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OTP input screen → messenger dashboard</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3. Landing Page — Detailed Specification</w:t>
      </w:r>
    </w:p>
    <w:p>
      <w:pPr>
        <w:pStyle w:val="Heading2"/>
        <w:spacing w:after="160" w:before="320"/>
      </w:pPr>
      <w:r>
        <w:rPr>
          <w:rFonts w:ascii="Arial" w:cs="Arial" w:eastAsia="Arial" w:hAnsi="Arial"/>
          <w:b/>
          <w:bCs/>
          <w:color w:val="0D7FBF"/>
          <w:sz w:val="28"/>
          <w:szCs w:val="28"/>
        </w:rPr>
        <w:t xml:space="preserve">3.1 Page Structure &amp; Sections</w:t>
      </w:r>
    </w:p>
    <w:p>
      <w:pPr>
        <w:spacing w:after="80" w:before="80"/>
      </w:pPr>
      <w:r>
        <w:rPr>
          <w:rFonts w:ascii="Arial" w:cs="Arial" w:eastAsia="Arial" w:hAnsi="Arial"/>
          <w:color w:val="2C3E50"/>
          <w:sz w:val="22"/>
          <w:szCs w:val="22"/>
        </w:rPr>
        <w:t xml:space="preserve">The landing page is a single scrollable page with anchor navigation. Every section must be fully responsive across mobile, tablet, and desktop.</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1: Hero</w:t>
      </w:r>
    </w:p>
    <w:p>
      <w:pPr>
        <w:pStyle w:val="ListParagraph"/>
        <w:numPr>
          <w:ilvl w:val="0"/>
          <w:numId w:val="2"/>
        </w:numPr>
        <w:spacing w:after="60" w:before="60"/>
      </w:pPr>
      <w:r>
        <w:rPr>
          <w:rFonts w:ascii="Arial" w:cs="Arial" w:eastAsia="Arial" w:hAnsi="Arial"/>
          <w:color w:val="2C3E50"/>
          <w:sz w:val="22"/>
          <w:szCs w:val="22"/>
        </w:rPr>
        <w:t xml:space="preserve">Full-viewport hero with animated background (subtle geometric mesh or particle system — not stock imagery).</w:t>
      </w:r>
    </w:p>
    <w:p>
      <w:pPr>
        <w:pStyle w:val="ListParagraph"/>
        <w:numPr>
          <w:ilvl w:val="0"/>
          <w:numId w:val="2"/>
        </w:numPr>
        <w:spacing w:after="60" w:before="60"/>
      </w:pPr>
      <w:r>
        <w:rPr>
          <w:rFonts w:ascii="Arial" w:cs="Arial" w:eastAsia="Arial" w:hAnsi="Arial"/>
          <w:color w:val="2C3E50"/>
          <w:sz w:val="22"/>
          <w:szCs w:val="22"/>
        </w:rPr>
        <w:t xml:space="preserve">Main headline: 'Your Organization. Your Messenger. Completely Yours.' — large, bold, immediate.</w:t>
      </w:r>
    </w:p>
    <w:p>
      <w:pPr>
        <w:pStyle w:val="ListParagraph"/>
        <w:numPr>
          <w:ilvl w:val="0"/>
          <w:numId w:val="2"/>
        </w:numPr>
        <w:spacing w:after="60" w:before="60"/>
      </w:pPr>
      <w:r>
        <w:rPr>
          <w:rFonts w:ascii="Arial" w:cs="Arial" w:eastAsia="Arial" w:hAnsi="Arial"/>
          <w:color w:val="2C3E50"/>
          <w:sz w:val="22"/>
          <w:szCs w:val="22"/>
        </w:rPr>
        <w:t xml:space="preserve">Sub-headline: 'OmniLink gives your team a private, AI-powered communication hub. No public servers. No data leaks. Just your team.'</w:t>
      </w:r>
    </w:p>
    <w:p>
      <w:pPr>
        <w:pStyle w:val="ListParagraph"/>
        <w:numPr>
          <w:ilvl w:val="0"/>
          <w:numId w:val="2"/>
        </w:numPr>
        <w:spacing w:after="60" w:before="60"/>
      </w:pPr>
      <w:r>
        <w:rPr>
          <w:rFonts w:ascii="Arial" w:cs="Arial" w:eastAsia="Arial" w:hAnsi="Arial"/>
          <w:color w:val="2C3E50"/>
          <w:sz w:val="22"/>
          <w:szCs w:val="22"/>
        </w:rPr>
        <w:t xml:space="preserve">Two primary CTA buttons: 'Start Free Trial — No Credit Card Required' (bold, primary color) and 'See Plans' (secondary/outlined).</w:t>
      </w:r>
    </w:p>
    <w:p>
      <w:pPr>
        <w:pStyle w:val="ListParagraph"/>
        <w:numPr>
          <w:ilvl w:val="0"/>
          <w:numId w:val="2"/>
        </w:numPr>
        <w:spacing w:after="60" w:before="60"/>
      </w:pPr>
      <w:r>
        <w:rPr>
          <w:rFonts w:ascii="Arial" w:cs="Arial" w:eastAsia="Arial" w:hAnsi="Arial"/>
          <w:color w:val="2C3E50"/>
          <w:sz w:val="22"/>
          <w:szCs w:val="22"/>
        </w:rPr>
        <w:t xml:space="preserve">Below CTA: Trust line — 'Register today and receive one month free. Your first 10 users, fully set up, zero cost.' — visually prominent, bold, highlighted background.</w:t>
      </w:r>
    </w:p>
    <w:p>
      <w:pPr>
        <w:pStyle w:val="ListParagraph"/>
        <w:numPr>
          <w:ilvl w:val="0"/>
          <w:numId w:val="2"/>
        </w:numPr>
        <w:spacing w:after="60" w:before="60"/>
      </w:pPr>
      <w:r>
        <w:rPr>
          <w:rFonts w:ascii="Arial" w:cs="Arial" w:eastAsia="Arial" w:hAnsi="Arial"/>
          <w:color w:val="2C3E50"/>
          <w:sz w:val="22"/>
          <w:szCs w:val="22"/>
        </w:rPr>
        <w:t xml:space="preserve">Linda AI floating icon: Bottom-right corner, always visible as user scrolls. A soft animated avatar (not a simple chat bubble). Hovering reveals 'Ask Linda anything about OmniLink'. Click opens the chat drawer.</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2: Plans &amp; Pricing</w:t>
      </w:r>
    </w:p>
    <w:p>
      <w:pPr>
        <w:pStyle w:val="ListParagraph"/>
        <w:numPr>
          <w:ilvl w:val="0"/>
          <w:numId w:val="2"/>
        </w:numPr>
        <w:spacing w:after="60" w:before="60"/>
      </w:pPr>
      <w:r>
        <w:rPr>
          <w:rFonts w:ascii="Arial" w:cs="Arial" w:eastAsia="Arial" w:hAnsi="Arial"/>
          <w:color w:val="2C3E50"/>
          <w:sz w:val="22"/>
          <w:szCs w:val="22"/>
        </w:rPr>
        <w:t xml:space="preserve">Four plan cards displayed side by side on desktop, stacked on mobile.</w:t>
      </w:r>
    </w:p>
    <w:p>
      <w:pPr>
        <w:pStyle w:val="ListParagraph"/>
        <w:numPr>
          <w:ilvl w:val="0"/>
          <w:numId w:val="2"/>
        </w:numPr>
        <w:spacing w:after="60" w:before="60"/>
      </w:pPr>
      <w:r>
        <w:rPr>
          <w:rFonts w:ascii="Arial" w:cs="Arial" w:eastAsia="Arial" w:hAnsi="Arial"/>
          <w:color w:val="2C3E50"/>
          <w:sz w:val="22"/>
          <w:szCs w:val="22"/>
        </w:rPr>
        <w:t xml:space="preserve">Plans: Free Trial, Monthly Pro, Annual Pro, White Label.</w:t>
      </w:r>
    </w:p>
    <w:p>
      <w:pPr>
        <w:pStyle w:val="ListParagraph"/>
        <w:numPr>
          <w:ilvl w:val="0"/>
          <w:numId w:val="2"/>
        </w:numPr>
        <w:spacing w:after="60" w:before="60"/>
      </w:pPr>
      <w:r>
        <w:rPr>
          <w:rFonts w:ascii="Arial" w:cs="Arial" w:eastAsia="Arial" w:hAnsi="Arial"/>
          <w:color w:val="2C3E50"/>
          <w:sz w:val="22"/>
          <w:szCs w:val="22"/>
        </w:rPr>
        <w:t xml:space="preserve">Each card shows: Name, price in USD and token equivalent, feature highlights (checkmarks), and a CTA button.</w:t>
      </w:r>
    </w:p>
    <w:p>
      <w:pPr>
        <w:pStyle w:val="ListParagraph"/>
        <w:numPr>
          <w:ilvl w:val="0"/>
          <w:numId w:val="2"/>
        </w:numPr>
        <w:spacing w:after="60" w:before="60"/>
      </w:pPr>
      <w:r>
        <w:rPr>
          <w:rFonts w:ascii="Arial" w:cs="Arial" w:eastAsia="Arial" w:hAnsi="Arial"/>
          <w:color w:val="2C3E50"/>
          <w:sz w:val="22"/>
          <w:szCs w:val="22"/>
        </w:rPr>
        <w:t xml:space="preserve">Free Trial card: Most visually prominent. Animated 'ribbon' or badge: 'START FREE'. Bold call-out: 'Get 500,000 Usage Tokens + 10 Free Seats + 1 Month Panel. Worth $72.90.'</w:t>
      </w:r>
    </w:p>
    <w:p>
      <w:pPr>
        <w:pStyle w:val="ListParagraph"/>
        <w:numPr>
          <w:ilvl w:val="0"/>
          <w:numId w:val="2"/>
        </w:numPr>
        <w:spacing w:after="60" w:before="60"/>
      </w:pPr>
      <w:r>
        <w:rPr>
          <w:rFonts w:ascii="Arial" w:cs="Arial" w:eastAsia="Arial" w:hAnsi="Arial"/>
          <w:color w:val="2C3E50"/>
          <w:sz w:val="22"/>
          <w:szCs w:val="22"/>
        </w:rPr>
        <w:t xml:space="preserve">Annual Pro card: 'Most Popular' badge. Shows annual total and monthly equivalent. 'Save 15%' callout.</w:t>
      </w:r>
    </w:p>
    <w:p>
      <w:pPr>
        <w:pStyle w:val="ListParagraph"/>
        <w:numPr>
          <w:ilvl w:val="0"/>
          <w:numId w:val="2"/>
        </w:numPr>
        <w:spacing w:after="60" w:before="60"/>
      </w:pPr>
      <w:r>
        <w:rPr>
          <w:rFonts w:ascii="Arial" w:cs="Arial" w:eastAsia="Arial" w:hAnsi="Arial"/>
          <w:color w:val="2C3E50"/>
          <w:sz w:val="22"/>
          <w:szCs w:val="22"/>
        </w:rPr>
        <w:t xml:space="preserve">White Label card: 'Enterprise' tag. Price listed as 'From $4,900' with 'Contact Sales' CTA.</w:t>
      </w:r>
    </w:p>
    <w:p>
      <w:pPr>
        <w:pStyle w:val="ListParagraph"/>
        <w:numPr>
          <w:ilvl w:val="0"/>
          <w:numId w:val="2"/>
        </w:numPr>
        <w:spacing w:after="60" w:before="60"/>
      </w:pPr>
      <w:r>
        <w:rPr>
          <w:rFonts w:ascii="Arial" w:cs="Arial" w:eastAsia="Arial" w:hAnsi="Arial"/>
          <w:color w:val="2C3E50"/>
          <w:sz w:val="22"/>
          <w:szCs w:val="22"/>
        </w:rPr>
        <w:t xml:space="preserve">Below pricing cards: Token explainer section — two panels side by side explaining PLT vs UST in plain language, with a simple visual (icon + 1-line description for each).</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3: How It Works</w:t>
      </w:r>
    </w:p>
    <w:p>
      <w:pPr>
        <w:pStyle w:val="ListParagraph"/>
        <w:numPr>
          <w:ilvl w:val="0"/>
          <w:numId w:val="2"/>
        </w:numPr>
        <w:spacing w:after="60" w:before="60"/>
      </w:pPr>
      <w:r>
        <w:rPr>
          <w:rFonts w:ascii="Arial" w:cs="Arial" w:eastAsia="Arial" w:hAnsi="Arial"/>
          <w:color w:val="2C3E50"/>
          <w:sz w:val="22"/>
          <w:szCs w:val="22"/>
        </w:rPr>
        <w:t xml:space="preserve">3-step visual flow: 'Register → Invite Your Team → Start Communicating'.</w:t>
      </w:r>
    </w:p>
    <w:p>
      <w:pPr>
        <w:pStyle w:val="ListParagraph"/>
        <w:numPr>
          <w:ilvl w:val="0"/>
          <w:numId w:val="2"/>
        </w:numPr>
        <w:spacing w:after="60" w:before="60"/>
      </w:pPr>
      <w:r>
        <w:rPr>
          <w:rFonts w:ascii="Arial" w:cs="Arial" w:eastAsia="Arial" w:hAnsi="Arial"/>
          <w:color w:val="2C3E50"/>
          <w:sz w:val="22"/>
          <w:szCs w:val="22"/>
        </w:rPr>
        <w:t xml:space="preserve">Each step has an icon, a headline, and 2-3 sentences of description.</w:t>
      </w:r>
    </w:p>
    <w:p>
      <w:pPr>
        <w:pStyle w:val="ListParagraph"/>
        <w:numPr>
          <w:ilvl w:val="0"/>
          <w:numId w:val="2"/>
        </w:numPr>
        <w:spacing w:after="60" w:before="60"/>
      </w:pPr>
      <w:r>
        <w:rPr>
          <w:rFonts w:ascii="Arial" w:cs="Arial" w:eastAsia="Arial" w:hAnsi="Arial"/>
          <w:color w:val="2C3E50"/>
          <w:sz w:val="22"/>
          <w:szCs w:val="22"/>
        </w:rPr>
        <w:t xml:space="preserve">Step 1 emphasizes free trial and no credit card. Step 2 emphasizes privacy and exclusivity. Step 3 emphasizes Linda AI and control.</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4: Features Overview</w:t>
      </w:r>
    </w:p>
    <w:p>
      <w:pPr>
        <w:pStyle w:val="ListParagraph"/>
        <w:numPr>
          <w:ilvl w:val="0"/>
          <w:numId w:val="2"/>
        </w:numPr>
        <w:spacing w:after="60" w:before="60"/>
      </w:pPr>
      <w:r>
        <w:rPr>
          <w:rFonts w:ascii="Arial" w:cs="Arial" w:eastAsia="Arial" w:hAnsi="Arial"/>
          <w:color w:val="2C3E50"/>
          <w:sz w:val="22"/>
          <w:szCs w:val="22"/>
        </w:rPr>
        <w:t xml:space="preserve">Grid of 6–8 feature tiles: Private Panel, AI Assistant (Linda), Permission Control, Token Billing, Department Management, White Label, Analytics, Task Management.</w:t>
      </w:r>
    </w:p>
    <w:p>
      <w:pPr>
        <w:pStyle w:val="ListParagraph"/>
        <w:numPr>
          <w:ilvl w:val="0"/>
          <w:numId w:val="2"/>
        </w:numPr>
        <w:spacing w:after="60" w:before="60"/>
      </w:pPr>
      <w:r>
        <w:rPr>
          <w:rFonts w:ascii="Arial" w:cs="Arial" w:eastAsia="Arial" w:hAnsi="Arial"/>
          <w:color w:val="2C3E50"/>
          <w:sz w:val="22"/>
          <w:szCs w:val="22"/>
        </w:rPr>
        <w:t xml:space="preserve">Each tile: icon + feature name + 1-sentence description.</w:t>
      </w:r>
    </w:p>
    <w:p>
      <w:pPr>
        <w:pStyle w:val="ListParagraph"/>
        <w:numPr>
          <w:ilvl w:val="0"/>
          <w:numId w:val="2"/>
        </w:numPr>
        <w:spacing w:after="60" w:before="60"/>
      </w:pPr>
      <w:r>
        <w:rPr>
          <w:rFonts w:ascii="Arial" w:cs="Arial" w:eastAsia="Arial" w:hAnsi="Arial"/>
          <w:color w:val="2C3E50"/>
          <w:sz w:val="22"/>
          <w:szCs w:val="22"/>
        </w:rPr>
        <w:t xml:space="preserve">Clicking a tile expands an inline description or opens a modal with more detail.</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5: Linda AI Showcase</w:t>
      </w:r>
    </w:p>
    <w:p>
      <w:pPr>
        <w:pStyle w:val="ListParagraph"/>
        <w:numPr>
          <w:ilvl w:val="0"/>
          <w:numId w:val="2"/>
        </w:numPr>
        <w:spacing w:after="60" w:before="60"/>
      </w:pPr>
      <w:r>
        <w:rPr>
          <w:rFonts w:ascii="Arial" w:cs="Arial" w:eastAsia="Arial" w:hAnsi="Arial"/>
          <w:color w:val="2C3E50"/>
          <w:sz w:val="22"/>
          <w:szCs w:val="22"/>
        </w:rPr>
        <w:t xml:space="preserve">Dedicated section introducing Linda with a mock chat interface (non-functional, visual only, showing example interactions).</w:t>
      </w:r>
    </w:p>
    <w:p>
      <w:pPr>
        <w:pStyle w:val="ListParagraph"/>
        <w:numPr>
          <w:ilvl w:val="0"/>
          <w:numId w:val="2"/>
        </w:numPr>
        <w:spacing w:after="60" w:before="60"/>
      </w:pPr>
      <w:r>
        <w:rPr>
          <w:rFonts w:ascii="Arial" w:cs="Arial" w:eastAsia="Arial" w:hAnsi="Arial"/>
          <w:color w:val="2C3E50"/>
          <w:sz w:val="22"/>
          <w:szCs w:val="22"/>
        </w:rPr>
        <w:t xml:space="preserve">Examples shown: 'How much does it cost to add 5 more users?', 'Can you translate this document?', 'Assign the Q3 report task to the marketing team.'</w:t>
      </w:r>
    </w:p>
    <w:p>
      <w:pPr>
        <w:pStyle w:val="ListParagraph"/>
        <w:numPr>
          <w:ilvl w:val="0"/>
          <w:numId w:val="2"/>
        </w:numPr>
        <w:spacing w:after="60" w:before="60"/>
      </w:pPr>
      <w:r>
        <w:rPr>
          <w:rFonts w:ascii="Arial" w:cs="Arial" w:eastAsia="Arial" w:hAnsi="Arial"/>
          <w:color w:val="2C3E50"/>
          <w:sz w:val="22"/>
          <w:szCs w:val="22"/>
        </w:rPr>
        <w:t xml:space="preserve">Call-to-action: 'Linda is ready to help. Chat with her now.' — opens the real Linda drawer.</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6: Testimonials / Social Proof</w:t>
      </w:r>
    </w:p>
    <w:p>
      <w:pPr>
        <w:pStyle w:val="ListParagraph"/>
        <w:numPr>
          <w:ilvl w:val="0"/>
          <w:numId w:val="2"/>
        </w:numPr>
        <w:spacing w:after="60" w:before="60"/>
      </w:pPr>
      <w:r>
        <w:rPr>
          <w:rFonts w:ascii="Arial" w:cs="Arial" w:eastAsia="Arial" w:hAnsi="Arial"/>
          <w:color w:val="2C3E50"/>
          <w:sz w:val="22"/>
          <w:szCs w:val="22"/>
        </w:rPr>
        <w:t xml:space="preserve">3 testimonial cards. Can be placeholder for MVP. Each shows organization type, quote, and name/title.</w:t>
      </w:r>
    </w:p>
    <w:p>
      <w:pPr>
        <w:pStyle w:val="ListParagraph"/>
        <w:numPr>
          <w:ilvl w:val="0"/>
          <w:numId w:val="2"/>
        </w:numPr>
        <w:spacing w:after="60" w:before="60"/>
      </w:pPr>
      <w:r>
        <w:rPr>
          <w:rFonts w:ascii="Arial" w:cs="Arial" w:eastAsia="Arial" w:hAnsi="Arial"/>
          <w:color w:val="2C3E50"/>
          <w:sz w:val="22"/>
          <w:szCs w:val="22"/>
        </w:rPr>
        <w:t xml:space="preserve">Optional: a 'Trusted by teams in X countries' stat line with a world-map visual.</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Section 7: Footer</w:t>
      </w:r>
    </w:p>
    <w:p>
      <w:pPr>
        <w:pStyle w:val="ListParagraph"/>
        <w:numPr>
          <w:ilvl w:val="0"/>
          <w:numId w:val="2"/>
        </w:numPr>
        <w:spacing w:after="60" w:before="60"/>
      </w:pPr>
      <w:r>
        <w:rPr>
          <w:rFonts w:ascii="Arial" w:cs="Arial" w:eastAsia="Arial" w:hAnsi="Arial"/>
          <w:color w:val="2C3E50"/>
          <w:sz w:val="22"/>
          <w:szCs w:val="22"/>
        </w:rPr>
        <w:t xml:space="preserve">Links: Plans, Features, Linda AI, White Label, Contact, Privacy Policy, Terms of Service.</w:t>
      </w:r>
    </w:p>
    <w:p>
      <w:pPr>
        <w:pStyle w:val="ListParagraph"/>
        <w:numPr>
          <w:ilvl w:val="0"/>
          <w:numId w:val="2"/>
        </w:numPr>
        <w:spacing w:after="60" w:before="60"/>
      </w:pPr>
      <w:r>
        <w:rPr>
          <w:rFonts w:ascii="Arial" w:cs="Arial" w:eastAsia="Arial" w:hAnsi="Arial"/>
          <w:color w:val="2C3E50"/>
          <w:sz w:val="22"/>
          <w:szCs w:val="22"/>
        </w:rPr>
        <w:t xml:space="preserve">Social links: LinkedIn, Twitter/X, GitHub (if open-source components exist).</w:t>
      </w:r>
    </w:p>
    <w:p>
      <w:pPr>
        <w:pStyle w:val="ListParagraph"/>
        <w:numPr>
          <w:ilvl w:val="0"/>
          <w:numId w:val="2"/>
        </w:numPr>
        <w:spacing w:after="60" w:before="60"/>
      </w:pPr>
      <w:r>
        <w:rPr>
          <w:rFonts w:ascii="Arial" w:cs="Arial" w:eastAsia="Arial" w:hAnsi="Arial"/>
          <w:color w:val="2C3E50"/>
          <w:sz w:val="22"/>
          <w:szCs w:val="22"/>
        </w:rPr>
        <w:t xml:space="preserve">Token wallet entry point for existing users: 'Already have a panel? Log in.'</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3.2 Linda AI — Landing Page Chatbot</w:t>
      </w:r>
    </w:p>
    <w:p>
      <w:pPr>
        <w:spacing w:after="80" w:before="80"/>
      </w:pPr>
      <w:r>
        <w:rPr>
          <w:rFonts w:ascii="Arial" w:cs="Arial" w:eastAsia="Arial" w:hAnsi="Arial"/>
          <w:color w:val="2C3E50"/>
          <w:sz w:val="22"/>
          <w:szCs w:val="22"/>
        </w:rPr>
        <w:t xml:space="preserve">Linda must be available on the landing page before any registration or login. This is the public-facing version of Linda (Basic tier) and can answer:</w:t>
      </w:r>
    </w:p>
    <w:p>
      <w:pPr>
        <w:pStyle w:val="ListParagraph"/>
        <w:numPr>
          <w:ilvl w:val="0"/>
          <w:numId w:val="2"/>
        </w:numPr>
        <w:spacing w:after="60" w:before="60"/>
      </w:pPr>
      <w:r>
        <w:rPr>
          <w:rFonts w:ascii="Arial" w:cs="Arial" w:eastAsia="Arial" w:hAnsi="Arial"/>
          <w:color w:val="2C3E50"/>
          <w:sz w:val="22"/>
          <w:szCs w:val="22"/>
        </w:rPr>
        <w:t xml:space="preserve">Pricing questions: plan costs, token explanations, trial details</w:t>
      </w:r>
    </w:p>
    <w:p>
      <w:pPr>
        <w:pStyle w:val="ListParagraph"/>
        <w:numPr>
          <w:ilvl w:val="0"/>
          <w:numId w:val="2"/>
        </w:numPr>
        <w:spacing w:after="60" w:before="60"/>
      </w:pPr>
      <w:r>
        <w:rPr>
          <w:rFonts w:ascii="Arial" w:cs="Arial" w:eastAsia="Arial" w:hAnsi="Arial"/>
          <w:color w:val="2C3E50"/>
          <w:sz w:val="22"/>
          <w:szCs w:val="22"/>
        </w:rPr>
        <w:t xml:space="preserve">Feature questions: what can OmniLink do, how permissions work, what Linda can do</w:t>
      </w:r>
    </w:p>
    <w:p>
      <w:pPr>
        <w:pStyle w:val="ListParagraph"/>
        <w:numPr>
          <w:ilvl w:val="0"/>
          <w:numId w:val="2"/>
        </w:numPr>
        <w:spacing w:after="60" w:before="60"/>
      </w:pPr>
      <w:r>
        <w:rPr>
          <w:rFonts w:ascii="Arial" w:cs="Arial" w:eastAsia="Arial" w:hAnsi="Arial"/>
          <w:color w:val="2C3E50"/>
          <w:sz w:val="22"/>
          <w:szCs w:val="22"/>
        </w:rPr>
        <w:t xml:space="preserve">Registration guidance: how to sign up, what happens after trial ends</w:t>
      </w:r>
    </w:p>
    <w:p>
      <w:pPr>
        <w:pStyle w:val="ListParagraph"/>
        <w:numPr>
          <w:ilvl w:val="0"/>
          <w:numId w:val="2"/>
        </w:numPr>
        <w:spacing w:after="60" w:before="60"/>
      </w:pPr>
      <w:r>
        <w:rPr>
          <w:rFonts w:ascii="Arial" w:cs="Arial" w:eastAsia="Arial" w:hAnsi="Arial"/>
          <w:color w:val="2C3E50"/>
          <w:sz w:val="22"/>
          <w:szCs w:val="22"/>
        </w:rPr>
        <w:t xml:space="preserve">General: company info, support contacts, refund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BF4FA" w:val="clear"/>
            <w:tcMar>
              <w:top w:type="dxa" w:w="100"/>
              <w:left w:type="dxa" w:w="200"/>
              <w:bottom w:type="dxa" w:w="100"/>
              <w:right w:type="dxa" w:w="200"/>
            </w:tcMar>
          </w:tcPr>
          <w:p>
            <w:pPr>
              <w:spacing w:after="0" w:before="0"/>
            </w:pPr>
            <w:r>
              <w:rPr>
                <w:rFonts w:ascii="Arial" w:cs="Arial" w:eastAsia="Arial" w:hAnsi="Arial"/>
                <w:b/>
                <w:bCs/>
                <w:color w:val="0D7FBF"/>
                <w:sz w:val="22"/>
                <w:szCs w:val="22"/>
              </w:rPr>
              <w:t xml:space="preserve">ℹ </w:t>
            </w:r>
            <w:r>
              <w:rPr>
                <w:rFonts w:ascii="Arial" w:cs="Arial" w:eastAsia="Arial" w:hAnsi="Arial"/>
                <w:color w:val="2C3E50"/>
                <w:sz w:val="22"/>
                <w:szCs w:val="22"/>
              </w:rPr>
              <w:t xml:space="preserve">Linda on the landing page does NOT have access to any user data, panel data, or account information. She is a read-only FAQ + guidance bot powered by a system prompt describing OmniLink's features and pricing.</w:t>
            </w:r>
          </w:p>
        </w:tc>
      </w:tr>
    </w:tbl>
    <w:p>
      <w:pPr>
        <w:spacing w:after="0" w:before="80"/>
      </w:pPr>
      <w:r>
        <w:t xml:space="preserve"/>
      </w:r>
    </w:p>
    <w:p>
      <w:pPr>
        <w:spacing w:after="80" w:before="80"/>
      </w:pPr>
      <w:r>
        <w:rPr>
          <w:rFonts w:ascii="Arial" w:cs="Arial" w:eastAsia="Arial" w:hAnsi="Arial"/>
          <w:color w:val="2C3E50"/>
          <w:sz w:val="22"/>
          <w:szCs w:val="22"/>
        </w:rPr>
        <w:t xml:space="preserve">Linda UI — Landing Page:</w:t>
      </w:r>
    </w:p>
    <w:p>
      <w:pPr>
        <w:pStyle w:val="ListParagraph"/>
        <w:numPr>
          <w:ilvl w:val="0"/>
          <w:numId w:val="2"/>
        </w:numPr>
        <w:spacing w:after="60" w:before="60"/>
      </w:pPr>
      <w:r>
        <w:rPr>
          <w:rFonts w:ascii="Arial" w:cs="Arial" w:eastAsia="Arial" w:hAnsi="Arial"/>
          <w:color w:val="2C3E50"/>
          <w:sz w:val="22"/>
          <w:szCs w:val="22"/>
        </w:rPr>
        <w:t xml:space="preserve">Floating avatar: 80x80px circular icon, soft animated glow, bottom-right.</w:t>
      </w:r>
    </w:p>
    <w:p>
      <w:pPr>
        <w:pStyle w:val="ListParagraph"/>
        <w:numPr>
          <w:ilvl w:val="0"/>
          <w:numId w:val="2"/>
        </w:numPr>
        <w:spacing w:after="60" w:before="60"/>
      </w:pPr>
      <w:r>
        <w:rPr>
          <w:rFonts w:ascii="Arial" w:cs="Arial" w:eastAsia="Arial" w:hAnsi="Arial"/>
          <w:color w:val="2C3E50"/>
          <w:sz w:val="22"/>
          <w:szCs w:val="22"/>
        </w:rPr>
        <w:t xml:space="preserve">On click: slide-in drawer from right (400px wide on desktop, full-screen on mobile).</w:t>
      </w:r>
    </w:p>
    <w:p>
      <w:pPr>
        <w:pStyle w:val="ListParagraph"/>
        <w:numPr>
          <w:ilvl w:val="0"/>
          <w:numId w:val="2"/>
        </w:numPr>
        <w:spacing w:after="60" w:before="60"/>
      </w:pPr>
      <w:r>
        <w:rPr>
          <w:rFonts w:ascii="Arial" w:cs="Arial" w:eastAsia="Arial" w:hAnsi="Arial"/>
          <w:color w:val="2C3E50"/>
          <w:sz w:val="22"/>
          <w:szCs w:val="22"/>
        </w:rPr>
        <w:t xml:space="preserve">Drawer header: Linda's avatar + name + 'OmniLink Assistant' tagline.</w:t>
      </w:r>
    </w:p>
    <w:p>
      <w:pPr>
        <w:pStyle w:val="ListParagraph"/>
        <w:numPr>
          <w:ilvl w:val="0"/>
          <w:numId w:val="2"/>
        </w:numPr>
        <w:spacing w:after="60" w:before="60"/>
      </w:pPr>
      <w:r>
        <w:rPr>
          <w:rFonts w:ascii="Arial" w:cs="Arial" w:eastAsia="Arial" w:hAnsi="Arial"/>
          <w:color w:val="2C3E50"/>
          <w:sz w:val="22"/>
          <w:szCs w:val="22"/>
        </w:rPr>
        <w:t xml:space="preserve">Chat interface: user text input at bottom, Linda responses in bubbles above.</w:t>
      </w:r>
    </w:p>
    <w:p>
      <w:pPr>
        <w:pStyle w:val="ListParagraph"/>
        <w:numPr>
          <w:ilvl w:val="0"/>
          <w:numId w:val="2"/>
        </w:numPr>
        <w:spacing w:after="60" w:before="60"/>
      </w:pPr>
      <w:r>
        <w:rPr>
          <w:rFonts w:ascii="Arial" w:cs="Arial" w:eastAsia="Arial" w:hAnsi="Arial"/>
          <w:color w:val="2C3E50"/>
          <w:sz w:val="22"/>
          <w:szCs w:val="22"/>
        </w:rPr>
        <w:t xml:space="preserve">Suggested questions as chips on first open: 'What's the free trial?', 'How much does it cost?', 'What can Linda do?', 'How does White Label work?'</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4. Authentication System</w:t>
      </w:r>
    </w:p>
    <w:p>
      <w:pPr>
        <w:pStyle w:val="Heading2"/>
        <w:spacing w:after="160" w:before="320"/>
      </w:pPr>
      <w:r>
        <w:rPr>
          <w:rFonts w:ascii="Arial" w:cs="Arial" w:eastAsia="Arial" w:hAnsi="Arial"/>
          <w:b/>
          <w:bCs/>
          <w:color w:val="0D7FBF"/>
          <w:sz w:val="28"/>
          <w:szCs w:val="28"/>
        </w:rPr>
        <w:t xml:space="preserve">4.1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600"/>
        <w:gridCol w:w="376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Rules</w:t>
            </w:r>
          </w:p>
        </w:tc>
        <w:tc>
          <w:tcPr>
            <w:tcW w:type="dxa" w:w="3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Organization 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3–100 chars. No special chars except hyphens.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Becomes the panel display name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Full Name (Admin)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Text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2–80 chars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Owner's display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Work 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Valid format. Domain verified against disposable email list.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Strongly recommended to be org domain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Password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Password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Min 10 chars, 1 uppercase, 1 number, 1 special char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Hashed with bcrypt, never stored plain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Confirm Password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Password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Must match password 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Plan Selection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Dropdown/Radio</w:t>
            </w:r>
          </w:p>
        </w:tc>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One of: Free Trial, Monthly Pro, Annual Pro, White Label inquiry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Defaults to Free Trial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Terms Agreement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Checkbox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Must be checked to proceed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Link opens ToS modal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8F5E9" w:val="clear"/>
            <w:tcMar>
              <w:top w:type="dxa" w:w="100"/>
              <w:left w:type="dxa" w:w="200"/>
              <w:bottom w:type="dxa" w:w="100"/>
              <w:right w:type="dxa" w:w="200"/>
            </w:tcMar>
          </w:tcPr>
          <w:p>
            <w:pPr>
              <w:spacing w:after="0" w:before="0"/>
            </w:pPr>
            <w:r>
              <w:rPr>
                <w:rFonts w:ascii="Arial" w:cs="Arial" w:eastAsia="Arial" w:hAnsi="Arial"/>
                <w:b/>
                <w:bCs/>
                <w:color w:val="1E7E34"/>
                <w:sz w:val="22"/>
                <w:szCs w:val="22"/>
              </w:rPr>
              <w:t xml:space="preserve">✓ </w:t>
            </w:r>
            <w:r>
              <w:rPr>
                <w:rFonts w:ascii="Arial" w:cs="Arial" w:eastAsia="Arial" w:hAnsi="Arial"/>
                <w:color w:val="2C3E50"/>
                <w:sz w:val="22"/>
                <w:szCs w:val="22"/>
              </w:rPr>
              <w:t xml:space="preserve">The registration page must display the free trial token value prominently above the form: a styled banner reading 'Register now and receive 500,000 Usage Tokens + 10 free seats + 1 month panel — value $72.90 USD — absolutely free.' Use visual weight and color to make this unmissable.</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4.2 Email Verification</w:t>
      </w:r>
    </w:p>
    <w:p>
      <w:pPr>
        <w:pStyle w:val="ListParagraph"/>
        <w:numPr>
          <w:ilvl w:val="0"/>
          <w:numId w:val="2"/>
        </w:numPr>
        <w:spacing w:after="60" w:before="60"/>
      </w:pPr>
      <w:r>
        <w:rPr>
          <w:rFonts w:ascii="Arial" w:cs="Arial" w:eastAsia="Arial" w:hAnsi="Arial"/>
          <w:color w:val="2C3E50"/>
          <w:sz w:val="22"/>
          <w:szCs w:val="22"/>
        </w:rPr>
        <w:t xml:space="preserve">On registration submit: account created with status=pending. Verification email sent immediately.</w:t>
      </w:r>
    </w:p>
    <w:p>
      <w:pPr>
        <w:pStyle w:val="ListParagraph"/>
        <w:numPr>
          <w:ilvl w:val="0"/>
          <w:numId w:val="2"/>
        </w:numPr>
        <w:spacing w:after="60" w:before="60"/>
      </w:pPr>
      <w:r>
        <w:rPr>
          <w:rFonts w:ascii="Arial" w:cs="Arial" w:eastAsia="Arial" w:hAnsi="Arial"/>
          <w:color w:val="2C3E50"/>
          <w:sz w:val="22"/>
          <w:szCs w:val="22"/>
        </w:rPr>
        <w:t xml:space="preserve">Email contains a one-click verification link (expires in 24 hours).</w:t>
      </w:r>
    </w:p>
    <w:p>
      <w:pPr>
        <w:pStyle w:val="ListParagraph"/>
        <w:numPr>
          <w:ilvl w:val="0"/>
          <w:numId w:val="2"/>
        </w:numPr>
        <w:spacing w:after="60" w:before="60"/>
      </w:pPr>
      <w:r>
        <w:rPr>
          <w:rFonts w:ascii="Arial" w:cs="Arial" w:eastAsia="Arial" w:hAnsi="Arial"/>
          <w:color w:val="2C3E50"/>
          <w:sz w:val="22"/>
          <w:szCs w:val="22"/>
        </w:rPr>
        <w:t xml:space="preserve">On click: account activated, panel created, tokens credited, user redirected to panel with welcome modal.</w:t>
      </w:r>
    </w:p>
    <w:p>
      <w:pPr>
        <w:pStyle w:val="ListParagraph"/>
        <w:numPr>
          <w:ilvl w:val="0"/>
          <w:numId w:val="2"/>
        </w:numPr>
        <w:spacing w:after="60" w:before="60"/>
      </w:pPr>
      <w:r>
        <w:rPr>
          <w:rFonts w:ascii="Arial" w:cs="Arial" w:eastAsia="Arial" w:hAnsi="Arial"/>
          <w:color w:val="2C3E50"/>
          <w:sz w:val="22"/>
          <w:szCs w:val="22"/>
        </w:rPr>
        <w:t xml:space="preserve">If link expired: user can request a new link from the 'verification pending' screen.</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4.3 Login — Panel Owner &amp; Users</w:t>
      </w:r>
    </w:p>
    <w:p>
      <w:pPr>
        <w:pStyle w:val="ListParagraph"/>
        <w:numPr>
          <w:ilvl w:val="0"/>
          <w:numId w:val="2"/>
        </w:numPr>
        <w:spacing w:after="60" w:before="60"/>
      </w:pPr>
      <w:r>
        <w:rPr>
          <w:rFonts w:ascii="Arial" w:cs="Arial" w:eastAsia="Arial" w:hAnsi="Arial"/>
          <w:color w:val="2C3E50"/>
          <w:sz w:val="22"/>
          <w:szCs w:val="22"/>
        </w:rPr>
        <w:t xml:space="preserve">Email + Password form. No username; email is the identifier.</w:t>
      </w:r>
    </w:p>
    <w:p>
      <w:pPr>
        <w:pStyle w:val="ListParagraph"/>
        <w:numPr>
          <w:ilvl w:val="0"/>
          <w:numId w:val="2"/>
        </w:numPr>
        <w:spacing w:after="60" w:before="60"/>
      </w:pPr>
      <w:r>
        <w:rPr>
          <w:rFonts w:ascii="Arial" w:cs="Arial" w:eastAsia="Arial" w:hAnsi="Arial"/>
          <w:color w:val="2C3E50"/>
          <w:sz w:val="22"/>
          <w:szCs w:val="22"/>
        </w:rPr>
        <w:t xml:space="preserve">On successful password check: OTP generated and sent to registered email.</w:t>
      </w:r>
    </w:p>
    <w:p>
      <w:pPr>
        <w:pStyle w:val="ListParagraph"/>
        <w:numPr>
          <w:ilvl w:val="0"/>
          <w:numId w:val="2"/>
        </w:numPr>
        <w:spacing w:after="60" w:before="60"/>
      </w:pPr>
      <w:r>
        <w:rPr>
          <w:rFonts w:ascii="Arial" w:cs="Arial" w:eastAsia="Arial" w:hAnsi="Arial"/>
          <w:color w:val="2C3E50"/>
          <w:sz w:val="22"/>
          <w:szCs w:val="22"/>
        </w:rPr>
        <w:t xml:space="preserve">OTP: 6-digit numeric, expires in 10 minutes, single use.</w:t>
      </w:r>
    </w:p>
    <w:p>
      <w:pPr>
        <w:pStyle w:val="ListParagraph"/>
        <w:numPr>
          <w:ilvl w:val="0"/>
          <w:numId w:val="2"/>
        </w:numPr>
        <w:spacing w:after="60" w:before="60"/>
      </w:pPr>
      <w:r>
        <w:rPr>
          <w:rFonts w:ascii="Arial" w:cs="Arial" w:eastAsia="Arial" w:hAnsi="Arial"/>
          <w:color w:val="2C3E50"/>
          <w:sz w:val="22"/>
          <w:szCs w:val="22"/>
        </w:rPr>
        <w:t xml:space="preserve">OTP screen shows: masked email ('Sent to a***@company.com'), countdown timer, 'Resend OTP' button (active after 60 seconds).</w:t>
      </w:r>
    </w:p>
    <w:p>
      <w:pPr>
        <w:pStyle w:val="ListParagraph"/>
        <w:numPr>
          <w:ilvl w:val="0"/>
          <w:numId w:val="2"/>
        </w:numPr>
        <w:spacing w:after="60" w:before="60"/>
      </w:pPr>
      <w:r>
        <w:rPr>
          <w:rFonts w:ascii="Arial" w:cs="Arial" w:eastAsia="Arial" w:hAnsi="Arial"/>
          <w:color w:val="2C3E50"/>
          <w:sz w:val="22"/>
          <w:szCs w:val="22"/>
        </w:rPr>
        <w:t xml:space="preserve">On valid OTP: session created. JWT issued. Redirect to panel dashboard or messenger.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FFF8E1" w:val="clear"/>
            <w:tcMar>
              <w:top w:type="dxa" w:w="100"/>
              <w:left w:type="dxa" w:w="200"/>
              <w:bottom w:type="dxa" w:w="100"/>
              <w:right w:type="dxa" w:w="200"/>
            </w:tcMar>
          </w:tcPr>
          <w:p>
            <w:pPr>
              <w:spacing w:after="0" w:before="0"/>
            </w:pPr>
            <w:r>
              <w:rPr>
                <w:rFonts w:ascii="Arial" w:cs="Arial" w:eastAsia="Arial" w:hAnsi="Arial"/>
                <w:b/>
                <w:bCs/>
                <w:color w:val="856404"/>
                <w:sz w:val="22"/>
                <w:szCs w:val="22"/>
              </w:rPr>
              <w:t xml:space="preserve">⚠ </w:t>
            </w:r>
            <w:r>
              <w:rPr>
                <w:rFonts w:ascii="Arial" w:cs="Arial" w:eastAsia="Arial" w:hAnsi="Arial"/>
                <w:color w:val="2C3E50"/>
                <w:sz w:val="22"/>
                <w:szCs w:val="22"/>
              </w:rPr>
              <w:t xml:space="preserve">Every login requires OTP — there is no 'remember this device' option in v1. This is intentional for organizational security. This can be revisited in v2.</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4.4 Invitation Flow (Invited Users)</w:t>
      </w:r>
    </w:p>
    <w:p>
      <w:pPr>
        <w:pStyle w:val="ListParagraph"/>
        <w:numPr>
          <w:ilvl w:val="0"/>
          <w:numId w:val="3"/>
        </w:numPr>
        <w:spacing w:after="60" w:before="60"/>
      </w:pPr>
      <w:r>
        <w:rPr>
          <w:rFonts w:ascii="Arial" w:cs="Arial" w:eastAsia="Arial" w:hAnsi="Arial"/>
          <w:color w:val="2C3E50"/>
          <w:sz w:val="22"/>
          <w:szCs w:val="22"/>
        </w:rPr>
        <w:t xml:space="preserve">Owner adds email to panel → invitation record created in DB.</w:t>
      </w:r>
    </w:p>
    <w:p>
      <w:pPr>
        <w:pStyle w:val="ListParagraph"/>
        <w:numPr>
          <w:ilvl w:val="0"/>
          <w:numId w:val="3"/>
        </w:numPr>
        <w:spacing w:after="60" w:before="60"/>
      </w:pPr>
      <w:r>
        <w:rPr>
          <w:rFonts w:ascii="Arial" w:cs="Arial" w:eastAsia="Arial" w:hAnsi="Arial"/>
          <w:color w:val="2C3E50"/>
          <w:sz w:val="22"/>
          <w:szCs w:val="22"/>
        </w:rPr>
        <w:t xml:space="preserve">System sends invitation email with: personalized greeting, organization name, brief description of OmniLink, and a unique invitation link (expires in 7 days).</w:t>
      </w:r>
    </w:p>
    <w:p>
      <w:pPr>
        <w:pStyle w:val="ListParagraph"/>
        <w:numPr>
          <w:ilvl w:val="0"/>
          <w:numId w:val="3"/>
        </w:numPr>
        <w:spacing w:after="60" w:before="60"/>
      </w:pPr>
      <w:r>
        <w:rPr>
          <w:rFonts w:ascii="Arial" w:cs="Arial" w:eastAsia="Arial" w:hAnsi="Arial"/>
          <w:color w:val="2C3E50"/>
          <w:sz w:val="22"/>
          <w:szCs w:val="22"/>
        </w:rPr>
        <w:t xml:space="preserve">Invited user clicks link → lands on OmniLink invitation page, pre-filled with their email.</w:t>
      </w:r>
    </w:p>
    <w:p>
      <w:pPr>
        <w:pStyle w:val="ListParagraph"/>
        <w:numPr>
          <w:ilvl w:val="0"/>
          <w:numId w:val="3"/>
        </w:numPr>
        <w:spacing w:after="60" w:before="60"/>
      </w:pPr>
      <w:r>
        <w:rPr>
          <w:rFonts w:ascii="Arial" w:cs="Arial" w:eastAsia="Arial" w:hAnsi="Arial"/>
          <w:color w:val="2C3E50"/>
          <w:sz w:val="22"/>
          <w:szCs w:val="22"/>
        </w:rPr>
        <w:t xml:space="preserve">User sets their password + confirms.</w:t>
      </w:r>
    </w:p>
    <w:p>
      <w:pPr>
        <w:pStyle w:val="ListParagraph"/>
        <w:numPr>
          <w:ilvl w:val="0"/>
          <w:numId w:val="3"/>
        </w:numPr>
        <w:spacing w:after="60" w:before="60"/>
      </w:pPr>
      <w:r>
        <w:rPr>
          <w:rFonts w:ascii="Arial" w:cs="Arial" w:eastAsia="Arial" w:hAnsi="Arial"/>
          <w:color w:val="2C3E50"/>
          <w:sz w:val="22"/>
          <w:szCs w:val="22"/>
        </w:rPr>
        <w:t xml:space="preserve">Email OTP sent → verified.</w:t>
      </w:r>
    </w:p>
    <w:p>
      <w:pPr>
        <w:pStyle w:val="ListParagraph"/>
        <w:numPr>
          <w:ilvl w:val="0"/>
          <w:numId w:val="3"/>
        </w:numPr>
        <w:spacing w:after="60" w:before="60"/>
      </w:pPr>
      <w:r>
        <w:rPr>
          <w:rFonts w:ascii="Arial" w:cs="Arial" w:eastAsia="Arial" w:hAnsi="Arial"/>
          <w:color w:val="2C3E50"/>
          <w:sz w:val="22"/>
          <w:szCs w:val="22"/>
        </w:rPr>
        <w:t xml:space="preserve">Account created, linked to panel, permissions applied per owner configuration.</w:t>
      </w:r>
    </w:p>
    <w:p>
      <w:pPr>
        <w:pStyle w:val="ListParagraph"/>
        <w:numPr>
          <w:ilvl w:val="0"/>
          <w:numId w:val="3"/>
        </w:numPr>
        <w:spacing w:after="60" w:before="60"/>
      </w:pPr>
      <w:r>
        <w:rPr>
          <w:rFonts w:ascii="Arial" w:cs="Arial" w:eastAsia="Arial" w:hAnsi="Arial"/>
          <w:color w:val="2C3E50"/>
          <w:sz w:val="22"/>
          <w:szCs w:val="22"/>
        </w:rPr>
        <w:t xml:space="preserve">Redirected to messenger with onboarding walkthrough modal.</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5. Panel Owner Dashboard — Full Specification</w:t>
      </w:r>
    </w:p>
    <w:p>
      <w:pPr>
        <w:spacing w:after="80" w:before="80"/>
      </w:pPr>
      <w:r>
        <w:rPr>
          <w:rFonts w:ascii="Arial" w:cs="Arial" w:eastAsia="Arial" w:hAnsi="Arial"/>
          <w:color w:val="2C3E50"/>
          <w:sz w:val="22"/>
          <w:szCs w:val="22"/>
        </w:rPr>
        <w:t xml:space="preserve">The Panel Owner Dashboard is the control center for the organization's OmniLink panel. It is separate from the messenger interface, accessible via a 'Panel Settings' link in the messenger sidebar. The owner is the only user with access to this dashboard by default, though they can grant partial access to other users (e.g., finance manager seeing billing reports).</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5.1 Dashboard Layout</w:t>
      </w:r>
    </w:p>
    <w:p>
      <w:pPr>
        <w:pStyle w:val="ListParagraph"/>
        <w:numPr>
          <w:ilvl w:val="0"/>
          <w:numId w:val="2"/>
        </w:numPr>
        <w:spacing w:after="60" w:before="60"/>
      </w:pPr>
      <w:r>
        <w:rPr>
          <w:rFonts w:ascii="Arial" w:cs="Arial" w:eastAsia="Arial" w:hAnsi="Arial"/>
          <w:color w:val="2C3E50"/>
          <w:sz w:val="22"/>
          <w:szCs w:val="22"/>
        </w:rPr>
        <w:t xml:space="preserve">Left sidebar: Navigation menu with sections (Home, Users, Departments, Permissions, Billing, Analytics, Communications, Tasks, Settings).</w:t>
      </w:r>
    </w:p>
    <w:p>
      <w:pPr>
        <w:pStyle w:val="ListParagraph"/>
        <w:numPr>
          <w:ilvl w:val="0"/>
          <w:numId w:val="2"/>
        </w:numPr>
        <w:spacing w:after="60" w:before="60"/>
      </w:pPr>
      <w:r>
        <w:rPr>
          <w:rFonts w:ascii="Arial" w:cs="Arial" w:eastAsia="Arial" w:hAnsi="Arial"/>
          <w:color w:val="2C3E50"/>
          <w:sz w:val="22"/>
          <w:szCs w:val="22"/>
        </w:rPr>
        <w:t xml:space="preserve">Top bar: Organization name, owner name, token balance widget (PLT and UST), notification bell, quick link to messenger.</w:t>
      </w:r>
    </w:p>
    <w:p>
      <w:pPr>
        <w:pStyle w:val="ListParagraph"/>
        <w:numPr>
          <w:ilvl w:val="0"/>
          <w:numId w:val="2"/>
        </w:numPr>
        <w:spacing w:after="60" w:before="60"/>
      </w:pPr>
      <w:r>
        <w:rPr>
          <w:rFonts w:ascii="Arial" w:cs="Arial" w:eastAsia="Arial" w:hAnsi="Arial"/>
          <w:color w:val="2C3E50"/>
          <w:sz w:val="22"/>
          <w:szCs w:val="22"/>
        </w:rPr>
        <w:t xml:space="preserve">Main area: Context-sensitive content based on selected section.</w:t>
      </w:r>
    </w:p>
    <w:p>
      <w:pPr>
        <w:pStyle w:val="ListParagraph"/>
        <w:numPr>
          <w:ilvl w:val="0"/>
          <w:numId w:val="2"/>
        </w:numPr>
        <w:spacing w:after="60" w:before="60"/>
      </w:pPr>
      <w:r>
        <w:rPr>
          <w:rFonts w:ascii="Arial" w:cs="Arial" w:eastAsia="Arial" w:hAnsi="Arial"/>
          <w:color w:val="2C3E50"/>
          <w:sz w:val="22"/>
          <w:szCs w:val="22"/>
        </w:rPr>
        <w:t xml:space="preserve">Home view: Summary cards showing active users, token balance, messages today, pending tasks, recent activity feed.</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5.2 User Management Module</w:t>
      </w:r>
    </w:p>
    <w:p>
      <w:pPr>
        <w:pStyle w:val="Heading3"/>
        <w:spacing w:after="120" w:before="240"/>
      </w:pPr>
      <w:r>
        <w:rPr>
          <w:rFonts w:ascii="Arial" w:cs="Arial" w:eastAsia="Arial" w:hAnsi="Arial"/>
          <w:b/>
          <w:bCs/>
          <w:color w:val="1A3A5C"/>
          <w:sz w:val="24"/>
          <w:szCs w:val="24"/>
        </w:rPr>
        <w:t xml:space="preserve">5.2.1 Add Users</w:t>
      </w:r>
    </w:p>
    <w:p>
      <w:pPr>
        <w:pStyle w:val="ListParagraph"/>
        <w:numPr>
          <w:ilvl w:val="0"/>
          <w:numId w:val="2"/>
        </w:numPr>
        <w:spacing w:after="60" w:before="60"/>
      </w:pPr>
      <w:r>
        <w:rPr>
          <w:rFonts w:ascii="Arial" w:cs="Arial" w:eastAsia="Arial" w:hAnsi="Arial"/>
          <w:color w:val="2C3E50"/>
          <w:sz w:val="22"/>
          <w:szCs w:val="22"/>
        </w:rPr>
        <w:t xml:space="preserve">Prominent 'Add Users' button on the Users page — primary call-to-action, large and clearly visible.</w:t>
      </w:r>
    </w:p>
    <w:p>
      <w:pPr>
        <w:pStyle w:val="ListParagraph"/>
        <w:numPr>
          <w:ilvl w:val="0"/>
          <w:numId w:val="2"/>
        </w:numPr>
        <w:spacing w:after="60" w:before="60"/>
      </w:pPr>
      <w:r>
        <w:rPr>
          <w:rFonts w:ascii="Arial" w:cs="Arial" w:eastAsia="Arial" w:hAnsi="Arial"/>
          <w:color w:val="2C3E50"/>
          <w:sz w:val="22"/>
          <w:szCs w:val="22"/>
        </w:rPr>
        <w:t xml:space="preserve">Clicking opens an 'Add Users' modal with a textarea for bulk email entry (one per line or comma-separated).</w:t>
      </w:r>
    </w:p>
    <w:p>
      <w:pPr>
        <w:pStyle w:val="ListParagraph"/>
        <w:numPr>
          <w:ilvl w:val="0"/>
          <w:numId w:val="2"/>
        </w:numPr>
        <w:spacing w:after="60" w:before="60"/>
      </w:pPr>
      <w:r>
        <w:rPr>
          <w:rFonts w:ascii="Arial" w:cs="Arial" w:eastAsia="Arial" w:hAnsi="Arial"/>
          <w:color w:val="2C3E50"/>
          <w:sz w:val="22"/>
          <w:szCs w:val="22"/>
        </w:rPr>
        <w:t xml:space="preserve">Owner can optionally pre-assign department and role/position at invitation time.</w:t>
      </w:r>
    </w:p>
    <w:p>
      <w:pPr>
        <w:pStyle w:val="ListParagraph"/>
        <w:numPr>
          <w:ilvl w:val="0"/>
          <w:numId w:val="2"/>
        </w:numPr>
        <w:spacing w:after="60" w:before="60"/>
      </w:pPr>
      <w:r>
        <w:rPr>
          <w:rFonts w:ascii="Arial" w:cs="Arial" w:eastAsia="Arial" w:hAnsi="Arial"/>
          <w:color w:val="2C3E50"/>
          <w:sz w:val="22"/>
          <w:szCs w:val="22"/>
        </w:rPr>
        <w:t xml:space="preserve">System validates emails (format check, duplicate check, disposable email filter).</w:t>
      </w:r>
    </w:p>
    <w:p>
      <w:pPr>
        <w:pStyle w:val="ListParagraph"/>
        <w:numPr>
          <w:ilvl w:val="0"/>
          <w:numId w:val="2"/>
        </w:numPr>
        <w:spacing w:after="60" w:before="60"/>
      </w:pPr>
      <w:r>
        <w:rPr>
          <w:rFonts w:ascii="Arial" w:cs="Arial" w:eastAsia="Arial" w:hAnsi="Arial"/>
          <w:color w:val="2C3E50"/>
          <w:sz w:val="22"/>
          <w:szCs w:val="22"/>
        </w:rPr>
        <w:t xml:space="preserve">On confirm: invitations sent, pending users listed on the Users page with status 'Invited'.</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5.2.2 User List &amp; Management</w:t>
      </w:r>
    </w:p>
    <w:p>
      <w:pPr>
        <w:pStyle w:val="ListParagraph"/>
        <w:numPr>
          <w:ilvl w:val="0"/>
          <w:numId w:val="2"/>
        </w:numPr>
        <w:spacing w:after="60" w:before="60"/>
      </w:pPr>
      <w:r>
        <w:rPr>
          <w:rFonts w:ascii="Arial" w:cs="Arial" w:eastAsia="Arial" w:hAnsi="Arial"/>
          <w:color w:val="2C3E50"/>
          <w:sz w:val="22"/>
          <w:szCs w:val="22"/>
        </w:rPr>
        <w:t xml:space="preserve">Table of all users: Name, Email, Department, Position, Status (Active/Invited/Suspended), Date Joined, Last Active, PLT Consumed, UST Consumed.</w:t>
      </w:r>
    </w:p>
    <w:p>
      <w:pPr>
        <w:pStyle w:val="ListParagraph"/>
        <w:numPr>
          <w:ilvl w:val="0"/>
          <w:numId w:val="2"/>
        </w:numPr>
        <w:spacing w:after="60" w:before="60"/>
      </w:pPr>
      <w:r>
        <w:rPr>
          <w:rFonts w:ascii="Arial" w:cs="Arial" w:eastAsia="Arial" w:hAnsi="Arial"/>
          <w:color w:val="2C3E50"/>
          <w:sz w:val="22"/>
          <w:szCs w:val="22"/>
        </w:rPr>
        <w:t xml:space="preserve">Actions per user: Edit Profile, Edit Permissions, Move Department, Suspend, Remove.</w:t>
      </w:r>
    </w:p>
    <w:p>
      <w:pPr>
        <w:pStyle w:val="ListParagraph"/>
        <w:numPr>
          <w:ilvl w:val="0"/>
          <w:numId w:val="2"/>
        </w:numPr>
        <w:spacing w:after="60" w:before="60"/>
      </w:pPr>
      <w:r>
        <w:rPr>
          <w:rFonts w:ascii="Arial" w:cs="Arial" w:eastAsia="Arial" w:hAnsi="Arial"/>
          <w:color w:val="2C3E50"/>
          <w:sz w:val="22"/>
          <w:szCs w:val="22"/>
        </w:rPr>
        <w:t xml:space="preserve">Remove = remove from panel (account deactivated within this panel). Data is retained for audit purposes for 90 days.</w:t>
      </w:r>
    </w:p>
    <w:p>
      <w:pPr>
        <w:pStyle w:val="ListParagraph"/>
        <w:numPr>
          <w:ilvl w:val="0"/>
          <w:numId w:val="2"/>
        </w:numPr>
        <w:spacing w:after="60" w:before="60"/>
      </w:pPr>
      <w:r>
        <w:rPr>
          <w:rFonts w:ascii="Arial" w:cs="Arial" w:eastAsia="Arial" w:hAnsi="Arial"/>
          <w:color w:val="2C3E50"/>
          <w:sz w:val="22"/>
          <w:szCs w:val="22"/>
        </w:rPr>
        <w:t xml:space="preserve">Suspended = user cannot log in or send messages, but is not removed.</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5.3 Department &amp; Position Management</w:t>
      </w:r>
    </w:p>
    <w:p>
      <w:pPr>
        <w:pStyle w:val="ListParagraph"/>
        <w:numPr>
          <w:ilvl w:val="0"/>
          <w:numId w:val="2"/>
        </w:numPr>
        <w:spacing w:after="60" w:before="60"/>
      </w:pPr>
      <w:r>
        <w:rPr>
          <w:rFonts w:ascii="Arial" w:cs="Arial" w:eastAsia="Arial" w:hAnsi="Arial"/>
          <w:color w:val="2C3E50"/>
          <w:sz w:val="22"/>
          <w:szCs w:val="22"/>
        </w:rPr>
        <w:t xml:space="preserve">Owner creates departments (e.g., 'Marketing', 'Engineering', 'Legal', 'Executive').</w:t>
      </w:r>
    </w:p>
    <w:p>
      <w:pPr>
        <w:pStyle w:val="ListParagraph"/>
        <w:numPr>
          <w:ilvl w:val="0"/>
          <w:numId w:val="2"/>
        </w:numPr>
        <w:spacing w:after="60" w:before="60"/>
      </w:pPr>
      <w:r>
        <w:rPr>
          <w:rFonts w:ascii="Arial" w:cs="Arial" w:eastAsia="Arial" w:hAnsi="Arial"/>
          <w:color w:val="2C3E50"/>
          <w:sz w:val="22"/>
          <w:szCs w:val="22"/>
        </w:rPr>
        <w:t xml:space="preserve">Each department has: Name, Description, Color tag, Department Head (assigned user), Member list.</w:t>
      </w:r>
    </w:p>
    <w:p>
      <w:pPr>
        <w:pStyle w:val="ListParagraph"/>
        <w:numPr>
          <w:ilvl w:val="0"/>
          <w:numId w:val="2"/>
        </w:numPr>
        <w:spacing w:after="60" w:before="60"/>
      </w:pPr>
      <w:r>
        <w:rPr>
          <w:rFonts w:ascii="Arial" w:cs="Arial" w:eastAsia="Arial" w:hAnsi="Arial"/>
          <w:color w:val="2C3E50"/>
          <w:sz w:val="22"/>
          <w:szCs w:val="22"/>
        </w:rPr>
        <w:t xml:space="preserve">Owner assigns each user to one or more departments.</w:t>
      </w:r>
    </w:p>
    <w:p>
      <w:pPr>
        <w:pStyle w:val="ListParagraph"/>
        <w:numPr>
          <w:ilvl w:val="0"/>
          <w:numId w:val="2"/>
        </w:numPr>
        <w:spacing w:after="60" w:before="60"/>
      </w:pPr>
      <w:r>
        <w:rPr>
          <w:rFonts w:ascii="Arial" w:cs="Arial" w:eastAsia="Arial" w:hAnsi="Arial"/>
          <w:color w:val="2C3E50"/>
          <w:sz w:val="22"/>
          <w:szCs w:val="22"/>
        </w:rPr>
        <w:t xml:space="preserve">Owner sets inter-department communication rules: which departments can message which other departments.</w:t>
      </w:r>
    </w:p>
    <w:p>
      <w:pPr>
        <w:pStyle w:val="ListParagraph"/>
        <w:numPr>
          <w:ilvl w:val="0"/>
          <w:numId w:val="2"/>
        </w:numPr>
        <w:spacing w:after="60" w:before="60"/>
      </w:pPr>
      <w:r>
        <w:rPr>
          <w:rFonts w:ascii="Arial" w:cs="Arial" w:eastAsia="Arial" w:hAnsi="Arial"/>
          <w:color w:val="2C3E50"/>
          <w:sz w:val="22"/>
          <w:szCs w:val="22"/>
        </w:rPr>
        <w:t xml:space="preserve">Example: 'Support' department can message 'Engineering' and 'Customer Success', but not 'Executive' or 'Legal'.</w:t>
      </w:r>
    </w:p>
    <w:p>
      <w:pPr>
        <w:pStyle w:val="ListParagraph"/>
        <w:numPr>
          <w:ilvl w:val="0"/>
          <w:numId w:val="2"/>
        </w:numPr>
        <w:spacing w:after="60" w:before="60"/>
      </w:pPr>
      <w:r>
        <w:rPr>
          <w:rFonts w:ascii="Arial" w:cs="Arial" w:eastAsia="Arial" w:hAnsi="Arial"/>
          <w:color w:val="2C3E50"/>
          <w:sz w:val="22"/>
          <w:szCs w:val="22"/>
        </w:rPr>
        <w:t xml:space="preserve">Owner assigns each user a Position (free-text field, e.g., 'Senior Developer', 'Head of Sales').</w:t>
      </w:r>
    </w:p>
    <w:p>
      <w:pPr>
        <w:pStyle w:val="ListParagraph"/>
        <w:numPr>
          <w:ilvl w:val="0"/>
          <w:numId w:val="2"/>
        </w:numPr>
        <w:spacing w:after="60" w:before="60"/>
      </w:pPr>
      <w:r>
        <w:rPr>
          <w:rFonts w:ascii="Arial" w:cs="Arial" w:eastAsia="Arial" w:hAnsi="Arial"/>
          <w:color w:val="2C3E50"/>
          <w:sz w:val="22"/>
          <w:szCs w:val="22"/>
        </w:rPr>
        <w:t xml:space="preserve">Position is visible in the messenger interface next to the user's name.</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5.4 Permission Management Module</w:t>
      </w:r>
    </w:p>
    <w:p>
      <w:pPr>
        <w:spacing w:after="80" w:before="80"/>
      </w:pPr>
      <w:r>
        <w:rPr>
          <w:rFonts w:ascii="Arial" w:cs="Arial" w:eastAsia="Arial" w:hAnsi="Arial"/>
          <w:color w:val="2C3E50"/>
          <w:sz w:val="22"/>
          <w:szCs w:val="22"/>
        </w:rPr>
        <w:t xml:space="preserve">This is one of the most critical modules. Every user in the panel has an individual permission profile. Permissions are grouped into categories.</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5.4.1 Permission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73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Permissions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Messaging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Send text messages, Send files, Send voice messages, Delete own messages, Delete others' messages (moderation), Pin messages, Create/manage channels, Create announcements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Tasks</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Create tasks (self), Assign tasks to others (specify to whom: own dept / all depts / specific users), View all tasks, Edit tasks, Delete tasks, Mark tasks complete for others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AI / Linda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Use Linda for personal assistance, Ask Linda to assign tasks, Use Linda for file processing, Use Linda for translation, View Linda usage reports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Finance</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View own token usage, View department token usage, View all token usage (full report), Purchase tokens, Set UST budgets per user or department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View user list, Invite users, Remove users, Edit user profiles, Manage permissions (partial: grant up to own permission level)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Analytics</w:t>
            </w:r>
          </w:p>
        </w:tc>
        <w:tc>
          <w:tcPr>
            <w:tcW w:type="dxa" w:w="7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View messaging statistics (own), View messaging statistics (dept), View all communications matrix, Export 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Access Panel Owner settings (full owner-level access, highest privilege level possible)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FFF8E1" w:val="clear"/>
            <w:tcMar>
              <w:top w:type="dxa" w:w="100"/>
              <w:left w:type="dxa" w:w="200"/>
              <w:bottom w:type="dxa" w:w="100"/>
              <w:right w:type="dxa" w:w="200"/>
            </w:tcMar>
          </w:tcPr>
          <w:p>
            <w:pPr>
              <w:spacing w:after="0" w:before="0"/>
            </w:pPr>
            <w:r>
              <w:rPr>
                <w:rFonts w:ascii="Arial" w:cs="Arial" w:eastAsia="Arial" w:hAnsi="Arial"/>
                <w:b/>
                <w:bCs/>
                <w:color w:val="856404"/>
                <w:sz w:val="22"/>
                <w:szCs w:val="22"/>
              </w:rPr>
              <w:t xml:space="preserve">⚠ </w:t>
            </w:r>
            <w:r>
              <w:rPr>
                <w:rFonts w:ascii="Arial" w:cs="Arial" w:eastAsia="Arial" w:hAnsi="Arial"/>
                <w:color w:val="2C3E50"/>
                <w:sz w:val="22"/>
                <w:szCs w:val="22"/>
              </w:rPr>
              <w:t xml:space="preserve">The 'Panel' permission category grants full owner-level access — this is the highest privilege and should only be granted to trusted deputies. The original Panel Owner's account can never have permissions reduced and cannot be deleted from within the panel.</w:t>
            </w:r>
          </w:p>
        </w:tc>
      </w:tr>
    </w:tbl>
    <w:p>
      <w:pPr>
        <w:spacing w:after="0" w:before="80"/>
      </w:pPr>
      <w:r>
        <w:t xml:space="preserve"/>
      </w:r>
    </w:p>
    <w:p>
      <w:pPr>
        <w:pStyle w:val="Heading3"/>
        <w:spacing w:after="120" w:before="240"/>
      </w:pPr>
      <w:r>
        <w:rPr>
          <w:rFonts w:ascii="Arial" w:cs="Arial" w:eastAsia="Arial" w:hAnsi="Arial"/>
          <w:b/>
          <w:bCs/>
          <w:color w:val="1A3A5C"/>
          <w:sz w:val="24"/>
          <w:szCs w:val="24"/>
        </w:rPr>
        <w:t xml:space="preserve">5.4.2 Permission Assignment UI</w:t>
      </w:r>
    </w:p>
    <w:p>
      <w:pPr>
        <w:pStyle w:val="ListParagraph"/>
        <w:numPr>
          <w:ilvl w:val="0"/>
          <w:numId w:val="2"/>
        </w:numPr>
        <w:spacing w:after="60" w:before="60"/>
      </w:pPr>
      <w:r>
        <w:rPr>
          <w:rFonts w:ascii="Arial" w:cs="Arial" w:eastAsia="Arial" w:hAnsi="Arial"/>
          <w:color w:val="2C3E50"/>
          <w:sz w:val="22"/>
          <w:szCs w:val="22"/>
        </w:rPr>
        <w:t xml:space="preserve">Permission editor is a user-specific page with toggles/checkboxes per permission.</w:t>
      </w:r>
    </w:p>
    <w:p>
      <w:pPr>
        <w:pStyle w:val="ListParagraph"/>
        <w:numPr>
          <w:ilvl w:val="0"/>
          <w:numId w:val="2"/>
        </w:numPr>
        <w:spacing w:after="60" w:before="60"/>
      </w:pPr>
      <w:r>
        <w:rPr>
          <w:rFonts w:ascii="Arial" w:cs="Arial" w:eastAsia="Arial" w:hAnsi="Arial"/>
          <w:color w:val="2C3E50"/>
          <w:sz w:val="22"/>
          <w:szCs w:val="22"/>
        </w:rPr>
        <w:t xml:space="preserve">Permissions can be set as: Allowed, Denied, or Inherit Department Default.</w:t>
      </w:r>
    </w:p>
    <w:p>
      <w:pPr>
        <w:pStyle w:val="ListParagraph"/>
        <w:numPr>
          <w:ilvl w:val="0"/>
          <w:numId w:val="2"/>
        </w:numPr>
        <w:spacing w:after="60" w:before="60"/>
      </w:pPr>
      <w:r>
        <w:rPr>
          <w:rFonts w:ascii="Arial" w:cs="Arial" w:eastAsia="Arial" w:hAnsi="Arial"/>
          <w:color w:val="2C3E50"/>
          <w:sz w:val="22"/>
          <w:szCs w:val="22"/>
        </w:rPr>
        <w:t xml:space="preserve">Department Defaults: Owner can set a permission profile for a department; all members of that department inherit it unless individually overridden.</w:t>
      </w:r>
    </w:p>
    <w:p>
      <w:pPr>
        <w:pStyle w:val="ListParagraph"/>
        <w:numPr>
          <w:ilvl w:val="0"/>
          <w:numId w:val="2"/>
        </w:numPr>
        <w:spacing w:after="60" w:before="60"/>
      </w:pPr>
      <w:r>
        <w:rPr>
          <w:rFonts w:ascii="Arial" w:cs="Arial" w:eastAsia="Arial" w:hAnsi="Arial"/>
          <w:color w:val="2C3E50"/>
          <w:sz w:val="22"/>
          <w:szCs w:val="22"/>
        </w:rPr>
        <w:t xml:space="preserve">Permission presets available: 'Standard Member', 'Department Head', 'Finance Manager', 'Read-Only Observer', 'Custom' — owner can create and save custom presets.</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5.5 Billing &amp; Token Management Module</w:t>
      </w:r>
    </w:p>
    <w:p>
      <w:pPr>
        <w:pStyle w:val="Heading3"/>
        <w:spacing w:after="120" w:before="240"/>
      </w:pPr>
      <w:r>
        <w:rPr>
          <w:rFonts w:ascii="Arial" w:cs="Arial" w:eastAsia="Arial" w:hAnsi="Arial"/>
          <w:b/>
          <w:bCs/>
          <w:color w:val="1A3A5C"/>
          <w:sz w:val="24"/>
          <w:szCs w:val="24"/>
        </w:rPr>
        <w:t xml:space="preserve">5.5.1 Token Dashboard</w:t>
      </w:r>
    </w:p>
    <w:p>
      <w:pPr>
        <w:pStyle w:val="ListParagraph"/>
        <w:numPr>
          <w:ilvl w:val="0"/>
          <w:numId w:val="2"/>
        </w:numPr>
        <w:spacing w:after="60" w:before="60"/>
      </w:pPr>
      <w:r>
        <w:rPr>
          <w:rFonts w:ascii="Arial" w:cs="Arial" w:eastAsia="Arial" w:hAnsi="Arial"/>
          <w:color w:val="2C3E50"/>
          <w:sz w:val="22"/>
          <w:szCs w:val="22"/>
        </w:rPr>
        <w:t xml:space="preserve">PLT balance (for subscription-related expenses).</w:t>
      </w:r>
    </w:p>
    <w:p>
      <w:pPr>
        <w:pStyle w:val="ListParagraph"/>
        <w:numPr>
          <w:ilvl w:val="0"/>
          <w:numId w:val="2"/>
        </w:numPr>
        <w:spacing w:after="60" w:before="60"/>
      </w:pPr>
      <w:r>
        <w:rPr>
          <w:rFonts w:ascii="Arial" w:cs="Arial" w:eastAsia="Arial" w:hAnsi="Arial"/>
          <w:color w:val="2C3E50"/>
          <w:sz w:val="22"/>
          <w:szCs w:val="22"/>
        </w:rPr>
        <w:t xml:space="preserve">UST balance (for pay-as-you-go actions).</w:t>
      </w:r>
    </w:p>
    <w:p>
      <w:pPr>
        <w:pStyle w:val="ListParagraph"/>
        <w:numPr>
          <w:ilvl w:val="0"/>
          <w:numId w:val="2"/>
        </w:numPr>
        <w:spacing w:after="60" w:before="60"/>
      </w:pPr>
      <w:r>
        <w:rPr>
          <w:rFonts w:ascii="Arial" w:cs="Arial" w:eastAsia="Arial" w:hAnsi="Arial"/>
          <w:color w:val="2C3E50"/>
          <w:sz w:val="22"/>
          <w:szCs w:val="22"/>
        </w:rPr>
        <w:t xml:space="preserve">Token burn rate: daily/weekly/monthly average UST consumption.</w:t>
      </w:r>
    </w:p>
    <w:p>
      <w:pPr>
        <w:pStyle w:val="ListParagraph"/>
        <w:numPr>
          <w:ilvl w:val="0"/>
          <w:numId w:val="2"/>
        </w:numPr>
        <w:spacing w:after="60" w:before="60"/>
      </w:pPr>
      <w:r>
        <w:rPr>
          <w:rFonts w:ascii="Arial" w:cs="Arial" w:eastAsia="Arial" w:hAnsi="Arial"/>
          <w:color w:val="2C3E50"/>
          <w:sz w:val="22"/>
          <w:szCs w:val="22"/>
        </w:rPr>
        <w:t xml:space="preserve">Projected days remaining based on current burn rate.</w:t>
      </w:r>
    </w:p>
    <w:p>
      <w:pPr>
        <w:pStyle w:val="ListParagraph"/>
        <w:numPr>
          <w:ilvl w:val="0"/>
          <w:numId w:val="2"/>
        </w:numPr>
        <w:spacing w:after="60" w:before="60"/>
      </w:pPr>
      <w:r>
        <w:rPr>
          <w:rFonts w:ascii="Arial" w:cs="Arial" w:eastAsia="Arial" w:hAnsi="Arial"/>
          <w:color w:val="2C3E50"/>
          <w:sz w:val="22"/>
          <w:szCs w:val="22"/>
        </w:rPr>
        <w:t xml:space="preserve">'Buy More Tokens' button — opens token purchase flow (crypto or fiat).</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5.5.2 Token Usage Report</w:t>
      </w:r>
    </w:p>
    <w:p>
      <w:pPr>
        <w:pStyle w:val="ListParagraph"/>
        <w:numPr>
          <w:ilvl w:val="0"/>
          <w:numId w:val="2"/>
        </w:numPr>
        <w:spacing w:after="60" w:before="60"/>
      </w:pPr>
      <w:r>
        <w:rPr>
          <w:rFonts w:ascii="Arial" w:cs="Arial" w:eastAsia="Arial" w:hAnsi="Arial"/>
          <w:color w:val="2C3E50"/>
          <w:sz w:val="22"/>
          <w:szCs w:val="22"/>
        </w:rPr>
        <w:t xml:space="preserve">Filterable table: Date range, User, Department, Action Type.</w:t>
      </w:r>
    </w:p>
    <w:p>
      <w:pPr>
        <w:pStyle w:val="ListParagraph"/>
        <w:numPr>
          <w:ilvl w:val="0"/>
          <w:numId w:val="2"/>
        </w:numPr>
        <w:spacing w:after="60" w:before="60"/>
      </w:pPr>
      <w:r>
        <w:rPr>
          <w:rFonts w:ascii="Arial" w:cs="Arial" w:eastAsia="Arial" w:hAnsi="Arial"/>
          <w:color w:val="2C3E50"/>
          <w:sz w:val="22"/>
          <w:szCs w:val="22"/>
        </w:rPr>
        <w:t xml:space="preserve">Columns: Timestamp, User, Action, Token Type, Tokens Consumed, USD Equivalent.</w:t>
      </w:r>
    </w:p>
    <w:p>
      <w:pPr>
        <w:pStyle w:val="ListParagraph"/>
        <w:numPr>
          <w:ilvl w:val="0"/>
          <w:numId w:val="2"/>
        </w:numPr>
        <w:spacing w:after="60" w:before="60"/>
      </w:pPr>
      <w:r>
        <w:rPr>
          <w:rFonts w:ascii="Arial" w:cs="Arial" w:eastAsia="Arial" w:hAnsi="Arial"/>
          <w:color w:val="2C3E50"/>
          <w:sz w:val="22"/>
          <w:szCs w:val="22"/>
        </w:rPr>
        <w:t xml:space="preserve">Aggregated view: per-user total, per-department total, per-action-type total.</w:t>
      </w:r>
    </w:p>
    <w:p>
      <w:pPr>
        <w:pStyle w:val="ListParagraph"/>
        <w:numPr>
          <w:ilvl w:val="0"/>
          <w:numId w:val="2"/>
        </w:numPr>
        <w:spacing w:after="60" w:before="60"/>
      </w:pPr>
      <w:r>
        <w:rPr>
          <w:rFonts w:ascii="Arial" w:cs="Arial" w:eastAsia="Arial" w:hAnsi="Arial"/>
          <w:color w:val="2C3E50"/>
          <w:sz w:val="22"/>
          <w:szCs w:val="22"/>
        </w:rPr>
        <w:t xml:space="preserve">Exportable to CSV.</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5.5.3 Budget Controls</w:t>
      </w:r>
    </w:p>
    <w:p>
      <w:pPr>
        <w:pStyle w:val="ListParagraph"/>
        <w:numPr>
          <w:ilvl w:val="0"/>
          <w:numId w:val="2"/>
        </w:numPr>
        <w:spacing w:after="60" w:before="60"/>
      </w:pPr>
      <w:r>
        <w:rPr>
          <w:rFonts w:ascii="Arial" w:cs="Arial" w:eastAsia="Arial" w:hAnsi="Arial"/>
          <w:color w:val="2C3E50"/>
          <w:sz w:val="22"/>
          <w:szCs w:val="22"/>
        </w:rPr>
        <w:t xml:space="preserve">Owner can set a UST spending cap per user per month (e.g., 'Marketing team members max 10,000 UST/month each').</w:t>
      </w:r>
    </w:p>
    <w:p>
      <w:pPr>
        <w:pStyle w:val="ListParagraph"/>
        <w:numPr>
          <w:ilvl w:val="0"/>
          <w:numId w:val="2"/>
        </w:numPr>
        <w:spacing w:after="60" w:before="60"/>
      </w:pPr>
      <w:r>
        <w:rPr>
          <w:rFonts w:ascii="Arial" w:cs="Arial" w:eastAsia="Arial" w:hAnsi="Arial"/>
          <w:color w:val="2C3E50"/>
          <w:sz w:val="22"/>
          <w:szCs w:val="22"/>
        </w:rPr>
        <w:t xml:space="preserve">Owner can set a UST spending cap per department.</w:t>
      </w:r>
    </w:p>
    <w:p>
      <w:pPr>
        <w:pStyle w:val="ListParagraph"/>
        <w:numPr>
          <w:ilvl w:val="0"/>
          <w:numId w:val="2"/>
        </w:numPr>
        <w:spacing w:after="60" w:before="60"/>
      </w:pPr>
      <w:r>
        <w:rPr>
          <w:rFonts w:ascii="Arial" w:cs="Arial" w:eastAsia="Arial" w:hAnsi="Arial"/>
          <w:color w:val="2C3E50"/>
          <w:sz w:val="22"/>
          <w:szCs w:val="22"/>
        </w:rPr>
        <w:t xml:space="preserve">When a user reaches their cap, Linda-based actions are paused; basic messaging continues.</w:t>
      </w:r>
    </w:p>
    <w:p>
      <w:pPr>
        <w:pStyle w:val="ListParagraph"/>
        <w:numPr>
          <w:ilvl w:val="0"/>
          <w:numId w:val="2"/>
        </w:numPr>
        <w:spacing w:after="60" w:before="60"/>
      </w:pPr>
      <w:r>
        <w:rPr>
          <w:rFonts w:ascii="Arial" w:cs="Arial" w:eastAsia="Arial" w:hAnsi="Arial"/>
          <w:color w:val="2C3E50"/>
          <w:sz w:val="22"/>
          <w:szCs w:val="22"/>
        </w:rPr>
        <w:t xml:space="preserve">Owner receives an alert when any user or department reaches 80% of their cap.</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5.6 Communication Analytics Module</w:t>
      </w:r>
    </w:p>
    <w:p>
      <w:pPr>
        <w:pStyle w:val="Heading3"/>
        <w:spacing w:after="120" w:before="240"/>
      </w:pPr>
      <w:r>
        <w:rPr>
          <w:rFonts w:ascii="Arial" w:cs="Arial" w:eastAsia="Arial" w:hAnsi="Arial"/>
          <w:b/>
          <w:bCs/>
          <w:color w:val="1A3A5C"/>
          <w:sz w:val="24"/>
          <w:szCs w:val="24"/>
        </w:rPr>
        <w:t xml:space="preserve">5.6.1 Communication Matrix</w:t>
      </w:r>
    </w:p>
    <w:p>
      <w:pPr>
        <w:pStyle w:val="ListParagraph"/>
        <w:numPr>
          <w:ilvl w:val="0"/>
          <w:numId w:val="2"/>
        </w:numPr>
        <w:spacing w:after="60" w:before="60"/>
      </w:pPr>
      <w:r>
        <w:rPr>
          <w:rFonts w:ascii="Arial" w:cs="Arial" w:eastAsia="Arial" w:hAnsi="Arial"/>
          <w:color w:val="2C3E50"/>
          <w:sz w:val="22"/>
          <w:szCs w:val="22"/>
        </w:rPr>
        <w:t xml:space="preserve">Visual grid or heatmap showing communication volume between users and departments.</w:t>
      </w:r>
    </w:p>
    <w:p>
      <w:pPr>
        <w:pStyle w:val="ListParagraph"/>
        <w:numPr>
          <w:ilvl w:val="0"/>
          <w:numId w:val="2"/>
        </w:numPr>
        <w:spacing w:after="60" w:before="60"/>
      </w:pPr>
      <w:r>
        <w:rPr>
          <w:rFonts w:ascii="Arial" w:cs="Arial" w:eastAsia="Arial" w:hAnsi="Arial"/>
          <w:color w:val="2C3E50"/>
          <w:sz w:val="22"/>
          <w:szCs w:val="22"/>
        </w:rPr>
        <w:t xml:space="preserve">Rows and columns represent users or departments; cell value = message count in selected period.</w:t>
      </w:r>
    </w:p>
    <w:p>
      <w:pPr>
        <w:pStyle w:val="ListParagraph"/>
        <w:numPr>
          <w:ilvl w:val="0"/>
          <w:numId w:val="2"/>
        </w:numPr>
        <w:spacing w:after="60" w:before="60"/>
      </w:pPr>
      <w:r>
        <w:rPr>
          <w:rFonts w:ascii="Arial" w:cs="Arial" w:eastAsia="Arial" w:hAnsi="Arial"/>
          <w:color w:val="2C3E50"/>
          <w:sz w:val="22"/>
          <w:szCs w:val="22"/>
        </w:rPr>
        <w:t xml:space="preserve">Filterable by: Date range, Department, Individual user, Channel.</w:t>
      </w:r>
    </w:p>
    <w:p>
      <w:pPr>
        <w:pStyle w:val="ListParagraph"/>
        <w:numPr>
          <w:ilvl w:val="0"/>
          <w:numId w:val="2"/>
        </w:numPr>
        <w:spacing w:after="60" w:before="60"/>
      </w:pPr>
      <w:r>
        <w:rPr>
          <w:rFonts w:ascii="Arial" w:cs="Arial" w:eastAsia="Arial" w:hAnsi="Arial"/>
          <w:color w:val="2C3E50"/>
          <w:sz w:val="22"/>
          <w:szCs w:val="22"/>
        </w:rPr>
        <w:t xml:space="preserve">Click on a cell: drill down to see that specific pair's communication history (message count only, not content — privacy preserved).</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5.6.2 Activity Statistics</w:t>
      </w:r>
    </w:p>
    <w:p>
      <w:pPr>
        <w:pStyle w:val="ListParagraph"/>
        <w:numPr>
          <w:ilvl w:val="0"/>
          <w:numId w:val="2"/>
        </w:numPr>
        <w:spacing w:after="60" w:before="60"/>
      </w:pPr>
      <w:r>
        <w:rPr>
          <w:rFonts w:ascii="Arial" w:cs="Arial" w:eastAsia="Arial" w:hAnsi="Arial"/>
          <w:color w:val="2C3E50"/>
          <w:sz w:val="22"/>
          <w:szCs w:val="22"/>
        </w:rPr>
        <w:t xml:space="preserve">Total messages sent (per day chart), files shared, tasks created, AI requests made.</w:t>
      </w:r>
    </w:p>
    <w:p>
      <w:pPr>
        <w:pStyle w:val="ListParagraph"/>
        <w:numPr>
          <w:ilvl w:val="0"/>
          <w:numId w:val="2"/>
        </w:numPr>
        <w:spacing w:after="60" w:before="60"/>
      </w:pPr>
      <w:r>
        <w:rPr>
          <w:rFonts w:ascii="Arial" w:cs="Arial" w:eastAsia="Arial" w:hAnsi="Arial"/>
          <w:color w:val="2C3E50"/>
          <w:sz w:val="22"/>
          <w:szCs w:val="22"/>
        </w:rPr>
        <w:t xml:space="preserve">Most active users and departments.</w:t>
      </w:r>
    </w:p>
    <w:p>
      <w:pPr>
        <w:pStyle w:val="ListParagraph"/>
        <w:numPr>
          <w:ilvl w:val="0"/>
          <w:numId w:val="2"/>
        </w:numPr>
        <w:spacing w:after="60" w:before="60"/>
      </w:pPr>
      <w:r>
        <w:rPr>
          <w:rFonts w:ascii="Arial" w:cs="Arial" w:eastAsia="Arial" w:hAnsi="Arial"/>
          <w:color w:val="2C3E50"/>
          <w:sz w:val="22"/>
          <w:szCs w:val="22"/>
        </w:rPr>
        <w:t xml:space="preserve">Response time averages per department (time from message sent to reply).</w:t>
      </w:r>
    </w:p>
    <w:p>
      <w:pPr>
        <w:pStyle w:val="ListParagraph"/>
        <w:numPr>
          <w:ilvl w:val="0"/>
          <w:numId w:val="2"/>
        </w:numPr>
        <w:spacing w:after="60" w:before="60"/>
      </w:pPr>
      <w:r>
        <w:rPr>
          <w:rFonts w:ascii="Arial" w:cs="Arial" w:eastAsia="Arial" w:hAnsi="Arial"/>
          <w:color w:val="2C3E50"/>
          <w:sz w:val="22"/>
          <w:szCs w:val="22"/>
        </w:rPr>
        <w:t xml:space="preserve">Peak activity hours heatmap.</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5.6.3 User Activity Table</w:t>
      </w:r>
    </w:p>
    <w:p>
      <w:pPr>
        <w:pStyle w:val="ListParagraph"/>
        <w:numPr>
          <w:ilvl w:val="0"/>
          <w:numId w:val="2"/>
        </w:numPr>
        <w:spacing w:after="60" w:before="60"/>
      </w:pPr>
      <w:r>
        <w:rPr>
          <w:rFonts w:ascii="Arial" w:cs="Arial" w:eastAsia="Arial" w:hAnsi="Arial"/>
          <w:color w:val="2C3E50"/>
          <w:sz w:val="22"/>
          <w:szCs w:val="22"/>
        </w:rPr>
        <w:t xml:space="preserve">Per-user: Messages sent, Files shared, Tasks created, Tasks completed, AI actions, Last login, Days active in period.</w:t>
      </w:r>
    </w:p>
    <w:p>
      <w:pPr>
        <w:pStyle w:val="ListParagraph"/>
        <w:numPr>
          <w:ilvl w:val="0"/>
          <w:numId w:val="2"/>
        </w:numPr>
        <w:spacing w:after="60" w:before="60"/>
      </w:pPr>
      <w:r>
        <w:rPr>
          <w:rFonts w:ascii="Arial" w:cs="Arial" w:eastAsia="Arial" w:hAnsi="Arial"/>
          <w:color w:val="2C3E50"/>
          <w:sz w:val="22"/>
          <w:szCs w:val="22"/>
        </w:rPr>
        <w:t xml:space="preserve">Sortable by any column. Exportable to CSV.</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5.7 Task Overview Module (Panel Owner View)</w:t>
      </w:r>
    </w:p>
    <w:p>
      <w:pPr>
        <w:pStyle w:val="ListParagraph"/>
        <w:numPr>
          <w:ilvl w:val="0"/>
          <w:numId w:val="2"/>
        </w:numPr>
        <w:spacing w:after="60" w:before="60"/>
      </w:pPr>
      <w:r>
        <w:rPr>
          <w:rFonts w:ascii="Arial" w:cs="Arial" w:eastAsia="Arial" w:hAnsi="Arial"/>
          <w:color w:val="2C3E50"/>
          <w:sz w:val="22"/>
          <w:szCs w:val="22"/>
        </w:rPr>
        <w:t xml:space="preserve">Full task board visible to owner: all tasks across all users and departments.</w:t>
      </w:r>
    </w:p>
    <w:p>
      <w:pPr>
        <w:pStyle w:val="ListParagraph"/>
        <w:numPr>
          <w:ilvl w:val="0"/>
          <w:numId w:val="2"/>
        </w:numPr>
        <w:spacing w:after="60" w:before="60"/>
      </w:pPr>
      <w:r>
        <w:rPr>
          <w:rFonts w:ascii="Arial" w:cs="Arial" w:eastAsia="Arial" w:hAnsi="Arial"/>
          <w:color w:val="2C3E50"/>
          <w:sz w:val="22"/>
          <w:szCs w:val="22"/>
        </w:rPr>
        <w:t xml:space="preserve">Filter by: Assignee, Creator, Department, Status (Pending / In Progress / Completed / Overdue), Priority, Due Date.</w:t>
      </w:r>
    </w:p>
    <w:p>
      <w:pPr>
        <w:pStyle w:val="ListParagraph"/>
        <w:numPr>
          <w:ilvl w:val="0"/>
          <w:numId w:val="2"/>
        </w:numPr>
        <w:spacing w:after="60" w:before="60"/>
      </w:pPr>
      <w:r>
        <w:rPr>
          <w:rFonts w:ascii="Arial" w:cs="Arial" w:eastAsia="Arial" w:hAnsi="Arial"/>
          <w:color w:val="2C3E50"/>
          <w:sz w:val="22"/>
          <w:szCs w:val="22"/>
        </w:rPr>
        <w:t xml:space="preserve">Owner can see at a glance: who has overdue tasks, which departments have high task loads, task completion rates by user.</w:t>
      </w:r>
    </w:p>
    <w:p>
      <w:pPr>
        <w:pStyle w:val="ListParagraph"/>
        <w:numPr>
          <w:ilvl w:val="0"/>
          <w:numId w:val="2"/>
        </w:numPr>
        <w:spacing w:after="60" w:before="60"/>
      </w:pPr>
      <w:r>
        <w:rPr>
          <w:rFonts w:ascii="Arial" w:cs="Arial" w:eastAsia="Arial" w:hAnsi="Arial"/>
          <w:color w:val="2C3E50"/>
          <w:sz w:val="22"/>
          <w:szCs w:val="22"/>
        </w:rPr>
        <w:t xml:space="preserve">Owner can add comments to any task, reassign tasks, change due dates, or close tasks.</w:t>
      </w:r>
    </w:p>
    <w:p>
      <w:pPr>
        <w:pStyle w:val="ListParagraph"/>
        <w:numPr>
          <w:ilvl w:val="0"/>
          <w:numId w:val="2"/>
        </w:numPr>
        <w:spacing w:after="60" w:before="60"/>
      </w:pPr>
      <w:r>
        <w:rPr>
          <w:rFonts w:ascii="Arial" w:cs="Arial" w:eastAsia="Arial" w:hAnsi="Arial"/>
          <w:color w:val="2C3E50"/>
          <w:sz w:val="22"/>
          <w:szCs w:val="22"/>
        </w:rPr>
        <w:t xml:space="preserve">Dashboard card: 'Task Health' — % of tasks completed on time, % overdue, % in progress.</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5.8 Panel Settings</w:t>
      </w:r>
    </w:p>
    <w:p>
      <w:pPr>
        <w:pStyle w:val="ListParagraph"/>
        <w:numPr>
          <w:ilvl w:val="0"/>
          <w:numId w:val="2"/>
        </w:numPr>
        <w:spacing w:after="60" w:before="60"/>
      </w:pPr>
      <w:r>
        <w:rPr>
          <w:rFonts w:ascii="Arial" w:cs="Arial" w:eastAsia="Arial" w:hAnsi="Arial"/>
          <w:color w:val="2C3E50"/>
          <w:sz w:val="22"/>
          <w:szCs w:val="22"/>
        </w:rPr>
        <w:t xml:space="preserve">Organization name and branding (logo, color theme for the panel).</w:t>
      </w:r>
    </w:p>
    <w:p>
      <w:pPr>
        <w:pStyle w:val="ListParagraph"/>
        <w:numPr>
          <w:ilvl w:val="0"/>
          <w:numId w:val="2"/>
        </w:numPr>
        <w:spacing w:after="60" w:before="60"/>
      </w:pPr>
      <w:r>
        <w:rPr>
          <w:rFonts w:ascii="Arial" w:cs="Arial" w:eastAsia="Arial" w:hAnsi="Arial"/>
          <w:color w:val="2C3E50"/>
          <w:sz w:val="22"/>
          <w:szCs w:val="22"/>
        </w:rPr>
        <w:t xml:space="preserve">Panel timezone and default language.</w:t>
      </w:r>
    </w:p>
    <w:p>
      <w:pPr>
        <w:pStyle w:val="ListParagraph"/>
        <w:numPr>
          <w:ilvl w:val="0"/>
          <w:numId w:val="2"/>
        </w:numPr>
        <w:spacing w:after="60" w:before="60"/>
      </w:pPr>
      <w:r>
        <w:rPr>
          <w:rFonts w:ascii="Arial" w:cs="Arial" w:eastAsia="Arial" w:hAnsi="Arial"/>
          <w:color w:val="2C3E50"/>
          <w:sz w:val="22"/>
          <w:szCs w:val="22"/>
        </w:rPr>
        <w:t xml:space="preserve">Email notification preferences (what events trigger emails to users).</w:t>
      </w:r>
    </w:p>
    <w:p>
      <w:pPr>
        <w:pStyle w:val="ListParagraph"/>
        <w:numPr>
          <w:ilvl w:val="0"/>
          <w:numId w:val="2"/>
        </w:numPr>
        <w:spacing w:after="60" w:before="60"/>
      </w:pPr>
      <w:r>
        <w:rPr>
          <w:rFonts w:ascii="Arial" w:cs="Arial" w:eastAsia="Arial" w:hAnsi="Arial"/>
          <w:color w:val="2C3E50"/>
          <w:sz w:val="22"/>
          <w:szCs w:val="22"/>
        </w:rPr>
        <w:t xml:space="preserve">Data retention policy (requires add-on).</w:t>
      </w:r>
    </w:p>
    <w:p>
      <w:pPr>
        <w:pStyle w:val="ListParagraph"/>
        <w:numPr>
          <w:ilvl w:val="0"/>
          <w:numId w:val="2"/>
        </w:numPr>
        <w:spacing w:after="60" w:before="60"/>
      </w:pPr>
      <w:r>
        <w:rPr>
          <w:rFonts w:ascii="Arial" w:cs="Arial" w:eastAsia="Arial" w:hAnsi="Arial"/>
          <w:color w:val="2C3E50"/>
          <w:sz w:val="22"/>
          <w:szCs w:val="22"/>
        </w:rPr>
        <w:t xml:space="preserve">Integrations (API keys, SSO configuration — requires add-ons).</w:t>
      </w:r>
    </w:p>
    <w:p>
      <w:pPr>
        <w:pStyle w:val="ListParagraph"/>
        <w:numPr>
          <w:ilvl w:val="0"/>
          <w:numId w:val="2"/>
        </w:numPr>
        <w:spacing w:after="60" w:before="60"/>
      </w:pPr>
      <w:r>
        <w:rPr>
          <w:rFonts w:ascii="Arial" w:cs="Arial" w:eastAsia="Arial" w:hAnsi="Arial"/>
          <w:color w:val="2C3E50"/>
          <w:sz w:val="22"/>
          <w:szCs w:val="22"/>
        </w:rPr>
        <w:t xml:space="preserve">Danger zone: Pause panel, Export all data, Delete panel (requires 72-hour confirmation delay).</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6. Messenger Interface — Full Specification</w:t>
      </w:r>
    </w:p>
    <w:p>
      <w:pPr>
        <w:spacing w:after="80" w:before="80"/>
      </w:pPr>
      <w:r>
        <w:rPr>
          <w:rFonts w:ascii="Arial" w:cs="Arial" w:eastAsia="Arial" w:hAnsi="Arial"/>
          <w:color w:val="2C3E50"/>
          <w:sz w:val="22"/>
          <w:szCs w:val="22"/>
        </w:rPr>
        <w:t xml:space="preserve">The messenger is the primary interface for all users including the Panel Owner. It is a real-time, channel-based chat application with additional modules for tasks, files, and Linda AI.</w:t>
      </w:r>
    </w:p>
    <w:p>
      <w:pPr>
        <w:pStyle w:val="Heading2"/>
        <w:spacing w:after="160" w:before="320"/>
      </w:pPr>
      <w:r>
        <w:rPr>
          <w:rFonts w:ascii="Arial" w:cs="Arial" w:eastAsia="Arial" w:hAnsi="Arial"/>
          <w:b/>
          <w:bCs/>
          <w:color w:val="0D7FBF"/>
          <w:sz w:val="28"/>
          <w:szCs w:val="28"/>
        </w:rPr>
        <w:t xml:space="preserve">6.1 Layout</w:t>
      </w:r>
    </w:p>
    <w:p>
      <w:pPr>
        <w:pStyle w:val="ListParagraph"/>
        <w:numPr>
          <w:ilvl w:val="0"/>
          <w:numId w:val="2"/>
        </w:numPr>
        <w:spacing w:after="60" w:before="60"/>
      </w:pPr>
      <w:r>
        <w:rPr>
          <w:rFonts w:ascii="Arial" w:cs="Arial" w:eastAsia="Arial" w:hAnsi="Arial"/>
          <w:color w:val="2C3E50"/>
          <w:sz w:val="22"/>
          <w:szCs w:val="22"/>
        </w:rPr>
        <w:t xml:space="preserve">Three-column layout (desktop): Left sidebar (navigation + channel list), Center (active conversation), Right sidebar (optional context panel: user info, task details, file preview).</w:t>
      </w:r>
    </w:p>
    <w:p>
      <w:pPr>
        <w:pStyle w:val="ListParagraph"/>
        <w:numPr>
          <w:ilvl w:val="0"/>
          <w:numId w:val="2"/>
        </w:numPr>
        <w:spacing w:after="60" w:before="60"/>
      </w:pPr>
      <w:r>
        <w:rPr>
          <w:rFonts w:ascii="Arial" w:cs="Arial" w:eastAsia="Arial" w:hAnsi="Arial"/>
          <w:color w:val="2C3E50"/>
          <w:sz w:val="22"/>
          <w:szCs w:val="22"/>
        </w:rPr>
        <w:t xml:space="preserve">Mobile: Single column with bottom nav bar. Tap to switch between channels, Linda, tasks.</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6.2 Channel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Channel Type</w:t>
            </w:r>
          </w:p>
        </w:tc>
        <w:tc>
          <w:tcPr>
            <w:tcW w:type="dxa" w:w="1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Created By</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Who Can See</w:t>
            </w:r>
          </w:p>
        </w:tc>
        <w:tc>
          <w:tcPr>
            <w:tcW w:type="dxa" w:w="3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Direct Message (DM)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Any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The two participants only (+ Panel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1:1 private conversation. Subject to inter-department communication rules.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Group DM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Any user (if permitted)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participants only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Small group conversation outside channels. Up to 15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Department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Auto-created per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Department members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The default channel for a department. Cannot be deleted.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Cross-Department Channel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 or Dept Head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Specified departments/users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inter-departmental collaboration. Owner controls who can create these.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Announcement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Owner or permitted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panel members (read-only for most)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Broadcast-only channel. Only authorized users can post.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 Channel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System-generated per task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participants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Auto-created discussion thread for a specific task.</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6.3 Message Features</w:t>
      </w:r>
    </w:p>
    <w:p>
      <w:pPr>
        <w:pStyle w:val="ListParagraph"/>
        <w:numPr>
          <w:ilvl w:val="0"/>
          <w:numId w:val="2"/>
        </w:numPr>
        <w:spacing w:after="60" w:before="60"/>
      </w:pPr>
      <w:r>
        <w:rPr>
          <w:rFonts w:ascii="Arial" w:cs="Arial" w:eastAsia="Arial" w:hAnsi="Arial"/>
          <w:color w:val="2C3E50"/>
          <w:sz w:val="22"/>
          <w:szCs w:val="22"/>
        </w:rPr>
        <w:t xml:space="preserve">Text messages with markdown support (bold, italic, code blocks, bullet lists).</w:t>
      </w:r>
    </w:p>
    <w:p>
      <w:pPr>
        <w:pStyle w:val="ListParagraph"/>
        <w:numPr>
          <w:ilvl w:val="0"/>
          <w:numId w:val="2"/>
        </w:numPr>
        <w:spacing w:after="60" w:before="60"/>
      </w:pPr>
      <w:r>
        <w:rPr>
          <w:rFonts w:ascii="Arial" w:cs="Arial" w:eastAsia="Arial" w:hAnsi="Arial"/>
          <w:color w:val="2C3E50"/>
          <w:sz w:val="22"/>
          <w:szCs w:val="22"/>
        </w:rPr>
        <w:t xml:space="preserve">File attachments: images previewed inline; other files shown as download cards.</w:t>
      </w:r>
    </w:p>
    <w:p>
      <w:pPr>
        <w:pStyle w:val="ListParagraph"/>
        <w:numPr>
          <w:ilvl w:val="0"/>
          <w:numId w:val="2"/>
        </w:numPr>
        <w:spacing w:after="60" w:before="60"/>
      </w:pPr>
      <w:r>
        <w:rPr>
          <w:rFonts w:ascii="Arial" w:cs="Arial" w:eastAsia="Arial" w:hAnsi="Arial"/>
          <w:color w:val="2C3E50"/>
          <w:sz w:val="22"/>
          <w:szCs w:val="22"/>
        </w:rPr>
        <w:t xml:space="preserve">Emoji reactions (no UST cost).</w:t>
      </w:r>
    </w:p>
    <w:p>
      <w:pPr>
        <w:pStyle w:val="ListParagraph"/>
        <w:numPr>
          <w:ilvl w:val="0"/>
          <w:numId w:val="2"/>
        </w:numPr>
        <w:spacing w:after="60" w:before="60"/>
      </w:pPr>
      <w:r>
        <w:rPr>
          <w:rFonts w:ascii="Arial" w:cs="Arial" w:eastAsia="Arial" w:hAnsi="Arial"/>
          <w:color w:val="2C3E50"/>
          <w:sz w:val="22"/>
          <w:szCs w:val="22"/>
        </w:rPr>
        <w:t xml:space="preserve">Reply-to-message threading: click to reply creates an indented thread.</w:t>
      </w:r>
    </w:p>
    <w:p>
      <w:pPr>
        <w:pStyle w:val="ListParagraph"/>
        <w:numPr>
          <w:ilvl w:val="0"/>
          <w:numId w:val="2"/>
        </w:numPr>
        <w:spacing w:after="60" w:before="60"/>
      </w:pPr>
      <w:r>
        <w:rPr>
          <w:rFonts w:ascii="Arial" w:cs="Arial" w:eastAsia="Arial" w:hAnsi="Arial"/>
          <w:color w:val="2C3E50"/>
          <w:sz w:val="22"/>
          <w:szCs w:val="22"/>
        </w:rPr>
        <w:t xml:space="preserve">Message pinning (if permitted): pins appear in a channel's 'Pinned' section.</w:t>
      </w:r>
    </w:p>
    <w:p>
      <w:pPr>
        <w:pStyle w:val="ListParagraph"/>
        <w:numPr>
          <w:ilvl w:val="0"/>
          <w:numId w:val="2"/>
        </w:numPr>
        <w:spacing w:after="60" w:before="60"/>
      </w:pPr>
      <w:r>
        <w:rPr>
          <w:rFonts w:ascii="Arial" w:cs="Arial" w:eastAsia="Arial" w:hAnsi="Arial"/>
          <w:color w:val="2C3E50"/>
          <w:sz w:val="22"/>
          <w:szCs w:val="22"/>
        </w:rPr>
        <w:t xml:space="preserve">Message edit: shows 'edited' label after edit. Edit history visible on hover.</w:t>
      </w:r>
    </w:p>
    <w:p>
      <w:pPr>
        <w:pStyle w:val="ListParagraph"/>
        <w:numPr>
          <w:ilvl w:val="0"/>
          <w:numId w:val="2"/>
        </w:numPr>
        <w:spacing w:after="60" w:before="60"/>
      </w:pPr>
      <w:r>
        <w:rPr>
          <w:rFonts w:ascii="Arial" w:cs="Arial" w:eastAsia="Arial" w:hAnsi="Arial"/>
          <w:color w:val="2C3E50"/>
          <w:sz w:val="22"/>
          <w:szCs w:val="22"/>
        </w:rPr>
        <w:t xml:space="preserve">Message delete: replaced with 'This message was deleted.' Owner can see deleted message content for 30 days.</w:t>
      </w:r>
    </w:p>
    <w:p>
      <w:pPr>
        <w:pStyle w:val="ListParagraph"/>
        <w:numPr>
          <w:ilvl w:val="0"/>
          <w:numId w:val="2"/>
        </w:numPr>
        <w:spacing w:after="60" w:before="60"/>
      </w:pPr>
      <w:r>
        <w:rPr>
          <w:rFonts w:ascii="Arial" w:cs="Arial" w:eastAsia="Arial" w:hAnsi="Arial"/>
          <w:color w:val="2C3E50"/>
          <w:sz w:val="22"/>
          <w:szCs w:val="22"/>
        </w:rPr>
        <w:t xml:space="preserve">@ mentions: type @ to mention a user or @channel to notify all members.</w:t>
      </w:r>
    </w:p>
    <w:p>
      <w:pPr>
        <w:pStyle w:val="ListParagraph"/>
        <w:numPr>
          <w:ilvl w:val="0"/>
          <w:numId w:val="2"/>
        </w:numPr>
        <w:spacing w:after="60" w:before="60"/>
      </w:pPr>
      <w:r>
        <w:rPr>
          <w:rFonts w:ascii="Arial" w:cs="Arial" w:eastAsia="Arial" w:hAnsi="Arial"/>
          <w:color w:val="2C3E50"/>
          <w:sz w:val="22"/>
          <w:szCs w:val="22"/>
        </w:rPr>
        <w:t xml:space="preserve">Link previews: URLs auto-unfurled with title + image if available.</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6.4 Linda AI — In-Panel Interface</w:t>
      </w:r>
    </w:p>
    <w:p>
      <w:pPr>
        <w:spacing w:after="80" w:before="80"/>
      </w:pPr>
      <w:r>
        <w:rPr>
          <w:rFonts w:ascii="Arial" w:cs="Arial" w:eastAsia="Arial" w:hAnsi="Arial"/>
          <w:color w:val="2C3E50"/>
          <w:sz w:val="22"/>
          <w:szCs w:val="22"/>
        </w:rPr>
        <w:t xml:space="preserve">Linda is accessible in the messenger via:</w:t>
      </w:r>
    </w:p>
    <w:p>
      <w:pPr>
        <w:pStyle w:val="ListParagraph"/>
        <w:numPr>
          <w:ilvl w:val="0"/>
          <w:numId w:val="2"/>
        </w:numPr>
        <w:spacing w:after="60" w:before="60"/>
      </w:pPr>
      <w:r>
        <w:rPr>
          <w:rFonts w:ascii="Arial" w:cs="Arial" w:eastAsia="Arial" w:hAnsi="Arial"/>
          <w:color w:val="2C3E50"/>
          <w:sz w:val="22"/>
          <w:szCs w:val="22"/>
        </w:rPr>
        <w:t xml:space="preserve">A dedicated 'Linda' item in the left sidebar, opening a full Linda chat interface.</w:t>
      </w:r>
    </w:p>
    <w:p>
      <w:pPr>
        <w:pStyle w:val="ListParagraph"/>
        <w:numPr>
          <w:ilvl w:val="0"/>
          <w:numId w:val="2"/>
        </w:numPr>
        <w:spacing w:after="60" w:before="60"/>
      </w:pPr>
      <w:r>
        <w:rPr>
          <w:rFonts w:ascii="Arial" w:cs="Arial" w:eastAsia="Arial" w:hAnsi="Arial"/>
          <w:color w:val="2C3E50"/>
          <w:sz w:val="22"/>
          <w:szCs w:val="22"/>
        </w:rPr>
        <w:t xml:space="preserve">An '@Linda' mention in any channel (if Linda is configured for that channel by the owner).</w:t>
      </w:r>
    </w:p>
    <w:p>
      <w:pPr>
        <w:pStyle w:val="ListParagraph"/>
        <w:numPr>
          <w:ilvl w:val="0"/>
          <w:numId w:val="2"/>
        </w:numPr>
        <w:spacing w:after="60" w:before="60"/>
      </w:pPr>
      <w:r>
        <w:rPr>
          <w:rFonts w:ascii="Arial" w:cs="Arial" w:eastAsia="Arial" w:hAnsi="Arial"/>
          <w:color w:val="2C3E50"/>
          <w:sz w:val="22"/>
          <w:szCs w:val="22"/>
        </w:rPr>
        <w:t xml:space="preserve">A floating Linda button in the messenger's right sidebar.</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6.4.1 Linda Capabilities (In-Panel, Standard Tier)</w:t>
      </w:r>
    </w:p>
    <w:p>
      <w:pPr>
        <w:pStyle w:val="ListParagraph"/>
        <w:numPr>
          <w:ilvl w:val="0"/>
          <w:numId w:val="2"/>
        </w:numPr>
        <w:spacing w:after="60" w:before="60"/>
      </w:pPr>
      <w:r>
        <w:rPr>
          <w:rFonts w:ascii="Arial" w:cs="Arial" w:eastAsia="Arial" w:hAnsi="Arial"/>
          <w:color w:val="2C3E50"/>
          <w:sz w:val="22"/>
          <w:szCs w:val="22"/>
        </w:rPr>
        <w:t xml:space="preserve">Answer questions about the platform, billing, their own permissions.</w:t>
      </w:r>
    </w:p>
    <w:p>
      <w:pPr>
        <w:pStyle w:val="ListParagraph"/>
        <w:numPr>
          <w:ilvl w:val="0"/>
          <w:numId w:val="2"/>
        </w:numPr>
        <w:spacing w:after="60" w:before="60"/>
      </w:pPr>
      <w:r>
        <w:rPr>
          <w:rFonts w:ascii="Arial" w:cs="Arial" w:eastAsia="Arial" w:hAnsi="Arial"/>
          <w:color w:val="2C3E50"/>
          <w:sz w:val="22"/>
          <w:szCs w:val="22"/>
        </w:rPr>
        <w:t xml:space="preserve">Search messages and files ('Find all messages about the Q3 budget').</w:t>
      </w:r>
    </w:p>
    <w:p>
      <w:pPr>
        <w:pStyle w:val="ListParagraph"/>
        <w:numPr>
          <w:ilvl w:val="0"/>
          <w:numId w:val="2"/>
        </w:numPr>
        <w:spacing w:after="60" w:before="60"/>
      </w:pPr>
      <w:r>
        <w:rPr>
          <w:rFonts w:ascii="Arial" w:cs="Arial" w:eastAsia="Arial" w:hAnsi="Arial"/>
          <w:color w:val="2C3E50"/>
          <w:sz w:val="22"/>
          <w:szCs w:val="22"/>
        </w:rPr>
        <w:t xml:space="preserve">Create drafts ('Write a message to the Marketing team about the product launch').</w:t>
      </w:r>
    </w:p>
    <w:p>
      <w:pPr>
        <w:pStyle w:val="ListParagraph"/>
        <w:numPr>
          <w:ilvl w:val="0"/>
          <w:numId w:val="2"/>
        </w:numPr>
        <w:spacing w:after="60" w:before="60"/>
      </w:pPr>
      <w:r>
        <w:rPr>
          <w:rFonts w:ascii="Arial" w:cs="Arial" w:eastAsia="Arial" w:hAnsi="Arial"/>
          <w:color w:val="2C3E50"/>
          <w:sz w:val="22"/>
          <w:szCs w:val="22"/>
        </w:rPr>
        <w:t xml:space="preserve">Summarize a channel's recent activity.</w:t>
      </w:r>
    </w:p>
    <w:p>
      <w:pPr>
        <w:pStyle w:val="ListParagraph"/>
        <w:numPr>
          <w:ilvl w:val="0"/>
          <w:numId w:val="2"/>
        </w:numPr>
        <w:spacing w:after="60" w:before="60"/>
      </w:pPr>
      <w:r>
        <w:rPr>
          <w:rFonts w:ascii="Arial" w:cs="Arial" w:eastAsia="Arial" w:hAnsi="Arial"/>
          <w:color w:val="2C3E50"/>
          <w:sz w:val="22"/>
          <w:szCs w:val="22"/>
        </w:rPr>
        <w:t xml:space="preserve">Remind the user of upcoming task deadlines.</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6.4.2 Linda Capabilities (In-Panel, Professional Tier)</w:t>
      </w:r>
    </w:p>
    <w:p>
      <w:pPr>
        <w:pStyle w:val="ListParagraph"/>
        <w:numPr>
          <w:ilvl w:val="0"/>
          <w:numId w:val="2"/>
        </w:numPr>
        <w:spacing w:after="60" w:before="60"/>
      </w:pPr>
      <w:r>
        <w:rPr>
          <w:rFonts w:ascii="Arial" w:cs="Arial" w:eastAsia="Arial" w:hAnsi="Arial"/>
          <w:color w:val="2C3E50"/>
          <w:sz w:val="22"/>
          <w:szCs w:val="22"/>
        </w:rPr>
        <w:t xml:space="preserve">All Standard capabilities.</w:t>
      </w:r>
    </w:p>
    <w:p>
      <w:pPr>
        <w:pStyle w:val="ListParagraph"/>
        <w:numPr>
          <w:ilvl w:val="0"/>
          <w:numId w:val="2"/>
        </w:numPr>
        <w:spacing w:after="60" w:before="60"/>
      </w:pPr>
      <w:r>
        <w:rPr>
          <w:rFonts w:ascii="Arial" w:cs="Arial" w:eastAsia="Arial" w:hAnsi="Arial"/>
          <w:color w:val="2C3E50"/>
          <w:sz w:val="22"/>
          <w:szCs w:val="22"/>
        </w:rPr>
        <w:t xml:space="preserve">Translate messages or files to specified language.</w:t>
      </w:r>
    </w:p>
    <w:p>
      <w:pPr>
        <w:pStyle w:val="ListParagraph"/>
        <w:numPr>
          <w:ilvl w:val="0"/>
          <w:numId w:val="2"/>
        </w:numPr>
        <w:spacing w:after="60" w:before="60"/>
      </w:pPr>
      <w:r>
        <w:rPr>
          <w:rFonts w:ascii="Arial" w:cs="Arial" w:eastAsia="Arial" w:hAnsi="Arial"/>
          <w:color w:val="2C3E50"/>
          <w:sz w:val="22"/>
          <w:szCs w:val="22"/>
        </w:rPr>
        <w:t xml:space="preserve">Summarize documents uploaded to a channel.</w:t>
      </w:r>
    </w:p>
    <w:p>
      <w:pPr>
        <w:pStyle w:val="ListParagraph"/>
        <w:numPr>
          <w:ilvl w:val="0"/>
          <w:numId w:val="2"/>
        </w:numPr>
        <w:spacing w:after="60" w:before="60"/>
      </w:pPr>
      <w:r>
        <w:rPr>
          <w:rFonts w:ascii="Arial" w:cs="Arial" w:eastAsia="Arial" w:hAnsi="Arial"/>
          <w:color w:val="2C3E50"/>
          <w:sz w:val="22"/>
          <w:szCs w:val="22"/>
        </w:rPr>
        <w:t xml:space="preserve">Process images (OCR, describe image content).</w:t>
      </w:r>
    </w:p>
    <w:p>
      <w:pPr>
        <w:pStyle w:val="ListParagraph"/>
        <w:numPr>
          <w:ilvl w:val="0"/>
          <w:numId w:val="2"/>
        </w:numPr>
        <w:spacing w:after="60" w:before="60"/>
      </w:pPr>
      <w:r>
        <w:rPr>
          <w:rFonts w:ascii="Arial" w:cs="Arial" w:eastAsia="Arial" w:hAnsi="Arial"/>
          <w:color w:val="2C3E50"/>
          <w:sz w:val="22"/>
          <w:szCs w:val="22"/>
        </w:rPr>
        <w:t xml:space="preserve">Create and assign tasks: 'Linda, create a task for John in Engineering to review the API docs by Friday.'</w:t>
      </w:r>
    </w:p>
    <w:p>
      <w:pPr>
        <w:pStyle w:val="ListParagraph"/>
        <w:numPr>
          <w:ilvl w:val="0"/>
          <w:numId w:val="2"/>
        </w:numPr>
        <w:spacing w:after="60" w:before="60"/>
      </w:pPr>
      <w:r>
        <w:rPr>
          <w:rFonts w:ascii="Arial" w:cs="Arial" w:eastAsia="Arial" w:hAnsi="Arial"/>
          <w:color w:val="2C3E50"/>
          <w:sz w:val="22"/>
          <w:szCs w:val="22"/>
        </w:rPr>
        <w:t xml:space="preserve">Generate reports: 'Linda, summarize this week's activity in the Legal department.'</w:t>
      </w:r>
    </w:p>
    <w:p>
      <w:pPr>
        <w:spacing w:after="0" w:before="80"/>
      </w:pPr>
      <w:r>
        <w:t xml:space="preserve"/>
      </w:r>
    </w:p>
    <w:p>
      <w:pPr>
        <w:pStyle w:val="Heading3"/>
        <w:spacing w:after="120" w:before="240"/>
      </w:pPr>
      <w:r>
        <w:rPr>
          <w:rFonts w:ascii="Arial" w:cs="Arial" w:eastAsia="Arial" w:hAnsi="Arial"/>
          <w:b/>
          <w:bCs/>
          <w:color w:val="1A3A5C"/>
          <w:sz w:val="24"/>
          <w:szCs w:val="24"/>
        </w:rPr>
        <w:t xml:space="preserve">6.4.3 Linda Permission Enforcement</w:t>
      </w:r>
    </w:p>
    <w:p>
      <w:pPr>
        <w:spacing w:after="80" w:before="80"/>
      </w:pPr>
      <w:r>
        <w:rPr>
          <w:rFonts w:ascii="Arial" w:cs="Arial" w:eastAsia="Arial" w:hAnsi="Arial"/>
          <w:color w:val="2C3E50"/>
          <w:sz w:val="22"/>
          <w:szCs w:val="22"/>
        </w:rPr>
        <w:t xml:space="preserve">This is non-negotiable behavior. Linda must check the requesting user's permissions before executing any 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Request to Linda</w:t>
            </w:r>
          </w:p>
        </w:tc>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Permission</w:t>
            </w:r>
          </w:p>
        </w:tc>
        <w:tc>
          <w:tcPr>
            <w:tcW w:type="dxa" w:w="49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Linda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'Assign task to Maria'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assignment: Denied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'You don’t have permission to assign tasks to others. Would you like me to send a permission request to your panel admin?'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'Show me all department budgets'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Finance: Own dept only</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 can only show your department’s token usage. For full reports, you need Finance: All access. Want to request that?'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'Delete Sarah’s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Message moderation: Denied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 can’t delete other users’ messages on your behalf — you’re not authorized for message moderation.'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'Invite a new user to the panel'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Users: Invite: Denied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'Adding users requires panel invite permissions. Would you like me to notify the Panel Owner of your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'Translate this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AI: Translation: Allowed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proceeds. UST deducted for translation.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8F5E9" w:val="clear"/>
            <w:tcMar>
              <w:top w:type="dxa" w:w="100"/>
              <w:left w:type="dxa" w:w="200"/>
              <w:bottom w:type="dxa" w:w="100"/>
              <w:right w:type="dxa" w:w="200"/>
            </w:tcMar>
          </w:tcPr>
          <w:p>
            <w:pPr>
              <w:spacing w:after="0" w:before="0"/>
            </w:pPr>
            <w:r>
              <w:rPr>
                <w:rFonts w:ascii="Arial" w:cs="Arial" w:eastAsia="Arial" w:hAnsi="Arial"/>
                <w:b/>
                <w:bCs/>
                <w:color w:val="1E7E34"/>
                <w:sz w:val="22"/>
                <w:szCs w:val="22"/>
              </w:rPr>
              <w:t xml:space="preserve">✓ </w:t>
            </w:r>
            <w:r>
              <w:rPr>
                <w:rFonts w:ascii="Arial" w:cs="Arial" w:eastAsia="Arial" w:hAnsi="Arial"/>
                <w:color w:val="2C3E50"/>
                <w:sz w:val="22"/>
                <w:szCs w:val="22"/>
              </w:rPr>
              <w:t xml:space="preserve">The permission request workflow: Linda generates a structured notification sent to the Panel Owner (or the designated permission manager), showing: the requesting user, the permission requested, and the context. Owner can approve or deny in one click from the notification.</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7. Task Management Module</w:t>
      </w:r>
    </w:p>
    <w:p>
      <w:pPr>
        <w:pStyle w:val="Heading2"/>
        <w:spacing w:after="160" w:before="320"/>
      </w:pPr>
      <w:r>
        <w:rPr>
          <w:rFonts w:ascii="Arial" w:cs="Arial" w:eastAsia="Arial" w:hAnsi="Arial"/>
          <w:b/>
          <w:bCs/>
          <w:color w:val="0D7FBF"/>
          <w:sz w:val="28"/>
          <w:szCs w:val="28"/>
        </w:rPr>
        <w:t xml:space="preserve">7.1 Task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1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Required</w:t>
            </w:r>
          </w:p>
        </w:tc>
        <w:tc>
          <w:tcPr>
            <w:tcW w:type="dxa" w:w="43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Text (max 200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Rich text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Supports formatting, file attachments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Assignee(s)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picker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Can assign to multiple users. Subject to permission check.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Creator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Auto-filled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The user creating the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Department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 from assignee or manual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categorization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Due 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Date-time picker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Overdue tasks flagged in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Priority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Select: Low / Medium / High / 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Defaults to Medium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Select: To Do / In Progress / Review / Done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Defaults to To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Related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Channel picker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Links task to a channel or creates a task thread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Watchers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multi-picker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Users who receive updates but aren't assignees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Free-text multi-tag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custom categorization</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7.2 Task Views</w:t>
      </w:r>
    </w:p>
    <w:p>
      <w:pPr>
        <w:pStyle w:val="ListParagraph"/>
        <w:numPr>
          <w:ilvl w:val="0"/>
          <w:numId w:val="2"/>
        </w:numPr>
        <w:spacing w:after="60" w:before="60"/>
      </w:pPr>
      <w:r>
        <w:rPr>
          <w:rFonts w:ascii="Arial" w:cs="Arial" w:eastAsia="Arial" w:hAnsi="Arial"/>
          <w:color w:val="2C3E50"/>
          <w:sz w:val="22"/>
          <w:szCs w:val="22"/>
        </w:rPr>
        <w:t xml:space="preserve">Board view: Kanban columns (To Do, In Progress, Review, Done). Drag to move.</w:t>
      </w:r>
    </w:p>
    <w:p>
      <w:pPr>
        <w:pStyle w:val="ListParagraph"/>
        <w:numPr>
          <w:ilvl w:val="0"/>
          <w:numId w:val="2"/>
        </w:numPr>
        <w:spacing w:after="60" w:before="60"/>
      </w:pPr>
      <w:r>
        <w:rPr>
          <w:rFonts w:ascii="Arial" w:cs="Arial" w:eastAsia="Arial" w:hAnsi="Arial"/>
          <w:color w:val="2C3E50"/>
          <w:sz w:val="22"/>
          <w:szCs w:val="22"/>
        </w:rPr>
        <w:t xml:space="preserve">List view: Filterable table. Sortable by any field.</w:t>
      </w:r>
    </w:p>
    <w:p>
      <w:pPr>
        <w:pStyle w:val="ListParagraph"/>
        <w:numPr>
          <w:ilvl w:val="0"/>
          <w:numId w:val="2"/>
        </w:numPr>
        <w:spacing w:after="60" w:before="60"/>
      </w:pPr>
      <w:r>
        <w:rPr>
          <w:rFonts w:ascii="Arial" w:cs="Arial" w:eastAsia="Arial" w:hAnsi="Arial"/>
          <w:color w:val="2C3E50"/>
          <w:sz w:val="22"/>
          <w:szCs w:val="22"/>
        </w:rPr>
        <w:t xml:space="preserve">Calendar view: Tasks plotted by due date.</w:t>
      </w:r>
    </w:p>
    <w:p>
      <w:pPr>
        <w:pStyle w:val="ListParagraph"/>
        <w:numPr>
          <w:ilvl w:val="0"/>
          <w:numId w:val="2"/>
        </w:numPr>
        <w:spacing w:after="60" w:before="60"/>
      </w:pPr>
      <w:r>
        <w:rPr>
          <w:rFonts w:ascii="Arial" w:cs="Arial" w:eastAsia="Arial" w:hAnsi="Arial"/>
          <w:color w:val="2C3E50"/>
          <w:sz w:val="22"/>
          <w:szCs w:val="22"/>
        </w:rPr>
        <w:t xml:space="preserve">My Tasks: Filtered to current user's assigned tasks only.</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7.3 Task Notifications</w:t>
      </w:r>
    </w:p>
    <w:p>
      <w:pPr>
        <w:pStyle w:val="ListParagraph"/>
        <w:numPr>
          <w:ilvl w:val="0"/>
          <w:numId w:val="2"/>
        </w:numPr>
        <w:spacing w:after="60" w:before="60"/>
      </w:pPr>
      <w:r>
        <w:rPr>
          <w:rFonts w:ascii="Arial" w:cs="Arial" w:eastAsia="Arial" w:hAnsi="Arial"/>
          <w:color w:val="2C3E50"/>
          <w:sz w:val="22"/>
          <w:szCs w:val="22"/>
        </w:rPr>
        <w:t xml:space="preserve">Task created and assigned to you: In-app notification + email.</w:t>
      </w:r>
    </w:p>
    <w:p>
      <w:pPr>
        <w:pStyle w:val="ListParagraph"/>
        <w:numPr>
          <w:ilvl w:val="0"/>
          <w:numId w:val="2"/>
        </w:numPr>
        <w:spacing w:after="60" w:before="60"/>
      </w:pPr>
      <w:r>
        <w:rPr>
          <w:rFonts w:ascii="Arial" w:cs="Arial" w:eastAsia="Arial" w:hAnsi="Arial"/>
          <w:color w:val="2C3E50"/>
          <w:sz w:val="22"/>
          <w:szCs w:val="22"/>
        </w:rPr>
        <w:t xml:space="preserve">Task due in 24 hours: In-app notification.</w:t>
      </w:r>
    </w:p>
    <w:p>
      <w:pPr>
        <w:pStyle w:val="ListParagraph"/>
        <w:numPr>
          <w:ilvl w:val="0"/>
          <w:numId w:val="2"/>
        </w:numPr>
        <w:spacing w:after="60" w:before="60"/>
      </w:pPr>
      <w:r>
        <w:rPr>
          <w:rFonts w:ascii="Arial" w:cs="Arial" w:eastAsia="Arial" w:hAnsi="Arial"/>
          <w:color w:val="2C3E50"/>
          <w:sz w:val="22"/>
          <w:szCs w:val="22"/>
        </w:rPr>
        <w:t xml:space="preserve">Task overdue: In-app notification + email to assignee and panel owner.</w:t>
      </w:r>
    </w:p>
    <w:p>
      <w:pPr>
        <w:pStyle w:val="ListParagraph"/>
        <w:numPr>
          <w:ilvl w:val="0"/>
          <w:numId w:val="2"/>
        </w:numPr>
        <w:spacing w:after="60" w:before="60"/>
      </w:pPr>
      <w:r>
        <w:rPr>
          <w:rFonts w:ascii="Arial" w:cs="Arial" w:eastAsia="Arial" w:hAnsi="Arial"/>
          <w:color w:val="2C3E50"/>
          <w:sz w:val="22"/>
          <w:szCs w:val="22"/>
        </w:rPr>
        <w:t xml:space="preserve">Task status updated: Notification to task creator and watchers.</w:t>
      </w:r>
    </w:p>
    <w:p>
      <w:pPr>
        <w:pStyle w:val="ListParagraph"/>
        <w:numPr>
          <w:ilvl w:val="0"/>
          <w:numId w:val="2"/>
        </w:numPr>
        <w:spacing w:after="60" w:before="60"/>
      </w:pPr>
      <w:r>
        <w:rPr>
          <w:rFonts w:ascii="Arial" w:cs="Arial" w:eastAsia="Arial" w:hAnsi="Arial"/>
          <w:color w:val="2C3E50"/>
          <w:sz w:val="22"/>
          <w:szCs w:val="22"/>
        </w:rPr>
        <w:t xml:space="preserve">Task completed: Notification to creator.</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8. Billing System — Technical Specification</w:t>
      </w:r>
    </w:p>
    <w:p>
      <w:pPr>
        <w:pStyle w:val="Heading2"/>
        <w:spacing w:after="160" w:before="320"/>
      </w:pPr>
      <w:r>
        <w:rPr>
          <w:rFonts w:ascii="Arial" w:cs="Arial" w:eastAsia="Arial" w:hAnsi="Arial"/>
          <w:b/>
          <w:bCs/>
          <w:color w:val="0D7FBF"/>
          <w:sz w:val="28"/>
          <w:szCs w:val="28"/>
        </w:rPr>
        <w:t xml:space="preserve">8.1 Token Wallet Architecture</w:t>
      </w:r>
    </w:p>
    <w:p>
      <w:pPr>
        <w:pStyle w:val="ListParagraph"/>
        <w:numPr>
          <w:ilvl w:val="0"/>
          <w:numId w:val="2"/>
        </w:numPr>
        <w:spacing w:after="60" w:before="60"/>
      </w:pPr>
      <w:r>
        <w:rPr>
          <w:rFonts w:ascii="Arial" w:cs="Arial" w:eastAsia="Arial" w:hAnsi="Arial"/>
          <w:color w:val="2C3E50"/>
          <w:sz w:val="22"/>
          <w:szCs w:val="22"/>
        </w:rPr>
        <w:t xml:space="preserve">Each panel has two wallets: PLT Wallet and UST Wallet.</w:t>
      </w:r>
    </w:p>
    <w:p>
      <w:pPr>
        <w:pStyle w:val="ListParagraph"/>
        <w:numPr>
          <w:ilvl w:val="0"/>
          <w:numId w:val="2"/>
        </w:numPr>
        <w:spacing w:after="60" w:before="60"/>
      </w:pPr>
      <w:r>
        <w:rPr>
          <w:rFonts w:ascii="Arial" w:cs="Arial" w:eastAsia="Arial" w:hAnsi="Arial"/>
          <w:color w:val="2C3E50"/>
          <w:sz w:val="22"/>
          <w:szCs w:val="22"/>
        </w:rPr>
        <w:t xml:space="preserve">Each wallet has: current_balance (integer), lifetime_purchased, lifetime_consumed.</w:t>
      </w:r>
    </w:p>
    <w:p>
      <w:pPr>
        <w:pStyle w:val="ListParagraph"/>
        <w:numPr>
          <w:ilvl w:val="0"/>
          <w:numId w:val="2"/>
        </w:numPr>
        <w:spacing w:after="60" w:before="60"/>
      </w:pPr>
      <w:r>
        <w:rPr>
          <w:rFonts w:ascii="Arial" w:cs="Arial" w:eastAsia="Arial" w:hAnsi="Arial"/>
          <w:color w:val="2C3E50"/>
          <w:sz w:val="22"/>
          <w:szCs w:val="22"/>
        </w:rPr>
        <w:t xml:space="preserve">On any token-consuming action: atomic deduction from the wallet. If balance insufficient, action is blocked (for UST actions) or user is alerted (for PLT subscriptions).</w:t>
      </w:r>
    </w:p>
    <w:p>
      <w:pPr>
        <w:pStyle w:val="ListParagraph"/>
        <w:numPr>
          <w:ilvl w:val="0"/>
          <w:numId w:val="2"/>
        </w:numPr>
        <w:spacing w:after="60" w:before="60"/>
      </w:pPr>
      <w:r>
        <w:rPr>
          <w:rFonts w:ascii="Arial" w:cs="Arial" w:eastAsia="Arial" w:hAnsi="Arial"/>
          <w:color w:val="2C3E50"/>
          <w:sz w:val="22"/>
          <w:szCs w:val="22"/>
        </w:rPr>
        <w:t xml:space="preserve">All token transactions logged in a ledger table: timestamp, user_id, panel_id, action_type, token_type, amount, running_balance, metadata.</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8.2 Subscription Billing Logic</w:t>
      </w:r>
    </w:p>
    <w:p>
      <w:pPr>
        <w:pStyle w:val="ListParagraph"/>
        <w:numPr>
          <w:ilvl w:val="0"/>
          <w:numId w:val="2"/>
        </w:numPr>
        <w:spacing w:after="60" w:before="60"/>
      </w:pPr>
      <w:r>
        <w:rPr>
          <w:rFonts w:ascii="Arial" w:cs="Arial" w:eastAsia="Arial" w:hAnsi="Arial"/>
          <w:color w:val="2C3E50"/>
          <w:sz w:val="22"/>
          <w:szCs w:val="22"/>
        </w:rPr>
        <w:t xml:space="preserve">Monthly plan: PLT deducted on the same day each month. If PLT insufficient, 3-day grace period, then panel suspended (not deleted).</w:t>
      </w:r>
    </w:p>
    <w:p>
      <w:pPr>
        <w:pStyle w:val="ListParagraph"/>
        <w:numPr>
          <w:ilvl w:val="0"/>
          <w:numId w:val="2"/>
        </w:numPr>
        <w:spacing w:after="60" w:before="60"/>
      </w:pPr>
      <w:r>
        <w:rPr>
          <w:rFonts w:ascii="Arial" w:cs="Arial" w:eastAsia="Arial" w:hAnsi="Arial"/>
          <w:color w:val="2C3E50"/>
          <w:sz w:val="22"/>
          <w:szCs w:val="22"/>
        </w:rPr>
        <w:t xml:space="preserve">Annual plan: Full PLT amount deducted upfront at subscription start.</w:t>
      </w:r>
    </w:p>
    <w:p>
      <w:pPr>
        <w:pStyle w:val="ListParagraph"/>
        <w:numPr>
          <w:ilvl w:val="0"/>
          <w:numId w:val="2"/>
        </w:numPr>
        <w:spacing w:after="60" w:before="60"/>
      </w:pPr>
      <w:r>
        <w:rPr>
          <w:rFonts w:ascii="Arial" w:cs="Arial" w:eastAsia="Arial" w:hAnsi="Arial"/>
          <w:color w:val="2C3E50"/>
          <w:sz w:val="22"/>
          <w:szCs w:val="22"/>
        </w:rPr>
        <w:t xml:space="preserve">Seat additions: Pro-rated PLT deduction on the day the seat is added. Example: seat added 15 days into a 30-day cycle → 50% of monthly seat fee deducted.</w:t>
      </w:r>
    </w:p>
    <w:p>
      <w:pPr>
        <w:pStyle w:val="ListParagraph"/>
        <w:numPr>
          <w:ilvl w:val="0"/>
          <w:numId w:val="2"/>
        </w:numPr>
        <w:spacing w:after="60" w:before="60"/>
      </w:pPr>
      <w:r>
        <w:rPr>
          <w:rFonts w:ascii="Arial" w:cs="Arial" w:eastAsia="Arial" w:hAnsi="Arial"/>
          <w:color w:val="2C3E50"/>
          <w:sz w:val="22"/>
          <w:szCs w:val="22"/>
        </w:rPr>
        <w:t xml:space="preserve">Seat removals: No refund for the current billing period. Seat expires at end of period.</w:t>
      </w:r>
    </w:p>
    <w:p>
      <w:pPr>
        <w:spacing w:after="0" w:before="80"/>
      </w:pPr>
      <w:r>
        <w:t xml:space="preserve"/>
      </w:r>
    </w:p>
    <w:p>
      <w:pPr>
        <w:pStyle w:val="Heading2"/>
        <w:spacing w:after="160" w:before="320"/>
      </w:pPr>
      <w:r>
        <w:rPr>
          <w:rFonts w:ascii="Arial" w:cs="Arial" w:eastAsia="Arial" w:hAnsi="Arial"/>
          <w:b/>
          <w:bCs/>
          <w:color w:val="0D7FBF"/>
          <w:sz w:val="28"/>
          <w:szCs w:val="28"/>
        </w:rPr>
        <w:t xml:space="preserve">8.3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Gateway</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Settlement</w:t>
            </w:r>
          </w:p>
        </w:tc>
        <w:tc>
          <w:tcPr>
            <w:tcW w:type="dxa" w:w="31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Credit/Debit Card (Visa, MC, Amex)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Stripe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Immediate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Tokenized card storage for recurring billing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USDT (ERC-20, TRC-20)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 (e.g. CoinPayments)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 (3–6 blocks)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Convert to USD equivalent at time of 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USDC (ERC-20)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Bitcoin (BTC)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 (1 block minimum)</w:t>
            </w:r>
          </w:p>
        </w:tc>
        <w:tc>
          <w:tcPr>
            <w:tcW w:type="dxa" w:w="3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Higher transaction fees; suitable for larger purchases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Ethereum (ETH)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Crypto payment processor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On confirmation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Bank Wire Transfer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Manual processing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2–5 business days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 Enterprise/White Label only. Minimum $500.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FBF" w:sz="4"/>
              <w:left w:val="single" w:color="0D7FBF" w:sz="4"/>
              <w:bottom w:val="single" w:color="0D7FBF" w:sz="4"/>
              <w:right w:val="single" w:color="0D7FBF" w:sz="4"/>
            </w:tcBorders>
            <w:shd w:fill="EBF4FA" w:val="clear"/>
            <w:tcMar>
              <w:top w:type="dxa" w:w="100"/>
              <w:left w:type="dxa" w:w="200"/>
              <w:bottom w:type="dxa" w:w="100"/>
              <w:right w:type="dxa" w:w="200"/>
            </w:tcMar>
          </w:tcPr>
          <w:p>
            <w:pPr>
              <w:spacing w:after="0" w:before="0"/>
            </w:pPr>
            <w:r>
              <w:rPr>
                <w:rFonts w:ascii="Arial" w:cs="Arial" w:eastAsia="Arial" w:hAnsi="Arial"/>
                <w:b/>
                <w:bCs/>
                <w:color w:val="0D7FBF"/>
                <w:sz w:val="22"/>
                <w:szCs w:val="22"/>
              </w:rPr>
              <w:t xml:space="preserve">ℹ </w:t>
            </w:r>
            <w:r>
              <w:rPr>
                <w:rFonts w:ascii="Arial" w:cs="Arial" w:eastAsia="Arial" w:hAnsi="Arial"/>
                <w:color w:val="2C3E50"/>
                <w:sz w:val="22"/>
                <w:szCs w:val="22"/>
              </w:rPr>
              <w:t xml:space="preserve">All fiat prices shown to users in USD. Crypto payments converted at the spot rate at time of payment initiation, with a 15-minute price lock. No crypto is held by OmniLink; all converted to USD immediately.</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8.4 Token Purchase Flow (UI)</w:t>
      </w:r>
    </w:p>
    <w:p>
      <w:pPr>
        <w:pStyle w:val="ListParagraph"/>
        <w:numPr>
          <w:ilvl w:val="0"/>
          <w:numId w:val="3"/>
        </w:numPr>
        <w:spacing w:after="60" w:before="60"/>
      </w:pPr>
      <w:r>
        <w:rPr>
          <w:rFonts w:ascii="Arial" w:cs="Arial" w:eastAsia="Arial" w:hAnsi="Arial"/>
          <w:color w:val="2C3E50"/>
          <w:sz w:val="22"/>
          <w:szCs w:val="22"/>
        </w:rPr>
        <w:t xml:space="preserve">User clicks 'Buy Tokens' from the panel billing section or any 'Insufficient Tokens' alert.</w:t>
      </w:r>
    </w:p>
    <w:p>
      <w:pPr>
        <w:pStyle w:val="ListParagraph"/>
        <w:numPr>
          <w:ilvl w:val="0"/>
          <w:numId w:val="3"/>
        </w:numPr>
        <w:spacing w:after="60" w:before="60"/>
      </w:pPr>
      <w:r>
        <w:rPr>
          <w:rFonts w:ascii="Arial" w:cs="Arial" w:eastAsia="Arial" w:hAnsi="Arial"/>
          <w:color w:val="2C3E50"/>
          <w:sz w:val="22"/>
          <w:szCs w:val="22"/>
        </w:rPr>
        <w:t xml:space="preserve">Token type selection: PLT or UST. Bundle picker with USD equivalent shown.</w:t>
      </w:r>
    </w:p>
    <w:p>
      <w:pPr>
        <w:pStyle w:val="ListParagraph"/>
        <w:numPr>
          <w:ilvl w:val="0"/>
          <w:numId w:val="3"/>
        </w:numPr>
        <w:spacing w:after="60" w:before="60"/>
      </w:pPr>
      <w:r>
        <w:rPr>
          <w:rFonts w:ascii="Arial" w:cs="Arial" w:eastAsia="Arial" w:hAnsi="Arial"/>
          <w:color w:val="2C3E50"/>
          <w:sz w:val="22"/>
          <w:szCs w:val="22"/>
        </w:rPr>
        <w:t xml:space="preserve">Payment method selection: Card, crypto, wire.</w:t>
      </w:r>
    </w:p>
    <w:p>
      <w:pPr>
        <w:pStyle w:val="ListParagraph"/>
        <w:numPr>
          <w:ilvl w:val="0"/>
          <w:numId w:val="3"/>
        </w:numPr>
        <w:spacing w:after="60" w:before="60"/>
      </w:pPr>
      <w:r>
        <w:rPr>
          <w:rFonts w:ascii="Arial" w:cs="Arial" w:eastAsia="Arial" w:hAnsi="Arial"/>
          <w:color w:val="2C3E50"/>
          <w:sz w:val="22"/>
          <w:szCs w:val="22"/>
        </w:rPr>
        <w:t xml:space="preserve">If card: Stripe Elements embed. If crypto: QR code + wallet address + countdown timer.</w:t>
      </w:r>
    </w:p>
    <w:p>
      <w:pPr>
        <w:pStyle w:val="ListParagraph"/>
        <w:numPr>
          <w:ilvl w:val="0"/>
          <w:numId w:val="3"/>
        </w:numPr>
        <w:spacing w:after="60" w:before="60"/>
      </w:pPr>
      <w:r>
        <w:rPr>
          <w:rFonts w:ascii="Arial" w:cs="Arial" w:eastAsia="Arial" w:hAnsi="Arial"/>
          <w:color w:val="2C3E50"/>
          <w:sz w:val="22"/>
          <w:szCs w:val="22"/>
        </w:rPr>
        <w:t xml:space="preserve">On payment confirmation: tokens credited to wallet. Success screen + email receipt.</w:t>
      </w:r>
    </w:p>
    <w:p>
      <w:pPr>
        <w:pStyle w:val="ListParagraph"/>
        <w:numPr>
          <w:ilvl w:val="0"/>
          <w:numId w:val="3"/>
        </w:numPr>
        <w:spacing w:after="60" w:before="60"/>
      </w:pPr>
      <w:r>
        <w:rPr>
          <w:rFonts w:ascii="Arial" w:cs="Arial" w:eastAsia="Arial" w:hAnsi="Arial"/>
          <w:color w:val="2C3E50"/>
          <w:sz w:val="22"/>
          <w:szCs w:val="22"/>
        </w:rPr>
        <w:t xml:space="preserve">Ledger entry created with payment_id, amount, token_type, source.</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9. Notifications &amp; Communication System</w:t>
      </w:r>
    </w:p>
    <w:p>
      <w:pPr>
        <w:pStyle w:val="Heading2"/>
        <w:spacing w:after="160" w:before="320"/>
      </w:pPr>
      <w:r>
        <w:rPr>
          <w:rFonts w:ascii="Arial" w:cs="Arial" w:eastAsia="Arial" w:hAnsi="Arial"/>
          <w:b/>
          <w:bCs/>
          <w:color w:val="0D7FBF"/>
          <w:sz w:val="28"/>
          <w:szCs w:val="28"/>
        </w:rPr>
        <w:t xml:space="preserve">9.1 In-App Notifications</w:t>
      </w:r>
    </w:p>
    <w:p>
      <w:pPr>
        <w:pStyle w:val="ListParagraph"/>
        <w:numPr>
          <w:ilvl w:val="0"/>
          <w:numId w:val="2"/>
        </w:numPr>
        <w:spacing w:after="60" w:before="60"/>
      </w:pPr>
      <w:r>
        <w:rPr>
          <w:rFonts w:ascii="Arial" w:cs="Arial" w:eastAsia="Arial" w:hAnsi="Arial"/>
          <w:color w:val="2C3E50"/>
          <w:sz w:val="22"/>
          <w:szCs w:val="22"/>
        </w:rPr>
        <w:t xml:space="preserve">Notification bell in the top bar with unread count badge.</w:t>
      </w:r>
    </w:p>
    <w:p>
      <w:pPr>
        <w:pStyle w:val="ListParagraph"/>
        <w:numPr>
          <w:ilvl w:val="0"/>
          <w:numId w:val="2"/>
        </w:numPr>
        <w:spacing w:after="60" w:before="60"/>
      </w:pPr>
      <w:r>
        <w:rPr>
          <w:rFonts w:ascii="Arial" w:cs="Arial" w:eastAsia="Arial" w:hAnsi="Arial"/>
          <w:color w:val="2C3E50"/>
          <w:sz w:val="22"/>
          <w:szCs w:val="22"/>
        </w:rPr>
        <w:t xml:space="preserve">Notification types: Message mentions, Task assignments, Task updates, Permission requests (owner only), Token balance alerts, New user joined, Invitation accepted.</w:t>
      </w:r>
    </w:p>
    <w:p>
      <w:pPr>
        <w:pStyle w:val="ListParagraph"/>
        <w:numPr>
          <w:ilvl w:val="0"/>
          <w:numId w:val="2"/>
        </w:numPr>
        <w:spacing w:after="60" w:before="60"/>
      </w:pPr>
      <w:r>
        <w:rPr>
          <w:rFonts w:ascii="Arial" w:cs="Arial" w:eastAsia="Arial" w:hAnsi="Arial"/>
          <w:color w:val="2C3E50"/>
          <w:sz w:val="22"/>
          <w:szCs w:val="22"/>
        </w:rPr>
        <w:t xml:space="preserve">Each notification: icon, short description, timestamp, and link to relevant context.</w:t>
      </w:r>
    </w:p>
    <w:p>
      <w:pPr>
        <w:pStyle w:val="ListParagraph"/>
        <w:numPr>
          <w:ilvl w:val="0"/>
          <w:numId w:val="2"/>
        </w:numPr>
        <w:spacing w:after="60" w:before="60"/>
      </w:pPr>
      <w:r>
        <w:rPr>
          <w:rFonts w:ascii="Arial" w:cs="Arial" w:eastAsia="Arial" w:hAnsi="Arial"/>
          <w:color w:val="2C3E50"/>
          <w:sz w:val="22"/>
          <w:szCs w:val="22"/>
        </w:rPr>
        <w:t xml:space="preserve">Mark all as read option. Delete individual notifications.</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9.2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Trigger</w:t>
            </w:r>
          </w:p>
        </w:tc>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Recipient</w:t>
            </w:r>
          </w:p>
        </w:tc>
        <w:tc>
          <w:tcPr>
            <w:tcW w:type="dxa" w:w="49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Template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Registration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New user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OmniLink branding, clear CTA button, 24h expiry warning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Invitation to join panel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Invited user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Personalized with org name. 7-day expiry. Clear 'Join Now' CTA.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OTP for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Logging-in user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6-digit OTP prominently displayed. Expires in 10 minutes. Security warning if not requested.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Password reset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Requesting user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Secure link, 1-hour expiry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 assigned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Assignee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title, assigner, due date, link to task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Task overdue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Assignee + Panel Owner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title, days overdue, CTA to update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Token balance low (&lt;10%)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Current balance, estimated days remaining, buy more CTA</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 subscription renewal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7 days before, 1 day before renewal. Amount to be deducted.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 suspended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Reason, how to reactivate, support link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New user joined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Owner</w:t>
            </w:r>
          </w:p>
        </w:tc>
        <w:tc>
          <w:tcPr>
            <w:tcW w:type="dxa" w:w="49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name + email, date joined</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10. Security Requirements</w:t>
      </w:r>
    </w:p>
    <w:p>
      <w:pPr>
        <w:pStyle w:val="Heading2"/>
        <w:spacing w:after="160" w:before="320"/>
      </w:pPr>
      <w:r>
        <w:rPr>
          <w:rFonts w:ascii="Arial" w:cs="Arial" w:eastAsia="Arial" w:hAnsi="Arial"/>
          <w:b/>
          <w:bCs/>
          <w:color w:val="0D7FBF"/>
          <w:sz w:val="28"/>
          <w:szCs w:val="28"/>
        </w:rPr>
        <w:t xml:space="preserve">10.1 Authentication Security</w:t>
      </w:r>
    </w:p>
    <w:p>
      <w:pPr>
        <w:pStyle w:val="ListParagraph"/>
        <w:numPr>
          <w:ilvl w:val="0"/>
          <w:numId w:val="2"/>
        </w:numPr>
        <w:spacing w:after="60" w:before="60"/>
      </w:pPr>
      <w:r>
        <w:rPr>
          <w:rFonts w:ascii="Arial" w:cs="Arial" w:eastAsia="Arial" w:hAnsi="Arial"/>
          <w:color w:val="2C3E50"/>
          <w:sz w:val="22"/>
          <w:szCs w:val="22"/>
        </w:rPr>
        <w:t xml:space="preserve">All passwords hashed with bcrypt (cost factor 12 minimum).</w:t>
      </w:r>
    </w:p>
    <w:p>
      <w:pPr>
        <w:pStyle w:val="ListParagraph"/>
        <w:numPr>
          <w:ilvl w:val="0"/>
          <w:numId w:val="2"/>
        </w:numPr>
        <w:spacing w:after="60" w:before="60"/>
      </w:pPr>
      <w:r>
        <w:rPr>
          <w:rFonts w:ascii="Arial" w:cs="Arial" w:eastAsia="Arial" w:hAnsi="Arial"/>
          <w:color w:val="2C3E50"/>
          <w:sz w:val="22"/>
          <w:szCs w:val="22"/>
        </w:rPr>
        <w:t xml:space="preserve">OTP 6-digit numeric. Single-use. 10-minute expiry. Rate-limited: max 5 OTP requests per hour per email.</w:t>
      </w:r>
    </w:p>
    <w:p>
      <w:pPr>
        <w:pStyle w:val="ListParagraph"/>
        <w:numPr>
          <w:ilvl w:val="0"/>
          <w:numId w:val="2"/>
        </w:numPr>
        <w:spacing w:after="60" w:before="60"/>
      </w:pPr>
      <w:r>
        <w:rPr>
          <w:rFonts w:ascii="Arial" w:cs="Arial" w:eastAsia="Arial" w:hAnsi="Arial"/>
          <w:color w:val="2C3E50"/>
          <w:sz w:val="22"/>
          <w:szCs w:val="22"/>
        </w:rPr>
        <w:t xml:space="preserve">Failed login attempts: 5 failed attempts → 15-minute lockout. 10 failed attempts → account locked, unlock via email.</w:t>
      </w:r>
    </w:p>
    <w:p>
      <w:pPr>
        <w:pStyle w:val="ListParagraph"/>
        <w:numPr>
          <w:ilvl w:val="0"/>
          <w:numId w:val="2"/>
        </w:numPr>
        <w:spacing w:after="60" w:before="60"/>
      </w:pPr>
      <w:r>
        <w:rPr>
          <w:rFonts w:ascii="Arial" w:cs="Arial" w:eastAsia="Arial" w:hAnsi="Arial"/>
          <w:color w:val="2C3E50"/>
          <w:sz w:val="22"/>
          <w:szCs w:val="22"/>
        </w:rPr>
        <w:t xml:space="preserve">JWT tokens: short-lived access tokens (15 minutes) + refresh tokens (7 days, stored httpOnly cookie).</w:t>
      </w:r>
    </w:p>
    <w:p>
      <w:pPr>
        <w:pStyle w:val="ListParagraph"/>
        <w:numPr>
          <w:ilvl w:val="0"/>
          <w:numId w:val="2"/>
        </w:numPr>
        <w:spacing w:after="60" w:before="60"/>
      </w:pPr>
      <w:r>
        <w:rPr>
          <w:rFonts w:ascii="Arial" w:cs="Arial" w:eastAsia="Arial" w:hAnsi="Arial"/>
          <w:color w:val="2C3E50"/>
          <w:sz w:val="22"/>
          <w:szCs w:val="22"/>
        </w:rPr>
        <w:t xml:space="preserve">All API endpoints require valid JWT. Panel Owner endpoints require additional role check.</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10.2 Data Security</w:t>
      </w:r>
    </w:p>
    <w:p>
      <w:pPr>
        <w:pStyle w:val="ListParagraph"/>
        <w:numPr>
          <w:ilvl w:val="0"/>
          <w:numId w:val="2"/>
        </w:numPr>
        <w:spacing w:after="60" w:before="60"/>
      </w:pPr>
      <w:r>
        <w:rPr>
          <w:rFonts w:ascii="Arial" w:cs="Arial" w:eastAsia="Arial" w:hAnsi="Arial"/>
          <w:color w:val="2C3E50"/>
          <w:sz w:val="22"/>
          <w:szCs w:val="22"/>
        </w:rPr>
        <w:t xml:space="preserve">All data encrypted at rest (AES-256). All data encrypted in transit (TLS 1.3).</w:t>
      </w:r>
    </w:p>
    <w:p>
      <w:pPr>
        <w:pStyle w:val="ListParagraph"/>
        <w:numPr>
          <w:ilvl w:val="0"/>
          <w:numId w:val="2"/>
        </w:numPr>
        <w:spacing w:after="60" w:before="60"/>
      </w:pPr>
      <w:r>
        <w:rPr>
          <w:rFonts w:ascii="Arial" w:cs="Arial" w:eastAsia="Arial" w:hAnsi="Arial"/>
          <w:color w:val="2C3E50"/>
          <w:sz w:val="22"/>
          <w:szCs w:val="22"/>
        </w:rPr>
        <w:t xml:space="preserve">Multi-tenant isolation: each panel's data partitioned at the database level. No cross-panel data access possible.</w:t>
      </w:r>
    </w:p>
    <w:p>
      <w:pPr>
        <w:pStyle w:val="ListParagraph"/>
        <w:numPr>
          <w:ilvl w:val="0"/>
          <w:numId w:val="2"/>
        </w:numPr>
        <w:spacing w:after="60" w:before="60"/>
      </w:pPr>
      <w:r>
        <w:rPr>
          <w:rFonts w:ascii="Arial" w:cs="Arial" w:eastAsia="Arial" w:hAnsi="Arial"/>
          <w:color w:val="2C3E50"/>
          <w:sz w:val="22"/>
          <w:szCs w:val="22"/>
        </w:rPr>
        <w:t xml:space="preserve">File uploads: virus-scanned before storage. Stored in isolated S3 bucket paths per panel.</w:t>
      </w:r>
    </w:p>
    <w:p>
      <w:pPr>
        <w:pStyle w:val="ListParagraph"/>
        <w:numPr>
          <w:ilvl w:val="0"/>
          <w:numId w:val="2"/>
        </w:numPr>
        <w:spacing w:after="60" w:before="60"/>
      </w:pPr>
      <w:r>
        <w:rPr>
          <w:rFonts w:ascii="Arial" w:cs="Arial" w:eastAsia="Arial" w:hAnsi="Arial"/>
          <w:color w:val="2C3E50"/>
          <w:sz w:val="22"/>
          <w:szCs w:val="22"/>
        </w:rPr>
        <w:t xml:space="preserve">Audit log: all administrative actions (permission changes, user additions/removals, billing events) logged immutably.</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10.3 Privacy</w:t>
      </w:r>
    </w:p>
    <w:p>
      <w:pPr>
        <w:pStyle w:val="ListParagraph"/>
        <w:numPr>
          <w:ilvl w:val="0"/>
          <w:numId w:val="2"/>
        </w:numPr>
        <w:spacing w:after="60" w:before="60"/>
      </w:pPr>
      <w:r>
        <w:rPr>
          <w:rFonts w:ascii="Arial" w:cs="Arial" w:eastAsia="Arial" w:hAnsi="Arial"/>
          <w:color w:val="2C3E50"/>
          <w:sz w:val="22"/>
          <w:szCs w:val="22"/>
        </w:rPr>
        <w:t xml:space="preserve">Message content: accessible only to the participants in that channel + Panel Owner.</w:t>
      </w:r>
    </w:p>
    <w:p>
      <w:pPr>
        <w:pStyle w:val="ListParagraph"/>
        <w:numPr>
          <w:ilvl w:val="0"/>
          <w:numId w:val="2"/>
        </w:numPr>
        <w:spacing w:after="60" w:before="60"/>
      </w:pPr>
      <w:r>
        <w:rPr>
          <w:rFonts w:ascii="Arial" w:cs="Arial" w:eastAsia="Arial" w:hAnsi="Arial"/>
          <w:color w:val="2C3E50"/>
          <w:sz w:val="22"/>
          <w:szCs w:val="22"/>
        </w:rPr>
        <w:t xml:space="preserve">Panel Owner can view message content for moderation purposes. Users must be notified of this in the terms of service.</w:t>
      </w:r>
    </w:p>
    <w:p>
      <w:pPr>
        <w:pStyle w:val="ListParagraph"/>
        <w:numPr>
          <w:ilvl w:val="0"/>
          <w:numId w:val="2"/>
        </w:numPr>
        <w:spacing w:after="60" w:before="60"/>
      </w:pPr>
      <w:r>
        <w:rPr>
          <w:rFonts w:ascii="Arial" w:cs="Arial" w:eastAsia="Arial" w:hAnsi="Arial"/>
          <w:color w:val="2C3E50"/>
          <w:sz w:val="22"/>
          <w:szCs w:val="22"/>
        </w:rPr>
        <w:t xml:space="preserve">Linda does not store conversation history beyond the active session (no long-term memory of individual user conversations by default).</w:t>
      </w:r>
    </w:p>
    <w:p>
      <w:pPr>
        <w:pStyle w:val="ListParagraph"/>
        <w:numPr>
          <w:ilvl w:val="0"/>
          <w:numId w:val="2"/>
        </w:numPr>
        <w:spacing w:after="60" w:before="60"/>
      </w:pPr>
      <w:r>
        <w:rPr>
          <w:rFonts w:ascii="Arial" w:cs="Arial" w:eastAsia="Arial" w:hAnsi="Arial"/>
          <w:color w:val="2C3E50"/>
          <w:sz w:val="22"/>
          <w:szCs w:val="22"/>
        </w:rPr>
        <w:t xml:space="preserve">GDPR compliance: users can request data export and account deletion. Deletion removes personal data; anonymized records retained for billing audit.</w:t>
      </w:r>
    </w:p>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11. Pages &amp; Routes — Complete List</w:t>
      </w:r>
    </w:p>
    <w:p>
      <w:pPr>
        <w:pStyle w:val="Heading2"/>
        <w:spacing w:after="160" w:before="320"/>
      </w:pPr>
      <w:r>
        <w:rPr>
          <w:rFonts w:ascii="Arial" w:cs="Arial" w:eastAsia="Arial" w:hAnsi="Arial"/>
          <w:b/>
          <w:bCs/>
          <w:color w:val="0D7FBF"/>
          <w:sz w:val="28"/>
          <w:szCs w:val="28"/>
        </w:rPr>
        <w:t xml:space="preserve">11.1 Public Pages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 Name</w:t>
            </w:r>
          </w:p>
        </w:tc>
        <w:tc>
          <w:tcPr>
            <w:tcW w:type="dxa" w:w="55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Landing Page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Hero, Plans, How It Works, Features, Linda Showcase, Footer. Linda chatbot always active.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/register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Registration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Plan selection, registration form, free trial banner.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 password form. Link to register.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/login/otp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OTP Verification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6-digit input, countdown, resend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/verify-email/:token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Verification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Auto-verifies on load. Redirects to panel or shows error.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/invitation/:token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Invitation Accept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Welcome message, password set form, email verification.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/forgot-password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Forgot Password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Email input, sends reset link.</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/reset-password/:token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Reset Password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New password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Pricing Page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Detailed plan comparison. Same as landing pricing section but full page.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/features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Features Page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Detailed feature descriptions.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/white-label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White Label Page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White Label details, contact form.</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/contact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Contact Page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Support form,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/privacy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Privacy Policy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Legal document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/terms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Terms of Service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Legal document</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11.2 Panel Owner Pages (Auth + Owner Role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 Name</w:t>
            </w:r>
          </w:p>
        </w:tc>
        <w:tc>
          <w:tcPr>
            <w:tcW w:type="dxa" w:w="4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Owner 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Summary cards, quick actions, activity feed.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/panel/users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Management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table, Add Users button, bulk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/panel/users/:id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Profile &amp; Permissions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User info, permission toggles, activity summary.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/panel/departments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Department Management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Department list, create/edit, inter-dept communication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Billing &amp; Tokens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 balances, purchase flow, subscription status, invoices.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/panel/billing/report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Token Usage Report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Filterable ledger, export CSV.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Analytics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Communication matrix, activity charts, user stats.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/panel/tasks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 Overview</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tasks, board/list/calendar views,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/panel/settings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Panel Settings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Branding, notifications, integrations, danger zone.</w:t>
            </w:r>
          </w:p>
        </w:tc>
      </w:tr>
    </w:tbl>
    <w:p>
      <w:pPr>
        <w:spacing w:after="0" w:before="160"/>
      </w:pPr>
      <w:r>
        <w:t xml:space="preserve"/>
      </w:r>
    </w:p>
    <w:p>
      <w:pPr>
        <w:pStyle w:val="Heading2"/>
        <w:spacing w:after="160" w:before="320"/>
      </w:pPr>
      <w:r>
        <w:rPr>
          <w:rFonts w:ascii="Arial" w:cs="Arial" w:eastAsia="Arial" w:hAnsi="Arial"/>
          <w:b/>
          <w:bCs/>
          <w:color w:val="0D7FBF"/>
          <w:sz w:val="28"/>
          <w:szCs w:val="28"/>
        </w:rPr>
        <w:t xml:space="preserve">11.3 Messenger Pages (Auth Required —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c>
          <w:tcPr>
            <w:tcW w:type="dxa" w:w="22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 Name</w:t>
            </w:r>
          </w:p>
        </w:tc>
        <w:tc>
          <w:tcPr>
            <w:tcW w:type="dxa" w:w="47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Messenger Home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Channel list, last active channel, welcome modal on first visit.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/messenger/channel/:id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Channel View</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Message feed, input, file upload, members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/messenger/dm/:userId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Direct Message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1:1 conversation. Subject to permission/dept rules.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/messenger/linda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Chat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Linda conversation interface, suggested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/messenger/tasks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My Tasks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Tasks assigned to current user. Board and list views.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/messenger/files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Files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files shared in channels I can access. Search, filter, 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Notifications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All notification history. Mark read, delete.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left"/>
            </w:pPr>
            <w:r>
              <w:rPr>
                <w:rFonts w:ascii="Arial" w:cs="Arial" w:eastAsia="Arial" w:hAnsi="Arial"/>
                <w:color w:val="2C3E50"/>
                <w:sz w:val="20"/>
                <w:szCs w:val="20"/>
              </w:rPr>
              <w:t xml:space="preserve">/messenger/profile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My Profile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vAlign w:val="center"/>
          </w:tcPr>
          <w:p>
            <w:pPr>
              <w:jc w:val="center"/>
            </w:pPr>
            <w:r>
              <w:rPr>
                <w:rFonts w:ascii="Arial" w:cs="Arial" w:eastAsia="Arial" w:hAnsi="Arial"/>
                <w:color w:val="2C3E50"/>
                <w:sz w:val="20"/>
                <w:szCs w:val="20"/>
              </w:rPr>
              <w:t xml:space="preserve">Edit display name, profile picture, password change, notification prefs.</w:t>
            </w:r>
          </w:p>
        </w:tc>
      </w:tr>
    </w:tbl>
    <w:p>
      <w:pPr>
        <w:spacing w:after="0" w:before="200"/>
      </w:pPr>
      <w:r>
        <w:t xml:space="preserve"/>
      </w:r>
    </w:p>
    <w:p>
      <w:pPr>
        <w:pBdr>
          <w:bottom w:val="single" w:color="0D7FBF" w:sz="6"/>
        </w:pBdr>
        <w:spacing w:after="240" w:before="240"/>
      </w:pPr>
      <w:r>
        <w:t xml:space="preserve"/>
      </w:r>
    </w:p>
    <w:p>
      <w:r>
        <w:br w:type="page"/>
      </w:r>
    </w:p>
    <w:p>
      <w:pPr>
        <w:pStyle w:val="Heading1"/>
        <w:spacing w:after="240" w:before="480"/>
      </w:pPr>
      <w:r>
        <w:rPr>
          <w:rFonts w:ascii="Arial" w:cs="Arial" w:eastAsia="Arial" w:hAnsi="Arial"/>
          <w:b/>
          <w:bCs/>
          <w:color w:val="1A3A5C"/>
          <w:sz w:val="38"/>
          <w:szCs w:val="38"/>
        </w:rPr>
        <w:t xml:space="preserve">12. Linda AI — Complete Specification</w:t>
      </w:r>
    </w:p>
    <w:p>
      <w:pPr>
        <w:pStyle w:val="Heading2"/>
        <w:spacing w:after="160" w:before="320"/>
      </w:pPr>
      <w:r>
        <w:rPr>
          <w:rFonts w:ascii="Arial" w:cs="Arial" w:eastAsia="Arial" w:hAnsi="Arial"/>
          <w:b/>
          <w:bCs/>
          <w:color w:val="0D7FBF"/>
          <w:sz w:val="28"/>
          <w:szCs w:val="28"/>
        </w:rPr>
        <w:t xml:space="preserve">12.1 System Architecture</w:t>
      </w:r>
    </w:p>
    <w:p>
      <w:pPr>
        <w:pStyle w:val="ListParagraph"/>
        <w:numPr>
          <w:ilvl w:val="0"/>
          <w:numId w:val="2"/>
        </w:numPr>
        <w:spacing w:after="60" w:before="60"/>
      </w:pPr>
      <w:r>
        <w:rPr>
          <w:rFonts w:ascii="Arial" w:cs="Arial" w:eastAsia="Arial" w:hAnsi="Arial"/>
          <w:color w:val="2C3E50"/>
          <w:sz w:val="22"/>
          <w:szCs w:val="22"/>
        </w:rPr>
        <w:t xml:space="preserve">Linda is a stateless AI assistant making API calls to an LLM provider (e.g. Anthropic Claude API) on each interaction.</w:t>
      </w:r>
    </w:p>
    <w:p>
      <w:pPr>
        <w:pStyle w:val="ListParagraph"/>
        <w:numPr>
          <w:ilvl w:val="0"/>
          <w:numId w:val="2"/>
        </w:numPr>
        <w:spacing w:after="60" w:before="60"/>
      </w:pPr>
      <w:r>
        <w:rPr>
          <w:rFonts w:ascii="Arial" w:cs="Arial" w:eastAsia="Arial" w:hAnsi="Arial"/>
          <w:color w:val="2C3E50"/>
          <w:sz w:val="22"/>
          <w:szCs w:val="22"/>
        </w:rPr>
        <w:t xml:space="preserve">Each Linda request includes: the user's permission profile, their department, their current context (which channel they're in, recent messages if relevant), and the user's prompt.</w:t>
      </w:r>
    </w:p>
    <w:p>
      <w:pPr>
        <w:pStyle w:val="ListParagraph"/>
        <w:numPr>
          <w:ilvl w:val="0"/>
          <w:numId w:val="2"/>
        </w:numPr>
        <w:spacing w:after="60" w:before="60"/>
      </w:pPr>
      <w:r>
        <w:rPr>
          <w:rFonts w:ascii="Arial" w:cs="Arial" w:eastAsia="Arial" w:hAnsi="Arial"/>
          <w:color w:val="2C3E50"/>
          <w:sz w:val="22"/>
          <w:szCs w:val="22"/>
        </w:rPr>
        <w:t xml:space="preserve">Linda's system prompt is constructed server-side and includes the user's permissions. The frontend never constructs the system prompt.</w:t>
      </w:r>
    </w:p>
    <w:p>
      <w:pPr>
        <w:pStyle w:val="ListParagraph"/>
        <w:numPr>
          <w:ilvl w:val="0"/>
          <w:numId w:val="2"/>
        </w:numPr>
        <w:spacing w:after="60" w:before="60"/>
      </w:pPr>
      <w:r>
        <w:rPr>
          <w:rFonts w:ascii="Arial" w:cs="Arial" w:eastAsia="Arial" w:hAnsi="Arial"/>
          <w:color w:val="2C3E50"/>
          <w:sz w:val="22"/>
          <w:szCs w:val="22"/>
        </w:rPr>
        <w:t xml:space="preserve">Linda responses are streamed to the client for perceived responsiveness.</w:t>
      </w:r>
    </w:p>
    <w:p>
      <w:pPr>
        <w:pStyle w:val="ListParagraph"/>
        <w:numPr>
          <w:ilvl w:val="0"/>
          <w:numId w:val="2"/>
        </w:numPr>
        <w:spacing w:after="60" w:before="60"/>
      </w:pPr>
      <w:r>
        <w:rPr>
          <w:rFonts w:ascii="Arial" w:cs="Arial" w:eastAsia="Arial" w:hAnsi="Arial"/>
          <w:color w:val="2C3E50"/>
          <w:sz w:val="22"/>
          <w:szCs w:val="22"/>
        </w:rPr>
        <w:t xml:space="preserve">All Linda interactions are logged: user_id, panel_id, prompt (truncated), action_taken, UST_consumed, timestamp.</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12.2 Linda's Personality &amp; Tone</w:t>
      </w:r>
    </w:p>
    <w:p>
      <w:pPr>
        <w:pStyle w:val="ListParagraph"/>
        <w:numPr>
          <w:ilvl w:val="0"/>
          <w:numId w:val="2"/>
        </w:numPr>
        <w:spacing w:after="60" w:before="60"/>
      </w:pPr>
      <w:r>
        <w:rPr>
          <w:rFonts w:ascii="Arial" w:cs="Arial" w:eastAsia="Arial" w:hAnsi="Arial"/>
          <w:color w:val="2C3E50"/>
          <w:sz w:val="22"/>
          <w:szCs w:val="22"/>
        </w:rPr>
        <w:t xml:space="preserve">Name: Linda.</w:t>
      </w:r>
    </w:p>
    <w:p>
      <w:pPr>
        <w:pStyle w:val="ListParagraph"/>
        <w:numPr>
          <w:ilvl w:val="0"/>
          <w:numId w:val="2"/>
        </w:numPr>
        <w:spacing w:after="60" w:before="60"/>
      </w:pPr>
      <w:r>
        <w:rPr>
          <w:rFonts w:ascii="Arial" w:cs="Arial" w:eastAsia="Arial" w:hAnsi="Arial"/>
          <w:color w:val="2C3E50"/>
          <w:sz w:val="22"/>
          <w:szCs w:val="22"/>
        </w:rPr>
        <w:t xml:space="preserve">Tone: Professional, warm, concise. She is knowledgeable and efficient, not overly chatty.</w:t>
      </w:r>
    </w:p>
    <w:p>
      <w:pPr>
        <w:pStyle w:val="ListParagraph"/>
        <w:numPr>
          <w:ilvl w:val="0"/>
          <w:numId w:val="2"/>
        </w:numPr>
        <w:spacing w:after="60" w:before="60"/>
      </w:pPr>
      <w:r>
        <w:rPr>
          <w:rFonts w:ascii="Arial" w:cs="Arial" w:eastAsia="Arial" w:hAnsi="Arial"/>
          <w:color w:val="2C3E50"/>
          <w:sz w:val="22"/>
          <w:szCs w:val="22"/>
        </w:rPr>
        <w:t xml:space="preserve">She addresses the user by first name if available.</w:t>
      </w:r>
    </w:p>
    <w:p>
      <w:pPr>
        <w:pStyle w:val="ListParagraph"/>
        <w:numPr>
          <w:ilvl w:val="0"/>
          <w:numId w:val="2"/>
        </w:numPr>
        <w:spacing w:after="60" w:before="60"/>
      </w:pPr>
      <w:r>
        <w:rPr>
          <w:rFonts w:ascii="Arial" w:cs="Arial" w:eastAsia="Arial" w:hAnsi="Arial"/>
          <w:color w:val="2C3E50"/>
          <w:sz w:val="22"/>
          <w:szCs w:val="22"/>
        </w:rPr>
        <w:t xml:space="preserve">She never pretends to have permissions she doesn't have, and she always explains why she cannot do something.</w:t>
      </w:r>
    </w:p>
    <w:p>
      <w:pPr>
        <w:pStyle w:val="ListParagraph"/>
        <w:numPr>
          <w:ilvl w:val="0"/>
          <w:numId w:val="2"/>
        </w:numPr>
        <w:spacing w:after="60" w:before="60"/>
      </w:pPr>
      <w:r>
        <w:rPr>
          <w:rFonts w:ascii="Arial" w:cs="Arial" w:eastAsia="Arial" w:hAnsi="Arial"/>
          <w:color w:val="2C3E50"/>
          <w:sz w:val="22"/>
          <w:szCs w:val="22"/>
        </w:rPr>
        <w:t xml:space="preserve">She proactively offers the permission-request workflow when she cannot fulfill a request.</w:t>
      </w:r>
    </w:p>
    <w:p>
      <w:pPr>
        <w:pStyle w:val="ListParagraph"/>
        <w:numPr>
          <w:ilvl w:val="0"/>
          <w:numId w:val="2"/>
        </w:numPr>
        <w:spacing w:after="60" w:before="60"/>
      </w:pPr>
      <w:r>
        <w:rPr>
          <w:rFonts w:ascii="Arial" w:cs="Arial" w:eastAsia="Arial" w:hAnsi="Arial"/>
          <w:color w:val="2C3E50"/>
          <w:sz w:val="22"/>
          <w:szCs w:val="22"/>
        </w:rPr>
        <w:t xml:space="preserve">She uses the organization's name naturally ('I can check the Marketing team's activity in [Org Name]...').</w:t>
      </w:r>
    </w:p>
    <w:p>
      <w:pPr>
        <w:spacing w:after="0" w:before="160"/>
      </w:pPr>
      <w:r>
        <w:t xml:space="preserve"/>
      </w:r>
    </w:p>
    <w:p>
      <w:pPr>
        <w:pStyle w:val="Heading2"/>
        <w:spacing w:after="160" w:before="320"/>
      </w:pPr>
      <w:r>
        <w:rPr>
          <w:rFonts w:ascii="Arial" w:cs="Arial" w:eastAsia="Arial" w:hAnsi="Arial"/>
          <w:b/>
          <w:bCs/>
          <w:color w:val="0D7FBF"/>
          <w:sz w:val="28"/>
          <w:szCs w:val="28"/>
        </w:rPr>
        <w:t xml:space="preserve">12.3 Permission Request Workflow</w:t>
      </w:r>
    </w:p>
    <w:p>
      <w:pPr>
        <w:pStyle w:val="ListParagraph"/>
        <w:numPr>
          <w:ilvl w:val="0"/>
          <w:numId w:val="3"/>
        </w:numPr>
        <w:spacing w:after="60" w:before="60"/>
      </w:pPr>
      <w:r>
        <w:rPr>
          <w:rFonts w:ascii="Arial" w:cs="Arial" w:eastAsia="Arial" w:hAnsi="Arial"/>
          <w:color w:val="2C3E50"/>
          <w:sz w:val="22"/>
          <w:szCs w:val="22"/>
        </w:rPr>
        <w:t xml:space="preserve">User asks Linda to do X. Linda checks user's permission for X. Permission is denied.</w:t>
      </w:r>
    </w:p>
    <w:p>
      <w:pPr>
        <w:pStyle w:val="ListParagraph"/>
        <w:numPr>
          <w:ilvl w:val="0"/>
          <w:numId w:val="3"/>
        </w:numPr>
        <w:spacing w:after="60" w:before="60"/>
      </w:pPr>
      <w:r>
        <w:rPr>
          <w:rFonts w:ascii="Arial" w:cs="Arial" w:eastAsia="Arial" w:hAnsi="Arial"/>
          <w:color w:val="2C3E50"/>
          <w:sz w:val="22"/>
          <w:szCs w:val="22"/>
        </w:rPr>
        <w:t xml:space="preserve">Linda responds: 'You don't have permission to [action]. Would you like me to send a permission request to [Panel Owner name / permission manager]?'</w:t>
      </w:r>
    </w:p>
    <w:p>
      <w:pPr>
        <w:pStyle w:val="ListParagraph"/>
        <w:numPr>
          <w:ilvl w:val="0"/>
          <w:numId w:val="3"/>
        </w:numPr>
        <w:spacing w:after="60" w:before="60"/>
      </w:pPr>
      <w:r>
        <w:rPr>
          <w:rFonts w:ascii="Arial" w:cs="Arial" w:eastAsia="Arial" w:hAnsi="Arial"/>
          <w:color w:val="2C3E50"/>
          <w:sz w:val="22"/>
          <w:szCs w:val="22"/>
        </w:rPr>
        <w:t xml:space="preserve">If user says yes: Linda generates a structured permission request object.</w:t>
      </w:r>
    </w:p>
    <w:p>
      <w:pPr>
        <w:pStyle w:val="ListParagraph"/>
        <w:numPr>
          <w:ilvl w:val="0"/>
          <w:numId w:val="3"/>
        </w:numPr>
        <w:spacing w:after="60" w:before="60"/>
      </w:pPr>
      <w:r>
        <w:rPr>
          <w:rFonts w:ascii="Arial" w:cs="Arial" w:eastAsia="Arial" w:hAnsi="Arial"/>
          <w:color w:val="2C3E50"/>
          <w:sz w:val="22"/>
          <w:szCs w:val="22"/>
        </w:rPr>
        <w:t xml:space="preserve">Permission request sent as a notification to the Panel Owner (or designated permission manager).</w:t>
      </w:r>
    </w:p>
    <w:p>
      <w:pPr>
        <w:pStyle w:val="ListParagraph"/>
        <w:numPr>
          <w:ilvl w:val="0"/>
          <w:numId w:val="3"/>
        </w:numPr>
        <w:spacing w:after="60" w:before="60"/>
      </w:pPr>
      <w:r>
        <w:rPr>
          <w:rFonts w:ascii="Arial" w:cs="Arial" w:eastAsia="Arial" w:hAnsi="Arial"/>
          <w:color w:val="2C3E50"/>
          <w:sz w:val="22"/>
          <w:szCs w:val="22"/>
        </w:rPr>
        <w:t xml:space="preserve">Owner sees: Requester name, action requested, context/reason (optional: user can add a note), and two action buttons: 'Grant Permission' and 'Deny Request'.</w:t>
      </w:r>
    </w:p>
    <w:p>
      <w:pPr>
        <w:pStyle w:val="ListParagraph"/>
        <w:numPr>
          <w:ilvl w:val="0"/>
          <w:numId w:val="3"/>
        </w:numPr>
        <w:spacing w:after="60" w:before="60"/>
      </w:pPr>
      <w:r>
        <w:rPr>
          <w:rFonts w:ascii="Arial" w:cs="Arial" w:eastAsia="Arial" w:hAnsi="Arial"/>
          <w:color w:val="2C3E50"/>
          <w:sz w:val="22"/>
          <w:szCs w:val="22"/>
        </w:rPr>
        <w:t xml:space="preserve">On grant: permission updated in user profile. User notified by Linda ('Your request to assign tasks has been approved.').</w:t>
      </w:r>
    </w:p>
    <w:p>
      <w:pPr>
        <w:pStyle w:val="ListParagraph"/>
        <w:numPr>
          <w:ilvl w:val="0"/>
          <w:numId w:val="3"/>
        </w:numPr>
        <w:spacing w:after="60" w:before="60"/>
      </w:pPr>
      <w:r>
        <w:rPr>
          <w:rFonts w:ascii="Arial" w:cs="Arial" w:eastAsia="Arial" w:hAnsi="Arial"/>
          <w:color w:val="2C3E50"/>
          <w:sz w:val="22"/>
          <w:szCs w:val="22"/>
        </w:rPr>
        <w:t xml:space="preserve">On deny: user notified by Linda ('Your permission request was reviewed and declined.').</w:t>
      </w:r>
    </w:p>
    <w:p>
      <w:pPr>
        <w:spacing w:after="0" w:before="200"/>
      </w:pPr>
      <w:r>
        <w:t xml:space="preserve"/>
      </w:r>
    </w:p>
    <w:p>
      <w:pPr>
        <w:pBdr>
          <w:bottom w:val="single" w:color="0D7FBF" w:sz="6"/>
        </w:pBdr>
        <w:spacing w:after="240" w:before="240"/>
      </w:pPr>
      <w:r>
        <w:t xml:space="preserve"/>
      </w:r>
    </w:p>
    <w:p>
      <w:pPr>
        <w:spacing w:after="0" w:before="160"/>
      </w:pPr>
      <w:r>
        <w:t xml:space="preserve"/>
      </w:r>
    </w:p>
    <w:p>
      <w:pPr>
        <w:spacing w:after="80" w:before="400"/>
        <w:jc w:val="center"/>
      </w:pPr>
      <w:r>
        <w:rPr>
          <w:rFonts w:ascii="Arial" w:cs="Arial" w:eastAsia="Arial" w:hAnsi="Arial"/>
          <w:b/>
          <w:bCs/>
          <w:color w:val="1A3A5C"/>
          <w:sz w:val="28"/>
          <w:szCs w:val="28"/>
        </w:rPr>
        <w:t xml:space="preserve">END OF SPECIFICATION DOCUMENT</w:t>
      </w:r>
    </w:p>
    <w:p>
      <w:pPr>
        <w:jc w:val="center"/>
      </w:pPr>
      <w:r>
        <w:rPr>
          <w:rFonts w:ascii="Arial" w:cs="Arial" w:eastAsia="Arial" w:hAnsi="Arial"/>
          <w:i/>
          <w:iCs/>
          <w:color w:val="999999"/>
          <w:sz w:val="20"/>
          <w:szCs w:val="20"/>
        </w:rPr>
        <w:t xml:space="preserve">OmniLink Development Spec v1.0 — All sections subject to revision based on technical discovery.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OmniLink — Development Specification Document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0D7FB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2026-04-09T08:07:15.051Z</dcterms:created>
  <dcterms:modified xsi:type="dcterms:W3CDTF">2026-04-09T08:07:15.052Z</dcterms:modified>
</cp:coreProperties>
</file>

<file path=docProps/custom.xml><?xml version="1.0" encoding="utf-8"?>
<Properties xmlns="http://schemas.openxmlformats.org/officeDocument/2006/custom-properties" xmlns:vt="http://schemas.openxmlformats.org/officeDocument/2006/docPropsVTypes"/>
</file>