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E4057"/>
          <w:sz w:val="48"/>
        </w:rPr>
        <w:t>گزارش تحلیل CGP</w:t>
        <w:br/>
        <w:t>کشف ارتباطات بین‌شهری از داده‌های سینتتیک</w:t>
      </w:r>
    </w:p>
    <w:p/>
    <w:p/>
    <w:p>
      <w:pPr>
        <w:jc w:val="center"/>
      </w:pPr>
      <w:r>
        <w:rPr>
          <w:color w:val="646464"/>
          <w:sz w:val="28"/>
        </w:rPr>
        <w:t>برنامه‌نویسی ژنتیک کارتزین (CGP)</w:t>
        <w:br/>
        <w:t>توابع جمعی (Addition-Only)</w:t>
        <w:br/>
        <w:t>مقایسه با حقیقت زمینی (Ground Truth)</w:t>
      </w:r>
    </w:p>
    <w:p/>
    <w:p/>
    <w:p>
      <w:pPr>
        <w:jc w:val="center"/>
      </w:pPr>
      <w:r>
        <w:rPr>
          <w:color w:val="505050"/>
          <w:sz w:val="22"/>
        </w:rPr>
        <w:t>مدل SIR: beta=0.35, gamma=0.14, R0=2.50</w:t>
        <w:br/>
        <w:t>شهرها: ۱۰ شهر ایتالیایی</w:t>
        <w:br/>
        <w:t>آستانه R2 = 0.9</w:t>
      </w:r>
    </w:p>
    <w:p/>
    <w:p>
      <w:pPr>
        <w:jc w:val="center"/>
      </w:pPr>
      <w:r>
        <w:rPr>
          <w:sz w:val="24"/>
        </w:rPr>
        <w:t>تاریخ: آوریل ۲۰۲۶</w:t>
      </w:r>
    </w:p>
    <w:p>
      <w:r>
        <w:br w:type="page"/>
      </w:r>
    </w:p>
    <w:p>
      <w:pPr>
        <w:pStyle w:val="Heading1"/>
        <w:jc w:val="right"/>
      </w:pPr>
      <w:r>
        <w:t>فهرست مطالب</w:t>
      </w:r>
    </w:p>
    <w:p>
      <w:pPr>
        <w:jc w:val="right"/>
      </w:pPr>
      <w:r>
        <w:t>۱. مقدمه و هدف</w:t>
      </w:r>
    </w:p>
    <w:p>
      <w:pPr>
        <w:jc w:val="right"/>
      </w:pPr>
      <w:r>
        <w:t>۲. معرفی مختصر CGP</w:t>
      </w:r>
    </w:p>
    <w:p>
      <w:pPr>
        <w:jc w:val="right"/>
      </w:pPr>
      <w:r>
        <w:t>۳. مجموعه توابع (Addition-Only)</w:t>
      </w:r>
    </w:p>
    <w:p>
      <w:pPr>
        <w:jc w:val="right"/>
      </w:pPr>
      <w:r>
        <w:t>۴. پارامترهای CGP</w:t>
      </w:r>
    </w:p>
    <w:p>
      <w:pPr>
        <w:jc w:val="right"/>
      </w:pPr>
      <w:r>
        <w:t>۵. ارتباطات حقیقت زمینی (Ground Truth)</w:t>
      </w:r>
    </w:p>
    <w:p>
      <w:pPr>
        <w:jc w:val="right"/>
      </w:pPr>
      <w:r>
        <w:t>۶. ماتریس همبستگی شهرها</w:t>
      </w:r>
    </w:p>
    <w:p>
      <w:pPr>
        <w:jc w:val="right"/>
      </w:pPr>
      <w:r>
        <w:t>۷. یافتن لگ بهینه</w:t>
      </w:r>
    </w:p>
    <w:p>
      <w:pPr>
        <w:jc w:val="right"/>
      </w:pPr>
      <w:r>
        <w:t>۸. نتایج تحلیل CGP</w:t>
      </w:r>
    </w:p>
    <w:p>
      <w:pPr>
        <w:jc w:val="right"/>
      </w:pPr>
      <w:r>
        <w:t xml:space="preserve">   ۸.۱ سرایت ۱٪</w:t>
      </w:r>
    </w:p>
    <w:p>
      <w:pPr>
        <w:jc w:val="right"/>
      </w:pPr>
      <w:r>
        <w:t xml:space="preserve">   ۸.۲ سرایت ۵٪</w:t>
      </w:r>
    </w:p>
    <w:p>
      <w:pPr>
        <w:jc w:val="right"/>
      </w:pPr>
      <w:r>
        <w:t xml:space="preserve">   ۸.۳ سرایت ۱۰٪</w:t>
      </w:r>
    </w:p>
    <w:p>
      <w:pPr>
        <w:jc w:val="right"/>
      </w:pPr>
      <w:r>
        <w:t>۹. مقایسه کلی با حقیقت زمینی</w:t>
      </w:r>
    </w:p>
    <w:p>
      <w:pPr>
        <w:jc w:val="right"/>
      </w:pPr>
      <w:r>
        <w:t>۱۰. تحلیل نتایج</w:t>
      </w:r>
    </w:p>
    <w:p>
      <w:pPr>
        <w:jc w:val="right"/>
      </w:pPr>
      <w:r>
        <w:t>۱۱. نتیجه‌گیری</w:t>
      </w:r>
    </w:p>
    <w:p>
      <w:r>
        <w:br w:type="page"/>
      </w:r>
    </w:p>
    <w:p>
      <w:pPr>
        <w:pStyle w:val="Heading1"/>
        <w:jc w:val="right"/>
      </w:pPr>
      <w:r>
        <w:t>۱. مقدمه و هدف</w:t>
      </w:r>
    </w:p>
    <w:p>
      <w:pPr>
        <w:jc w:val="both"/>
      </w:pPr>
      <w:r>
        <w:t>هدف از این تحلیل، اعتبارسنجی الگوریتم برنامه‌نویسی ژنتیک کارتزین (CGP) در کشف ارتباطات مستقیم بین شهرهاست. دقیقاً همان روش و پارامترهایی که روی داده‌های واقعی COVID-19 (سال ۲۰۲۰) استفاده شد، اینجا نیز اعمال شده است.</w:t>
      </w:r>
    </w:p>
    <w:p>
      <w:pPr>
        <w:jc w:val="both"/>
      </w:pPr>
      <w:r>
        <w:t>داده‌های سینتتیک با مدل SIR (beta=0.35, gamma=0.14) برای ۱۰ شهر ایتالیایی تولید شده‌اند. یک شبکه ارتباطی مشخص (Ground Truth) تعریف شده و هدف CGP کشف مجدد این ارتباطات از داده‌های مبتلایان روزانه است.</w:t>
      </w:r>
    </w:p>
    <w:p>
      <w:pPr>
        <w:jc w:val="both"/>
      </w:pPr>
      <w:r>
        <w:t>سه سطح سرایت بین‌شهری آزمایش شده‌اند:</w:t>
      </w:r>
    </w:p>
    <w:p>
      <w:pPr>
        <w:pStyle w:val="ListBullet"/>
      </w:pPr>
      <w:r>
        <w:t>۱٪ - سرایت ضعیف (چالش‌برانگیز برای شناسایی)</w:t>
      </w:r>
    </w:p>
    <w:p>
      <w:pPr>
        <w:pStyle w:val="ListBullet"/>
      </w:pPr>
      <w:r>
        <w:t>۵٪ - سرایت متوسط</w:t>
      </w:r>
    </w:p>
    <w:p>
      <w:pPr>
        <w:pStyle w:val="ListBullet"/>
      </w:pPr>
      <w:r>
        <w:t>۱۰٪ - سرایت قوی (آسان‌تر برای شناسایی)</w:t>
      </w:r>
    </w:p>
    <w:p>
      <w:r>
        <w:br w:type="page"/>
      </w:r>
    </w:p>
    <w:p>
      <w:pPr>
        <w:pStyle w:val="Heading1"/>
        <w:jc w:val="right"/>
      </w:pPr>
      <w:r>
        <w:t>۲. معرفی مختصر CGP</w:t>
      </w:r>
    </w:p>
    <w:p>
      <w:pPr>
        <w:jc w:val="both"/>
      </w:pPr>
      <w:r>
        <w:t>CGP یک الگوریتم تکاملی است که عبارات ریاضی را بر روی یک شبکه دوبعدی (grid) نمایش می‌دهد. هر گره (node) یک تابع ریاضی و دو ورودی دارد.</w:t>
      </w:r>
    </w:p>
    <w:p>
      <w:pPr>
        <w:jc w:val="right"/>
      </w:pPr>
      <w:r>
        <w:t>مراحل کار CGP:</w:t>
      </w:r>
    </w:p>
    <w:p>
      <w:pPr>
        <w:pStyle w:val="ListBullet"/>
      </w:pPr>
      <w:r>
        <w:t>برای هر شهر هدف، داده‌های لگ‌دار (lagged) سایر شهرها به عنوان ورودی ارائه می‌شود</w:t>
      </w:r>
    </w:p>
    <w:p>
      <w:pPr>
        <w:pStyle w:val="ListBullet"/>
      </w:pPr>
      <w:r>
        <w:t>CGP یک عبارت ریاضی تکامل می‌دهد که مبتلایان جدید شهر هدف را پیش‌بینی کند</w:t>
      </w:r>
    </w:p>
    <w:p>
      <w:pPr>
        <w:pStyle w:val="ListBullet"/>
      </w:pPr>
      <w:r>
        <w:t>با استفاده از استراتژی (1+lambda)، بهترین فرد در هر نسل انتخاب می‌شود</w:t>
      </w:r>
    </w:p>
    <w:p>
      <w:pPr>
        <w:pStyle w:val="ListBullet"/>
      </w:pPr>
      <w:r>
        <w:t>ورودی‌های فعال (Active Inputs) نشان‌دهنده شهرهای واقعاً مؤثر هستند</w:t>
      </w:r>
    </w:p>
    <w:p>
      <w:pPr>
        <w:pStyle w:val="ListBullet"/>
      </w:pPr>
      <w:r>
        <w:t>اگر R2 &gt; 0.9 باشد، ارتباط معنادار تلقی می‌شود</w:t>
      </w:r>
    </w:p>
    <w:p>
      <w:r>
        <w:br w:type="page"/>
      </w:r>
    </w:p>
    <w:p>
      <w:pPr>
        <w:pStyle w:val="Heading1"/>
        <w:jc w:val="right"/>
      </w:pPr>
      <w:r>
        <w:t>۳. مجموعه توابع (Addition-Only)</w:t>
      </w:r>
    </w:p>
    <w:p>
      <w:pPr>
        <w:jc w:val="both"/>
      </w:pPr>
      <w:r>
        <w:t>در این تحلیل، دقیقاً مانند تحلیل داده‌های واقعی ۲۰۲۰، فقط از توابع جمعی استفاده شده است. هیچ تابع تفاضلی (sub)، قدرمطلق تفاضل (abs_diff)، ضرب (mul) یا تقسیم (div) وجود ندارد.</w:t>
      </w:r>
    </w:p>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Pr>
                <w:b/>
                <w:color w:val="FFFFFF"/>
                <w:sz w:val="18"/>
              </w:rPr>
              <w:t>تابع</w:t>
            </w:r>
          </w:p>
        </w:tc>
        <w:tc>
          <w:tcPr>
            <w:tcW w:type="dxa" w:w="2880"/>
            <w:shd w:fill="2E4057" w:val="clear"/>
          </w:tcPr>
          <w:p>
            <w:pPr>
              <w:jc w:val="center"/>
            </w:pPr>
            <w:r>
              <w:rPr>
                <w:b/>
                <w:color w:val="FFFFFF"/>
                <w:sz w:val="18"/>
              </w:rPr>
              <w:t>فرمول</w:t>
            </w:r>
          </w:p>
        </w:tc>
        <w:tc>
          <w:tcPr>
            <w:tcW w:type="dxa" w:w="2880"/>
            <w:shd w:fill="2E4057" w:val="clear"/>
          </w:tcPr>
          <w:p>
            <w:pPr>
              <w:jc w:val="center"/>
            </w:pPr>
            <w:r>
              <w:rPr>
                <w:b/>
                <w:color w:val="FFFFFF"/>
                <w:sz w:val="18"/>
              </w:rPr>
              <w:t>توضیح</w:t>
            </w:r>
          </w:p>
        </w:tc>
      </w:tr>
      <w:tr>
        <w:tc>
          <w:tcPr>
            <w:tcW w:type="dxa" w:w="2880"/>
          </w:tcPr>
          <w:p>
            <w:pPr>
              <w:jc w:val="center"/>
            </w:pPr>
            <w:r>
              <w:rPr>
                <w:sz w:val="16"/>
              </w:rPr>
              <w:t>add</w:t>
            </w:r>
          </w:p>
        </w:tc>
        <w:tc>
          <w:tcPr>
            <w:tcW w:type="dxa" w:w="2880"/>
          </w:tcPr>
          <w:p>
            <w:pPr>
              <w:jc w:val="center"/>
            </w:pPr>
            <w:r>
              <w:rPr>
                <w:sz w:val="16"/>
              </w:rPr>
              <w:t>a + b</w:t>
            </w:r>
          </w:p>
        </w:tc>
        <w:tc>
          <w:tcPr>
            <w:tcW w:type="dxa" w:w="2880"/>
          </w:tcPr>
          <w:p>
            <w:pPr>
              <w:jc w:val="center"/>
            </w:pPr>
            <w:r>
              <w:rPr>
                <w:sz w:val="16"/>
              </w:rPr>
              <w:t>جمع مستقیم دو ورودی</w:t>
            </w:r>
          </w:p>
        </w:tc>
      </w:tr>
      <w:tr>
        <w:tc>
          <w:tcPr>
            <w:tcW w:type="dxa" w:w="2880"/>
            <w:shd w:fill="EBF5FB" w:val="clear"/>
          </w:tcPr>
          <w:p>
            <w:pPr>
              <w:jc w:val="center"/>
            </w:pPr>
            <w:r>
              <w:rPr>
                <w:sz w:val="16"/>
              </w:rPr>
              <w:t>max</w:t>
            </w:r>
          </w:p>
        </w:tc>
        <w:tc>
          <w:tcPr>
            <w:tcW w:type="dxa" w:w="2880"/>
            <w:shd w:fill="EBF5FB" w:val="clear"/>
          </w:tcPr>
          <w:p>
            <w:pPr>
              <w:jc w:val="center"/>
            </w:pPr>
            <w:r>
              <w:rPr>
                <w:sz w:val="16"/>
              </w:rPr>
              <w:t>max(a, b)</w:t>
            </w:r>
          </w:p>
        </w:tc>
        <w:tc>
          <w:tcPr>
            <w:tcW w:type="dxa" w:w="2880"/>
            <w:shd w:fill="EBF5FB" w:val="clear"/>
          </w:tcPr>
          <w:p>
            <w:pPr>
              <w:jc w:val="center"/>
            </w:pPr>
            <w:r>
              <w:rPr>
                <w:sz w:val="16"/>
              </w:rPr>
              <w:t>بیشینه دو ورودی</w:t>
            </w:r>
          </w:p>
        </w:tc>
      </w:tr>
      <w:tr>
        <w:tc>
          <w:tcPr>
            <w:tcW w:type="dxa" w:w="2880"/>
          </w:tcPr>
          <w:p>
            <w:pPr>
              <w:jc w:val="center"/>
            </w:pPr>
            <w:r>
              <w:rPr>
                <w:sz w:val="16"/>
              </w:rPr>
              <w:t>min</w:t>
            </w:r>
          </w:p>
        </w:tc>
        <w:tc>
          <w:tcPr>
            <w:tcW w:type="dxa" w:w="2880"/>
          </w:tcPr>
          <w:p>
            <w:pPr>
              <w:jc w:val="center"/>
            </w:pPr>
            <w:r>
              <w:rPr>
                <w:sz w:val="16"/>
              </w:rPr>
              <w:t>min(a, b)</w:t>
            </w:r>
          </w:p>
        </w:tc>
        <w:tc>
          <w:tcPr>
            <w:tcW w:type="dxa" w:w="2880"/>
          </w:tcPr>
          <w:p>
            <w:pPr>
              <w:jc w:val="center"/>
            </w:pPr>
            <w:r>
              <w:rPr>
                <w:sz w:val="16"/>
              </w:rPr>
              <w:t>کمینه دو ورودی</w:t>
            </w:r>
          </w:p>
        </w:tc>
      </w:tr>
      <w:tr>
        <w:tc>
          <w:tcPr>
            <w:tcW w:type="dxa" w:w="2880"/>
            <w:shd w:fill="EBF5FB" w:val="clear"/>
          </w:tcPr>
          <w:p>
            <w:pPr>
              <w:jc w:val="center"/>
            </w:pPr>
            <w:r>
              <w:rPr>
                <w:sz w:val="16"/>
              </w:rPr>
              <w:t>avg</w:t>
            </w:r>
          </w:p>
        </w:tc>
        <w:tc>
          <w:tcPr>
            <w:tcW w:type="dxa" w:w="2880"/>
            <w:shd w:fill="EBF5FB" w:val="clear"/>
          </w:tcPr>
          <w:p>
            <w:pPr>
              <w:jc w:val="center"/>
            </w:pPr>
            <w:r>
              <w:rPr>
                <w:sz w:val="16"/>
              </w:rPr>
              <w:t>(a + b) / 2</w:t>
            </w:r>
          </w:p>
        </w:tc>
        <w:tc>
          <w:tcPr>
            <w:tcW w:type="dxa" w:w="2880"/>
            <w:shd w:fill="EBF5FB" w:val="clear"/>
          </w:tcPr>
          <w:p>
            <w:pPr>
              <w:jc w:val="center"/>
            </w:pPr>
            <w:r>
              <w:rPr>
                <w:sz w:val="16"/>
              </w:rPr>
              <w:t>میانگین دو ورودی</w:t>
            </w:r>
          </w:p>
        </w:tc>
      </w:tr>
      <w:tr>
        <w:tc>
          <w:tcPr>
            <w:tcW w:type="dxa" w:w="2880"/>
          </w:tcPr>
          <w:p>
            <w:pPr>
              <w:jc w:val="center"/>
            </w:pPr>
            <w:r>
              <w:rPr>
                <w:sz w:val="16"/>
              </w:rPr>
              <w:t>weighted_add</w:t>
            </w:r>
          </w:p>
        </w:tc>
        <w:tc>
          <w:tcPr>
            <w:tcW w:type="dxa" w:w="2880"/>
          </w:tcPr>
          <w:p>
            <w:pPr>
              <w:jc w:val="center"/>
            </w:pPr>
            <w:r>
              <w:rPr>
                <w:sz w:val="16"/>
              </w:rPr>
              <w:t>0.7a + 0.3b</w:t>
            </w:r>
          </w:p>
        </w:tc>
        <w:tc>
          <w:tcPr>
            <w:tcW w:type="dxa" w:w="2880"/>
          </w:tcPr>
          <w:p>
            <w:pPr>
              <w:jc w:val="center"/>
            </w:pPr>
            <w:r>
              <w:rPr>
                <w:sz w:val="16"/>
              </w:rPr>
              <w:t>جمع وزن‌دار (تاکید بر ورودی اول)</w:t>
            </w:r>
          </w:p>
        </w:tc>
      </w:tr>
    </w:tbl>
    <w:p/>
    <w:p>
      <w:pPr>
        <w:jc w:val="both"/>
      </w:pPr>
      <w:r>
        <w:t>دلیل انتخاب: توابع جمعی، روابط تجمعی و هموار بین شهرها را بهتر مدل‌سازی می‌کنند. پدیده سرایت بیماری ذاتاً تجمعی است: مبتلایان از شهرهای مختلف به صورت جمعی بر شهر هدف تاثیر می‌گذارند.</w:t>
      </w:r>
    </w:p>
    <w:p>
      <w:r>
        <w:br w:type="page"/>
      </w:r>
    </w:p>
    <w:p>
      <w:pPr>
        <w:pStyle w:val="Heading1"/>
        <w:jc w:val="right"/>
      </w:pPr>
      <w:r>
        <w:t>۴. پارامترهای CGP</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Pr>
                <w:b/>
                <w:color w:val="FFFFFF"/>
                <w:sz w:val="18"/>
              </w:rPr>
              <w:t>پارامتر</w:t>
            </w:r>
          </w:p>
        </w:tc>
        <w:tc>
          <w:tcPr>
            <w:tcW w:type="dxa" w:w="2880"/>
            <w:shd w:fill="2E4057" w:val="clear"/>
          </w:tcPr>
          <w:p>
            <w:pPr>
              <w:jc w:val="center"/>
            </w:pPr>
            <w:r>
              <w:rPr>
                <w:b/>
                <w:color w:val="FFFFFF"/>
                <w:sz w:val="18"/>
              </w:rPr>
              <w:t>مقدار</w:t>
            </w:r>
          </w:p>
        </w:tc>
        <w:tc>
          <w:tcPr>
            <w:tcW w:type="dxa" w:w="2880"/>
            <w:shd w:fill="2E4057" w:val="clear"/>
          </w:tcPr>
          <w:p>
            <w:pPr>
              <w:jc w:val="center"/>
            </w:pPr>
            <w:r>
              <w:rPr>
                <w:b/>
                <w:color w:val="FFFFFF"/>
                <w:sz w:val="18"/>
              </w:rPr>
              <w:t>توضیح</w:t>
            </w:r>
          </w:p>
        </w:tc>
      </w:tr>
      <w:tr>
        <w:tc>
          <w:tcPr>
            <w:tcW w:type="dxa" w:w="2880"/>
          </w:tcPr>
          <w:p>
            <w:pPr>
              <w:jc w:val="center"/>
            </w:pPr>
            <w:r>
              <w:rPr>
                <w:sz w:val="16"/>
              </w:rPr>
              <w:t>سطرهای شبکه</w:t>
            </w:r>
          </w:p>
        </w:tc>
        <w:tc>
          <w:tcPr>
            <w:tcW w:type="dxa" w:w="2880"/>
          </w:tcPr>
          <w:p>
            <w:pPr>
              <w:jc w:val="center"/>
            </w:pPr>
            <w:r>
              <w:rPr>
                <w:sz w:val="16"/>
              </w:rPr>
              <w:t>3</w:t>
            </w:r>
          </w:p>
        </w:tc>
        <w:tc>
          <w:tcPr>
            <w:tcW w:type="dxa" w:w="2880"/>
          </w:tcPr>
          <w:p>
            <w:pPr>
              <w:jc w:val="center"/>
            </w:pPr>
            <w:r>
              <w:rPr>
                <w:sz w:val="16"/>
              </w:rPr>
              <w:t>تعداد سطرهای grid</w:t>
            </w:r>
          </w:p>
        </w:tc>
      </w:tr>
      <w:tr>
        <w:tc>
          <w:tcPr>
            <w:tcW w:type="dxa" w:w="2880"/>
            <w:shd w:fill="EBF5FB" w:val="clear"/>
          </w:tcPr>
          <w:p>
            <w:pPr>
              <w:jc w:val="center"/>
            </w:pPr>
            <w:r>
              <w:rPr>
                <w:sz w:val="16"/>
              </w:rPr>
              <w:t>ستون‌های شبکه</w:t>
            </w:r>
          </w:p>
        </w:tc>
        <w:tc>
          <w:tcPr>
            <w:tcW w:type="dxa" w:w="2880"/>
            <w:shd w:fill="EBF5FB" w:val="clear"/>
          </w:tcPr>
          <w:p>
            <w:pPr>
              <w:jc w:val="center"/>
            </w:pPr>
            <w:r>
              <w:rPr>
                <w:sz w:val="16"/>
              </w:rPr>
              <w:t>8</w:t>
            </w:r>
          </w:p>
        </w:tc>
        <w:tc>
          <w:tcPr>
            <w:tcW w:type="dxa" w:w="2880"/>
            <w:shd w:fill="EBF5FB" w:val="clear"/>
          </w:tcPr>
          <w:p>
            <w:pPr>
              <w:jc w:val="center"/>
            </w:pPr>
            <w:r>
              <w:rPr>
                <w:sz w:val="16"/>
              </w:rPr>
              <w:t>تعداد ستون‌های grid</w:t>
            </w:r>
          </w:p>
        </w:tc>
      </w:tr>
      <w:tr>
        <w:tc>
          <w:tcPr>
            <w:tcW w:type="dxa" w:w="2880"/>
          </w:tcPr>
          <w:p>
            <w:pPr>
              <w:jc w:val="center"/>
            </w:pPr>
            <w:r>
              <w:rPr>
                <w:sz w:val="16"/>
              </w:rPr>
              <w:t>خروجی‌ها</w:t>
            </w:r>
          </w:p>
        </w:tc>
        <w:tc>
          <w:tcPr>
            <w:tcW w:type="dxa" w:w="2880"/>
          </w:tcPr>
          <w:p>
            <w:pPr>
              <w:jc w:val="center"/>
            </w:pPr>
            <w:r>
              <w:rPr>
                <w:sz w:val="16"/>
              </w:rPr>
              <w:t>1</w:t>
            </w:r>
          </w:p>
        </w:tc>
        <w:tc>
          <w:tcPr>
            <w:tcW w:type="dxa" w:w="2880"/>
          </w:tcPr>
          <w:p>
            <w:pPr>
              <w:jc w:val="center"/>
            </w:pPr>
            <w:r>
              <w:rPr>
                <w:sz w:val="16"/>
              </w:rPr>
              <w:t>پیش‌بینی مبتلایان جدید شهر هدف</w:t>
            </w:r>
          </w:p>
        </w:tc>
      </w:tr>
      <w:tr>
        <w:tc>
          <w:tcPr>
            <w:tcW w:type="dxa" w:w="2880"/>
            <w:shd w:fill="EBF5FB" w:val="clear"/>
          </w:tcPr>
          <w:p>
            <w:pPr>
              <w:jc w:val="center"/>
            </w:pPr>
            <w:r>
              <w:rPr>
                <w:sz w:val="16"/>
              </w:rPr>
              <w:t>تعداد نسل‌ها</w:t>
            </w:r>
          </w:p>
        </w:tc>
        <w:tc>
          <w:tcPr>
            <w:tcW w:type="dxa" w:w="2880"/>
            <w:shd w:fill="EBF5FB" w:val="clear"/>
          </w:tcPr>
          <w:p>
            <w:pPr>
              <w:jc w:val="center"/>
            </w:pPr>
            <w:r>
              <w:rPr>
                <w:sz w:val="16"/>
              </w:rPr>
              <w:t>500</w:t>
            </w:r>
          </w:p>
        </w:tc>
        <w:tc>
          <w:tcPr>
            <w:tcW w:type="dxa" w:w="2880"/>
            <w:shd w:fill="EBF5FB" w:val="clear"/>
          </w:tcPr>
          <w:p>
            <w:pPr>
              <w:jc w:val="center"/>
            </w:pPr>
            <w:r>
              <w:rPr>
                <w:sz w:val="16"/>
              </w:rPr>
              <w:t>حداکثر تعداد نسل الگوریتم تکاملی</w:t>
            </w:r>
          </w:p>
        </w:tc>
      </w:tr>
      <w:tr>
        <w:tc>
          <w:tcPr>
            <w:tcW w:type="dxa" w:w="2880"/>
          </w:tcPr>
          <w:p>
            <w:pPr>
              <w:jc w:val="center"/>
            </w:pPr>
            <w:r>
              <w:rPr>
                <w:sz w:val="16"/>
              </w:rPr>
              <w:t>Lambda</w:t>
            </w:r>
          </w:p>
        </w:tc>
        <w:tc>
          <w:tcPr>
            <w:tcW w:type="dxa" w:w="2880"/>
          </w:tcPr>
          <w:p>
            <w:pPr>
              <w:jc w:val="center"/>
            </w:pPr>
            <w:r>
              <w:rPr>
                <w:sz w:val="16"/>
              </w:rPr>
              <w:t>4</w:t>
            </w:r>
          </w:p>
        </w:tc>
        <w:tc>
          <w:tcPr>
            <w:tcW w:type="dxa" w:w="2880"/>
          </w:tcPr>
          <w:p>
            <w:pPr>
              <w:jc w:val="center"/>
            </w:pPr>
            <w:r>
              <w:rPr>
                <w:sz w:val="16"/>
              </w:rPr>
              <w:t>تعداد فرزندان در هر نسل</w:t>
            </w:r>
          </w:p>
        </w:tc>
      </w:tr>
      <w:tr>
        <w:tc>
          <w:tcPr>
            <w:tcW w:type="dxa" w:w="2880"/>
            <w:shd w:fill="EBF5FB" w:val="clear"/>
          </w:tcPr>
          <w:p>
            <w:pPr>
              <w:jc w:val="center"/>
            </w:pPr>
            <w:r>
              <w:rPr>
                <w:sz w:val="16"/>
              </w:rPr>
              <w:t>نرخ جهش</w:t>
            </w:r>
          </w:p>
        </w:tc>
        <w:tc>
          <w:tcPr>
            <w:tcW w:type="dxa" w:w="2880"/>
            <w:shd w:fill="EBF5FB" w:val="clear"/>
          </w:tcPr>
          <w:p>
            <w:pPr>
              <w:jc w:val="center"/>
            </w:pPr>
            <w:r>
              <w:rPr>
                <w:sz w:val="16"/>
              </w:rPr>
              <w:t>0.10</w:t>
            </w:r>
          </w:p>
        </w:tc>
        <w:tc>
          <w:tcPr>
            <w:tcW w:type="dxa" w:w="2880"/>
            <w:shd w:fill="EBF5FB" w:val="clear"/>
          </w:tcPr>
          <w:p>
            <w:pPr>
              <w:jc w:val="center"/>
            </w:pPr>
            <w:r>
              <w:rPr>
                <w:sz w:val="16"/>
              </w:rPr>
              <w:t>احتمال جهش هر ژن (۱۰٪)</w:t>
            </w:r>
          </w:p>
        </w:tc>
      </w:tr>
      <w:tr>
        <w:tc>
          <w:tcPr>
            <w:tcW w:type="dxa" w:w="2880"/>
          </w:tcPr>
          <w:p>
            <w:pPr>
              <w:jc w:val="center"/>
            </w:pPr>
            <w:r>
              <w:rPr>
                <w:sz w:val="16"/>
              </w:rPr>
              <w:t>تکرار اجرا</w:t>
            </w:r>
          </w:p>
        </w:tc>
        <w:tc>
          <w:tcPr>
            <w:tcW w:type="dxa" w:w="2880"/>
          </w:tcPr>
          <w:p>
            <w:pPr>
              <w:jc w:val="center"/>
            </w:pPr>
            <w:r>
              <w:rPr>
                <w:sz w:val="16"/>
              </w:rPr>
              <w:t>3</w:t>
            </w:r>
          </w:p>
        </w:tc>
        <w:tc>
          <w:tcPr>
            <w:tcW w:type="dxa" w:w="2880"/>
          </w:tcPr>
          <w:p>
            <w:pPr>
              <w:jc w:val="center"/>
            </w:pPr>
            <w:r>
              <w:rPr>
                <w:sz w:val="16"/>
              </w:rPr>
              <w:t>بهترین نتیجه از ۳ اجرای مستقل</w:t>
            </w:r>
          </w:p>
        </w:tc>
      </w:tr>
      <w:tr>
        <w:tc>
          <w:tcPr>
            <w:tcW w:type="dxa" w:w="2880"/>
            <w:shd w:fill="EBF5FB" w:val="clear"/>
          </w:tcPr>
          <w:p>
            <w:pPr>
              <w:jc w:val="center"/>
            </w:pPr>
            <w:r>
              <w:rPr>
                <w:sz w:val="16"/>
              </w:rPr>
              <w:t>آستانه R2</w:t>
            </w:r>
          </w:p>
        </w:tc>
        <w:tc>
          <w:tcPr>
            <w:tcW w:type="dxa" w:w="2880"/>
            <w:shd w:fill="EBF5FB" w:val="clear"/>
          </w:tcPr>
          <w:p>
            <w:pPr>
              <w:jc w:val="center"/>
            </w:pPr>
            <w:r>
              <w:rPr>
                <w:sz w:val="16"/>
              </w:rPr>
              <w:t>0.9</w:t>
            </w:r>
          </w:p>
        </w:tc>
        <w:tc>
          <w:tcPr>
            <w:tcW w:type="dxa" w:w="2880"/>
            <w:shd w:fill="EBF5FB" w:val="clear"/>
          </w:tcPr>
          <w:p>
            <w:pPr>
              <w:jc w:val="center"/>
            </w:pPr>
            <w:r>
              <w:rPr>
                <w:sz w:val="16"/>
              </w:rPr>
              <w:t>حداقل R2 برای تشخیص ارتباط معنادار</w:t>
            </w:r>
          </w:p>
        </w:tc>
      </w:tr>
      <w:tr>
        <w:tc>
          <w:tcPr>
            <w:tcW w:type="dxa" w:w="2880"/>
          </w:tcPr>
          <w:p>
            <w:pPr>
              <w:jc w:val="center"/>
            </w:pPr>
            <w:r>
              <w:rPr>
                <w:sz w:val="16"/>
              </w:rPr>
              <w:t>Levels-back</w:t>
            </w:r>
          </w:p>
        </w:tc>
        <w:tc>
          <w:tcPr>
            <w:tcW w:type="dxa" w:w="2880"/>
          </w:tcPr>
          <w:p>
            <w:pPr>
              <w:jc w:val="center"/>
            </w:pPr>
            <w:r>
              <w:rPr>
                <w:sz w:val="16"/>
              </w:rPr>
              <w:t>8</w:t>
            </w:r>
          </w:p>
        </w:tc>
        <w:tc>
          <w:tcPr>
            <w:tcW w:type="dxa" w:w="2880"/>
          </w:tcPr>
          <w:p>
            <w:pPr>
              <w:jc w:val="center"/>
            </w:pPr>
            <w:r>
              <w:rPr>
                <w:sz w:val="16"/>
              </w:rPr>
              <w:t>اتصال‌پذیری کامل بین لایه‌ها</w:t>
            </w:r>
          </w:p>
        </w:tc>
      </w:tr>
      <w:tr>
        <w:tc>
          <w:tcPr>
            <w:tcW w:type="dxa" w:w="2880"/>
            <w:shd w:fill="EBF5FB" w:val="clear"/>
          </w:tcPr>
          <w:p>
            <w:pPr>
              <w:jc w:val="center"/>
            </w:pPr>
            <w:r>
              <w:rPr>
                <w:sz w:val="16"/>
              </w:rPr>
              <w:t>تعداد توابع</w:t>
            </w:r>
          </w:p>
        </w:tc>
        <w:tc>
          <w:tcPr>
            <w:tcW w:type="dxa" w:w="2880"/>
            <w:shd w:fill="EBF5FB" w:val="clear"/>
          </w:tcPr>
          <w:p>
            <w:pPr>
              <w:jc w:val="center"/>
            </w:pPr>
            <w:r>
              <w:rPr>
                <w:sz w:val="16"/>
              </w:rPr>
              <w:t>5</w:t>
            </w:r>
          </w:p>
        </w:tc>
        <w:tc>
          <w:tcPr>
            <w:tcW w:type="dxa" w:w="2880"/>
            <w:shd w:fill="EBF5FB" w:val="clear"/>
          </w:tcPr>
          <w:p>
            <w:pPr>
              <w:jc w:val="center"/>
            </w:pPr>
            <w:r>
              <w:rPr>
                <w:sz w:val="16"/>
              </w:rPr>
              <w:t>add, max, min, avg, weighted_add</w:t>
            </w:r>
          </w:p>
        </w:tc>
      </w:tr>
      <w:tr>
        <w:tc>
          <w:tcPr>
            <w:tcW w:type="dxa" w:w="2880"/>
          </w:tcPr>
          <w:p>
            <w:pPr>
              <w:jc w:val="center"/>
            </w:pPr>
            <w:r>
              <w:rPr>
                <w:sz w:val="16"/>
              </w:rPr>
              <w:t>نرمال‌سازی</w:t>
            </w:r>
          </w:p>
        </w:tc>
        <w:tc>
          <w:tcPr>
            <w:tcW w:type="dxa" w:w="2880"/>
          </w:tcPr>
          <w:p>
            <w:pPr>
              <w:jc w:val="center"/>
            </w:pPr>
            <w:r>
              <w:rPr>
                <w:sz w:val="16"/>
              </w:rPr>
              <w:t>Z-score</w:t>
            </w:r>
          </w:p>
        </w:tc>
        <w:tc>
          <w:tcPr>
            <w:tcW w:type="dxa" w:w="2880"/>
          </w:tcPr>
          <w:p>
            <w:pPr>
              <w:jc w:val="center"/>
            </w:pPr>
            <w:r>
              <w:rPr>
                <w:sz w:val="16"/>
              </w:rPr>
              <w:t>استانداردسازی ورودی‌ها و خروجی</w:t>
            </w:r>
          </w:p>
        </w:tc>
      </w:tr>
    </w:tbl>
    <w:p>
      <w:r>
        <w:br w:type="page"/>
      </w:r>
    </w:p>
    <w:p>
      <w:pPr>
        <w:pStyle w:val="Heading1"/>
        <w:jc w:val="right"/>
      </w:pPr>
      <w:r>
        <w:t>۵. ارتباطات حقیقت زمینی (Ground Truth)</w:t>
      </w:r>
    </w:p>
    <w:p>
      <w:pPr>
        <w:jc w:val="both"/>
      </w:pPr>
      <w:r>
        <w:t>شبکه ارتباطی زیر در مدل SIR تعریف شده است. ۱۰ ارتباط بین‌شهری با شدت‌ها و تاخیرهای مختلف وجود دارد. هدف CGP کشف مجدد این ارتباطات است.</w:t>
      </w:r>
    </w:p>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Pr>
                <w:b/>
                <w:color w:val="FFFFFF"/>
                <w:sz w:val="18"/>
              </w:rPr>
              <w:t>شهر مبدا</w:t>
            </w:r>
          </w:p>
        </w:tc>
        <w:tc>
          <w:tcPr>
            <w:tcW w:type="dxa" w:w="2160"/>
            <w:shd w:fill="2E4057" w:val="clear"/>
          </w:tcPr>
          <w:p>
            <w:pPr>
              <w:jc w:val="center"/>
            </w:pPr>
            <w:r>
              <w:rPr>
                <w:b/>
                <w:color w:val="FFFFFF"/>
                <w:sz w:val="18"/>
              </w:rPr>
              <w:t>شهر مقصد</w:t>
            </w:r>
          </w:p>
        </w:tc>
        <w:tc>
          <w:tcPr>
            <w:tcW w:type="dxa" w:w="2160"/>
            <w:shd w:fill="2E4057" w:val="clear"/>
          </w:tcPr>
          <w:p>
            <w:pPr>
              <w:jc w:val="center"/>
            </w:pPr>
            <w:r>
              <w:rPr>
                <w:b/>
                <w:color w:val="FFFFFF"/>
                <w:sz w:val="18"/>
              </w:rPr>
              <w:t>شدت</w:t>
            </w:r>
          </w:p>
        </w:tc>
        <w:tc>
          <w:tcPr>
            <w:tcW w:type="dxa" w:w="2160"/>
            <w:shd w:fill="2E4057" w:val="clear"/>
          </w:tcPr>
          <w:p>
            <w:pPr>
              <w:jc w:val="center"/>
            </w:pPr>
            <w:r>
              <w:rPr>
                <w:b/>
                <w:color w:val="FFFFFF"/>
                <w:sz w:val="18"/>
              </w:rPr>
              <w:t>تاخیر</w:t>
            </w:r>
          </w:p>
        </w:tc>
      </w:tr>
      <w:tr>
        <w:tc>
          <w:tcPr>
            <w:tcW w:type="dxa" w:w="2160"/>
          </w:tcPr>
          <w:p>
            <w:pPr>
              <w:jc w:val="center"/>
            </w:pPr>
            <w:r>
              <w:rPr>
                <w:sz w:val="16"/>
              </w:rPr>
              <w:t>Milano</w:t>
            </w:r>
          </w:p>
        </w:tc>
        <w:tc>
          <w:tcPr>
            <w:tcW w:type="dxa" w:w="2160"/>
          </w:tcPr>
          <w:p>
            <w:pPr>
              <w:jc w:val="center"/>
            </w:pPr>
            <w:r>
              <w:rPr>
                <w:sz w:val="16"/>
              </w:rPr>
              <w:t>Torino</w:t>
            </w:r>
          </w:p>
        </w:tc>
        <w:tc>
          <w:tcPr>
            <w:tcW w:type="dxa" w:w="2160"/>
          </w:tcPr>
          <w:p>
            <w:pPr>
              <w:jc w:val="center"/>
            </w:pPr>
            <w:r>
              <w:rPr>
                <w:sz w:val="16"/>
              </w:rPr>
              <w:t>قوی</w:t>
            </w:r>
          </w:p>
        </w:tc>
        <w:tc>
          <w:tcPr>
            <w:tcW w:type="dxa" w:w="2160"/>
          </w:tcPr>
          <w:p>
            <w:pPr>
              <w:jc w:val="center"/>
            </w:pPr>
            <w:r>
              <w:rPr>
                <w:sz w:val="16"/>
              </w:rPr>
              <w:t>3 روز</w:t>
            </w:r>
          </w:p>
        </w:tc>
      </w:tr>
      <w:tr>
        <w:tc>
          <w:tcPr>
            <w:tcW w:type="dxa" w:w="2160"/>
            <w:shd w:fill="EBF5FB" w:val="clear"/>
          </w:tcPr>
          <w:p>
            <w:pPr>
              <w:jc w:val="center"/>
            </w:pPr>
            <w:r>
              <w:rPr>
                <w:sz w:val="16"/>
              </w:rPr>
              <w:t>Milano</w:t>
            </w:r>
          </w:p>
        </w:tc>
        <w:tc>
          <w:tcPr>
            <w:tcW w:type="dxa" w:w="2160"/>
            <w:shd w:fill="EBF5FB" w:val="clear"/>
          </w:tcPr>
          <w:p>
            <w:pPr>
              <w:jc w:val="center"/>
            </w:pPr>
            <w:r>
              <w:rPr>
                <w:sz w:val="16"/>
              </w:rPr>
              <w:t>Genova</w:t>
            </w:r>
          </w:p>
        </w:tc>
        <w:tc>
          <w:tcPr>
            <w:tcW w:type="dxa" w:w="2160"/>
            <w:shd w:fill="EBF5FB" w:val="clear"/>
          </w:tcPr>
          <w:p>
            <w:pPr>
              <w:jc w:val="center"/>
            </w:pPr>
            <w:r>
              <w:rPr>
                <w:sz w:val="16"/>
              </w:rPr>
              <w:t>قوی</w:t>
            </w:r>
          </w:p>
        </w:tc>
        <w:tc>
          <w:tcPr>
            <w:tcW w:type="dxa" w:w="2160"/>
            <w:shd w:fill="EBF5FB" w:val="clear"/>
          </w:tcPr>
          <w:p>
            <w:pPr>
              <w:jc w:val="center"/>
            </w:pPr>
            <w:r>
              <w:rPr>
                <w:sz w:val="16"/>
              </w:rPr>
              <w:t>4 روز</w:t>
            </w:r>
          </w:p>
        </w:tc>
      </w:tr>
      <w:tr>
        <w:tc>
          <w:tcPr>
            <w:tcW w:type="dxa" w:w="2160"/>
          </w:tcPr>
          <w:p>
            <w:pPr>
              <w:jc w:val="center"/>
            </w:pPr>
            <w:r>
              <w:rPr>
                <w:sz w:val="16"/>
              </w:rPr>
              <w:t>Milano</w:t>
            </w:r>
          </w:p>
        </w:tc>
        <w:tc>
          <w:tcPr>
            <w:tcW w:type="dxa" w:w="2160"/>
          </w:tcPr>
          <w:p>
            <w:pPr>
              <w:jc w:val="center"/>
            </w:pPr>
            <w:r>
              <w:rPr>
                <w:sz w:val="16"/>
              </w:rPr>
              <w:t>Bologna</w:t>
            </w:r>
          </w:p>
        </w:tc>
        <w:tc>
          <w:tcPr>
            <w:tcW w:type="dxa" w:w="2160"/>
          </w:tcPr>
          <w:p>
            <w:pPr>
              <w:jc w:val="center"/>
            </w:pPr>
            <w:r>
              <w:rPr>
                <w:sz w:val="16"/>
              </w:rPr>
              <w:t>متوسط</w:t>
            </w:r>
          </w:p>
        </w:tc>
        <w:tc>
          <w:tcPr>
            <w:tcW w:type="dxa" w:w="2160"/>
          </w:tcPr>
          <w:p>
            <w:pPr>
              <w:jc w:val="center"/>
            </w:pPr>
            <w:r>
              <w:rPr>
                <w:sz w:val="16"/>
              </w:rPr>
              <w:t>5 روز</w:t>
            </w:r>
          </w:p>
        </w:tc>
      </w:tr>
      <w:tr>
        <w:tc>
          <w:tcPr>
            <w:tcW w:type="dxa" w:w="2160"/>
            <w:shd w:fill="EBF5FB" w:val="clear"/>
          </w:tcPr>
          <w:p>
            <w:pPr>
              <w:jc w:val="center"/>
            </w:pPr>
            <w:r>
              <w:rPr>
                <w:sz w:val="16"/>
              </w:rPr>
              <w:t>Roma</w:t>
            </w:r>
          </w:p>
        </w:tc>
        <w:tc>
          <w:tcPr>
            <w:tcW w:type="dxa" w:w="2160"/>
            <w:shd w:fill="EBF5FB" w:val="clear"/>
          </w:tcPr>
          <w:p>
            <w:pPr>
              <w:jc w:val="center"/>
            </w:pPr>
            <w:r>
              <w:rPr>
                <w:sz w:val="16"/>
              </w:rPr>
              <w:t>Napoli</w:t>
            </w:r>
          </w:p>
        </w:tc>
        <w:tc>
          <w:tcPr>
            <w:tcW w:type="dxa" w:w="2160"/>
            <w:shd w:fill="EBF5FB" w:val="clear"/>
          </w:tcPr>
          <w:p>
            <w:pPr>
              <w:jc w:val="center"/>
            </w:pPr>
            <w:r>
              <w:rPr>
                <w:sz w:val="16"/>
              </w:rPr>
              <w:t>قوی</w:t>
            </w:r>
          </w:p>
        </w:tc>
        <w:tc>
          <w:tcPr>
            <w:tcW w:type="dxa" w:w="2160"/>
            <w:shd w:fill="EBF5FB" w:val="clear"/>
          </w:tcPr>
          <w:p>
            <w:pPr>
              <w:jc w:val="center"/>
            </w:pPr>
            <w:r>
              <w:rPr>
                <w:sz w:val="16"/>
              </w:rPr>
              <w:t>3 روز</w:t>
            </w:r>
          </w:p>
        </w:tc>
      </w:tr>
      <w:tr>
        <w:tc>
          <w:tcPr>
            <w:tcW w:type="dxa" w:w="2160"/>
          </w:tcPr>
          <w:p>
            <w:pPr>
              <w:jc w:val="center"/>
            </w:pPr>
            <w:r>
              <w:rPr>
                <w:sz w:val="16"/>
              </w:rPr>
              <w:t>Roma</w:t>
            </w:r>
          </w:p>
        </w:tc>
        <w:tc>
          <w:tcPr>
            <w:tcW w:type="dxa" w:w="2160"/>
          </w:tcPr>
          <w:p>
            <w:pPr>
              <w:jc w:val="center"/>
            </w:pPr>
            <w:r>
              <w:rPr>
                <w:sz w:val="16"/>
              </w:rPr>
              <w:t>Firenze</w:t>
            </w:r>
          </w:p>
        </w:tc>
        <w:tc>
          <w:tcPr>
            <w:tcW w:type="dxa" w:w="2160"/>
          </w:tcPr>
          <w:p>
            <w:pPr>
              <w:jc w:val="center"/>
            </w:pPr>
            <w:r>
              <w:rPr>
                <w:sz w:val="16"/>
              </w:rPr>
              <w:t>متوسط</w:t>
            </w:r>
          </w:p>
        </w:tc>
        <w:tc>
          <w:tcPr>
            <w:tcW w:type="dxa" w:w="2160"/>
          </w:tcPr>
          <w:p>
            <w:pPr>
              <w:jc w:val="center"/>
            </w:pPr>
            <w:r>
              <w:rPr>
                <w:sz w:val="16"/>
              </w:rPr>
              <w:t>4 روز</w:t>
            </w:r>
          </w:p>
        </w:tc>
      </w:tr>
      <w:tr>
        <w:tc>
          <w:tcPr>
            <w:tcW w:type="dxa" w:w="2160"/>
            <w:shd w:fill="EBF5FB" w:val="clear"/>
          </w:tcPr>
          <w:p>
            <w:pPr>
              <w:jc w:val="center"/>
            </w:pPr>
            <w:r>
              <w:rPr>
                <w:sz w:val="16"/>
              </w:rPr>
              <w:t>Napoli</w:t>
            </w:r>
          </w:p>
        </w:tc>
        <w:tc>
          <w:tcPr>
            <w:tcW w:type="dxa" w:w="2160"/>
            <w:shd w:fill="EBF5FB" w:val="clear"/>
          </w:tcPr>
          <w:p>
            <w:pPr>
              <w:jc w:val="center"/>
            </w:pPr>
            <w:r>
              <w:rPr>
                <w:sz w:val="16"/>
              </w:rPr>
              <w:t>Bari</w:t>
            </w:r>
          </w:p>
        </w:tc>
        <w:tc>
          <w:tcPr>
            <w:tcW w:type="dxa" w:w="2160"/>
            <w:shd w:fill="EBF5FB" w:val="clear"/>
          </w:tcPr>
          <w:p>
            <w:pPr>
              <w:jc w:val="center"/>
            </w:pPr>
            <w:r>
              <w:rPr>
                <w:sz w:val="16"/>
              </w:rPr>
              <w:t>قوی</w:t>
            </w:r>
          </w:p>
        </w:tc>
        <w:tc>
          <w:tcPr>
            <w:tcW w:type="dxa" w:w="2160"/>
            <w:shd w:fill="EBF5FB" w:val="clear"/>
          </w:tcPr>
          <w:p>
            <w:pPr>
              <w:jc w:val="center"/>
            </w:pPr>
            <w:r>
              <w:rPr>
                <w:sz w:val="16"/>
              </w:rPr>
              <w:t>4 روز</w:t>
            </w:r>
          </w:p>
        </w:tc>
      </w:tr>
      <w:tr>
        <w:tc>
          <w:tcPr>
            <w:tcW w:type="dxa" w:w="2160"/>
          </w:tcPr>
          <w:p>
            <w:pPr>
              <w:jc w:val="center"/>
            </w:pPr>
            <w:r>
              <w:rPr>
                <w:sz w:val="16"/>
              </w:rPr>
              <w:t>Napoli</w:t>
            </w:r>
          </w:p>
        </w:tc>
        <w:tc>
          <w:tcPr>
            <w:tcW w:type="dxa" w:w="2160"/>
          </w:tcPr>
          <w:p>
            <w:pPr>
              <w:jc w:val="center"/>
            </w:pPr>
            <w:r>
              <w:rPr>
                <w:sz w:val="16"/>
              </w:rPr>
              <w:t>Palermo</w:t>
            </w:r>
          </w:p>
        </w:tc>
        <w:tc>
          <w:tcPr>
            <w:tcW w:type="dxa" w:w="2160"/>
          </w:tcPr>
          <w:p>
            <w:pPr>
              <w:jc w:val="center"/>
            </w:pPr>
            <w:r>
              <w:rPr>
                <w:sz w:val="16"/>
              </w:rPr>
              <w:t>متوسط</w:t>
            </w:r>
          </w:p>
        </w:tc>
        <w:tc>
          <w:tcPr>
            <w:tcW w:type="dxa" w:w="2160"/>
          </w:tcPr>
          <w:p>
            <w:pPr>
              <w:jc w:val="center"/>
            </w:pPr>
            <w:r>
              <w:rPr>
                <w:sz w:val="16"/>
              </w:rPr>
              <w:t>5 روز</w:t>
            </w:r>
          </w:p>
        </w:tc>
      </w:tr>
      <w:tr>
        <w:tc>
          <w:tcPr>
            <w:tcW w:type="dxa" w:w="2160"/>
            <w:shd w:fill="EBF5FB" w:val="clear"/>
          </w:tcPr>
          <w:p>
            <w:pPr>
              <w:jc w:val="center"/>
            </w:pPr>
            <w:r>
              <w:rPr>
                <w:sz w:val="16"/>
              </w:rPr>
              <w:t>Bologna</w:t>
            </w:r>
          </w:p>
        </w:tc>
        <w:tc>
          <w:tcPr>
            <w:tcW w:type="dxa" w:w="2160"/>
            <w:shd w:fill="EBF5FB" w:val="clear"/>
          </w:tcPr>
          <w:p>
            <w:pPr>
              <w:jc w:val="center"/>
            </w:pPr>
            <w:r>
              <w:rPr>
                <w:sz w:val="16"/>
              </w:rPr>
              <w:t>Firenze</w:t>
            </w:r>
          </w:p>
        </w:tc>
        <w:tc>
          <w:tcPr>
            <w:tcW w:type="dxa" w:w="2160"/>
            <w:shd w:fill="EBF5FB" w:val="clear"/>
          </w:tcPr>
          <w:p>
            <w:pPr>
              <w:jc w:val="center"/>
            </w:pPr>
            <w:r>
              <w:rPr>
                <w:sz w:val="16"/>
              </w:rPr>
              <w:t>قوی</w:t>
            </w:r>
          </w:p>
        </w:tc>
        <w:tc>
          <w:tcPr>
            <w:tcW w:type="dxa" w:w="2160"/>
            <w:shd w:fill="EBF5FB" w:val="clear"/>
          </w:tcPr>
          <w:p>
            <w:pPr>
              <w:jc w:val="center"/>
            </w:pPr>
            <w:r>
              <w:rPr>
                <w:sz w:val="16"/>
              </w:rPr>
              <w:t>3 روز</w:t>
            </w:r>
          </w:p>
        </w:tc>
      </w:tr>
      <w:tr>
        <w:tc>
          <w:tcPr>
            <w:tcW w:type="dxa" w:w="2160"/>
          </w:tcPr>
          <w:p>
            <w:pPr>
              <w:jc w:val="center"/>
            </w:pPr>
            <w:r>
              <w:rPr>
                <w:sz w:val="16"/>
              </w:rPr>
              <w:t>Catania</w:t>
            </w:r>
          </w:p>
        </w:tc>
        <w:tc>
          <w:tcPr>
            <w:tcW w:type="dxa" w:w="2160"/>
          </w:tcPr>
          <w:p>
            <w:pPr>
              <w:jc w:val="center"/>
            </w:pPr>
            <w:r>
              <w:rPr>
                <w:sz w:val="16"/>
              </w:rPr>
              <w:t>Palermo</w:t>
            </w:r>
          </w:p>
        </w:tc>
        <w:tc>
          <w:tcPr>
            <w:tcW w:type="dxa" w:w="2160"/>
          </w:tcPr>
          <w:p>
            <w:pPr>
              <w:jc w:val="center"/>
            </w:pPr>
            <w:r>
              <w:rPr>
                <w:sz w:val="16"/>
              </w:rPr>
              <w:t>قوی</w:t>
            </w:r>
          </w:p>
        </w:tc>
        <w:tc>
          <w:tcPr>
            <w:tcW w:type="dxa" w:w="2160"/>
          </w:tcPr>
          <w:p>
            <w:pPr>
              <w:jc w:val="center"/>
            </w:pPr>
            <w:r>
              <w:rPr>
                <w:sz w:val="16"/>
              </w:rPr>
              <w:t>2 روز</w:t>
            </w:r>
          </w:p>
        </w:tc>
      </w:tr>
      <w:tr>
        <w:tc>
          <w:tcPr>
            <w:tcW w:type="dxa" w:w="2160"/>
            <w:shd w:fill="EBF5FB" w:val="clear"/>
          </w:tcPr>
          <w:p>
            <w:pPr>
              <w:jc w:val="center"/>
            </w:pPr>
            <w:r>
              <w:rPr>
                <w:sz w:val="16"/>
              </w:rPr>
              <w:t>Bari</w:t>
            </w:r>
          </w:p>
        </w:tc>
        <w:tc>
          <w:tcPr>
            <w:tcW w:type="dxa" w:w="2160"/>
            <w:shd w:fill="EBF5FB" w:val="clear"/>
          </w:tcPr>
          <w:p>
            <w:pPr>
              <w:jc w:val="center"/>
            </w:pPr>
            <w:r>
              <w:rPr>
                <w:sz w:val="16"/>
              </w:rPr>
              <w:t>Catania</w:t>
            </w:r>
          </w:p>
        </w:tc>
        <w:tc>
          <w:tcPr>
            <w:tcW w:type="dxa" w:w="2160"/>
            <w:shd w:fill="EBF5FB" w:val="clear"/>
          </w:tcPr>
          <w:p>
            <w:pPr>
              <w:jc w:val="center"/>
            </w:pPr>
            <w:r>
              <w:rPr>
                <w:sz w:val="16"/>
              </w:rPr>
              <w:t>متوسط</w:t>
            </w:r>
          </w:p>
        </w:tc>
        <w:tc>
          <w:tcPr>
            <w:tcW w:type="dxa" w:w="2160"/>
            <w:shd w:fill="EBF5FB" w:val="clear"/>
          </w:tcPr>
          <w:p>
            <w:pPr>
              <w:jc w:val="center"/>
            </w:pPr>
            <w:r>
              <w:rPr>
                <w:sz w:val="16"/>
              </w:rPr>
              <w:t>5 روز</w:t>
            </w:r>
          </w:p>
        </w:tc>
      </w:tr>
    </w:tbl>
    <w:p/>
    <w:p>
      <w:pPr>
        <w:jc w:val="center"/>
      </w:pPr>
      <w:r>
        <w:drawing>
          <wp:inline xmlns:a="http://schemas.openxmlformats.org/drawingml/2006/main" xmlns:pic="http://schemas.openxmlformats.org/drawingml/2006/picture">
            <wp:extent cx="4572000" cy="3580852"/>
            <wp:docPr id="1" name="Picture 1"/>
            <wp:cNvGraphicFramePr>
              <a:graphicFrameLocks noChangeAspect="1"/>
            </wp:cNvGraphicFramePr>
            <a:graphic>
              <a:graphicData uri="http://schemas.openxmlformats.org/drawingml/2006/picture">
                <pic:pic>
                  <pic:nvPicPr>
                    <pic:cNvPr id="0" name="ground_truth_network.png"/>
                    <pic:cNvPicPr/>
                  </pic:nvPicPr>
                  <pic:blipFill>
                    <a:blip r:embed="rId9"/>
                    <a:stretch>
                      <a:fillRect/>
                    </a:stretch>
                  </pic:blipFill>
                  <pic:spPr>
                    <a:xfrm>
                      <a:off x="0" y="0"/>
                      <a:ext cx="4572000" cy="3580852"/>
                    </a:xfrm>
                    <a:prstGeom prst="rect"/>
                  </pic:spPr>
                </pic:pic>
              </a:graphicData>
            </a:graphic>
          </wp:inline>
        </w:drawing>
      </w:r>
    </w:p>
    <w:p>
      <w:pPr>
        <w:jc w:val="center"/>
      </w:pPr>
      <w:r>
        <w:rPr>
          <w:i/>
          <w:color w:val="646464"/>
          <w:sz w:val="18"/>
        </w:rPr>
        <w:t>شکل ۱: شبکه ارتباطات حقیقت زمینی (Ground Truth Network)</w:t>
      </w:r>
    </w:p>
    <w:p/>
    <w:p>
      <w:r>
        <w:br w:type="page"/>
      </w:r>
    </w:p>
    <w:p>
      <w:pPr>
        <w:pStyle w:val="Heading1"/>
        <w:jc w:val="right"/>
      </w:pPr>
      <w:r>
        <w:t>۶. ماتریس همبستگی شهرها</w:t>
      </w:r>
    </w:p>
    <w:p>
      <w:pPr>
        <w:jc w:val="both"/>
      </w:pPr>
      <w:r>
        <w:t>ماتریس همبستگی پیرسون بین مبتلایان جدید روزانه شهرها محاسبه شده است. این ماتریس نشان‌دهنده همبستگی خطی پیش از تحلیل CGP است. CGP فراتر از همبستگی ساده عمل کرده و روابط غیرخطی واقعی را شناسایی می‌کند.</w:t>
      </w:r>
    </w:p>
    <w:p/>
    <w:p>
      <w:pPr>
        <w:jc w:val="center"/>
      </w:pPr>
      <w:r>
        <w:drawing>
          <wp:inline xmlns:a="http://schemas.openxmlformats.org/drawingml/2006/main" xmlns:pic="http://schemas.openxmlformats.org/drawingml/2006/picture">
            <wp:extent cx="5029200" cy="4397585"/>
            <wp:docPr id="2" name="Picture 2"/>
            <wp:cNvGraphicFramePr>
              <a:graphicFrameLocks noChangeAspect="1"/>
            </wp:cNvGraphicFramePr>
            <a:graphic>
              <a:graphicData uri="http://schemas.openxmlformats.org/drawingml/2006/picture">
                <pic:pic>
                  <pic:nvPicPr>
                    <pic:cNvPr id="0" name="correlation_matrix_1pct_spillover.png"/>
                    <pic:cNvPicPr/>
                  </pic:nvPicPr>
                  <pic:blipFill>
                    <a:blip r:embed="rId10"/>
                    <a:stretch>
                      <a:fillRect/>
                    </a:stretch>
                  </pic:blipFill>
                  <pic:spPr>
                    <a:xfrm>
                      <a:off x="0" y="0"/>
                      <a:ext cx="5029200" cy="4397585"/>
                    </a:xfrm>
                    <a:prstGeom prst="rect"/>
                  </pic:spPr>
                </pic:pic>
              </a:graphicData>
            </a:graphic>
          </wp:inline>
        </w:drawing>
      </w:r>
    </w:p>
    <w:p>
      <w:pPr>
        <w:jc w:val="center"/>
      </w:pPr>
      <w:r>
        <w:rPr>
          <w:i/>
          <w:color w:val="646464"/>
          <w:sz w:val="18"/>
        </w:rPr>
        <w:t>شکل: ماتریس همبستگی پیرسون - سرایت 1٪</w:t>
      </w:r>
    </w:p>
    <w:p/>
    <w:p>
      <w:pPr>
        <w:jc w:val="center"/>
      </w:pPr>
      <w:r>
        <w:drawing>
          <wp:inline xmlns:a="http://schemas.openxmlformats.org/drawingml/2006/main" xmlns:pic="http://schemas.openxmlformats.org/drawingml/2006/picture">
            <wp:extent cx="5029200" cy="4397585"/>
            <wp:docPr id="3" name="Picture 3"/>
            <wp:cNvGraphicFramePr>
              <a:graphicFrameLocks noChangeAspect="1"/>
            </wp:cNvGraphicFramePr>
            <a:graphic>
              <a:graphicData uri="http://schemas.openxmlformats.org/drawingml/2006/picture">
                <pic:pic>
                  <pic:nvPicPr>
                    <pic:cNvPr id="0" name="correlation_matrix_5pct_spillover.png"/>
                    <pic:cNvPicPr/>
                  </pic:nvPicPr>
                  <pic:blipFill>
                    <a:blip r:embed="rId11"/>
                    <a:stretch>
                      <a:fillRect/>
                    </a:stretch>
                  </pic:blipFill>
                  <pic:spPr>
                    <a:xfrm>
                      <a:off x="0" y="0"/>
                      <a:ext cx="5029200" cy="4397585"/>
                    </a:xfrm>
                    <a:prstGeom prst="rect"/>
                  </pic:spPr>
                </pic:pic>
              </a:graphicData>
            </a:graphic>
          </wp:inline>
        </w:drawing>
      </w:r>
    </w:p>
    <w:p>
      <w:pPr>
        <w:jc w:val="center"/>
      </w:pPr>
      <w:r>
        <w:rPr>
          <w:i/>
          <w:color w:val="646464"/>
          <w:sz w:val="18"/>
        </w:rPr>
        <w:t>شکل: ماتریس همبستگی پیرسون - سرایت 5٪</w:t>
      </w:r>
    </w:p>
    <w:p/>
    <w:p>
      <w:pPr>
        <w:jc w:val="center"/>
      </w:pPr>
      <w:r>
        <w:drawing>
          <wp:inline xmlns:a="http://schemas.openxmlformats.org/drawingml/2006/main" xmlns:pic="http://schemas.openxmlformats.org/drawingml/2006/picture">
            <wp:extent cx="5029200" cy="4397585"/>
            <wp:docPr id="4" name="Picture 4"/>
            <wp:cNvGraphicFramePr>
              <a:graphicFrameLocks noChangeAspect="1"/>
            </wp:cNvGraphicFramePr>
            <a:graphic>
              <a:graphicData uri="http://schemas.openxmlformats.org/drawingml/2006/picture">
                <pic:pic>
                  <pic:nvPicPr>
                    <pic:cNvPr id="0" name="correlation_matrix_10pct_spillover.png"/>
                    <pic:cNvPicPr/>
                  </pic:nvPicPr>
                  <pic:blipFill>
                    <a:blip r:embed="rId12"/>
                    <a:stretch>
                      <a:fillRect/>
                    </a:stretch>
                  </pic:blipFill>
                  <pic:spPr>
                    <a:xfrm>
                      <a:off x="0" y="0"/>
                      <a:ext cx="5029200" cy="4397585"/>
                    </a:xfrm>
                    <a:prstGeom prst="rect"/>
                  </pic:spPr>
                </pic:pic>
              </a:graphicData>
            </a:graphic>
          </wp:inline>
        </w:drawing>
      </w:r>
    </w:p>
    <w:p>
      <w:pPr>
        <w:jc w:val="center"/>
      </w:pPr>
      <w:r>
        <w:rPr>
          <w:i/>
          <w:color w:val="646464"/>
          <w:sz w:val="18"/>
        </w:rPr>
        <w:t>شکل: ماتریس همبستگی پیرسون - سرایت 10٪</w:t>
      </w:r>
    </w:p>
    <w:p/>
    <w:p>
      <w:r>
        <w:br w:type="page"/>
      </w:r>
    </w:p>
    <w:p>
      <w:pPr>
        <w:pStyle w:val="Heading1"/>
        <w:jc w:val="right"/>
      </w:pPr>
      <w:r>
        <w:t>۷. یافتن لگ بهینه</w:t>
      </w:r>
    </w:p>
    <w:p>
      <w:pPr>
        <w:jc w:val="both"/>
      </w:pPr>
      <w:r>
        <w:t>برای یافتن بهترین تعداد روزهای تاخیری، لگ‌های مختلف (۱، ۲، ۳، ۵، ۷، ۱۰، ۱۴ و ۲۱ روز) آزمایش شدند. برای هر لگ، CGP اجرا شده و میانگین R2 محاسبه گردید.</w:t>
      </w:r>
    </w:p>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Pr>
                <w:b/>
                <w:color w:val="FFFFFF"/>
                <w:sz w:val="18"/>
              </w:rPr>
              <w:t>درصد سرایت</w:t>
            </w:r>
          </w:p>
        </w:tc>
        <w:tc>
          <w:tcPr>
            <w:tcW w:type="dxa" w:w="1728"/>
            <w:shd w:fill="2E4057" w:val="clear"/>
          </w:tcPr>
          <w:p>
            <w:pPr>
              <w:jc w:val="center"/>
            </w:pPr>
            <w:r>
              <w:rPr>
                <w:b/>
                <w:color w:val="FFFFFF"/>
                <w:sz w:val="18"/>
              </w:rPr>
              <w:t>لگ (روز)</w:t>
            </w:r>
          </w:p>
        </w:tc>
        <w:tc>
          <w:tcPr>
            <w:tcW w:type="dxa" w:w="1728"/>
            <w:shd w:fill="2E4057" w:val="clear"/>
          </w:tcPr>
          <w:p>
            <w:pPr>
              <w:jc w:val="center"/>
            </w:pPr>
            <w:r>
              <w:rPr>
                <w:b/>
                <w:color w:val="FFFFFF"/>
                <w:sz w:val="18"/>
              </w:rPr>
              <w:t>میانگین R2</w:t>
            </w:r>
          </w:p>
        </w:tc>
        <w:tc>
          <w:tcPr>
            <w:tcW w:type="dxa" w:w="1728"/>
            <w:shd w:fill="2E4057" w:val="clear"/>
          </w:tcPr>
          <w:p>
            <w:pPr>
              <w:jc w:val="center"/>
            </w:pPr>
            <w:r>
              <w:rPr>
                <w:b/>
                <w:color w:val="FFFFFF"/>
                <w:sz w:val="18"/>
              </w:rPr>
              <w:t>حداکثر R2</w:t>
            </w:r>
          </w:p>
        </w:tc>
        <w:tc>
          <w:tcPr>
            <w:tcW w:type="dxa" w:w="1728"/>
            <w:shd w:fill="2E4057" w:val="clear"/>
          </w:tcPr>
          <w:p>
            <w:pPr>
              <w:jc w:val="center"/>
            </w:pPr>
            <w:r>
              <w:rPr>
                <w:b/>
                <w:color w:val="FFFFFF"/>
                <w:sz w:val="18"/>
              </w:rPr>
              <w:t>شهرها بالای آستانه</w:t>
            </w:r>
          </w:p>
        </w:tc>
      </w:tr>
      <w:tr>
        <w:tc>
          <w:tcPr>
            <w:tcW w:type="dxa" w:w="1728"/>
          </w:tcPr>
          <w:p>
            <w:pPr>
              <w:jc w:val="center"/>
            </w:pPr>
            <w:r>
              <w:rPr>
                <w:sz w:val="16"/>
              </w:rPr>
              <w:t>1%</w:t>
            </w:r>
          </w:p>
        </w:tc>
        <w:tc>
          <w:tcPr>
            <w:tcW w:type="dxa" w:w="1728"/>
          </w:tcPr>
          <w:p>
            <w:pPr>
              <w:jc w:val="center"/>
            </w:pPr>
            <w:r>
              <w:rPr>
                <w:sz w:val="16"/>
              </w:rPr>
              <w:t>1</w:t>
            </w:r>
          </w:p>
        </w:tc>
        <w:tc>
          <w:tcPr>
            <w:tcW w:type="dxa" w:w="1728"/>
          </w:tcPr>
          <w:p>
            <w:pPr>
              <w:jc w:val="center"/>
            </w:pPr>
            <w:r>
              <w:rPr>
                <w:sz w:val="16"/>
              </w:rPr>
              <w:t>0.9958</w:t>
            </w:r>
          </w:p>
        </w:tc>
        <w:tc>
          <w:tcPr>
            <w:tcW w:type="dxa" w:w="1728"/>
          </w:tcPr>
          <w:p>
            <w:pPr>
              <w:jc w:val="center"/>
            </w:pPr>
            <w:r>
              <w:rPr>
                <w:sz w:val="16"/>
              </w:rPr>
              <w:t>0.9999</w:t>
            </w:r>
          </w:p>
        </w:tc>
        <w:tc>
          <w:tcPr>
            <w:tcW w:type="dxa" w:w="1728"/>
          </w:tcPr>
          <w:p>
            <w:pPr>
              <w:jc w:val="center"/>
            </w:pPr>
            <w:r>
              <w:rPr>
                <w:sz w:val="16"/>
              </w:rPr>
              <w:t>10</w:t>
            </w:r>
          </w:p>
        </w:tc>
      </w:tr>
      <w:tr>
        <w:tc>
          <w:tcPr>
            <w:tcW w:type="dxa" w:w="1728"/>
            <w:shd w:fill="EBF5FB" w:val="clear"/>
          </w:tcPr>
          <w:p>
            <w:pPr>
              <w:jc w:val="center"/>
            </w:pPr>
            <w:r>
              <w:rPr>
                <w:sz w:val="16"/>
              </w:rPr>
              <w:t>1%</w:t>
            </w:r>
          </w:p>
        </w:tc>
        <w:tc>
          <w:tcPr>
            <w:tcW w:type="dxa" w:w="1728"/>
            <w:shd w:fill="EBF5FB" w:val="clear"/>
          </w:tcPr>
          <w:p>
            <w:pPr>
              <w:jc w:val="center"/>
            </w:pPr>
            <w:r>
              <w:rPr>
                <w:sz w:val="16"/>
              </w:rPr>
              <w:t>2</w:t>
            </w:r>
          </w:p>
        </w:tc>
        <w:tc>
          <w:tcPr>
            <w:tcW w:type="dxa" w:w="1728"/>
            <w:shd w:fill="EBF5FB" w:val="clear"/>
          </w:tcPr>
          <w:p>
            <w:pPr>
              <w:jc w:val="center"/>
            </w:pPr>
            <w:r>
              <w:rPr>
                <w:sz w:val="16"/>
              </w:rPr>
              <w:t>0.9982</w:t>
            </w:r>
          </w:p>
        </w:tc>
        <w:tc>
          <w:tcPr>
            <w:tcW w:type="dxa" w:w="1728"/>
            <w:shd w:fill="EBF5FB" w:val="clear"/>
          </w:tcPr>
          <w:p>
            <w:pPr>
              <w:jc w:val="center"/>
            </w:pPr>
            <w:r>
              <w:rPr>
                <w:sz w:val="16"/>
              </w:rPr>
              <w:t>0.9999</w:t>
            </w:r>
          </w:p>
        </w:tc>
        <w:tc>
          <w:tcPr>
            <w:tcW w:type="dxa" w:w="1728"/>
            <w:shd w:fill="EBF5FB" w:val="clear"/>
          </w:tcPr>
          <w:p>
            <w:pPr>
              <w:jc w:val="center"/>
            </w:pPr>
            <w:r>
              <w:rPr>
                <w:sz w:val="16"/>
              </w:rPr>
              <w:t>10</w:t>
            </w:r>
          </w:p>
        </w:tc>
      </w:tr>
      <w:tr>
        <w:tc>
          <w:tcPr>
            <w:tcW w:type="dxa" w:w="1728"/>
          </w:tcPr>
          <w:p>
            <w:pPr>
              <w:jc w:val="center"/>
            </w:pPr>
            <w:r>
              <w:rPr>
                <w:sz w:val="16"/>
              </w:rPr>
              <w:t>1%</w:t>
            </w:r>
          </w:p>
        </w:tc>
        <w:tc>
          <w:tcPr>
            <w:tcW w:type="dxa" w:w="1728"/>
          </w:tcPr>
          <w:p>
            <w:pPr>
              <w:jc w:val="center"/>
            </w:pPr>
            <w:r>
              <w:rPr>
                <w:sz w:val="16"/>
              </w:rPr>
              <w:t>3</w:t>
            </w:r>
          </w:p>
        </w:tc>
        <w:tc>
          <w:tcPr>
            <w:tcW w:type="dxa" w:w="1728"/>
          </w:tcPr>
          <w:p>
            <w:pPr>
              <w:jc w:val="center"/>
            </w:pPr>
            <w:r>
              <w:rPr>
                <w:sz w:val="16"/>
              </w:rPr>
              <w:t>0.9982</w:t>
            </w:r>
          </w:p>
        </w:tc>
        <w:tc>
          <w:tcPr>
            <w:tcW w:type="dxa" w:w="1728"/>
          </w:tcPr>
          <w:p>
            <w:pPr>
              <w:jc w:val="center"/>
            </w:pPr>
            <w:r>
              <w:rPr>
                <w:sz w:val="16"/>
              </w:rPr>
              <w:t>0.9998</w:t>
            </w:r>
          </w:p>
        </w:tc>
        <w:tc>
          <w:tcPr>
            <w:tcW w:type="dxa" w:w="1728"/>
          </w:tcPr>
          <w:p>
            <w:pPr>
              <w:jc w:val="center"/>
            </w:pPr>
            <w:r>
              <w:rPr>
                <w:sz w:val="16"/>
              </w:rPr>
              <w:t>10</w:t>
            </w:r>
          </w:p>
        </w:tc>
      </w:tr>
      <w:tr>
        <w:tc>
          <w:tcPr>
            <w:tcW w:type="dxa" w:w="1728"/>
            <w:shd w:fill="EBF5FB" w:val="clear"/>
          </w:tcPr>
          <w:p>
            <w:pPr>
              <w:jc w:val="center"/>
            </w:pPr>
            <w:r>
              <w:rPr>
                <w:sz w:val="16"/>
              </w:rPr>
              <w:t>1%</w:t>
            </w:r>
          </w:p>
        </w:tc>
        <w:tc>
          <w:tcPr>
            <w:tcW w:type="dxa" w:w="1728"/>
            <w:shd w:fill="EBF5FB" w:val="clear"/>
          </w:tcPr>
          <w:p>
            <w:pPr>
              <w:jc w:val="center"/>
            </w:pPr>
            <w:r>
              <w:rPr>
                <w:sz w:val="16"/>
              </w:rPr>
              <w:t>5</w:t>
            </w:r>
          </w:p>
        </w:tc>
        <w:tc>
          <w:tcPr>
            <w:tcW w:type="dxa" w:w="1728"/>
            <w:shd w:fill="EBF5FB" w:val="clear"/>
          </w:tcPr>
          <w:p>
            <w:pPr>
              <w:jc w:val="center"/>
            </w:pPr>
            <w:r>
              <w:rPr>
                <w:sz w:val="16"/>
              </w:rPr>
              <w:t>0.9982</w:t>
            </w:r>
          </w:p>
        </w:tc>
        <w:tc>
          <w:tcPr>
            <w:tcW w:type="dxa" w:w="1728"/>
            <w:shd w:fill="EBF5FB" w:val="clear"/>
          </w:tcPr>
          <w:p>
            <w:pPr>
              <w:jc w:val="center"/>
            </w:pPr>
            <w:r>
              <w:rPr>
                <w:sz w:val="16"/>
              </w:rPr>
              <w:t>0.9998</w:t>
            </w:r>
          </w:p>
        </w:tc>
        <w:tc>
          <w:tcPr>
            <w:tcW w:type="dxa" w:w="1728"/>
            <w:shd w:fill="EBF5FB" w:val="clear"/>
          </w:tcPr>
          <w:p>
            <w:pPr>
              <w:jc w:val="center"/>
            </w:pPr>
            <w:r>
              <w:rPr>
                <w:sz w:val="16"/>
              </w:rPr>
              <w:t>10</w:t>
            </w:r>
          </w:p>
        </w:tc>
      </w:tr>
      <w:tr>
        <w:tc>
          <w:tcPr>
            <w:tcW w:type="dxa" w:w="1728"/>
          </w:tcPr>
          <w:p>
            <w:pPr>
              <w:jc w:val="center"/>
            </w:pPr>
            <w:r>
              <w:rPr>
                <w:sz w:val="16"/>
              </w:rPr>
              <w:t>1%</w:t>
            </w:r>
          </w:p>
        </w:tc>
        <w:tc>
          <w:tcPr>
            <w:tcW w:type="dxa" w:w="1728"/>
          </w:tcPr>
          <w:p>
            <w:pPr>
              <w:jc w:val="center"/>
            </w:pPr>
            <w:r>
              <w:rPr>
                <w:sz w:val="16"/>
              </w:rPr>
              <w:t>7</w:t>
            </w:r>
          </w:p>
        </w:tc>
        <w:tc>
          <w:tcPr>
            <w:tcW w:type="dxa" w:w="1728"/>
          </w:tcPr>
          <w:p>
            <w:pPr>
              <w:jc w:val="center"/>
            </w:pPr>
            <w:r>
              <w:rPr>
                <w:sz w:val="16"/>
              </w:rPr>
              <w:t>0.9980</w:t>
            </w:r>
          </w:p>
        </w:tc>
        <w:tc>
          <w:tcPr>
            <w:tcW w:type="dxa" w:w="1728"/>
          </w:tcPr>
          <w:p>
            <w:pPr>
              <w:jc w:val="center"/>
            </w:pPr>
            <w:r>
              <w:rPr>
                <w:sz w:val="16"/>
              </w:rPr>
              <w:t>0.9996</w:t>
            </w:r>
          </w:p>
        </w:tc>
        <w:tc>
          <w:tcPr>
            <w:tcW w:type="dxa" w:w="1728"/>
          </w:tcPr>
          <w:p>
            <w:pPr>
              <w:jc w:val="center"/>
            </w:pPr>
            <w:r>
              <w:rPr>
                <w:sz w:val="16"/>
              </w:rPr>
              <w:t>10</w:t>
            </w:r>
          </w:p>
        </w:tc>
      </w:tr>
      <w:tr>
        <w:tc>
          <w:tcPr>
            <w:tcW w:type="dxa" w:w="1728"/>
            <w:shd w:fill="EBF5FB" w:val="clear"/>
          </w:tcPr>
          <w:p>
            <w:pPr>
              <w:jc w:val="center"/>
            </w:pPr>
            <w:r>
              <w:rPr>
                <w:sz w:val="16"/>
              </w:rPr>
              <w:t>1%</w:t>
            </w:r>
          </w:p>
        </w:tc>
        <w:tc>
          <w:tcPr>
            <w:tcW w:type="dxa" w:w="1728"/>
            <w:shd w:fill="EBF5FB" w:val="clear"/>
          </w:tcPr>
          <w:p>
            <w:pPr>
              <w:jc w:val="center"/>
            </w:pPr>
            <w:r>
              <w:rPr>
                <w:sz w:val="16"/>
              </w:rPr>
              <w:t>10</w:t>
            </w:r>
          </w:p>
        </w:tc>
        <w:tc>
          <w:tcPr>
            <w:tcW w:type="dxa" w:w="1728"/>
            <w:shd w:fill="EBF5FB" w:val="clear"/>
          </w:tcPr>
          <w:p>
            <w:pPr>
              <w:jc w:val="center"/>
            </w:pPr>
            <w:r>
              <w:rPr>
                <w:sz w:val="16"/>
              </w:rPr>
              <w:t>0.9970</w:t>
            </w:r>
          </w:p>
        </w:tc>
        <w:tc>
          <w:tcPr>
            <w:tcW w:type="dxa" w:w="1728"/>
            <w:shd w:fill="EBF5FB" w:val="clear"/>
          </w:tcPr>
          <w:p>
            <w:pPr>
              <w:jc w:val="center"/>
            </w:pPr>
            <w:r>
              <w:rPr>
                <w:sz w:val="16"/>
              </w:rPr>
              <w:t>0.9996</w:t>
            </w:r>
          </w:p>
        </w:tc>
        <w:tc>
          <w:tcPr>
            <w:tcW w:type="dxa" w:w="1728"/>
            <w:shd w:fill="EBF5FB" w:val="clear"/>
          </w:tcPr>
          <w:p>
            <w:pPr>
              <w:jc w:val="center"/>
            </w:pPr>
            <w:r>
              <w:rPr>
                <w:sz w:val="16"/>
              </w:rPr>
              <w:t>10</w:t>
            </w:r>
          </w:p>
        </w:tc>
      </w:tr>
      <w:tr>
        <w:tc>
          <w:tcPr>
            <w:tcW w:type="dxa" w:w="1728"/>
          </w:tcPr>
          <w:p>
            <w:pPr>
              <w:jc w:val="center"/>
            </w:pPr>
            <w:r>
              <w:rPr>
                <w:sz w:val="16"/>
              </w:rPr>
              <w:t>1%</w:t>
            </w:r>
          </w:p>
        </w:tc>
        <w:tc>
          <w:tcPr>
            <w:tcW w:type="dxa" w:w="1728"/>
          </w:tcPr>
          <w:p>
            <w:pPr>
              <w:jc w:val="center"/>
            </w:pPr>
            <w:r>
              <w:rPr>
                <w:sz w:val="16"/>
              </w:rPr>
              <w:t>14</w:t>
            </w:r>
          </w:p>
        </w:tc>
        <w:tc>
          <w:tcPr>
            <w:tcW w:type="dxa" w:w="1728"/>
          </w:tcPr>
          <w:p>
            <w:pPr>
              <w:jc w:val="center"/>
            </w:pPr>
            <w:r>
              <w:rPr>
                <w:sz w:val="16"/>
              </w:rPr>
              <w:t>0.9980</w:t>
            </w:r>
          </w:p>
        </w:tc>
        <w:tc>
          <w:tcPr>
            <w:tcW w:type="dxa" w:w="1728"/>
          </w:tcPr>
          <w:p>
            <w:pPr>
              <w:jc w:val="center"/>
            </w:pPr>
            <w:r>
              <w:rPr>
                <w:sz w:val="16"/>
              </w:rPr>
              <w:t>0.9996</w:t>
            </w:r>
          </w:p>
        </w:tc>
        <w:tc>
          <w:tcPr>
            <w:tcW w:type="dxa" w:w="1728"/>
          </w:tcPr>
          <w:p>
            <w:pPr>
              <w:jc w:val="center"/>
            </w:pPr>
            <w:r>
              <w:rPr>
                <w:sz w:val="16"/>
              </w:rPr>
              <w:t>10</w:t>
            </w:r>
          </w:p>
        </w:tc>
      </w:tr>
      <w:tr>
        <w:tc>
          <w:tcPr>
            <w:tcW w:type="dxa" w:w="1728"/>
            <w:shd w:fill="EBF5FB" w:val="clear"/>
          </w:tcPr>
          <w:p>
            <w:pPr>
              <w:jc w:val="center"/>
            </w:pPr>
            <w:r>
              <w:rPr>
                <w:sz w:val="16"/>
              </w:rPr>
              <w:t>1%</w:t>
            </w:r>
          </w:p>
        </w:tc>
        <w:tc>
          <w:tcPr>
            <w:tcW w:type="dxa" w:w="1728"/>
            <w:shd w:fill="EBF5FB" w:val="clear"/>
          </w:tcPr>
          <w:p>
            <w:pPr>
              <w:jc w:val="center"/>
            </w:pPr>
            <w:r>
              <w:rPr>
                <w:sz w:val="16"/>
              </w:rPr>
              <w:t>21</w:t>
            </w:r>
          </w:p>
        </w:tc>
        <w:tc>
          <w:tcPr>
            <w:tcW w:type="dxa" w:w="1728"/>
            <w:shd w:fill="EBF5FB" w:val="clear"/>
          </w:tcPr>
          <w:p>
            <w:pPr>
              <w:jc w:val="center"/>
            </w:pPr>
            <w:r>
              <w:rPr>
                <w:sz w:val="16"/>
              </w:rPr>
              <w:t>0.9969</w:t>
            </w:r>
          </w:p>
        </w:tc>
        <w:tc>
          <w:tcPr>
            <w:tcW w:type="dxa" w:w="1728"/>
            <w:shd w:fill="EBF5FB" w:val="clear"/>
          </w:tcPr>
          <w:p>
            <w:pPr>
              <w:jc w:val="center"/>
            </w:pPr>
            <w:r>
              <w:rPr>
                <w:sz w:val="16"/>
              </w:rPr>
              <w:t>0.9998</w:t>
            </w:r>
          </w:p>
        </w:tc>
        <w:tc>
          <w:tcPr>
            <w:tcW w:type="dxa" w:w="1728"/>
            <w:shd w:fill="EBF5FB" w:val="clear"/>
          </w:tcPr>
          <w:p>
            <w:pPr>
              <w:jc w:val="center"/>
            </w:pPr>
            <w:r>
              <w:rPr>
                <w:sz w:val="16"/>
              </w:rPr>
              <w:t>10</w:t>
            </w:r>
          </w:p>
        </w:tc>
      </w:tr>
      <w:tr>
        <w:tc>
          <w:tcPr>
            <w:tcW w:type="dxa" w:w="1728"/>
          </w:tcPr>
          <w:p>
            <w:pPr>
              <w:jc w:val="center"/>
            </w:pPr>
            <w:r>
              <w:rPr>
                <w:sz w:val="16"/>
              </w:rPr>
              <w:t>5%</w:t>
            </w:r>
          </w:p>
        </w:tc>
        <w:tc>
          <w:tcPr>
            <w:tcW w:type="dxa" w:w="1728"/>
          </w:tcPr>
          <w:p>
            <w:pPr>
              <w:jc w:val="center"/>
            </w:pPr>
            <w:r>
              <w:rPr>
                <w:sz w:val="16"/>
              </w:rPr>
              <w:t>1</w:t>
            </w:r>
          </w:p>
        </w:tc>
        <w:tc>
          <w:tcPr>
            <w:tcW w:type="dxa" w:w="1728"/>
          </w:tcPr>
          <w:p>
            <w:pPr>
              <w:jc w:val="center"/>
            </w:pPr>
            <w:r>
              <w:rPr>
                <w:sz w:val="16"/>
              </w:rPr>
              <w:t>0.9964</w:t>
            </w:r>
          </w:p>
        </w:tc>
        <w:tc>
          <w:tcPr>
            <w:tcW w:type="dxa" w:w="1728"/>
          </w:tcPr>
          <w:p>
            <w:pPr>
              <w:jc w:val="center"/>
            </w:pPr>
            <w:r>
              <w:rPr>
                <w:sz w:val="16"/>
              </w:rPr>
              <w:t>0.9998</w:t>
            </w:r>
          </w:p>
        </w:tc>
        <w:tc>
          <w:tcPr>
            <w:tcW w:type="dxa" w:w="1728"/>
          </w:tcPr>
          <w:p>
            <w:pPr>
              <w:jc w:val="center"/>
            </w:pPr>
            <w:r>
              <w:rPr>
                <w:sz w:val="16"/>
              </w:rPr>
              <w:t>10</w:t>
            </w:r>
          </w:p>
        </w:tc>
      </w:tr>
      <w:tr>
        <w:tc>
          <w:tcPr>
            <w:tcW w:type="dxa" w:w="1728"/>
            <w:shd w:fill="EBF5FB" w:val="clear"/>
          </w:tcPr>
          <w:p>
            <w:pPr>
              <w:jc w:val="center"/>
            </w:pPr>
            <w:r>
              <w:rPr>
                <w:sz w:val="16"/>
              </w:rPr>
              <w:t>5%</w:t>
            </w:r>
          </w:p>
        </w:tc>
        <w:tc>
          <w:tcPr>
            <w:tcW w:type="dxa" w:w="1728"/>
            <w:shd w:fill="EBF5FB" w:val="clear"/>
          </w:tcPr>
          <w:p>
            <w:pPr>
              <w:jc w:val="center"/>
            </w:pPr>
            <w:r>
              <w:rPr>
                <w:sz w:val="16"/>
              </w:rPr>
              <w:t>2</w:t>
            </w:r>
          </w:p>
        </w:tc>
        <w:tc>
          <w:tcPr>
            <w:tcW w:type="dxa" w:w="1728"/>
            <w:shd w:fill="EBF5FB" w:val="clear"/>
          </w:tcPr>
          <w:p>
            <w:pPr>
              <w:jc w:val="center"/>
            </w:pPr>
            <w:r>
              <w:rPr>
                <w:sz w:val="16"/>
              </w:rPr>
              <w:t>0.9984</w:t>
            </w:r>
          </w:p>
        </w:tc>
        <w:tc>
          <w:tcPr>
            <w:tcW w:type="dxa" w:w="1728"/>
            <w:shd w:fill="EBF5FB" w:val="clear"/>
          </w:tcPr>
          <w:p>
            <w:pPr>
              <w:jc w:val="center"/>
            </w:pPr>
            <w:r>
              <w:rPr>
                <w:sz w:val="16"/>
              </w:rPr>
              <w:t>0.9999</w:t>
            </w:r>
          </w:p>
        </w:tc>
        <w:tc>
          <w:tcPr>
            <w:tcW w:type="dxa" w:w="1728"/>
            <w:shd w:fill="EBF5FB" w:val="clear"/>
          </w:tcPr>
          <w:p>
            <w:pPr>
              <w:jc w:val="center"/>
            </w:pPr>
            <w:r>
              <w:rPr>
                <w:sz w:val="16"/>
              </w:rPr>
              <w:t>10</w:t>
            </w:r>
          </w:p>
        </w:tc>
      </w:tr>
      <w:tr>
        <w:tc>
          <w:tcPr>
            <w:tcW w:type="dxa" w:w="1728"/>
          </w:tcPr>
          <w:p>
            <w:pPr>
              <w:jc w:val="center"/>
            </w:pPr>
            <w:r>
              <w:rPr>
                <w:sz w:val="16"/>
              </w:rPr>
              <w:t>5%</w:t>
            </w:r>
          </w:p>
        </w:tc>
        <w:tc>
          <w:tcPr>
            <w:tcW w:type="dxa" w:w="1728"/>
          </w:tcPr>
          <w:p>
            <w:pPr>
              <w:jc w:val="center"/>
            </w:pPr>
            <w:r>
              <w:rPr>
                <w:sz w:val="16"/>
              </w:rPr>
              <w:t>3</w:t>
            </w:r>
          </w:p>
        </w:tc>
        <w:tc>
          <w:tcPr>
            <w:tcW w:type="dxa" w:w="1728"/>
          </w:tcPr>
          <w:p>
            <w:pPr>
              <w:jc w:val="center"/>
            </w:pPr>
            <w:r>
              <w:rPr>
                <w:sz w:val="16"/>
              </w:rPr>
              <w:t>0.9984</w:t>
            </w:r>
          </w:p>
        </w:tc>
        <w:tc>
          <w:tcPr>
            <w:tcW w:type="dxa" w:w="1728"/>
          </w:tcPr>
          <w:p>
            <w:pPr>
              <w:jc w:val="center"/>
            </w:pPr>
            <w:r>
              <w:rPr>
                <w:sz w:val="16"/>
              </w:rPr>
              <w:t>0.9998</w:t>
            </w:r>
          </w:p>
        </w:tc>
        <w:tc>
          <w:tcPr>
            <w:tcW w:type="dxa" w:w="1728"/>
          </w:tcPr>
          <w:p>
            <w:pPr>
              <w:jc w:val="center"/>
            </w:pPr>
            <w:r>
              <w:rPr>
                <w:sz w:val="16"/>
              </w:rPr>
              <w:t>10</w:t>
            </w:r>
          </w:p>
        </w:tc>
      </w:tr>
      <w:tr>
        <w:tc>
          <w:tcPr>
            <w:tcW w:type="dxa" w:w="1728"/>
            <w:shd w:fill="EBF5FB" w:val="clear"/>
          </w:tcPr>
          <w:p>
            <w:pPr>
              <w:jc w:val="center"/>
            </w:pPr>
            <w:r>
              <w:rPr>
                <w:sz w:val="16"/>
              </w:rPr>
              <w:t>5%</w:t>
            </w:r>
          </w:p>
        </w:tc>
        <w:tc>
          <w:tcPr>
            <w:tcW w:type="dxa" w:w="1728"/>
            <w:shd w:fill="EBF5FB" w:val="clear"/>
          </w:tcPr>
          <w:p>
            <w:pPr>
              <w:jc w:val="center"/>
            </w:pPr>
            <w:r>
              <w:rPr>
                <w:sz w:val="16"/>
              </w:rPr>
              <w:t>5</w:t>
            </w:r>
          </w:p>
        </w:tc>
        <w:tc>
          <w:tcPr>
            <w:tcW w:type="dxa" w:w="1728"/>
            <w:shd w:fill="EBF5FB" w:val="clear"/>
          </w:tcPr>
          <w:p>
            <w:pPr>
              <w:jc w:val="center"/>
            </w:pPr>
            <w:r>
              <w:rPr>
                <w:sz w:val="16"/>
              </w:rPr>
              <w:t>0.9982</w:t>
            </w:r>
          </w:p>
        </w:tc>
        <w:tc>
          <w:tcPr>
            <w:tcW w:type="dxa" w:w="1728"/>
            <w:shd w:fill="EBF5FB" w:val="clear"/>
          </w:tcPr>
          <w:p>
            <w:pPr>
              <w:jc w:val="center"/>
            </w:pPr>
            <w:r>
              <w:rPr>
                <w:sz w:val="16"/>
              </w:rPr>
              <w:t>0.9997</w:t>
            </w:r>
          </w:p>
        </w:tc>
        <w:tc>
          <w:tcPr>
            <w:tcW w:type="dxa" w:w="1728"/>
            <w:shd w:fill="EBF5FB" w:val="clear"/>
          </w:tcPr>
          <w:p>
            <w:pPr>
              <w:jc w:val="center"/>
            </w:pPr>
            <w:r>
              <w:rPr>
                <w:sz w:val="16"/>
              </w:rPr>
              <w:t>10</w:t>
            </w:r>
          </w:p>
        </w:tc>
      </w:tr>
      <w:tr>
        <w:tc>
          <w:tcPr>
            <w:tcW w:type="dxa" w:w="1728"/>
          </w:tcPr>
          <w:p>
            <w:pPr>
              <w:jc w:val="center"/>
            </w:pPr>
            <w:r>
              <w:rPr>
                <w:sz w:val="16"/>
              </w:rPr>
              <w:t>5%</w:t>
            </w:r>
          </w:p>
        </w:tc>
        <w:tc>
          <w:tcPr>
            <w:tcW w:type="dxa" w:w="1728"/>
          </w:tcPr>
          <w:p>
            <w:pPr>
              <w:jc w:val="center"/>
            </w:pPr>
            <w:r>
              <w:rPr>
                <w:sz w:val="16"/>
              </w:rPr>
              <w:t>7</w:t>
            </w:r>
          </w:p>
        </w:tc>
        <w:tc>
          <w:tcPr>
            <w:tcW w:type="dxa" w:w="1728"/>
          </w:tcPr>
          <w:p>
            <w:pPr>
              <w:jc w:val="center"/>
            </w:pPr>
            <w:r>
              <w:rPr>
                <w:sz w:val="16"/>
              </w:rPr>
              <w:t>0.9982</w:t>
            </w:r>
          </w:p>
        </w:tc>
        <w:tc>
          <w:tcPr>
            <w:tcW w:type="dxa" w:w="1728"/>
          </w:tcPr>
          <w:p>
            <w:pPr>
              <w:jc w:val="center"/>
            </w:pPr>
            <w:r>
              <w:rPr>
                <w:sz w:val="16"/>
              </w:rPr>
              <w:t>0.9996</w:t>
            </w:r>
          </w:p>
        </w:tc>
        <w:tc>
          <w:tcPr>
            <w:tcW w:type="dxa" w:w="1728"/>
          </w:tcPr>
          <w:p>
            <w:pPr>
              <w:jc w:val="center"/>
            </w:pPr>
            <w:r>
              <w:rPr>
                <w:sz w:val="16"/>
              </w:rPr>
              <w:t>10</w:t>
            </w:r>
          </w:p>
        </w:tc>
      </w:tr>
      <w:tr>
        <w:tc>
          <w:tcPr>
            <w:tcW w:type="dxa" w:w="1728"/>
            <w:shd w:fill="EBF5FB" w:val="clear"/>
          </w:tcPr>
          <w:p>
            <w:pPr>
              <w:jc w:val="center"/>
            </w:pPr>
            <w:r>
              <w:rPr>
                <w:sz w:val="16"/>
              </w:rPr>
              <w:t>5%</w:t>
            </w:r>
          </w:p>
        </w:tc>
        <w:tc>
          <w:tcPr>
            <w:tcW w:type="dxa" w:w="1728"/>
            <w:shd w:fill="EBF5FB" w:val="clear"/>
          </w:tcPr>
          <w:p>
            <w:pPr>
              <w:jc w:val="center"/>
            </w:pPr>
            <w:r>
              <w:rPr>
                <w:sz w:val="16"/>
              </w:rPr>
              <w:t>10</w:t>
            </w:r>
          </w:p>
        </w:tc>
        <w:tc>
          <w:tcPr>
            <w:tcW w:type="dxa" w:w="1728"/>
            <w:shd w:fill="EBF5FB" w:val="clear"/>
          </w:tcPr>
          <w:p>
            <w:pPr>
              <w:jc w:val="center"/>
            </w:pPr>
            <w:r>
              <w:rPr>
                <w:sz w:val="16"/>
              </w:rPr>
              <w:t>0.9980</w:t>
            </w:r>
          </w:p>
        </w:tc>
        <w:tc>
          <w:tcPr>
            <w:tcW w:type="dxa" w:w="1728"/>
            <w:shd w:fill="EBF5FB" w:val="clear"/>
          </w:tcPr>
          <w:p>
            <w:pPr>
              <w:jc w:val="center"/>
            </w:pPr>
            <w:r>
              <w:rPr>
                <w:sz w:val="16"/>
              </w:rPr>
              <w:t>0.9996</w:t>
            </w:r>
          </w:p>
        </w:tc>
        <w:tc>
          <w:tcPr>
            <w:tcW w:type="dxa" w:w="1728"/>
            <w:shd w:fill="EBF5FB" w:val="clear"/>
          </w:tcPr>
          <w:p>
            <w:pPr>
              <w:jc w:val="center"/>
            </w:pPr>
            <w:r>
              <w:rPr>
                <w:sz w:val="16"/>
              </w:rPr>
              <w:t>10</w:t>
            </w:r>
          </w:p>
        </w:tc>
      </w:tr>
      <w:tr>
        <w:tc>
          <w:tcPr>
            <w:tcW w:type="dxa" w:w="1728"/>
          </w:tcPr>
          <w:p>
            <w:pPr>
              <w:jc w:val="center"/>
            </w:pPr>
            <w:r>
              <w:rPr>
                <w:sz w:val="16"/>
              </w:rPr>
              <w:t>5%</w:t>
            </w:r>
          </w:p>
        </w:tc>
        <w:tc>
          <w:tcPr>
            <w:tcW w:type="dxa" w:w="1728"/>
          </w:tcPr>
          <w:p>
            <w:pPr>
              <w:jc w:val="center"/>
            </w:pPr>
            <w:r>
              <w:rPr>
                <w:sz w:val="16"/>
              </w:rPr>
              <w:t>14</w:t>
            </w:r>
          </w:p>
        </w:tc>
        <w:tc>
          <w:tcPr>
            <w:tcW w:type="dxa" w:w="1728"/>
          </w:tcPr>
          <w:p>
            <w:pPr>
              <w:jc w:val="center"/>
            </w:pPr>
            <w:r>
              <w:rPr>
                <w:sz w:val="16"/>
              </w:rPr>
              <w:t>0.9969</w:t>
            </w:r>
          </w:p>
        </w:tc>
        <w:tc>
          <w:tcPr>
            <w:tcW w:type="dxa" w:w="1728"/>
          </w:tcPr>
          <w:p>
            <w:pPr>
              <w:jc w:val="center"/>
            </w:pPr>
            <w:r>
              <w:rPr>
                <w:sz w:val="16"/>
              </w:rPr>
              <w:t>0.9996</w:t>
            </w:r>
          </w:p>
        </w:tc>
        <w:tc>
          <w:tcPr>
            <w:tcW w:type="dxa" w:w="1728"/>
          </w:tcPr>
          <w:p>
            <w:pPr>
              <w:jc w:val="center"/>
            </w:pPr>
            <w:r>
              <w:rPr>
                <w:sz w:val="16"/>
              </w:rPr>
              <w:t>10</w:t>
            </w:r>
          </w:p>
        </w:tc>
      </w:tr>
      <w:tr>
        <w:tc>
          <w:tcPr>
            <w:tcW w:type="dxa" w:w="1728"/>
            <w:shd w:fill="EBF5FB" w:val="clear"/>
          </w:tcPr>
          <w:p>
            <w:pPr>
              <w:jc w:val="center"/>
            </w:pPr>
            <w:r>
              <w:rPr>
                <w:sz w:val="16"/>
              </w:rPr>
              <w:t>5%</w:t>
            </w:r>
          </w:p>
        </w:tc>
        <w:tc>
          <w:tcPr>
            <w:tcW w:type="dxa" w:w="1728"/>
            <w:shd w:fill="EBF5FB" w:val="clear"/>
          </w:tcPr>
          <w:p>
            <w:pPr>
              <w:jc w:val="center"/>
            </w:pPr>
            <w:r>
              <w:rPr>
                <w:sz w:val="16"/>
              </w:rPr>
              <w:t>21</w:t>
            </w:r>
          </w:p>
        </w:tc>
        <w:tc>
          <w:tcPr>
            <w:tcW w:type="dxa" w:w="1728"/>
            <w:shd w:fill="EBF5FB" w:val="clear"/>
          </w:tcPr>
          <w:p>
            <w:pPr>
              <w:jc w:val="center"/>
            </w:pPr>
            <w:r>
              <w:rPr>
                <w:sz w:val="16"/>
              </w:rPr>
              <w:t>0.9979</w:t>
            </w:r>
          </w:p>
        </w:tc>
        <w:tc>
          <w:tcPr>
            <w:tcW w:type="dxa" w:w="1728"/>
            <w:shd w:fill="EBF5FB" w:val="clear"/>
          </w:tcPr>
          <w:p>
            <w:pPr>
              <w:jc w:val="center"/>
            </w:pPr>
            <w:r>
              <w:rPr>
                <w:sz w:val="16"/>
              </w:rPr>
              <w:t>0.9995</w:t>
            </w:r>
          </w:p>
        </w:tc>
        <w:tc>
          <w:tcPr>
            <w:tcW w:type="dxa" w:w="1728"/>
            <w:shd w:fill="EBF5FB" w:val="clear"/>
          </w:tcPr>
          <w:p>
            <w:pPr>
              <w:jc w:val="center"/>
            </w:pPr>
            <w:r>
              <w:rPr>
                <w:sz w:val="16"/>
              </w:rPr>
              <w:t>10</w:t>
            </w:r>
          </w:p>
        </w:tc>
      </w:tr>
      <w:tr>
        <w:tc>
          <w:tcPr>
            <w:tcW w:type="dxa" w:w="1728"/>
          </w:tcPr>
          <w:p>
            <w:pPr>
              <w:jc w:val="center"/>
            </w:pPr>
            <w:r>
              <w:rPr>
                <w:sz w:val="16"/>
              </w:rPr>
              <w:t>10%</w:t>
            </w:r>
          </w:p>
        </w:tc>
        <w:tc>
          <w:tcPr>
            <w:tcW w:type="dxa" w:w="1728"/>
          </w:tcPr>
          <w:p>
            <w:pPr>
              <w:jc w:val="center"/>
            </w:pPr>
            <w:r>
              <w:rPr>
                <w:sz w:val="16"/>
              </w:rPr>
              <w:t>1</w:t>
            </w:r>
          </w:p>
        </w:tc>
        <w:tc>
          <w:tcPr>
            <w:tcW w:type="dxa" w:w="1728"/>
          </w:tcPr>
          <w:p>
            <w:pPr>
              <w:jc w:val="center"/>
            </w:pPr>
            <w:r>
              <w:rPr>
                <w:sz w:val="16"/>
              </w:rPr>
              <w:t>0.9968</w:t>
            </w:r>
          </w:p>
        </w:tc>
        <w:tc>
          <w:tcPr>
            <w:tcW w:type="dxa" w:w="1728"/>
          </w:tcPr>
          <w:p>
            <w:pPr>
              <w:jc w:val="center"/>
            </w:pPr>
            <w:r>
              <w:rPr>
                <w:sz w:val="16"/>
              </w:rPr>
              <w:t>0.9999</w:t>
            </w:r>
          </w:p>
        </w:tc>
        <w:tc>
          <w:tcPr>
            <w:tcW w:type="dxa" w:w="1728"/>
          </w:tcPr>
          <w:p>
            <w:pPr>
              <w:jc w:val="center"/>
            </w:pPr>
            <w:r>
              <w:rPr>
                <w:sz w:val="16"/>
              </w:rPr>
              <w:t>10</w:t>
            </w:r>
          </w:p>
        </w:tc>
      </w:tr>
      <w:tr>
        <w:tc>
          <w:tcPr>
            <w:tcW w:type="dxa" w:w="1728"/>
            <w:shd w:fill="EBF5FB" w:val="clear"/>
          </w:tcPr>
          <w:p>
            <w:pPr>
              <w:jc w:val="center"/>
            </w:pPr>
            <w:r>
              <w:rPr>
                <w:sz w:val="16"/>
              </w:rPr>
              <w:t>10%</w:t>
            </w:r>
          </w:p>
        </w:tc>
        <w:tc>
          <w:tcPr>
            <w:tcW w:type="dxa" w:w="1728"/>
            <w:shd w:fill="EBF5FB" w:val="clear"/>
          </w:tcPr>
          <w:p>
            <w:pPr>
              <w:jc w:val="center"/>
            </w:pPr>
            <w:r>
              <w:rPr>
                <w:sz w:val="16"/>
              </w:rPr>
              <w:t>2</w:t>
            </w:r>
          </w:p>
        </w:tc>
        <w:tc>
          <w:tcPr>
            <w:tcW w:type="dxa" w:w="1728"/>
            <w:shd w:fill="EBF5FB" w:val="clear"/>
          </w:tcPr>
          <w:p>
            <w:pPr>
              <w:jc w:val="center"/>
            </w:pPr>
            <w:r>
              <w:rPr>
                <w:sz w:val="16"/>
              </w:rPr>
              <w:t>0.9984</w:t>
            </w:r>
          </w:p>
        </w:tc>
        <w:tc>
          <w:tcPr>
            <w:tcW w:type="dxa" w:w="1728"/>
            <w:shd w:fill="EBF5FB" w:val="clear"/>
          </w:tcPr>
          <w:p>
            <w:pPr>
              <w:jc w:val="center"/>
            </w:pPr>
            <w:r>
              <w:rPr>
                <w:sz w:val="16"/>
              </w:rPr>
              <w:t>0.9998</w:t>
            </w:r>
          </w:p>
        </w:tc>
        <w:tc>
          <w:tcPr>
            <w:tcW w:type="dxa" w:w="1728"/>
            <w:shd w:fill="EBF5FB" w:val="clear"/>
          </w:tcPr>
          <w:p>
            <w:pPr>
              <w:jc w:val="center"/>
            </w:pPr>
            <w:r>
              <w:rPr>
                <w:sz w:val="16"/>
              </w:rPr>
              <w:t>10</w:t>
            </w:r>
          </w:p>
        </w:tc>
      </w:tr>
      <w:tr>
        <w:tc>
          <w:tcPr>
            <w:tcW w:type="dxa" w:w="1728"/>
          </w:tcPr>
          <w:p>
            <w:pPr>
              <w:jc w:val="center"/>
            </w:pPr>
            <w:r>
              <w:rPr>
                <w:sz w:val="16"/>
              </w:rPr>
              <w:t>10%</w:t>
            </w:r>
          </w:p>
        </w:tc>
        <w:tc>
          <w:tcPr>
            <w:tcW w:type="dxa" w:w="1728"/>
          </w:tcPr>
          <w:p>
            <w:pPr>
              <w:jc w:val="center"/>
            </w:pPr>
            <w:r>
              <w:rPr>
                <w:sz w:val="16"/>
              </w:rPr>
              <w:t>3</w:t>
            </w:r>
          </w:p>
        </w:tc>
        <w:tc>
          <w:tcPr>
            <w:tcW w:type="dxa" w:w="1728"/>
          </w:tcPr>
          <w:p>
            <w:pPr>
              <w:jc w:val="center"/>
            </w:pPr>
            <w:r>
              <w:rPr>
                <w:sz w:val="16"/>
              </w:rPr>
              <w:t>0.9985</w:t>
            </w:r>
          </w:p>
        </w:tc>
        <w:tc>
          <w:tcPr>
            <w:tcW w:type="dxa" w:w="1728"/>
          </w:tcPr>
          <w:p>
            <w:pPr>
              <w:jc w:val="center"/>
            </w:pPr>
            <w:r>
              <w:rPr>
                <w:sz w:val="16"/>
              </w:rPr>
              <w:t>0.9998</w:t>
            </w:r>
          </w:p>
        </w:tc>
        <w:tc>
          <w:tcPr>
            <w:tcW w:type="dxa" w:w="1728"/>
          </w:tcPr>
          <w:p>
            <w:pPr>
              <w:jc w:val="center"/>
            </w:pPr>
            <w:r>
              <w:rPr>
                <w:sz w:val="16"/>
              </w:rPr>
              <w:t>10</w:t>
            </w:r>
          </w:p>
        </w:tc>
      </w:tr>
      <w:tr>
        <w:tc>
          <w:tcPr>
            <w:tcW w:type="dxa" w:w="1728"/>
            <w:shd w:fill="EBF5FB" w:val="clear"/>
          </w:tcPr>
          <w:p>
            <w:pPr>
              <w:jc w:val="center"/>
            </w:pPr>
            <w:r>
              <w:rPr>
                <w:sz w:val="16"/>
              </w:rPr>
              <w:t>10%</w:t>
            </w:r>
          </w:p>
        </w:tc>
        <w:tc>
          <w:tcPr>
            <w:tcW w:type="dxa" w:w="1728"/>
            <w:shd w:fill="EBF5FB" w:val="clear"/>
          </w:tcPr>
          <w:p>
            <w:pPr>
              <w:jc w:val="center"/>
            </w:pPr>
            <w:r>
              <w:rPr>
                <w:sz w:val="16"/>
              </w:rPr>
              <w:t>5</w:t>
            </w:r>
          </w:p>
        </w:tc>
        <w:tc>
          <w:tcPr>
            <w:tcW w:type="dxa" w:w="1728"/>
            <w:shd w:fill="EBF5FB" w:val="clear"/>
          </w:tcPr>
          <w:p>
            <w:pPr>
              <w:jc w:val="center"/>
            </w:pPr>
            <w:r>
              <w:rPr>
                <w:sz w:val="16"/>
              </w:rPr>
              <w:t>0.9983</w:t>
            </w:r>
          </w:p>
        </w:tc>
        <w:tc>
          <w:tcPr>
            <w:tcW w:type="dxa" w:w="1728"/>
            <w:shd w:fill="EBF5FB" w:val="clear"/>
          </w:tcPr>
          <w:p>
            <w:pPr>
              <w:jc w:val="center"/>
            </w:pPr>
            <w:r>
              <w:rPr>
                <w:sz w:val="16"/>
              </w:rPr>
              <w:t>0.9997</w:t>
            </w:r>
          </w:p>
        </w:tc>
        <w:tc>
          <w:tcPr>
            <w:tcW w:type="dxa" w:w="1728"/>
            <w:shd w:fill="EBF5FB" w:val="clear"/>
          </w:tcPr>
          <w:p>
            <w:pPr>
              <w:jc w:val="center"/>
            </w:pPr>
            <w:r>
              <w:rPr>
                <w:sz w:val="16"/>
              </w:rPr>
              <w:t>10</w:t>
            </w:r>
          </w:p>
        </w:tc>
      </w:tr>
      <w:tr>
        <w:tc>
          <w:tcPr>
            <w:tcW w:type="dxa" w:w="1728"/>
          </w:tcPr>
          <w:p>
            <w:pPr>
              <w:jc w:val="center"/>
            </w:pPr>
            <w:r>
              <w:rPr>
                <w:sz w:val="16"/>
              </w:rPr>
              <w:t>10%</w:t>
            </w:r>
          </w:p>
        </w:tc>
        <w:tc>
          <w:tcPr>
            <w:tcW w:type="dxa" w:w="1728"/>
          </w:tcPr>
          <w:p>
            <w:pPr>
              <w:jc w:val="center"/>
            </w:pPr>
            <w:r>
              <w:rPr>
                <w:sz w:val="16"/>
              </w:rPr>
              <w:t>7</w:t>
            </w:r>
          </w:p>
        </w:tc>
        <w:tc>
          <w:tcPr>
            <w:tcW w:type="dxa" w:w="1728"/>
          </w:tcPr>
          <w:p>
            <w:pPr>
              <w:jc w:val="center"/>
            </w:pPr>
            <w:r>
              <w:rPr>
                <w:sz w:val="16"/>
              </w:rPr>
              <w:t>0.9984</w:t>
            </w:r>
          </w:p>
        </w:tc>
        <w:tc>
          <w:tcPr>
            <w:tcW w:type="dxa" w:w="1728"/>
          </w:tcPr>
          <w:p>
            <w:pPr>
              <w:jc w:val="center"/>
            </w:pPr>
            <w:r>
              <w:rPr>
                <w:sz w:val="16"/>
              </w:rPr>
              <w:t>0.9997</w:t>
            </w:r>
          </w:p>
        </w:tc>
        <w:tc>
          <w:tcPr>
            <w:tcW w:type="dxa" w:w="1728"/>
          </w:tcPr>
          <w:p>
            <w:pPr>
              <w:jc w:val="center"/>
            </w:pPr>
            <w:r>
              <w:rPr>
                <w:sz w:val="16"/>
              </w:rPr>
              <w:t>10</w:t>
            </w:r>
          </w:p>
        </w:tc>
      </w:tr>
      <w:tr>
        <w:tc>
          <w:tcPr>
            <w:tcW w:type="dxa" w:w="1728"/>
            <w:shd w:fill="EBF5FB" w:val="clear"/>
          </w:tcPr>
          <w:p>
            <w:pPr>
              <w:jc w:val="center"/>
            </w:pPr>
            <w:r>
              <w:rPr>
                <w:sz w:val="16"/>
              </w:rPr>
              <w:t>10%</w:t>
            </w:r>
          </w:p>
        </w:tc>
        <w:tc>
          <w:tcPr>
            <w:tcW w:type="dxa" w:w="1728"/>
            <w:shd w:fill="EBF5FB" w:val="clear"/>
          </w:tcPr>
          <w:p>
            <w:pPr>
              <w:jc w:val="center"/>
            </w:pPr>
            <w:r>
              <w:rPr>
                <w:sz w:val="16"/>
              </w:rPr>
              <w:t>10</w:t>
            </w:r>
          </w:p>
        </w:tc>
        <w:tc>
          <w:tcPr>
            <w:tcW w:type="dxa" w:w="1728"/>
            <w:shd w:fill="EBF5FB" w:val="clear"/>
          </w:tcPr>
          <w:p>
            <w:pPr>
              <w:jc w:val="center"/>
            </w:pPr>
            <w:r>
              <w:rPr>
                <w:sz w:val="16"/>
              </w:rPr>
              <w:t>0.9968</w:t>
            </w:r>
          </w:p>
        </w:tc>
        <w:tc>
          <w:tcPr>
            <w:tcW w:type="dxa" w:w="1728"/>
            <w:shd w:fill="EBF5FB" w:val="clear"/>
          </w:tcPr>
          <w:p>
            <w:pPr>
              <w:jc w:val="center"/>
            </w:pPr>
            <w:r>
              <w:rPr>
                <w:sz w:val="16"/>
              </w:rPr>
              <w:t>0.9995</w:t>
            </w:r>
          </w:p>
        </w:tc>
        <w:tc>
          <w:tcPr>
            <w:tcW w:type="dxa" w:w="1728"/>
            <w:shd w:fill="EBF5FB" w:val="clear"/>
          </w:tcPr>
          <w:p>
            <w:pPr>
              <w:jc w:val="center"/>
            </w:pPr>
            <w:r>
              <w:rPr>
                <w:sz w:val="16"/>
              </w:rPr>
              <w:t>10</w:t>
            </w:r>
          </w:p>
        </w:tc>
      </w:tr>
      <w:tr>
        <w:tc>
          <w:tcPr>
            <w:tcW w:type="dxa" w:w="1728"/>
          </w:tcPr>
          <w:p>
            <w:pPr>
              <w:jc w:val="center"/>
            </w:pPr>
            <w:r>
              <w:rPr>
                <w:sz w:val="16"/>
              </w:rPr>
              <w:t>10%</w:t>
            </w:r>
          </w:p>
        </w:tc>
        <w:tc>
          <w:tcPr>
            <w:tcW w:type="dxa" w:w="1728"/>
          </w:tcPr>
          <w:p>
            <w:pPr>
              <w:jc w:val="center"/>
            </w:pPr>
            <w:r>
              <w:rPr>
                <w:sz w:val="16"/>
              </w:rPr>
              <w:t>14</w:t>
            </w:r>
          </w:p>
        </w:tc>
        <w:tc>
          <w:tcPr>
            <w:tcW w:type="dxa" w:w="1728"/>
          </w:tcPr>
          <w:p>
            <w:pPr>
              <w:jc w:val="center"/>
            </w:pPr>
            <w:r>
              <w:rPr>
                <w:sz w:val="16"/>
              </w:rPr>
              <w:t>0.9981</w:t>
            </w:r>
          </w:p>
        </w:tc>
        <w:tc>
          <w:tcPr>
            <w:tcW w:type="dxa" w:w="1728"/>
          </w:tcPr>
          <w:p>
            <w:pPr>
              <w:jc w:val="center"/>
            </w:pPr>
            <w:r>
              <w:rPr>
                <w:sz w:val="16"/>
              </w:rPr>
              <w:t>0.9995</w:t>
            </w:r>
          </w:p>
        </w:tc>
        <w:tc>
          <w:tcPr>
            <w:tcW w:type="dxa" w:w="1728"/>
          </w:tcPr>
          <w:p>
            <w:pPr>
              <w:jc w:val="center"/>
            </w:pPr>
            <w:r>
              <w:rPr>
                <w:sz w:val="16"/>
              </w:rPr>
              <w:t>10</w:t>
            </w:r>
          </w:p>
        </w:tc>
      </w:tr>
      <w:tr>
        <w:tc>
          <w:tcPr>
            <w:tcW w:type="dxa" w:w="1728"/>
            <w:shd w:fill="EBF5FB" w:val="clear"/>
          </w:tcPr>
          <w:p>
            <w:pPr>
              <w:jc w:val="center"/>
            </w:pPr>
            <w:r>
              <w:rPr>
                <w:sz w:val="16"/>
              </w:rPr>
              <w:t>10%</w:t>
            </w:r>
          </w:p>
        </w:tc>
        <w:tc>
          <w:tcPr>
            <w:tcW w:type="dxa" w:w="1728"/>
            <w:shd w:fill="EBF5FB" w:val="clear"/>
          </w:tcPr>
          <w:p>
            <w:pPr>
              <w:jc w:val="center"/>
            </w:pPr>
            <w:r>
              <w:rPr>
                <w:sz w:val="16"/>
              </w:rPr>
              <w:t>21</w:t>
            </w:r>
          </w:p>
        </w:tc>
        <w:tc>
          <w:tcPr>
            <w:tcW w:type="dxa" w:w="1728"/>
            <w:shd w:fill="EBF5FB" w:val="clear"/>
          </w:tcPr>
          <w:p>
            <w:pPr>
              <w:jc w:val="center"/>
            </w:pPr>
            <w:r>
              <w:rPr>
                <w:sz w:val="16"/>
              </w:rPr>
              <w:t>0.9971</w:t>
            </w:r>
          </w:p>
        </w:tc>
        <w:tc>
          <w:tcPr>
            <w:tcW w:type="dxa" w:w="1728"/>
            <w:shd w:fill="EBF5FB" w:val="clear"/>
          </w:tcPr>
          <w:p>
            <w:pPr>
              <w:jc w:val="center"/>
            </w:pPr>
            <w:r>
              <w:rPr>
                <w:sz w:val="16"/>
              </w:rPr>
              <w:t>0.9994</w:t>
            </w:r>
          </w:p>
        </w:tc>
        <w:tc>
          <w:tcPr>
            <w:tcW w:type="dxa" w:w="1728"/>
            <w:shd w:fill="EBF5FB" w:val="clear"/>
          </w:tcPr>
          <w:p>
            <w:pPr>
              <w:jc w:val="center"/>
            </w:pPr>
            <w:r>
              <w:rPr>
                <w:sz w:val="16"/>
              </w:rPr>
              <w:t>10</w:t>
            </w:r>
          </w:p>
        </w:tc>
      </w:tr>
    </w:tbl>
    <w:p/>
    <w:p>
      <w:pPr>
        <w:jc w:val="center"/>
      </w:pPr>
      <w:r>
        <w:drawing>
          <wp:inline xmlns:a="http://schemas.openxmlformats.org/drawingml/2006/main" xmlns:pic="http://schemas.openxmlformats.org/drawingml/2006/picture">
            <wp:extent cx="5029200" cy="1391175"/>
            <wp:docPr id="5" name="Picture 5"/>
            <wp:cNvGraphicFramePr>
              <a:graphicFrameLocks noChangeAspect="1"/>
            </wp:cNvGraphicFramePr>
            <a:graphic>
              <a:graphicData uri="http://schemas.openxmlformats.org/drawingml/2006/picture">
                <pic:pic>
                  <pic:nvPicPr>
                    <pic:cNvPr id="0" name="lag_sweep_(1pct_spillover).png"/>
                    <pic:cNvPicPr/>
                  </pic:nvPicPr>
                  <pic:blipFill>
                    <a:blip r:embed="rId13"/>
                    <a:stretch>
                      <a:fillRect/>
                    </a:stretch>
                  </pic:blipFill>
                  <pic:spPr>
                    <a:xfrm>
                      <a:off x="0" y="0"/>
                      <a:ext cx="5029200" cy="1391175"/>
                    </a:xfrm>
                    <a:prstGeom prst="rect"/>
                  </pic:spPr>
                </pic:pic>
              </a:graphicData>
            </a:graphic>
          </wp:inline>
        </w:drawing>
      </w:r>
    </w:p>
    <w:p>
      <w:pPr>
        <w:jc w:val="center"/>
      </w:pPr>
      <w:r>
        <w:rPr>
          <w:i/>
          <w:color w:val="646464"/>
          <w:sz w:val="18"/>
        </w:rPr>
        <w:t>شکل: نتایج جستجوی لگ بهینه - سرایت 1٪</w:t>
      </w:r>
    </w:p>
    <w:p/>
    <w:p>
      <w:pPr>
        <w:jc w:val="center"/>
      </w:pPr>
      <w:r>
        <w:drawing>
          <wp:inline xmlns:a="http://schemas.openxmlformats.org/drawingml/2006/main" xmlns:pic="http://schemas.openxmlformats.org/drawingml/2006/picture">
            <wp:extent cx="5029200" cy="1391175"/>
            <wp:docPr id="6" name="Picture 6"/>
            <wp:cNvGraphicFramePr>
              <a:graphicFrameLocks noChangeAspect="1"/>
            </wp:cNvGraphicFramePr>
            <a:graphic>
              <a:graphicData uri="http://schemas.openxmlformats.org/drawingml/2006/picture">
                <pic:pic>
                  <pic:nvPicPr>
                    <pic:cNvPr id="0" name="lag_sweep_(5pct_spillover).png"/>
                    <pic:cNvPicPr/>
                  </pic:nvPicPr>
                  <pic:blipFill>
                    <a:blip r:embed="rId14"/>
                    <a:stretch>
                      <a:fillRect/>
                    </a:stretch>
                  </pic:blipFill>
                  <pic:spPr>
                    <a:xfrm>
                      <a:off x="0" y="0"/>
                      <a:ext cx="5029200" cy="1391175"/>
                    </a:xfrm>
                    <a:prstGeom prst="rect"/>
                  </pic:spPr>
                </pic:pic>
              </a:graphicData>
            </a:graphic>
          </wp:inline>
        </w:drawing>
      </w:r>
    </w:p>
    <w:p>
      <w:pPr>
        <w:jc w:val="center"/>
      </w:pPr>
      <w:r>
        <w:rPr>
          <w:i/>
          <w:color w:val="646464"/>
          <w:sz w:val="18"/>
        </w:rPr>
        <w:t>شکل: نتایج جستجوی لگ بهینه - سرایت 5٪</w:t>
      </w:r>
    </w:p>
    <w:p/>
    <w:p>
      <w:pPr>
        <w:jc w:val="center"/>
      </w:pPr>
      <w:r>
        <w:drawing>
          <wp:inline xmlns:a="http://schemas.openxmlformats.org/drawingml/2006/main" xmlns:pic="http://schemas.openxmlformats.org/drawingml/2006/picture">
            <wp:extent cx="5029200" cy="1391175"/>
            <wp:docPr id="7" name="Picture 7"/>
            <wp:cNvGraphicFramePr>
              <a:graphicFrameLocks noChangeAspect="1"/>
            </wp:cNvGraphicFramePr>
            <a:graphic>
              <a:graphicData uri="http://schemas.openxmlformats.org/drawingml/2006/picture">
                <pic:pic>
                  <pic:nvPicPr>
                    <pic:cNvPr id="0" name="lag_sweep_(10pct_spillover).png"/>
                    <pic:cNvPicPr/>
                  </pic:nvPicPr>
                  <pic:blipFill>
                    <a:blip r:embed="rId15"/>
                    <a:stretch>
                      <a:fillRect/>
                    </a:stretch>
                  </pic:blipFill>
                  <pic:spPr>
                    <a:xfrm>
                      <a:off x="0" y="0"/>
                      <a:ext cx="5029200" cy="1391175"/>
                    </a:xfrm>
                    <a:prstGeom prst="rect"/>
                  </pic:spPr>
                </pic:pic>
              </a:graphicData>
            </a:graphic>
          </wp:inline>
        </w:drawing>
      </w:r>
    </w:p>
    <w:p>
      <w:pPr>
        <w:jc w:val="center"/>
      </w:pPr>
      <w:r>
        <w:rPr>
          <w:i/>
          <w:color w:val="646464"/>
          <w:sz w:val="18"/>
        </w:rPr>
        <w:t>شکل: نتایج جستجوی لگ بهینه - سرایت 10٪</w:t>
      </w:r>
    </w:p>
    <w:p/>
    <w:p>
      <w:r>
        <w:br w:type="page"/>
      </w:r>
    </w:p>
    <w:p>
      <w:pPr>
        <w:pStyle w:val="Heading1"/>
        <w:jc w:val="right"/>
      </w:pPr>
      <w:r>
        <w:t>۸. نتایج تحلیل CGP</w:t>
      </w:r>
    </w:p>
    <w:p>
      <w:pPr>
        <w:pStyle w:val="Heading2"/>
        <w:jc w:val="right"/>
      </w:pPr>
      <w:r>
        <w:t>۸.1 سرایت 1٪</w:t>
      </w:r>
    </w:p>
    <w:p>
      <w:pPr>
        <w:pStyle w:val="Heading3"/>
        <w:jc w:val="right"/>
      </w:pPr>
      <w:r>
        <w:t>خلاصه نتایج هر شهر</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Pr>
                <w:b/>
                <w:color w:val="FFFFFF"/>
                <w:sz w:val="18"/>
              </w:rPr>
              <w:t>شهر</w:t>
            </w:r>
          </w:p>
        </w:tc>
        <w:tc>
          <w:tcPr>
            <w:tcW w:type="dxa" w:w="1728"/>
            <w:shd w:fill="2E4057" w:val="clear"/>
          </w:tcPr>
          <w:p>
            <w:pPr>
              <w:jc w:val="center"/>
            </w:pPr>
            <w:r>
              <w:rPr>
                <w:b/>
                <w:color w:val="FFFFFF"/>
                <w:sz w:val="18"/>
              </w:rPr>
              <w:t>R2</w:t>
            </w:r>
          </w:p>
        </w:tc>
        <w:tc>
          <w:tcPr>
            <w:tcW w:type="dxa" w:w="1728"/>
            <w:shd w:fill="2E4057" w:val="clear"/>
          </w:tcPr>
          <w:p>
            <w:pPr>
              <w:jc w:val="center"/>
            </w:pPr>
            <w:r>
              <w:rPr>
                <w:b/>
                <w:color w:val="FFFFFF"/>
                <w:sz w:val="18"/>
              </w:rPr>
              <w:t>تعداد اتصالات</w:t>
            </w:r>
          </w:p>
        </w:tc>
        <w:tc>
          <w:tcPr>
            <w:tcW w:type="dxa" w:w="1728"/>
            <w:shd w:fill="2E4057" w:val="clear"/>
          </w:tcPr>
          <w:p>
            <w:pPr>
              <w:jc w:val="center"/>
            </w:pPr>
            <w:r>
              <w:rPr>
                <w:b/>
                <w:color w:val="FFFFFF"/>
                <w:sz w:val="18"/>
              </w:rPr>
              <w:t>شهرهای مرتبط</w:t>
            </w:r>
          </w:p>
        </w:tc>
        <w:tc>
          <w:tcPr>
            <w:tcW w:type="dxa" w:w="1728"/>
            <w:shd w:fill="2E4057" w:val="clear"/>
          </w:tcPr>
          <w:p>
            <w:pPr>
              <w:jc w:val="center"/>
            </w:pPr>
            <w:r>
              <w:rPr>
                <w:b/>
                <w:color w:val="FFFFFF"/>
                <w:sz w:val="18"/>
              </w:rPr>
              <w:t>توابع فعال</w:t>
            </w:r>
          </w:p>
        </w:tc>
      </w:tr>
      <w:tr>
        <w:tc>
          <w:tcPr>
            <w:tcW w:type="dxa" w:w="1728"/>
          </w:tcPr>
          <w:p>
            <w:pPr>
              <w:jc w:val="center"/>
            </w:pPr>
            <w:r>
              <w:rPr>
                <w:sz w:val="16"/>
              </w:rPr>
              <w:t>Roma</w:t>
            </w:r>
          </w:p>
        </w:tc>
        <w:tc>
          <w:tcPr>
            <w:tcW w:type="dxa" w:w="1728"/>
          </w:tcPr>
          <w:p>
            <w:pPr>
              <w:jc w:val="center"/>
            </w:pPr>
            <w:r>
              <w:rPr>
                <w:sz w:val="16"/>
              </w:rPr>
              <w:t>0.9999</w:t>
            </w:r>
          </w:p>
        </w:tc>
        <w:tc>
          <w:tcPr>
            <w:tcW w:type="dxa" w:w="1728"/>
          </w:tcPr>
          <w:p>
            <w:pPr>
              <w:jc w:val="center"/>
            </w:pPr>
            <w:r>
              <w:rPr>
                <w:sz w:val="16"/>
              </w:rPr>
              <w:t>2</w:t>
            </w:r>
          </w:p>
        </w:tc>
        <w:tc>
          <w:tcPr>
            <w:tcW w:type="dxa" w:w="1728"/>
          </w:tcPr>
          <w:p>
            <w:pPr>
              <w:jc w:val="center"/>
            </w:pPr>
            <w:r>
              <w:rPr>
                <w:sz w:val="16"/>
              </w:rPr>
              <w:t>Milano،  Torino</w:t>
            </w:r>
          </w:p>
        </w:tc>
        <w:tc>
          <w:tcPr>
            <w:tcW w:type="dxa" w:w="1728"/>
          </w:tcPr>
          <w:p>
            <w:pPr>
              <w:jc w:val="center"/>
            </w:pPr>
            <w:r>
              <w:rPr>
                <w:sz w:val="16"/>
              </w:rPr>
              <w:t>weighted_add</w:t>
            </w:r>
          </w:p>
        </w:tc>
      </w:tr>
      <w:tr>
        <w:tc>
          <w:tcPr>
            <w:tcW w:type="dxa" w:w="1728"/>
            <w:shd w:fill="EBF5FB" w:val="clear"/>
          </w:tcPr>
          <w:p>
            <w:pPr>
              <w:jc w:val="center"/>
            </w:pPr>
            <w:r>
              <w:rPr>
                <w:sz w:val="16"/>
              </w:rPr>
              <w:t>Bologna</w:t>
            </w:r>
          </w:p>
        </w:tc>
        <w:tc>
          <w:tcPr>
            <w:tcW w:type="dxa" w:w="1728"/>
            <w:shd w:fill="EBF5FB" w:val="clear"/>
          </w:tcPr>
          <w:p>
            <w:pPr>
              <w:jc w:val="center"/>
            </w:pPr>
            <w:r>
              <w:rPr>
                <w:sz w:val="16"/>
              </w:rPr>
              <w:t>0.9999</w:t>
            </w:r>
          </w:p>
        </w:tc>
        <w:tc>
          <w:tcPr>
            <w:tcW w:type="dxa" w:w="1728"/>
            <w:shd w:fill="EBF5FB" w:val="clear"/>
          </w:tcPr>
          <w:p>
            <w:pPr>
              <w:jc w:val="center"/>
            </w:pPr>
            <w:r>
              <w:rPr>
                <w:sz w:val="16"/>
              </w:rPr>
              <w:t>3</w:t>
            </w:r>
          </w:p>
        </w:tc>
        <w:tc>
          <w:tcPr>
            <w:tcW w:type="dxa" w:w="1728"/>
            <w:shd w:fill="EBF5FB" w:val="clear"/>
          </w:tcPr>
          <w:p>
            <w:pPr>
              <w:jc w:val="center"/>
            </w:pPr>
            <w:r>
              <w:rPr>
                <w:sz w:val="16"/>
              </w:rPr>
              <w:t>Firenze،  Milano،  Napoli</w:t>
            </w:r>
          </w:p>
        </w:tc>
        <w:tc>
          <w:tcPr>
            <w:tcW w:type="dxa" w:w="1728"/>
            <w:shd w:fill="EBF5FB" w:val="clear"/>
          </w:tcPr>
          <w:p>
            <w:pPr>
              <w:jc w:val="center"/>
            </w:pPr>
            <w:r>
              <w:rPr>
                <w:sz w:val="16"/>
              </w:rPr>
              <w:t>max; weighted_add; weighted_add</w:t>
            </w:r>
          </w:p>
        </w:tc>
      </w:tr>
      <w:tr>
        <w:tc>
          <w:tcPr>
            <w:tcW w:type="dxa" w:w="1728"/>
          </w:tcPr>
          <w:p>
            <w:pPr>
              <w:jc w:val="center"/>
            </w:pPr>
            <w:r>
              <w:rPr>
                <w:sz w:val="16"/>
              </w:rPr>
              <w:t>Genova</w:t>
            </w:r>
          </w:p>
        </w:tc>
        <w:tc>
          <w:tcPr>
            <w:tcW w:type="dxa" w:w="1728"/>
          </w:tcPr>
          <w:p>
            <w:pPr>
              <w:jc w:val="center"/>
            </w:pPr>
            <w:r>
              <w:rPr>
                <w:sz w:val="16"/>
              </w:rPr>
              <w:t>0.9998</w:t>
            </w:r>
          </w:p>
        </w:tc>
        <w:tc>
          <w:tcPr>
            <w:tcW w:type="dxa" w:w="1728"/>
          </w:tcPr>
          <w:p>
            <w:pPr>
              <w:jc w:val="center"/>
            </w:pPr>
            <w:r>
              <w:rPr>
                <w:sz w:val="16"/>
              </w:rPr>
              <w:t>4</w:t>
            </w:r>
          </w:p>
        </w:tc>
        <w:tc>
          <w:tcPr>
            <w:tcW w:type="dxa" w:w="1728"/>
          </w:tcPr>
          <w:p>
            <w:pPr>
              <w:jc w:val="center"/>
            </w:pPr>
            <w:r>
              <w:rPr>
                <w:sz w:val="16"/>
              </w:rPr>
              <w:t>Bologna،  Firenze،  Napoli،  Roma</w:t>
            </w:r>
          </w:p>
        </w:tc>
        <w:tc>
          <w:tcPr>
            <w:tcW w:type="dxa" w:w="1728"/>
          </w:tcPr>
          <w:p>
            <w:pPr>
              <w:jc w:val="center"/>
            </w:pPr>
            <w:r>
              <w:rPr>
                <w:sz w:val="16"/>
              </w:rPr>
              <w:t>avg; avg; weighted_add; avg</w:t>
            </w:r>
          </w:p>
        </w:tc>
      </w:tr>
      <w:tr>
        <w:tc>
          <w:tcPr>
            <w:tcW w:type="dxa" w:w="1728"/>
            <w:shd w:fill="EBF5FB" w:val="clear"/>
          </w:tcPr>
          <w:p>
            <w:pPr>
              <w:jc w:val="center"/>
            </w:pPr>
            <w:r>
              <w:rPr>
                <w:sz w:val="16"/>
              </w:rPr>
              <w:t>Torino</w:t>
            </w:r>
          </w:p>
        </w:tc>
        <w:tc>
          <w:tcPr>
            <w:tcW w:type="dxa" w:w="1728"/>
            <w:shd w:fill="EBF5FB" w:val="clear"/>
          </w:tcPr>
          <w:p>
            <w:pPr>
              <w:jc w:val="center"/>
            </w:pPr>
            <w:r>
              <w:rPr>
                <w:sz w:val="16"/>
              </w:rPr>
              <w:t>0.9996</w:t>
            </w:r>
          </w:p>
        </w:tc>
        <w:tc>
          <w:tcPr>
            <w:tcW w:type="dxa" w:w="1728"/>
            <w:shd w:fill="EBF5FB" w:val="clear"/>
          </w:tcPr>
          <w:p>
            <w:pPr>
              <w:jc w:val="center"/>
            </w:pPr>
            <w:r>
              <w:rPr>
                <w:sz w:val="16"/>
              </w:rPr>
              <w:t>1</w:t>
            </w:r>
          </w:p>
        </w:tc>
        <w:tc>
          <w:tcPr>
            <w:tcW w:type="dxa" w:w="1728"/>
            <w:shd w:fill="EBF5FB" w:val="clear"/>
          </w:tcPr>
          <w:p>
            <w:pPr>
              <w:jc w:val="center"/>
            </w:pPr>
            <w:r>
              <w:rPr>
                <w:sz w:val="16"/>
              </w:rPr>
              <w:t>Milano</w:t>
            </w:r>
          </w:p>
        </w:tc>
        <w:tc>
          <w:tcPr>
            <w:tcW w:type="dxa" w:w="1728"/>
            <w:shd w:fill="EBF5FB" w:val="clear"/>
          </w:tcPr>
          <w:p>
            <w:pPr>
              <w:jc w:val="center"/>
            </w:pPr>
            <w:r>
              <w:rPr>
                <w:sz w:val="16"/>
              </w:rPr>
              <w:t>-</w:t>
            </w:r>
          </w:p>
        </w:tc>
      </w:tr>
      <w:tr>
        <w:tc>
          <w:tcPr>
            <w:tcW w:type="dxa" w:w="1728"/>
          </w:tcPr>
          <w:p>
            <w:pPr>
              <w:jc w:val="center"/>
            </w:pPr>
            <w:r>
              <w:rPr>
                <w:sz w:val="16"/>
              </w:rPr>
              <w:t>Firenze</w:t>
            </w:r>
          </w:p>
        </w:tc>
        <w:tc>
          <w:tcPr>
            <w:tcW w:type="dxa" w:w="1728"/>
          </w:tcPr>
          <w:p>
            <w:pPr>
              <w:jc w:val="center"/>
            </w:pPr>
            <w:r>
              <w:rPr>
                <w:sz w:val="16"/>
              </w:rPr>
              <w:t>0.9995</w:t>
            </w:r>
          </w:p>
        </w:tc>
        <w:tc>
          <w:tcPr>
            <w:tcW w:type="dxa" w:w="1728"/>
          </w:tcPr>
          <w:p>
            <w:pPr>
              <w:jc w:val="center"/>
            </w:pPr>
            <w:r>
              <w:rPr>
                <w:sz w:val="16"/>
              </w:rPr>
              <w:t>3</w:t>
            </w:r>
          </w:p>
        </w:tc>
        <w:tc>
          <w:tcPr>
            <w:tcW w:type="dxa" w:w="1728"/>
          </w:tcPr>
          <w:p>
            <w:pPr>
              <w:jc w:val="center"/>
            </w:pPr>
            <w:r>
              <w:rPr>
                <w:sz w:val="16"/>
              </w:rPr>
              <w:t>Milano،  Napoli،  Roma</w:t>
            </w:r>
          </w:p>
        </w:tc>
        <w:tc>
          <w:tcPr>
            <w:tcW w:type="dxa" w:w="1728"/>
          </w:tcPr>
          <w:p>
            <w:pPr>
              <w:jc w:val="center"/>
            </w:pPr>
            <w:r>
              <w:rPr>
                <w:sz w:val="16"/>
              </w:rPr>
              <w:t>avg; weighted_add</w:t>
            </w:r>
          </w:p>
        </w:tc>
      </w:tr>
      <w:tr>
        <w:tc>
          <w:tcPr>
            <w:tcW w:type="dxa" w:w="1728"/>
            <w:shd w:fill="EBF5FB" w:val="clear"/>
          </w:tcPr>
          <w:p>
            <w:pPr>
              <w:jc w:val="center"/>
            </w:pPr>
            <w:r>
              <w:rPr>
                <w:sz w:val="16"/>
              </w:rPr>
              <w:t>Bari</w:t>
            </w:r>
          </w:p>
        </w:tc>
        <w:tc>
          <w:tcPr>
            <w:tcW w:type="dxa" w:w="1728"/>
            <w:shd w:fill="EBF5FB" w:val="clear"/>
          </w:tcPr>
          <w:p>
            <w:pPr>
              <w:jc w:val="center"/>
            </w:pPr>
            <w:r>
              <w:rPr>
                <w:sz w:val="16"/>
              </w:rPr>
              <w:t>0.9994</w:t>
            </w:r>
          </w:p>
        </w:tc>
        <w:tc>
          <w:tcPr>
            <w:tcW w:type="dxa" w:w="1728"/>
            <w:shd w:fill="EBF5FB" w:val="clear"/>
          </w:tcPr>
          <w:p>
            <w:pPr>
              <w:jc w:val="center"/>
            </w:pPr>
            <w:r>
              <w:rPr>
                <w:sz w:val="16"/>
              </w:rPr>
              <w:t>2</w:t>
            </w:r>
          </w:p>
        </w:tc>
        <w:tc>
          <w:tcPr>
            <w:tcW w:type="dxa" w:w="1728"/>
            <w:shd w:fill="EBF5FB" w:val="clear"/>
          </w:tcPr>
          <w:p>
            <w:pPr>
              <w:jc w:val="center"/>
            </w:pPr>
            <w:r>
              <w:rPr>
                <w:sz w:val="16"/>
              </w:rPr>
              <w:t>Genova،  Roma</w:t>
            </w:r>
          </w:p>
        </w:tc>
        <w:tc>
          <w:tcPr>
            <w:tcW w:type="dxa" w:w="1728"/>
            <w:shd w:fill="EBF5FB" w:val="clear"/>
          </w:tcPr>
          <w:p>
            <w:pPr>
              <w:jc w:val="center"/>
            </w:pPr>
            <w:r>
              <w:rPr>
                <w:sz w:val="16"/>
              </w:rPr>
              <w:t>weighted_add</w:t>
            </w:r>
          </w:p>
        </w:tc>
      </w:tr>
      <w:tr>
        <w:tc>
          <w:tcPr>
            <w:tcW w:type="dxa" w:w="1728"/>
          </w:tcPr>
          <w:p>
            <w:pPr>
              <w:jc w:val="center"/>
            </w:pPr>
            <w:r>
              <w:rPr>
                <w:sz w:val="16"/>
              </w:rPr>
              <w:t>Palermo</w:t>
            </w:r>
          </w:p>
        </w:tc>
        <w:tc>
          <w:tcPr>
            <w:tcW w:type="dxa" w:w="1728"/>
          </w:tcPr>
          <w:p>
            <w:pPr>
              <w:jc w:val="center"/>
            </w:pPr>
            <w:r>
              <w:rPr>
                <w:sz w:val="16"/>
              </w:rPr>
              <w:t>0.9990</w:t>
            </w:r>
          </w:p>
        </w:tc>
        <w:tc>
          <w:tcPr>
            <w:tcW w:type="dxa" w:w="1728"/>
          </w:tcPr>
          <w:p>
            <w:pPr>
              <w:jc w:val="center"/>
            </w:pPr>
            <w:r>
              <w:rPr>
                <w:sz w:val="16"/>
              </w:rPr>
              <w:t>2</w:t>
            </w:r>
          </w:p>
        </w:tc>
        <w:tc>
          <w:tcPr>
            <w:tcW w:type="dxa" w:w="1728"/>
          </w:tcPr>
          <w:p>
            <w:pPr>
              <w:jc w:val="center"/>
            </w:pPr>
            <w:r>
              <w:rPr>
                <w:sz w:val="16"/>
              </w:rPr>
              <w:t>Genova،  Napoli</w:t>
            </w:r>
          </w:p>
        </w:tc>
        <w:tc>
          <w:tcPr>
            <w:tcW w:type="dxa" w:w="1728"/>
          </w:tcPr>
          <w:p>
            <w:pPr>
              <w:jc w:val="center"/>
            </w:pPr>
            <w:r>
              <w:rPr>
                <w:sz w:val="16"/>
              </w:rPr>
              <w:t>weighted_add</w:t>
            </w:r>
          </w:p>
        </w:tc>
      </w:tr>
      <w:tr>
        <w:tc>
          <w:tcPr>
            <w:tcW w:type="dxa" w:w="1728"/>
            <w:shd w:fill="EBF5FB" w:val="clear"/>
          </w:tcPr>
          <w:p>
            <w:pPr>
              <w:jc w:val="center"/>
            </w:pPr>
            <w:r>
              <w:rPr>
                <w:sz w:val="16"/>
              </w:rPr>
              <w:t>Napoli</w:t>
            </w:r>
          </w:p>
        </w:tc>
        <w:tc>
          <w:tcPr>
            <w:tcW w:type="dxa" w:w="1728"/>
            <w:shd w:fill="EBF5FB" w:val="clear"/>
          </w:tcPr>
          <w:p>
            <w:pPr>
              <w:jc w:val="center"/>
            </w:pPr>
            <w:r>
              <w:rPr>
                <w:sz w:val="16"/>
              </w:rPr>
              <w:t>0.9988</w:t>
            </w:r>
          </w:p>
        </w:tc>
        <w:tc>
          <w:tcPr>
            <w:tcW w:type="dxa" w:w="1728"/>
            <w:shd w:fill="EBF5FB" w:val="clear"/>
          </w:tcPr>
          <w:p>
            <w:pPr>
              <w:jc w:val="center"/>
            </w:pPr>
            <w:r>
              <w:rPr>
                <w:sz w:val="16"/>
              </w:rPr>
              <w:t>1</w:t>
            </w:r>
          </w:p>
        </w:tc>
        <w:tc>
          <w:tcPr>
            <w:tcW w:type="dxa" w:w="1728"/>
            <w:shd w:fill="EBF5FB" w:val="clear"/>
          </w:tcPr>
          <w:p>
            <w:pPr>
              <w:jc w:val="center"/>
            </w:pPr>
            <w:r>
              <w:rPr>
                <w:sz w:val="16"/>
              </w:rPr>
              <w:t>Torino</w:t>
            </w:r>
          </w:p>
        </w:tc>
        <w:tc>
          <w:tcPr>
            <w:tcW w:type="dxa" w:w="1728"/>
            <w:shd w:fill="EBF5FB" w:val="clear"/>
          </w:tcPr>
          <w:p>
            <w:pPr>
              <w:jc w:val="center"/>
            </w:pPr>
            <w:r>
              <w:rPr>
                <w:sz w:val="16"/>
              </w:rPr>
              <w:t>-</w:t>
            </w:r>
          </w:p>
        </w:tc>
      </w:tr>
      <w:tr>
        <w:tc>
          <w:tcPr>
            <w:tcW w:type="dxa" w:w="1728"/>
          </w:tcPr>
          <w:p>
            <w:pPr>
              <w:jc w:val="center"/>
            </w:pPr>
            <w:r>
              <w:rPr>
                <w:sz w:val="16"/>
              </w:rPr>
              <w:t>Catania</w:t>
            </w:r>
          </w:p>
        </w:tc>
        <w:tc>
          <w:tcPr>
            <w:tcW w:type="dxa" w:w="1728"/>
          </w:tcPr>
          <w:p>
            <w:pPr>
              <w:jc w:val="center"/>
            </w:pPr>
            <w:r>
              <w:rPr>
                <w:sz w:val="16"/>
              </w:rPr>
              <w:t>0.9984</w:t>
            </w:r>
          </w:p>
        </w:tc>
        <w:tc>
          <w:tcPr>
            <w:tcW w:type="dxa" w:w="1728"/>
          </w:tcPr>
          <w:p>
            <w:pPr>
              <w:jc w:val="center"/>
            </w:pPr>
            <w:r>
              <w:rPr>
                <w:sz w:val="16"/>
              </w:rPr>
              <w:t>3</w:t>
            </w:r>
          </w:p>
        </w:tc>
        <w:tc>
          <w:tcPr>
            <w:tcW w:type="dxa" w:w="1728"/>
          </w:tcPr>
          <w:p>
            <w:pPr>
              <w:jc w:val="center"/>
            </w:pPr>
            <w:r>
              <w:rPr>
                <w:sz w:val="16"/>
              </w:rPr>
              <w:t>Bari،  Genova،  Napoli</w:t>
            </w:r>
          </w:p>
        </w:tc>
        <w:tc>
          <w:tcPr>
            <w:tcW w:type="dxa" w:w="1728"/>
          </w:tcPr>
          <w:p>
            <w:pPr>
              <w:jc w:val="center"/>
            </w:pPr>
            <w:r>
              <w:rPr>
                <w:sz w:val="16"/>
              </w:rPr>
              <w:t>min; weighted_add; min; max</w:t>
            </w:r>
          </w:p>
        </w:tc>
      </w:tr>
      <w:tr>
        <w:tc>
          <w:tcPr>
            <w:tcW w:type="dxa" w:w="1728"/>
            <w:shd w:fill="EBF5FB" w:val="clear"/>
          </w:tcPr>
          <w:p>
            <w:pPr>
              <w:jc w:val="center"/>
            </w:pPr>
            <w:r>
              <w:rPr>
                <w:sz w:val="16"/>
              </w:rPr>
              <w:t>Milano</w:t>
            </w:r>
          </w:p>
        </w:tc>
        <w:tc>
          <w:tcPr>
            <w:tcW w:type="dxa" w:w="1728"/>
            <w:shd w:fill="EBF5FB" w:val="clear"/>
          </w:tcPr>
          <w:p>
            <w:pPr>
              <w:jc w:val="center"/>
            </w:pPr>
            <w:r>
              <w:rPr>
                <w:sz w:val="16"/>
              </w:rPr>
              <w:t>0.9903</w:t>
            </w:r>
          </w:p>
        </w:tc>
        <w:tc>
          <w:tcPr>
            <w:tcW w:type="dxa" w:w="1728"/>
            <w:shd w:fill="EBF5FB" w:val="clear"/>
          </w:tcPr>
          <w:p>
            <w:pPr>
              <w:jc w:val="center"/>
            </w:pPr>
            <w:r>
              <w:rPr>
                <w:sz w:val="16"/>
              </w:rPr>
              <w:t>1</w:t>
            </w:r>
          </w:p>
        </w:tc>
        <w:tc>
          <w:tcPr>
            <w:tcW w:type="dxa" w:w="1728"/>
            <w:shd w:fill="EBF5FB" w:val="clear"/>
          </w:tcPr>
          <w:p>
            <w:pPr>
              <w:jc w:val="center"/>
            </w:pPr>
            <w:r>
              <w:rPr>
                <w:sz w:val="16"/>
              </w:rPr>
              <w:t>Roma</w:t>
            </w:r>
          </w:p>
        </w:tc>
        <w:tc>
          <w:tcPr>
            <w:tcW w:type="dxa" w:w="1728"/>
            <w:shd w:fill="EBF5FB" w:val="clear"/>
          </w:tcPr>
          <w:p>
            <w:pPr>
              <w:jc w:val="center"/>
            </w:pPr>
            <w:r>
              <w:rPr>
                <w:sz w:val="16"/>
              </w:rPr>
              <w:t>-</w:t>
            </w:r>
          </w:p>
        </w:tc>
      </w:tr>
    </w:tbl>
    <w:p/>
    <w:p>
      <w:pPr>
        <w:pStyle w:val="Heading3"/>
        <w:jc w:val="right"/>
      </w:pPr>
      <w:r>
        <w:t>ارتباطات کشف‌شده</w:t>
      </w:r>
    </w:p>
    <w:p>
      <w:pPr>
        <w:jc w:val="both"/>
      </w:pPr>
      <w:r>
        <w:t>تعداد کل ارتباطات کشف‌شده: 21 (از 21 جفت تحلیل‌شده)</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Pr>
                <w:b/>
                <w:color w:val="FFFFFF"/>
                <w:sz w:val="18"/>
              </w:rPr>
              <w:t>شهر ۱</w:t>
            </w:r>
          </w:p>
        </w:tc>
        <w:tc>
          <w:tcPr>
            <w:tcW w:type="dxa" w:w="1728"/>
            <w:shd w:fill="2E4057" w:val="clear"/>
          </w:tcPr>
          <w:p>
            <w:pPr>
              <w:jc w:val="center"/>
            </w:pPr>
            <w:r>
              <w:rPr>
                <w:b/>
                <w:color w:val="FFFFFF"/>
                <w:sz w:val="18"/>
              </w:rPr>
              <w:t>شهر ۲</w:t>
            </w:r>
          </w:p>
        </w:tc>
        <w:tc>
          <w:tcPr>
            <w:tcW w:type="dxa" w:w="1728"/>
            <w:shd w:fill="2E4057" w:val="clear"/>
          </w:tcPr>
          <w:p>
            <w:pPr>
              <w:jc w:val="center"/>
            </w:pPr>
            <w:r>
              <w:rPr>
                <w:b/>
                <w:color w:val="FFFFFF"/>
                <w:sz w:val="18"/>
              </w:rPr>
              <w:t>قدرت (R2)</w:t>
            </w:r>
          </w:p>
        </w:tc>
        <w:tc>
          <w:tcPr>
            <w:tcW w:type="dxa" w:w="1728"/>
            <w:shd w:fill="2E4057" w:val="clear"/>
          </w:tcPr>
          <w:p>
            <w:pPr>
              <w:jc w:val="center"/>
            </w:pPr>
            <w:r>
              <w:rPr>
                <w:b/>
                <w:color w:val="FFFFFF"/>
                <w:sz w:val="18"/>
              </w:rPr>
              <w:t>حقیقت زمینی</w:t>
            </w:r>
          </w:p>
        </w:tc>
        <w:tc>
          <w:tcPr>
            <w:tcW w:type="dxa" w:w="1728"/>
            <w:shd w:fill="2E4057" w:val="clear"/>
          </w:tcPr>
          <w:p>
            <w:pPr>
              <w:jc w:val="center"/>
            </w:pPr>
            <w:r>
              <w:rPr>
                <w:b/>
                <w:color w:val="FFFFFF"/>
                <w:sz w:val="18"/>
              </w:rPr>
              <w:t>طبقه‌بندی</w:t>
            </w:r>
          </w:p>
        </w:tc>
      </w:tr>
      <w:tr>
        <w:tc>
          <w:tcPr>
            <w:tcW w:type="dxa" w:w="1728"/>
          </w:tcPr>
          <w:p>
            <w:pPr>
              <w:jc w:val="center"/>
            </w:pPr>
            <w:r>
              <w:rPr>
                <w:sz w:val="16"/>
              </w:rPr>
              <w:t>Milano</w:t>
            </w:r>
          </w:p>
        </w:tc>
        <w:tc>
          <w:tcPr>
            <w:tcW w:type="dxa" w:w="1728"/>
          </w:tcPr>
          <w:p>
            <w:pPr>
              <w:jc w:val="center"/>
            </w:pPr>
            <w:r>
              <w:rPr>
                <w:sz w:val="16"/>
              </w:rPr>
              <w:t>Roma</w:t>
            </w:r>
          </w:p>
        </w:tc>
        <w:tc>
          <w:tcPr>
            <w:tcW w:type="dxa" w:w="1728"/>
          </w:tcPr>
          <w:p>
            <w:pPr>
              <w:jc w:val="center"/>
            </w:pPr>
            <w:r>
              <w:rPr>
                <w:sz w:val="16"/>
              </w:rPr>
              <w:t>0.9999</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Roma</w:t>
            </w:r>
          </w:p>
        </w:tc>
        <w:tc>
          <w:tcPr>
            <w:tcW w:type="dxa" w:w="1728"/>
            <w:shd w:fill="EBF5FB" w:val="clear"/>
          </w:tcPr>
          <w:p>
            <w:pPr>
              <w:jc w:val="center"/>
            </w:pPr>
            <w:r>
              <w:rPr>
                <w:sz w:val="16"/>
              </w:rPr>
              <w:t>Torino</w:t>
            </w:r>
          </w:p>
        </w:tc>
        <w:tc>
          <w:tcPr>
            <w:tcW w:type="dxa" w:w="1728"/>
            <w:shd w:fill="EBF5FB" w:val="clear"/>
          </w:tcPr>
          <w:p>
            <w:pPr>
              <w:jc w:val="center"/>
            </w:pPr>
            <w:r>
              <w:rPr>
                <w:sz w:val="16"/>
              </w:rPr>
              <w:t>0.9999</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Bologna</w:t>
            </w:r>
          </w:p>
        </w:tc>
        <w:tc>
          <w:tcPr>
            <w:tcW w:type="dxa" w:w="1728"/>
          </w:tcPr>
          <w:p>
            <w:pPr>
              <w:jc w:val="center"/>
            </w:pPr>
            <w:r>
              <w:rPr>
                <w:sz w:val="16"/>
              </w:rPr>
              <w:t>Firenze</w:t>
            </w:r>
          </w:p>
        </w:tc>
        <w:tc>
          <w:tcPr>
            <w:tcW w:type="dxa" w:w="1728"/>
          </w:tcPr>
          <w:p>
            <w:pPr>
              <w:jc w:val="center"/>
            </w:pPr>
            <w:r>
              <w:rPr>
                <w:sz w:val="16"/>
              </w:rPr>
              <w:t>0.9999</w:t>
            </w:r>
          </w:p>
        </w:tc>
        <w:tc>
          <w:tcPr>
            <w:tcW w:type="dxa" w:w="1728"/>
          </w:tcPr>
          <w:p>
            <w:pPr>
              <w:jc w:val="center"/>
            </w:pPr>
            <w:r>
              <w:rPr>
                <w:sz w:val="16"/>
              </w:rPr>
              <w:t>بله</w:t>
            </w:r>
          </w:p>
        </w:tc>
        <w:tc>
          <w:tcPr>
            <w:tcW w:type="dxa" w:w="1728"/>
          </w:tcPr>
          <w:p>
            <w:pPr>
              <w:jc w:val="center"/>
            </w:pPr>
            <w:r>
              <w:rPr>
                <w:sz w:val="16"/>
              </w:rPr>
              <w:t>صحیح (TP)</w:t>
            </w:r>
          </w:p>
        </w:tc>
      </w:tr>
      <w:tr>
        <w:tc>
          <w:tcPr>
            <w:tcW w:type="dxa" w:w="1728"/>
            <w:shd w:fill="EBF5FB" w:val="clear"/>
          </w:tcPr>
          <w:p>
            <w:pPr>
              <w:jc w:val="center"/>
            </w:pPr>
            <w:r>
              <w:rPr>
                <w:sz w:val="16"/>
              </w:rPr>
              <w:t>Bologna</w:t>
            </w:r>
          </w:p>
        </w:tc>
        <w:tc>
          <w:tcPr>
            <w:tcW w:type="dxa" w:w="1728"/>
            <w:shd w:fill="EBF5FB" w:val="clear"/>
          </w:tcPr>
          <w:p>
            <w:pPr>
              <w:jc w:val="center"/>
            </w:pPr>
            <w:r>
              <w:rPr>
                <w:sz w:val="16"/>
              </w:rPr>
              <w:t>Milano</w:t>
            </w:r>
          </w:p>
        </w:tc>
        <w:tc>
          <w:tcPr>
            <w:tcW w:type="dxa" w:w="1728"/>
            <w:shd w:fill="EBF5FB" w:val="clear"/>
          </w:tcPr>
          <w:p>
            <w:pPr>
              <w:jc w:val="center"/>
            </w:pPr>
            <w:r>
              <w:rPr>
                <w:sz w:val="16"/>
              </w:rPr>
              <w:t>0.9999</w:t>
            </w:r>
          </w:p>
        </w:tc>
        <w:tc>
          <w:tcPr>
            <w:tcW w:type="dxa" w:w="1728"/>
            <w:shd w:fill="EBF5FB" w:val="clear"/>
          </w:tcPr>
          <w:p>
            <w:pPr>
              <w:jc w:val="center"/>
            </w:pPr>
            <w:r>
              <w:rPr>
                <w:sz w:val="16"/>
              </w:rPr>
              <w:t>بله</w:t>
            </w:r>
          </w:p>
        </w:tc>
        <w:tc>
          <w:tcPr>
            <w:tcW w:type="dxa" w:w="1728"/>
            <w:shd w:fill="EBF5FB" w:val="clear"/>
          </w:tcPr>
          <w:p>
            <w:pPr>
              <w:jc w:val="center"/>
            </w:pPr>
            <w:r>
              <w:rPr>
                <w:sz w:val="16"/>
              </w:rPr>
              <w:t>صحیح (TP)</w:t>
            </w:r>
          </w:p>
        </w:tc>
      </w:tr>
      <w:tr>
        <w:tc>
          <w:tcPr>
            <w:tcW w:type="dxa" w:w="1728"/>
          </w:tcPr>
          <w:p>
            <w:pPr>
              <w:jc w:val="center"/>
            </w:pPr>
            <w:r>
              <w:rPr>
                <w:sz w:val="16"/>
              </w:rPr>
              <w:t>Bologna</w:t>
            </w:r>
          </w:p>
        </w:tc>
        <w:tc>
          <w:tcPr>
            <w:tcW w:type="dxa" w:w="1728"/>
          </w:tcPr>
          <w:p>
            <w:pPr>
              <w:jc w:val="center"/>
            </w:pPr>
            <w:r>
              <w:rPr>
                <w:sz w:val="16"/>
              </w:rPr>
              <w:t>Napoli</w:t>
            </w:r>
          </w:p>
        </w:tc>
        <w:tc>
          <w:tcPr>
            <w:tcW w:type="dxa" w:w="1728"/>
          </w:tcPr>
          <w:p>
            <w:pPr>
              <w:jc w:val="center"/>
            </w:pPr>
            <w:r>
              <w:rPr>
                <w:sz w:val="16"/>
              </w:rPr>
              <w:t>0.9999</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Bologna</w:t>
            </w:r>
          </w:p>
        </w:tc>
        <w:tc>
          <w:tcPr>
            <w:tcW w:type="dxa" w:w="1728"/>
            <w:shd w:fill="EBF5FB" w:val="clear"/>
          </w:tcPr>
          <w:p>
            <w:pPr>
              <w:jc w:val="center"/>
            </w:pPr>
            <w:r>
              <w:rPr>
                <w:sz w:val="16"/>
              </w:rPr>
              <w:t>Genova</w:t>
            </w:r>
          </w:p>
        </w:tc>
        <w:tc>
          <w:tcPr>
            <w:tcW w:type="dxa" w:w="1728"/>
            <w:shd w:fill="EBF5FB" w:val="clear"/>
          </w:tcPr>
          <w:p>
            <w:pPr>
              <w:jc w:val="center"/>
            </w:pPr>
            <w:r>
              <w:rPr>
                <w:sz w:val="16"/>
              </w:rPr>
              <w:t>0.9998</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Firenze</w:t>
            </w:r>
          </w:p>
        </w:tc>
        <w:tc>
          <w:tcPr>
            <w:tcW w:type="dxa" w:w="1728"/>
          </w:tcPr>
          <w:p>
            <w:pPr>
              <w:jc w:val="center"/>
            </w:pPr>
            <w:r>
              <w:rPr>
                <w:sz w:val="16"/>
              </w:rPr>
              <w:t>Genova</w:t>
            </w:r>
          </w:p>
        </w:tc>
        <w:tc>
          <w:tcPr>
            <w:tcW w:type="dxa" w:w="1728"/>
          </w:tcPr>
          <w:p>
            <w:pPr>
              <w:jc w:val="center"/>
            </w:pPr>
            <w:r>
              <w:rPr>
                <w:sz w:val="16"/>
              </w:rPr>
              <w:t>0.9998</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Genova</w:t>
            </w:r>
          </w:p>
        </w:tc>
        <w:tc>
          <w:tcPr>
            <w:tcW w:type="dxa" w:w="1728"/>
            <w:shd w:fill="EBF5FB" w:val="clear"/>
          </w:tcPr>
          <w:p>
            <w:pPr>
              <w:jc w:val="center"/>
            </w:pPr>
            <w:r>
              <w:rPr>
                <w:sz w:val="16"/>
              </w:rPr>
              <w:t>Napoli</w:t>
            </w:r>
          </w:p>
        </w:tc>
        <w:tc>
          <w:tcPr>
            <w:tcW w:type="dxa" w:w="1728"/>
            <w:shd w:fill="EBF5FB" w:val="clear"/>
          </w:tcPr>
          <w:p>
            <w:pPr>
              <w:jc w:val="center"/>
            </w:pPr>
            <w:r>
              <w:rPr>
                <w:sz w:val="16"/>
              </w:rPr>
              <w:t>0.9998</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Genova</w:t>
            </w:r>
          </w:p>
        </w:tc>
        <w:tc>
          <w:tcPr>
            <w:tcW w:type="dxa" w:w="1728"/>
          </w:tcPr>
          <w:p>
            <w:pPr>
              <w:jc w:val="center"/>
            </w:pPr>
            <w:r>
              <w:rPr>
                <w:sz w:val="16"/>
              </w:rPr>
              <w:t>Roma</w:t>
            </w:r>
          </w:p>
        </w:tc>
        <w:tc>
          <w:tcPr>
            <w:tcW w:type="dxa" w:w="1728"/>
          </w:tcPr>
          <w:p>
            <w:pPr>
              <w:jc w:val="center"/>
            </w:pPr>
            <w:r>
              <w:rPr>
                <w:sz w:val="16"/>
              </w:rPr>
              <w:t>0.9998</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Milano</w:t>
            </w:r>
          </w:p>
        </w:tc>
        <w:tc>
          <w:tcPr>
            <w:tcW w:type="dxa" w:w="1728"/>
            <w:shd w:fill="EBF5FB" w:val="clear"/>
          </w:tcPr>
          <w:p>
            <w:pPr>
              <w:jc w:val="center"/>
            </w:pPr>
            <w:r>
              <w:rPr>
                <w:sz w:val="16"/>
              </w:rPr>
              <w:t>Torino</w:t>
            </w:r>
          </w:p>
        </w:tc>
        <w:tc>
          <w:tcPr>
            <w:tcW w:type="dxa" w:w="1728"/>
            <w:shd w:fill="EBF5FB" w:val="clear"/>
          </w:tcPr>
          <w:p>
            <w:pPr>
              <w:jc w:val="center"/>
            </w:pPr>
            <w:r>
              <w:rPr>
                <w:sz w:val="16"/>
              </w:rPr>
              <w:t>0.9996</w:t>
            </w:r>
          </w:p>
        </w:tc>
        <w:tc>
          <w:tcPr>
            <w:tcW w:type="dxa" w:w="1728"/>
            <w:shd w:fill="EBF5FB" w:val="clear"/>
          </w:tcPr>
          <w:p>
            <w:pPr>
              <w:jc w:val="center"/>
            </w:pPr>
            <w:r>
              <w:rPr>
                <w:sz w:val="16"/>
              </w:rPr>
              <w:t>بله</w:t>
            </w:r>
          </w:p>
        </w:tc>
        <w:tc>
          <w:tcPr>
            <w:tcW w:type="dxa" w:w="1728"/>
            <w:shd w:fill="EBF5FB" w:val="clear"/>
          </w:tcPr>
          <w:p>
            <w:pPr>
              <w:jc w:val="center"/>
            </w:pPr>
            <w:r>
              <w:rPr>
                <w:sz w:val="16"/>
              </w:rPr>
              <w:t>صحیح (TP)</w:t>
            </w:r>
          </w:p>
        </w:tc>
      </w:tr>
      <w:tr>
        <w:tc>
          <w:tcPr>
            <w:tcW w:type="dxa" w:w="1728"/>
          </w:tcPr>
          <w:p>
            <w:pPr>
              <w:jc w:val="center"/>
            </w:pPr>
            <w:r>
              <w:rPr>
                <w:sz w:val="16"/>
              </w:rPr>
              <w:t>Firenze</w:t>
            </w:r>
          </w:p>
        </w:tc>
        <w:tc>
          <w:tcPr>
            <w:tcW w:type="dxa" w:w="1728"/>
          </w:tcPr>
          <w:p>
            <w:pPr>
              <w:jc w:val="center"/>
            </w:pPr>
            <w:r>
              <w:rPr>
                <w:sz w:val="16"/>
              </w:rPr>
              <w:t>Milano</w:t>
            </w:r>
          </w:p>
        </w:tc>
        <w:tc>
          <w:tcPr>
            <w:tcW w:type="dxa" w:w="1728"/>
          </w:tcPr>
          <w:p>
            <w:pPr>
              <w:jc w:val="center"/>
            </w:pPr>
            <w:r>
              <w:rPr>
                <w:sz w:val="16"/>
              </w:rPr>
              <w:t>0.9995</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Firenze</w:t>
            </w:r>
          </w:p>
        </w:tc>
        <w:tc>
          <w:tcPr>
            <w:tcW w:type="dxa" w:w="1728"/>
            <w:shd w:fill="EBF5FB" w:val="clear"/>
          </w:tcPr>
          <w:p>
            <w:pPr>
              <w:jc w:val="center"/>
            </w:pPr>
            <w:r>
              <w:rPr>
                <w:sz w:val="16"/>
              </w:rPr>
              <w:t>Napoli</w:t>
            </w:r>
          </w:p>
        </w:tc>
        <w:tc>
          <w:tcPr>
            <w:tcW w:type="dxa" w:w="1728"/>
            <w:shd w:fill="EBF5FB" w:val="clear"/>
          </w:tcPr>
          <w:p>
            <w:pPr>
              <w:jc w:val="center"/>
            </w:pPr>
            <w:r>
              <w:rPr>
                <w:sz w:val="16"/>
              </w:rPr>
              <w:t>0.9995</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Firenze</w:t>
            </w:r>
          </w:p>
        </w:tc>
        <w:tc>
          <w:tcPr>
            <w:tcW w:type="dxa" w:w="1728"/>
          </w:tcPr>
          <w:p>
            <w:pPr>
              <w:jc w:val="center"/>
            </w:pPr>
            <w:r>
              <w:rPr>
                <w:sz w:val="16"/>
              </w:rPr>
              <w:t>Roma</w:t>
            </w:r>
          </w:p>
        </w:tc>
        <w:tc>
          <w:tcPr>
            <w:tcW w:type="dxa" w:w="1728"/>
          </w:tcPr>
          <w:p>
            <w:pPr>
              <w:jc w:val="center"/>
            </w:pPr>
            <w:r>
              <w:rPr>
                <w:sz w:val="16"/>
              </w:rPr>
              <w:t>0.9995</w:t>
            </w:r>
          </w:p>
        </w:tc>
        <w:tc>
          <w:tcPr>
            <w:tcW w:type="dxa" w:w="1728"/>
          </w:tcPr>
          <w:p>
            <w:pPr>
              <w:jc w:val="center"/>
            </w:pPr>
            <w:r>
              <w:rPr>
                <w:sz w:val="16"/>
              </w:rPr>
              <w:t>بله</w:t>
            </w:r>
          </w:p>
        </w:tc>
        <w:tc>
          <w:tcPr>
            <w:tcW w:type="dxa" w:w="1728"/>
          </w:tcPr>
          <w:p>
            <w:pPr>
              <w:jc w:val="center"/>
            </w:pPr>
            <w:r>
              <w:rPr>
                <w:sz w:val="16"/>
              </w:rPr>
              <w:t>صحیح (TP)</w:t>
            </w:r>
          </w:p>
        </w:tc>
      </w:tr>
      <w:tr>
        <w:tc>
          <w:tcPr>
            <w:tcW w:type="dxa" w:w="1728"/>
            <w:shd w:fill="EBF5FB" w:val="clear"/>
          </w:tcPr>
          <w:p>
            <w:pPr>
              <w:jc w:val="center"/>
            </w:pPr>
            <w:r>
              <w:rPr>
                <w:sz w:val="16"/>
              </w:rPr>
              <w:t>Bari</w:t>
            </w:r>
          </w:p>
        </w:tc>
        <w:tc>
          <w:tcPr>
            <w:tcW w:type="dxa" w:w="1728"/>
            <w:shd w:fill="EBF5FB" w:val="clear"/>
          </w:tcPr>
          <w:p>
            <w:pPr>
              <w:jc w:val="center"/>
            </w:pPr>
            <w:r>
              <w:rPr>
                <w:sz w:val="16"/>
              </w:rPr>
              <w:t>Genova</w:t>
            </w:r>
          </w:p>
        </w:tc>
        <w:tc>
          <w:tcPr>
            <w:tcW w:type="dxa" w:w="1728"/>
            <w:shd w:fill="EBF5FB" w:val="clear"/>
          </w:tcPr>
          <w:p>
            <w:pPr>
              <w:jc w:val="center"/>
            </w:pPr>
            <w:r>
              <w:rPr>
                <w:sz w:val="16"/>
              </w:rPr>
              <w:t>0.9994</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Bari</w:t>
            </w:r>
          </w:p>
        </w:tc>
        <w:tc>
          <w:tcPr>
            <w:tcW w:type="dxa" w:w="1728"/>
          </w:tcPr>
          <w:p>
            <w:pPr>
              <w:jc w:val="center"/>
            </w:pPr>
            <w:r>
              <w:rPr>
                <w:sz w:val="16"/>
              </w:rPr>
              <w:t>Roma</w:t>
            </w:r>
          </w:p>
        </w:tc>
        <w:tc>
          <w:tcPr>
            <w:tcW w:type="dxa" w:w="1728"/>
          </w:tcPr>
          <w:p>
            <w:pPr>
              <w:jc w:val="center"/>
            </w:pPr>
            <w:r>
              <w:rPr>
                <w:sz w:val="16"/>
              </w:rPr>
              <w:t>0.9994</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Genova</w:t>
            </w:r>
          </w:p>
        </w:tc>
        <w:tc>
          <w:tcPr>
            <w:tcW w:type="dxa" w:w="1728"/>
            <w:shd w:fill="EBF5FB" w:val="clear"/>
          </w:tcPr>
          <w:p>
            <w:pPr>
              <w:jc w:val="center"/>
            </w:pPr>
            <w:r>
              <w:rPr>
                <w:sz w:val="16"/>
              </w:rPr>
              <w:t>Palermo</w:t>
            </w:r>
          </w:p>
        </w:tc>
        <w:tc>
          <w:tcPr>
            <w:tcW w:type="dxa" w:w="1728"/>
            <w:shd w:fill="EBF5FB" w:val="clear"/>
          </w:tcPr>
          <w:p>
            <w:pPr>
              <w:jc w:val="center"/>
            </w:pPr>
            <w:r>
              <w:rPr>
                <w:sz w:val="16"/>
              </w:rPr>
              <w:t>0.9990</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Napoli</w:t>
            </w:r>
          </w:p>
        </w:tc>
        <w:tc>
          <w:tcPr>
            <w:tcW w:type="dxa" w:w="1728"/>
          </w:tcPr>
          <w:p>
            <w:pPr>
              <w:jc w:val="center"/>
            </w:pPr>
            <w:r>
              <w:rPr>
                <w:sz w:val="16"/>
              </w:rPr>
              <w:t>Palermo</w:t>
            </w:r>
          </w:p>
        </w:tc>
        <w:tc>
          <w:tcPr>
            <w:tcW w:type="dxa" w:w="1728"/>
          </w:tcPr>
          <w:p>
            <w:pPr>
              <w:jc w:val="center"/>
            </w:pPr>
            <w:r>
              <w:rPr>
                <w:sz w:val="16"/>
              </w:rPr>
              <w:t>0.9990</w:t>
            </w:r>
          </w:p>
        </w:tc>
        <w:tc>
          <w:tcPr>
            <w:tcW w:type="dxa" w:w="1728"/>
          </w:tcPr>
          <w:p>
            <w:pPr>
              <w:jc w:val="center"/>
            </w:pPr>
            <w:r>
              <w:rPr>
                <w:sz w:val="16"/>
              </w:rPr>
              <w:t>بله</w:t>
            </w:r>
          </w:p>
        </w:tc>
        <w:tc>
          <w:tcPr>
            <w:tcW w:type="dxa" w:w="1728"/>
          </w:tcPr>
          <w:p>
            <w:pPr>
              <w:jc w:val="center"/>
            </w:pPr>
            <w:r>
              <w:rPr>
                <w:sz w:val="16"/>
              </w:rPr>
              <w:t>صحیح (TP)</w:t>
            </w:r>
          </w:p>
        </w:tc>
      </w:tr>
      <w:tr>
        <w:tc>
          <w:tcPr>
            <w:tcW w:type="dxa" w:w="1728"/>
            <w:shd w:fill="EBF5FB" w:val="clear"/>
          </w:tcPr>
          <w:p>
            <w:pPr>
              <w:jc w:val="center"/>
            </w:pPr>
            <w:r>
              <w:rPr>
                <w:sz w:val="16"/>
              </w:rPr>
              <w:t>Napoli</w:t>
            </w:r>
          </w:p>
        </w:tc>
        <w:tc>
          <w:tcPr>
            <w:tcW w:type="dxa" w:w="1728"/>
            <w:shd w:fill="EBF5FB" w:val="clear"/>
          </w:tcPr>
          <w:p>
            <w:pPr>
              <w:jc w:val="center"/>
            </w:pPr>
            <w:r>
              <w:rPr>
                <w:sz w:val="16"/>
              </w:rPr>
              <w:t>Torino</w:t>
            </w:r>
          </w:p>
        </w:tc>
        <w:tc>
          <w:tcPr>
            <w:tcW w:type="dxa" w:w="1728"/>
            <w:shd w:fill="EBF5FB" w:val="clear"/>
          </w:tcPr>
          <w:p>
            <w:pPr>
              <w:jc w:val="center"/>
            </w:pPr>
            <w:r>
              <w:rPr>
                <w:sz w:val="16"/>
              </w:rPr>
              <w:t>0.9988</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Bari</w:t>
            </w:r>
          </w:p>
        </w:tc>
        <w:tc>
          <w:tcPr>
            <w:tcW w:type="dxa" w:w="1728"/>
          </w:tcPr>
          <w:p>
            <w:pPr>
              <w:jc w:val="center"/>
            </w:pPr>
            <w:r>
              <w:rPr>
                <w:sz w:val="16"/>
              </w:rPr>
              <w:t>Catania</w:t>
            </w:r>
          </w:p>
        </w:tc>
        <w:tc>
          <w:tcPr>
            <w:tcW w:type="dxa" w:w="1728"/>
          </w:tcPr>
          <w:p>
            <w:pPr>
              <w:jc w:val="center"/>
            </w:pPr>
            <w:r>
              <w:rPr>
                <w:sz w:val="16"/>
              </w:rPr>
              <w:t>0.9984</w:t>
            </w:r>
          </w:p>
        </w:tc>
        <w:tc>
          <w:tcPr>
            <w:tcW w:type="dxa" w:w="1728"/>
          </w:tcPr>
          <w:p>
            <w:pPr>
              <w:jc w:val="center"/>
            </w:pPr>
            <w:r>
              <w:rPr>
                <w:sz w:val="16"/>
              </w:rPr>
              <w:t>بله</w:t>
            </w:r>
          </w:p>
        </w:tc>
        <w:tc>
          <w:tcPr>
            <w:tcW w:type="dxa" w:w="1728"/>
          </w:tcPr>
          <w:p>
            <w:pPr>
              <w:jc w:val="center"/>
            </w:pPr>
            <w:r>
              <w:rPr>
                <w:sz w:val="16"/>
              </w:rPr>
              <w:t>صحیح (TP)</w:t>
            </w:r>
          </w:p>
        </w:tc>
      </w:tr>
      <w:tr>
        <w:tc>
          <w:tcPr>
            <w:tcW w:type="dxa" w:w="1728"/>
            <w:shd w:fill="EBF5FB" w:val="clear"/>
          </w:tcPr>
          <w:p>
            <w:pPr>
              <w:jc w:val="center"/>
            </w:pPr>
            <w:r>
              <w:rPr>
                <w:sz w:val="16"/>
              </w:rPr>
              <w:t>Catania</w:t>
            </w:r>
          </w:p>
        </w:tc>
        <w:tc>
          <w:tcPr>
            <w:tcW w:type="dxa" w:w="1728"/>
            <w:shd w:fill="EBF5FB" w:val="clear"/>
          </w:tcPr>
          <w:p>
            <w:pPr>
              <w:jc w:val="center"/>
            </w:pPr>
            <w:r>
              <w:rPr>
                <w:sz w:val="16"/>
              </w:rPr>
              <w:t>Genova</w:t>
            </w:r>
          </w:p>
        </w:tc>
        <w:tc>
          <w:tcPr>
            <w:tcW w:type="dxa" w:w="1728"/>
            <w:shd w:fill="EBF5FB" w:val="clear"/>
          </w:tcPr>
          <w:p>
            <w:pPr>
              <w:jc w:val="center"/>
            </w:pPr>
            <w:r>
              <w:rPr>
                <w:sz w:val="16"/>
              </w:rPr>
              <w:t>0.9984</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Catania</w:t>
            </w:r>
          </w:p>
        </w:tc>
        <w:tc>
          <w:tcPr>
            <w:tcW w:type="dxa" w:w="1728"/>
          </w:tcPr>
          <w:p>
            <w:pPr>
              <w:jc w:val="center"/>
            </w:pPr>
            <w:r>
              <w:rPr>
                <w:sz w:val="16"/>
              </w:rPr>
              <w:t>Napoli</w:t>
            </w:r>
          </w:p>
        </w:tc>
        <w:tc>
          <w:tcPr>
            <w:tcW w:type="dxa" w:w="1728"/>
          </w:tcPr>
          <w:p>
            <w:pPr>
              <w:jc w:val="center"/>
            </w:pPr>
            <w:r>
              <w:rPr>
                <w:sz w:val="16"/>
              </w:rPr>
              <w:t>0.9984</w:t>
            </w:r>
          </w:p>
        </w:tc>
        <w:tc>
          <w:tcPr>
            <w:tcW w:type="dxa" w:w="1728"/>
          </w:tcPr>
          <w:p>
            <w:pPr>
              <w:jc w:val="center"/>
            </w:pPr>
            <w:r>
              <w:rPr>
                <w:sz w:val="16"/>
              </w:rPr>
              <w:t>خیر</w:t>
            </w:r>
          </w:p>
        </w:tc>
        <w:tc>
          <w:tcPr>
            <w:tcW w:type="dxa" w:w="1728"/>
          </w:tcPr>
          <w:p>
            <w:pPr>
              <w:jc w:val="center"/>
            </w:pPr>
            <w:r>
              <w:rPr>
                <w:sz w:val="16"/>
              </w:rPr>
              <w:t>اضافه (FP)</w:t>
            </w:r>
          </w:p>
        </w:tc>
      </w:tr>
    </w:tbl>
    <w:p/>
    <w:p>
      <w:pPr>
        <w:pStyle w:val="Heading3"/>
        <w:jc w:val="right"/>
      </w:pPr>
      <w:r>
        <w:t>ماتریس همبستگی</w:t>
      </w:r>
    </w:p>
    <w:p>
      <w:pPr>
        <w:jc w:val="center"/>
      </w:pPr>
      <w:r>
        <w:drawing>
          <wp:inline xmlns:a="http://schemas.openxmlformats.org/drawingml/2006/main" xmlns:pic="http://schemas.openxmlformats.org/drawingml/2006/picture">
            <wp:extent cx="4572000" cy="3997804"/>
            <wp:docPr id="8" name="Picture 8"/>
            <wp:cNvGraphicFramePr>
              <a:graphicFrameLocks noChangeAspect="1"/>
            </wp:cNvGraphicFramePr>
            <a:graphic>
              <a:graphicData uri="http://schemas.openxmlformats.org/drawingml/2006/picture">
                <pic:pic>
                  <pic:nvPicPr>
                    <pic:cNvPr id="0" name="correlation_matrix_1pct_spillover.png"/>
                    <pic:cNvPicPr/>
                  </pic:nvPicPr>
                  <pic:blipFill>
                    <a:blip r:embed="rId10"/>
                    <a:stretch>
                      <a:fillRect/>
                    </a:stretch>
                  </pic:blipFill>
                  <pic:spPr>
                    <a:xfrm>
                      <a:off x="0" y="0"/>
                      <a:ext cx="4572000" cy="3997804"/>
                    </a:xfrm>
                    <a:prstGeom prst="rect"/>
                  </pic:spPr>
                </pic:pic>
              </a:graphicData>
            </a:graphic>
          </wp:inline>
        </w:drawing>
      </w:r>
    </w:p>
    <w:p>
      <w:pPr>
        <w:jc w:val="center"/>
      </w:pPr>
      <w:r>
        <w:rPr>
          <w:i/>
          <w:color w:val="646464"/>
          <w:sz w:val="18"/>
        </w:rPr>
        <w:t>شکل: ماتریس همبستگی پیرسون - سرایت 1٪</w:t>
      </w:r>
    </w:p>
    <w:p/>
    <w:p>
      <w:pPr>
        <w:pStyle w:val="Heading3"/>
        <w:jc w:val="right"/>
      </w:pPr>
      <w:r>
        <w:t>نقشه حرارتی ارتباطات CGP</w:t>
      </w:r>
    </w:p>
    <w:p>
      <w:pPr>
        <w:jc w:val="both"/>
      </w:pPr>
      <w:r>
        <w:t>این نقشه حرارتی قدرت ارتباطات کشف‌شده توسط CGP (بر اساس R2) را نشان می‌دهد.</w:t>
      </w:r>
    </w:p>
    <w:p>
      <w:pPr>
        <w:jc w:val="center"/>
      </w:pPr>
      <w:r>
        <w:drawing>
          <wp:inline xmlns:a="http://schemas.openxmlformats.org/drawingml/2006/main" xmlns:pic="http://schemas.openxmlformats.org/drawingml/2006/picture">
            <wp:extent cx="4572000" cy="4069190"/>
            <wp:docPr id="9" name="Picture 9"/>
            <wp:cNvGraphicFramePr>
              <a:graphicFrameLocks noChangeAspect="1"/>
            </wp:cNvGraphicFramePr>
            <a:graphic>
              <a:graphicData uri="http://schemas.openxmlformats.org/drawingml/2006/picture">
                <pic:pic>
                  <pic:nvPicPr>
                    <pic:cNvPr id="0" name="connection_heatmap_1pct_spillover.png"/>
                    <pic:cNvPicPr/>
                  </pic:nvPicPr>
                  <pic:blipFill>
                    <a:blip r:embed="rId16"/>
                    <a:stretch>
                      <a:fillRect/>
                    </a:stretch>
                  </pic:blipFill>
                  <pic:spPr>
                    <a:xfrm>
                      <a:off x="0" y="0"/>
                      <a:ext cx="4572000" cy="4069190"/>
                    </a:xfrm>
                    <a:prstGeom prst="rect"/>
                  </pic:spPr>
                </pic:pic>
              </a:graphicData>
            </a:graphic>
          </wp:inline>
        </w:drawing>
      </w:r>
    </w:p>
    <w:p>
      <w:pPr>
        <w:jc w:val="center"/>
      </w:pPr>
      <w:r>
        <w:rPr>
          <w:i/>
          <w:color w:val="646464"/>
          <w:sz w:val="18"/>
        </w:rPr>
        <w:t>شکل: نقشه حرارتی ارتباطات - سرایت 1٪</w:t>
      </w:r>
    </w:p>
    <w:p/>
    <w:p>
      <w:pPr>
        <w:pStyle w:val="Heading3"/>
        <w:jc w:val="right"/>
      </w:pPr>
      <w:r>
        <w:t>گراف شبکه ارتباطات</w:t>
      </w:r>
    </w:p>
    <w:p>
      <w:pPr>
        <w:jc w:val="both"/>
      </w:pPr>
      <w:r>
        <w:t>در این گراف، خطوط سبز نشان‌دهنده ارتباطات صحیح (True Positive) و خطوط قرمز نقطه‌چین نشان‌دهنده ارتباطات اضافی (False Positive) هستند. اندازه هر گره متناسب با تعداد ارتباطات آن است.</w:t>
      </w:r>
    </w:p>
    <w:p>
      <w:pPr>
        <w:jc w:val="center"/>
      </w:pPr>
      <w:r>
        <w:drawing>
          <wp:inline xmlns:a="http://schemas.openxmlformats.org/drawingml/2006/main" xmlns:pic="http://schemas.openxmlformats.org/drawingml/2006/picture">
            <wp:extent cx="5029200" cy="3938937"/>
            <wp:docPr id="10" name="Picture 10"/>
            <wp:cNvGraphicFramePr>
              <a:graphicFrameLocks noChangeAspect="1"/>
            </wp:cNvGraphicFramePr>
            <a:graphic>
              <a:graphicData uri="http://schemas.openxmlformats.org/drawingml/2006/picture">
                <pic:pic>
                  <pic:nvPicPr>
                    <pic:cNvPr id="0" name="network_graph_1pct_spillover.png"/>
                    <pic:cNvPicPr/>
                  </pic:nvPicPr>
                  <pic:blipFill>
                    <a:blip r:embed="rId17"/>
                    <a:stretch>
                      <a:fillRect/>
                    </a:stretch>
                  </pic:blipFill>
                  <pic:spPr>
                    <a:xfrm>
                      <a:off x="0" y="0"/>
                      <a:ext cx="5029200" cy="3938937"/>
                    </a:xfrm>
                    <a:prstGeom prst="rect"/>
                  </pic:spPr>
                </pic:pic>
              </a:graphicData>
            </a:graphic>
          </wp:inline>
        </w:drawing>
      </w:r>
    </w:p>
    <w:p>
      <w:pPr>
        <w:jc w:val="center"/>
      </w:pPr>
      <w:r>
        <w:rPr>
          <w:i/>
          <w:color w:val="646464"/>
          <w:sz w:val="18"/>
        </w:rPr>
        <w:t>شکل: گراف شبکه ارتباطات - سرایت 1٪</w:t>
      </w:r>
    </w:p>
    <w:p/>
    <w:p>
      <w:pPr>
        <w:pStyle w:val="Heading3"/>
        <w:jc w:val="right"/>
      </w:pPr>
      <w:r>
        <w:t>وزن‌های ارتباطی CGP</w:t>
      </w:r>
    </w:p>
    <w:p>
      <w:pPr>
        <w:jc w:val="both"/>
      </w:pPr>
      <w:r>
        <w:t>نقشه حرارتی وزن‌های CGP نشان می‌دهد کدام شهرها (ستون‌ها، Influencer) بر کدام شهرها (سطرها، Influenced) تأثیر می‌گذارند. تنها ورودی‌های فعال (Active Inputs) که واقعاً در مدل نهایی CGP استفاده شده‌اند نمایش داده می‌شوند.</w:t>
      </w:r>
    </w:p>
    <w:p>
      <w:pPr>
        <w:jc w:val="center"/>
      </w:pPr>
      <w:r>
        <w:drawing>
          <wp:inline xmlns:a="http://schemas.openxmlformats.org/drawingml/2006/main" xmlns:pic="http://schemas.openxmlformats.org/drawingml/2006/picture">
            <wp:extent cx="4572000" cy="4065217"/>
            <wp:docPr id="11" name="Picture 11"/>
            <wp:cNvGraphicFramePr>
              <a:graphicFrameLocks noChangeAspect="1"/>
            </wp:cNvGraphicFramePr>
            <a:graphic>
              <a:graphicData uri="http://schemas.openxmlformats.org/drawingml/2006/picture">
                <pic:pic>
                  <pic:nvPicPr>
                    <pic:cNvPr id="0" name="cgp_weights_heatmap_1pct_spillover.png"/>
                    <pic:cNvPicPr/>
                  </pic:nvPicPr>
                  <pic:blipFill>
                    <a:blip r:embed="rId18"/>
                    <a:stretch>
                      <a:fillRect/>
                    </a:stretch>
                  </pic:blipFill>
                  <pic:spPr>
                    <a:xfrm>
                      <a:off x="0" y="0"/>
                      <a:ext cx="4572000" cy="4065217"/>
                    </a:xfrm>
                    <a:prstGeom prst="rect"/>
                  </pic:spPr>
                </pic:pic>
              </a:graphicData>
            </a:graphic>
          </wp:inline>
        </w:drawing>
      </w:r>
    </w:p>
    <w:p>
      <w:pPr>
        <w:jc w:val="center"/>
      </w:pPr>
      <w:r>
        <w:rPr>
          <w:i/>
          <w:color w:val="646464"/>
          <w:sz w:val="18"/>
        </w:rPr>
        <w:t>شکل: وزن‌های ارتباطی CGP (ماتریس تاثیر) - سرایت 1٪</w:t>
      </w:r>
    </w:p>
    <w:p/>
    <w:p>
      <w:pPr>
        <w:pStyle w:val="Heading3"/>
        <w:jc w:val="right"/>
      </w:pPr>
      <w:r>
        <w:t>همگرایی تابع شایستگی</w:t>
      </w:r>
    </w:p>
    <w:p>
      <w:pPr>
        <w:jc w:val="both"/>
      </w:pPr>
      <w:r>
        <w:t>نمودارهای زیر روند کاهش خطای MSE (تابع شایستگی) را در طول نسل‌های الگوریتم تکاملی نشان می‌دهند. کاهش یکنواخت MSE نشان‌دهنده همگرایی صحیح الگوریتم CGP است. مقدار R2 نهایی هر شهر نیز نمایش داده شده است.</w:t>
      </w:r>
    </w:p>
    <w:p>
      <w:pPr>
        <w:jc w:val="center"/>
      </w:pPr>
      <w:r>
        <w:drawing>
          <wp:inline xmlns:a="http://schemas.openxmlformats.org/drawingml/2006/main" xmlns:pic="http://schemas.openxmlformats.org/drawingml/2006/picture">
            <wp:extent cx="5029200" cy="1987160"/>
            <wp:docPr id="12" name="Picture 12"/>
            <wp:cNvGraphicFramePr>
              <a:graphicFrameLocks noChangeAspect="1"/>
            </wp:cNvGraphicFramePr>
            <a:graphic>
              <a:graphicData uri="http://schemas.openxmlformats.org/drawingml/2006/picture">
                <pic:pic>
                  <pic:nvPicPr>
                    <pic:cNvPr id="0" name="cgp_fitness_convergence_1pct_spillover.png"/>
                    <pic:cNvPicPr/>
                  </pic:nvPicPr>
                  <pic:blipFill>
                    <a:blip r:embed="rId19"/>
                    <a:stretch>
                      <a:fillRect/>
                    </a:stretch>
                  </pic:blipFill>
                  <pic:spPr>
                    <a:xfrm>
                      <a:off x="0" y="0"/>
                      <a:ext cx="5029200" cy="1987160"/>
                    </a:xfrm>
                    <a:prstGeom prst="rect"/>
                  </pic:spPr>
                </pic:pic>
              </a:graphicData>
            </a:graphic>
          </wp:inline>
        </w:drawing>
      </w:r>
    </w:p>
    <w:p>
      <w:pPr>
        <w:jc w:val="center"/>
      </w:pPr>
      <w:r>
        <w:rPr>
          <w:i/>
          <w:color w:val="646464"/>
          <w:sz w:val="18"/>
        </w:rPr>
        <w:t>شکل: همگرایی تابع شایستگی CGP - سرایت 1٪</w:t>
      </w:r>
    </w:p>
    <w:p/>
    <w:p>
      <w:r>
        <w:br w:type="page"/>
      </w:r>
    </w:p>
    <w:p>
      <w:pPr>
        <w:pStyle w:val="Heading2"/>
        <w:jc w:val="right"/>
      </w:pPr>
      <w:r>
        <w:t>۸.2 سرایت 5٪</w:t>
      </w:r>
    </w:p>
    <w:p>
      <w:pPr>
        <w:pStyle w:val="Heading3"/>
        <w:jc w:val="right"/>
      </w:pPr>
      <w:r>
        <w:t>خلاصه نتایج هر شهر</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Pr>
                <w:b/>
                <w:color w:val="FFFFFF"/>
                <w:sz w:val="18"/>
              </w:rPr>
              <w:t>شهر</w:t>
            </w:r>
          </w:p>
        </w:tc>
        <w:tc>
          <w:tcPr>
            <w:tcW w:type="dxa" w:w="1728"/>
            <w:shd w:fill="2E4057" w:val="clear"/>
          </w:tcPr>
          <w:p>
            <w:pPr>
              <w:jc w:val="center"/>
            </w:pPr>
            <w:r>
              <w:rPr>
                <w:b/>
                <w:color w:val="FFFFFF"/>
                <w:sz w:val="18"/>
              </w:rPr>
              <w:t>R2</w:t>
            </w:r>
          </w:p>
        </w:tc>
        <w:tc>
          <w:tcPr>
            <w:tcW w:type="dxa" w:w="1728"/>
            <w:shd w:fill="2E4057" w:val="clear"/>
          </w:tcPr>
          <w:p>
            <w:pPr>
              <w:jc w:val="center"/>
            </w:pPr>
            <w:r>
              <w:rPr>
                <w:b/>
                <w:color w:val="FFFFFF"/>
                <w:sz w:val="18"/>
              </w:rPr>
              <w:t>تعداد اتصالات</w:t>
            </w:r>
          </w:p>
        </w:tc>
        <w:tc>
          <w:tcPr>
            <w:tcW w:type="dxa" w:w="1728"/>
            <w:shd w:fill="2E4057" w:val="clear"/>
          </w:tcPr>
          <w:p>
            <w:pPr>
              <w:jc w:val="center"/>
            </w:pPr>
            <w:r>
              <w:rPr>
                <w:b/>
                <w:color w:val="FFFFFF"/>
                <w:sz w:val="18"/>
              </w:rPr>
              <w:t>شهرهای مرتبط</w:t>
            </w:r>
          </w:p>
        </w:tc>
        <w:tc>
          <w:tcPr>
            <w:tcW w:type="dxa" w:w="1728"/>
            <w:shd w:fill="2E4057" w:val="clear"/>
          </w:tcPr>
          <w:p>
            <w:pPr>
              <w:jc w:val="center"/>
            </w:pPr>
            <w:r>
              <w:rPr>
                <w:b/>
                <w:color w:val="FFFFFF"/>
                <w:sz w:val="18"/>
              </w:rPr>
              <w:t>توابع فعال</w:t>
            </w:r>
          </w:p>
        </w:tc>
      </w:tr>
      <w:tr>
        <w:tc>
          <w:tcPr>
            <w:tcW w:type="dxa" w:w="1728"/>
          </w:tcPr>
          <w:p>
            <w:pPr>
              <w:jc w:val="center"/>
            </w:pPr>
            <w:r>
              <w:rPr>
                <w:sz w:val="16"/>
              </w:rPr>
              <w:t>Bologna</w:t>
            </w:r>
          </w:p>
        </w:tc>
        <w:tc>
          <w:tcPr>
            <w:tcW w:type="dxa" w:w="1728"/>
          </w:tcPr>
          <w:p>
            <w:pPr>
              <w:jc w:val="center"/>
            </w:pPr>
            <w:r>
              <w:rPr>
                <w:sz w:val="16"/>
              </w:rPr>
              <w:t>0.9999</w:t>
            </w:r>
          </w:p>
        </w:tc>
        <w:tc>
          <w:tcPr>
            <w:tcW w:type="dxa" w:w="1728"/>
          </w:tcPr>
          <w:p>
            <w:pPr>
              <w:jc w:val="center"/>
            </w:pPr>
            <w:r>
              <w:rPr>
                <w:sz w:val="16"/>
              </w:rPr>
              <w:t>2</w:t>
            </w:r>
          </w:p>
        </w:tc>
        <w:tc>
          <w:tcPr>
            <w:tcW w:type="dxa" w:w="1728"/>
          </w:tcPr>
          <w:p>
            <w:pPr>
              <w:jc w:val="center"/>
            </w:pPr>
            <w:r>
              <w:rPr>
                <w:sz w:val="16"/>
              </w:rPr>
              <w:t>Genova،  Milano</w:t>
            </w:r>
          </w:p>
        </w:tc>
        <w:tc>
          <w:tcPr>
            <w:tcW w:type="dxa" w:w="1728"/>
          </w:tcPr>
          <w:p>
            <w:pPr>
              <w:jc w:val="center"/>
            </w:pPr>
            <w:r>
              <w:rPr>
                <w:sz w:val="16"/>
              </w:rPr>
              <w:t>weighted_add; avg</w:t>
            </w:r>
          </w:p>
        </w:tc>
      </w:tr>
      <w:tr>
        <w:tc>
          <w:tcPr>
            <w:tcW w:type="dxa" w:w="1728"/>
            <w:shd w:fill="EBF5FB" w:val="clear"/>
          </w:tcPr>
          <w:p>
            <w:pPr>
              <w:jc w:val="center"/>
            </w:pPr>
            <w:r>
              <w:rPr>
                <w:sz w:val="16"/>
              </w:rPr>
              <w:t>Torino</w:t>
            </w:r>
          </w:p>
        </w:tc>
        <w:tc>
          <w:tcPr>
            <w:tcW w:type="dxa" w:w="1728"/>
            <w:shd w:fill="EBF5FB" w:val="clear"/>
          </w:tcPr>
          <w:p>
            <w:pPr>
              <w:jc w:val="center"/>
            </w:pPr>
            <w:r>
              <w:rPr>
                <w:sz w:val="16"/>
              </w:rPr>
              <w:t>0.9998</w:t>
            </w:r>
          </w:p>
        </w:tc>
        <w:tc>
          <w:tcPr>
            <w:tcW w:type="dxa" w:w="1728"/>
            <w:shd w:fill="EBF5FB" w:val="clear"/>
          </w:tcPr>
          <w:p>
            <w:pPr>
              <w:jc w:val="center"/>
            </w:pPr>
            <w:r>
              <w:rPr>
                <w:sz w:val="16"/>
              </w:rPr>
              <w:t>2</w:t>
            </w:r>
          </w:p>
        </w:tc>
        <w:tc>
          <w:tcPr>
            <w:tcW w:type="dxa" w:w="1728"/>
            <w:shd w:fill="EBF5FB" w:val="clear"/>
          </w:tcPr>
          <w:p>
            <w:pPr>
              <w:jc w:val="center"/>
            </w:pPr>
            <w:r>
              <w:rPr>
                <w:sz w:val="16"/>
              </w:rPr>
              <w:t>Milano،  Roma</w:t>
            </w:r>
          </w:p>
        </w:tc>
        <w:tc>
          <w:tcPr>
            <w:tcW w:type="dxa" w:w="1728"/>
            <w:shd w:fill="EBF5FB" w:val="clear"/>
          </w:tcPr>
          <w:p>
            <w:pPr>
              <w:jc w:val="center"/>
            </w:pPr>
            <w:r>
              <w:rPr>
                <w:sz w:val="16"/>
              </w:rPr>
              <w:t>weighted_add</w:t>
            </w:r>
          </w:p>
        </w:tc>
      </w:tr>
      <w:tr>
        <w:tc>
          <w:tcPr>
            <w:tcW w:type="dxa" w:w="1728"/>
          </w:tcPr>
          <w:p>
            <w:pPr>
              <w:jc w:val="center"/>
            </w:pPr>
            <w:r>
              <w:rPr>
                <w:sz w:val="16"/>
              </w:rPr>
              <w:t>Genova</w:t>
            </w:r>
          </w:p>
        </w:tc>
        <w:tc>
          <w:tcPr>
            <w:tcW w:type="dxa" w:w="1728"/>
          </w:tcPr>
          <w:p>
            <w:pPr>
              <w:jc w:val="center"/>
            </w:pPr>
            <w:r>
              <w:rPr>
                <w:sz w:val="16"/>
              </w:rPr>
              <w:t>0.9998</w:t>
            </w:r>
          </w:p>
        </w:tc>
        <w:tc>
          <w:tcPr>
            <w:tcW w:type="dxa" w:w="1728"/>
          </w:tcPr>
          <w:p>
            <w:pPr>
              <w:jc w:val="center"/>
            </w:pPr>
            <w:r>
              <w:rPr>
                <w:sz w:val="16"/>
              </w:rPr>
              <w:t>2</w:t>
            </w:r>
          </w:p>
        </w:tc>
        <w:tc>
          <w:tcPr>
            <w:tcW w:type="dxa" w:w="1728"/>
          </w:tcPr>
          <w:p>
            <w:pPr>
              <w:jc w:val="center"/>
            </w:pPr>
            <w:r>
              <w:rPr>
                <w:sz w:val="16"/>
              </w:rPr>
              <w:t>Bologna،  Torino</w:t>
            </w:r>
          </w:p>
        </w:tc>
        <w:tc>
          <w:tcPr>
            <w:tcW w:type="dxa" w:w="1728"/>
          </w:tcPr>
          <w:p>
            <w:pPr>
              <w:jc w:val="center"/>
            </w:pPr>
            <w:r>
              <w:rPr>
                <w:sz w:val="16"/>
              </w:rPr>
              <w:t>weighted_add</w:t>
            </w:r>
          </w:p>
        </w:tc>
      </w:tr>
      <w:tr>
        <w:tc>
          <w:tcPr>
            <w:tcW w:type="dxa" w:w="1728"/>
            <w:shd w:fill="EBF5FB" w:val="clear"/>
          </w:tcPr>
          <w:p>
            <w:pPr>
              <w:jc w:val="center"/>
            </w:pPr>
            <w:r>
              <w:rPr>
                <w:sz w:val="16"/>
              </w:rPr>
              <w:t>Firenze</w:t>
            </w:r>
          </w:p>
        </w:tc>
        <w:tc>
          <w:tcPr>
            <w:tcW w:type="dxa" w:w="1728"/>
            <w:shd w:fill="EBF5FB" w:val="clear"/>
          </w:tcPr>
          <w:p>
            <w:pPr>
              <w:jc w:val="center"/>
            </w:pPr>
            <w:r>
              <w:rPr>
                <w:sz w:val="16"/>
              </w:rPr>
              <w:t>0.9997</w:t>
            </w:r>
          </w:p>
        </w:tc>
        <w:tc>
          <w:tcPr>
            <w:tcW w:type="dxa" w:w="1728"/>
            <w:shd w:fill="EBF5FB" w:val="clear"/>
          </w:tcPr>
          <w:p>
            <w:pPr>
              <w:jc w:val="center"/>
            </w:pPr>
            <w:r>
              <w:rPr>
                <w:sz w:val="16"/>
              </w:rPr>
              <w:t>2</w:t>
            </w:r>
          </w:p>
        </w:tc>
        <w:tc>
          <w:tcPr>
            <w:tcW w:type="dxa" w:w="1728"/>
            <w:shd w:fill="EBF5FB" w:val="clear"/>
          </w:tcPr>
          <w:p>
            <w:pPr>
              <w:jc w:val="center"/>
            </w:pPr>
            <w:r>
              <w:rPr>
                <w:sz w:val="16"/>
              </w:rPr>
              <w:t>Bari،  Roma</w:t>
            </w:r>
          </w:p>
        </w:tc>
        <w:tc>
          <w:tcPr>
            <w:tcW w:type="dxa" w:w="1728"/>
            <w:shd w:fill="EBF5FB" w:val="clear"/>
          </w:tcPr>
          <w:p>
            <w:pPr>
              <w:jc w:val="center"/>
            </w:pPr>
            <w:r>
              <w:rPr>
                <w:sz w:val="16"/>
              </w:rPr>
              <w:t>avg; weighted_add; weighted_add</w:t>
            </w:r>
          </w:p>
        </w:tc>
      </w:tr>
      <w:tr>
        <w:tc>
          <w:tcPr>
            <w:tcW w:type="dxa" w:w="1728"/>
          </w:tcPr>
          <w:p>
            <w:pPr>
              <w:jc w:val="center"/>
            </w:pPr>
            <w:r>
              <w:rPr>
                <w:sz w:val="16"/>
              </w:rPr>
              <w:t>Bari</w:t>
            </w:r>
          </w:p>
        </w:tc>
        <w:tc>
          <w:tcPr>
            <w:tcW w:type="dxa" w:w="1728"/>
          </w:tcPr>
          <w:p>
            <w:pPr>
              <w:jc w:val="center"/>
            </w:pPr>
            <w:r>
              <w:rPr>
                <w:sz w:val="16"/>
              </w:rPr>
              <w:t>0.9996</w:t>
            </w:r>
          </w:p>
        </w:tc>
        <w:tc>
          <w:tcPr>
            <w:tcW w:type="dxa" w:w="1728"/>
          </w:tcPr>
          <w:p>
            <w:pPr>
              <w:jc w:val="center"/>
            </w:pPr>
            <w:r>
              <w:rPr>
                <w:sz w:val="16"/>
              </w:rPr>
              <w:t>5</w:t>
            </w:r>
          </w:p>
        </w:tc>
        <w:tc>
          <w:tcPr>
            <w:tcW w:type="dxa" w:w="1728"/>
          </w:tcPr>
          <w:p>
            <w:pPr>
              <w:jc w:val="center"/>
            </w:pPr>
            <w:r>
              <w:rPr>
                <w:sz w:val="16"/>
              </w:rPr>
              <w:t>Napoli،  Bologna،  Torino،  Milano،  Palermo</w:t>
            </w:r>
          </w:p>
        </w:tc>
        <w:tc>
          <w:tcPr>
            <w:tcW w:type="dxa" w:w="1728"/>
          </w:tcPr>
          <w:p>
            <w:pPr>
              <w:jc w:val="center"/>
            </w:pPr>
            <w:r>
              <w:rPr>
                <w:sz w:val="16"/>
              </w:rPr>
              <w:t>weighted_add; weighted_add; min; max</w:t>
            </w:r>
          </w:p>
        </w:tc>
      </w:tr>
      <w:tr>
        <w:tc>
          <w:tcPr>
            <w:tcW w:type="dxa" w:w="1728"/>
            <w:shd w:fill="EBF5FB" w:val="clear"/>
          </w:tcPr>
          <w:p>
            <w:pPr>
              <w:jc w:val="center"/>
            </w:pPr>
            <w:r>
              <w:rPr>
                <w:sz w:val="16"/>
              </w:rPr>
              <w:t>Palermo</w:t>
            </w:r>
          </w:p>
        </w:tc>
        <w:tc>
          <w:tcPr>
            <w:tcW w:type="dxa" w:w="1728"/>
            <w:shd w:fill="EBF5FB" w:val="clear"/>
          </w:tcPr>
          <w:p>
            <w:pPr>
              <w:jc w:val="center"/>
            </w:pPr>
            <w:r>
              <w:rPr>
                <w:sz w:val="16"/>
              </w:rPr>
              <w:t>0.9991</w:t>
            </w:r>
          </w:p>
        </w:tc>
        <w:tc>
          <w:tcPr>
            <w:tcW w:type="dxa" w:w="1728"/>
            <w:shd w:fill="EBF5FB" w:val="clear"/>
          </w:tcPr>
          <w:p>
            <w:pPr>
              <w:jc w:val="center"/>
            </w:pPr>
            <w:r>
              <w:rPr>
                <w:sz w:val="16"/>
              </w:rPr>
              <w:t>2</w:t>
            </w:r>
          </w:p>
        </w:tc>
        <w:tc>
          <w:tcPr>
            <w:tcW w:type="dxa" w:w="1728"/>
            <w:shd w:fill="EBF5FB" w:val="clear"/>
          </w:tcPr>
          <w:p>
            <w:pPr>
              <w:jc w:val="center"/>
            </w:pPr>
            <w:r>
              <w:rPr>
                <w:sz w:val="16"/>
              </w:rPr>
              <w:t>Genova،  Napoli</w:t>
            </w:r>
          </w:p>
        </w:tc>
        <w:tc>
          <w:tcPr>
            <w:tcW w:type="dxa" w:w="1728"/>
            <w:shd w:fill="EBF5FB" w:val="clear"/>
          </w:tcPr>
          <w:p>
            <w:pPr>
              <w:jc w:val="center"/>
            </w:pPr>
            <w:r>
              <w:rPr>
                <w:sz w:val="16"/>
              </w:rPr>
              <w:t>weighted_add</w:t>
            </w:r>
          </w:p>
        </w:tc>
      </w:tr>
      <w:tr>
        <w:tc>
          <w:tcPr>
            <w:tcW w:type="dxa" w:w="1728"/>
          </w:tcPr>
          <w:p>
            <w:pPr>
              <w:jc w:val="center"/>
            </w:pPr>
            <w:r>
              <w:rPr>
                <w:sz w:val="16"/>
              </w:rPr>
              <w:t>Napoli</w:t>
            </w:r>
          </w:p>
        </w:tc>
        <w:tc>
          <w:tcPr>
            <w:tcW w:type="dxa" w:w="1728"/>
          </w:tcPr>
          <w:p>
            <w:pPr>
              <w:jc w:val="center"/>
            </w:pPr>
            <w:r>
              <w:rPr>
                <w:sz w:val="16"/>
              </w:rPr>
              <w:t>0.9988</w:t>
            </w:r>
          </w:p>
        </w:tc>
        <w:tc>
          <w:tcPr>
            <w:tcW w:type="dxa" w:w="1728"/>
          </w:tcPr>
          <w:p>
            <w:pPr>
              <w:jc w:val="center"/>
            </w:pPr>
            <w:r>
              <w:rPr>
                <w:sz w:val="16"/>
              </w:rPr>
              <w:t>1</w:t>
            </w:r>
          </w:p>
        </w:tc>
        <w:tc>
          <w:tcPr>
            <w:tcW w:type="dxa" w:w="1728"/>
          </w:tcPr>
          <w:p>
            <w:pPr>
              <w:jc w:val="center"/>
            </w:pPr>
            <w:r>
              <w:rPr>
                <w:sz w:val="16"/>
              </w:rPr>
              <w:t>Torino</w:t>
            </w:r>
          </w:p>
        </w:tc>
        <w:tc>
          <w:tcPr>
            <w:tcW w:type="dxa" w:w="1728"/>
          </w:tcPr>
          <w:p>
            <w:pPr>
              <w:jc w:val="center"/>
            </w:pPr>
            <w:r>
              <w:rPr>
                <w:sz w:val="16"/>
              </w:rPr>
              <w:t>-</w:t>
            </w:r>
          </w:p>
        </w:tc>
      </w:tr>
      <w:tr>
        <w:tc>
          <w:tcPr>
            <w:tcW w:type="dxa" w:w="1728"/>
            <w:shd w:fill="EBF5FB" w:val="clear"/>
          </w:tcPr>
          <w:p>
            <w:pPr>
              <w:jc w:val="center"/>
            </w:pPr>
            <w:r>
              <w:rPr>
                <w:sz w:val="16"/>
              </w:rPr>
              <w:t>Catania</w:t>
            </w:r>
          </w:p>
        </w:tc>
        <w:tc>
          <w:tcPr>
            <w:tcW w:type="dxa" w:w="1728"/>
            <w:shd w:fill="EBF5FB" w:val="clear"/>
          </w:tcPr>
          <w:p>
            <w:pPr>
              <w:jc w:val="center"/>
            </w:pPr>
            <w:r>
              <w:rPr>
                <w:sz w:val="16"/>
              </w:rPr>
              <w:t>0.9983</w:t>
            </w:r>
          </w:p>
        </w:tc>
        <w:tc>
          <w:tcPr>
            <w:tcW w:type="dxa" w:w="1728"/>
            <w:shd w:fill="EBF5FB" w:val="clear"/>
          </w:tcPr>
          <w:p>
            <w:pPr>
              <w:jc w:val="center"/>
            </w:pPr>
            <w:r>
              <w:rPr>
                <w:sz w:val="16"/>
              </w:rPr>
              <w:t>3</w:t>
            </w:r>
          </w:p>
        </w:tc>
        <w:tc>
          <w:tcPr>
            <w:tcW w:type="dxa" w:w="1728"/>
            <w:shd w:fill="EBF5FB" w:val="clear"/>
          </w:tcPr>
          <w:p>
            <w:pPr>
              <w:jc w:val="center"/>
            </w:pPr>
            <w:r>
              <w:rPr>
                <w:sz w:val="16"/>
              </w:rPr>
              <w:t>Bologna،  Napoli،  Palermo</w:t>
            </w:r>
          </w:p>
        </w:tc>
        <w:tc>
          <w:tcPr>
            <w:tcW w:type="dxa" w:w="1728"/>
            <w:shd w:fill="EBF5FB" w:val="clear"/>
          </w:tcPr>
          <w:p>
            <w:pPr>
              <w:jc w:val="center"/>
            </w:pPr>
            <w:r>
              <w:rPr>
                <w:sz w:val="16"/>
              </w:rPr>
              <w:t>max; avg; weighted_add</w:t>
            </w:r>
          </w:p>
        </w:tc>
      </w:tr>
      <w:tr>
        <w:tc>
          <w:tcPr>
            <w:tcW w:type="dxa" w:w="1728"/>
          </w:tcPr>
          <w:p>
            <w:pPr>
              <w:jc w:val="center"/>
            </w:pPr>
            <w:r>
              <w:rPr>
                <w:sz w:val="16"/>
              </w:rPr>
              <w:t>Roma</w:t>
            </w:r>
          </w:p>
        </w:tc>
        <w:tc>
          <w:tcPr>
            <w:tcW w:type="dxa" w:w="1728"/>
          </w:tcPr>
          <w:p>
            <w:pPr>
              <w:jc w:val="center"/>
            </w:pPr>
            <w:r>
              <w:rPr>
                <w:sz w:val="16"/>
              </w:rPr>
              <w:t>0.9982</w:t>
            </w:r>
          </w:p>
        </w:tc>
        <w:tc>
          <w:tcPr>
            <w:tcW w:type="dxa" w:w="1728"/>
          </w:tcPr>
          <w:p>
            <w:pPr>
              <w:jc w:val="center"/>
            </w:pPr>
            <w:r>
              <w:rPr>
                <w:sz w:val="16"/>
              </w:rPr>
              <w:t>1</w:t>
            </w:r>
          </w:p>
        </w:tc>
        <w:tc>
          <w:tcPr>
            <w:tcW w:type="dxa" w:w="1728"/>
          </w:tcPr>
          <w:p>
            <w:pPr>
              <w:jc w:val="center"/>
            </w:pPr>
            <w:r>
              <w:rPr>
                <w:sz w:val="16"/>
              </w:rPr>
              <w:t>Milano</w:t>
            </w:r>
          </w:p>
        </w:tc>
        <w:tc>
          <w:tcPr>
            <w:tcW w:type="dxa" w:w="1728"/>
          </w:tcPr>
          <w:p>
            <w:pPr>
              <w:jc w:val="center"/>
            </w:pPr>
            <w:r>
              <w:rPr>
                <w:sz w:val="16"/>
              </w:rPr>
              <w:t>-</w:t>
            </w:r>
          </w:p>
        </w:tc>
      </w:tr>
      <w:tr>
        <w:tc>
          <w:tcPr>
            <w:tcW w:type="dxa" w:w="1728"/>
            <w:shd w:fill="EBF5FB" w:val="clear"/>
          </w:tcPr>
          <w:p>
            <w:pPr>
              <w:jc w:val="center"/>
            </w:pPr>
            <w:r>
              <w:rPr>
                <w:sz w:val="16"/>
              </w:rPr>
              <w:t>Milano</w:t>
            </w:r>
          </w:p>
        </w:tc>
        <w:tc>
          <w:tcPr>
            <w:tcW w:type="dxa" w:w="1728"/>
            <w:shd w:fill="EBF5FB" w:val="clear"/>
          </w:tcPr>
          <w:p>
            <w:pPr>
              <w:jc w:val="center"/>
            </w:pPr>
            <w:r>
              <w:rPr>
                <w:sz w:val="16"/>
              </w:rPr>
              <w:t>0.9909</w:t>
            </w:r>
          </w:p>
        </w:tc>
        <w:tc>
          <w:tcPr>
            <w:tcW w:type="dxa" w:w="1728"/>
            <w:shd w:fill="EBF5FB" w:val="clear"/>
          </w:tcPr>
          <w:p>
            <w:pPr>
              <w:jc w:val="center"/>
            </w:pPr>
            <w:r>
              <w:rPr>
                <w:sz w:val="16"/>
              </w:rPr>
              <w:t>1</w:t>
            </w:r>
          </w:p>
        </w:tc>
        <w:tc>
          <w:tcPr>
            <w:tcW w:type="dxa" w:w="1728"/>
            <w:shd w:fill="EBF5FB" w:val="clear"/>
          </w:tcPr>
          <w:p>
            <w:pPr>
              <w:jc w:val="center"/>
            </w:pPr>
            <w:r>
              <w:rPr>
                <w:sz w:val="16"/>
              </w:rPr>
              <w:t>Roma</w:t>
            </w:r>
          </w:p>
        </w:tc>
        <w:tc>
          <w:tcPr>
            <w:tcW w:type="dxa" w:w="1728"/>
            <w:shd w:fill="EBF5FB" w:val="clear"/>
          </w:tcPr>
          <w:p>
            <w:pPr>
              <w:jc w:val="center"/>
            </w:pPr>
            <w:r>
              <w:rPr>
                <w:sz w:val="16"/>
              </w:rPr>
              <w:t>-</w:t>
            </w:r>
          </w:p>
        </w:tc>
      </w:tr>
    </w:tbl>
    <w:p/>
    <w:p>
      <w:pPr>
        <w:pStyle w:val="Heading3"/>
        <w:jc w:val="right"/>
      </w:pPr>
      <w:r>
        <w:t>ارتباطات کشف‌شده</w:t>
      </w:r>
    </w:p>
    <w:p>
      <w:pPr>
        <w:jc w:val="both"/>
      </w:pPr>
      <w:r>
        <w:t>تعداد کل ارتباطات کشف‌شده: 19 (از 19 جفت تحلیل‌شده)</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Pr>
                <w:b/>
                <w:color w:val="FFFFFF"/>
                <w:sz w:val="18"/>
              </w:rPr>
              <w:t>شهر ۱</w:t>
            </w:r>
          </w:p>
        </w:tc>
        <w:tc>
          <w:tcPr>
            <w:tcW w:type="dxa" w:w="1728"/>
            <w:shd w:fill="2E4057" w:val="clear"/>
          </w:tcPr>
          <w:p>
            <w:pPr>
              <w:jc w:val="center"/>
            </w:pPr>
            <w:r>
              <w:rPr>
                <w:b/>
                <w:color w:val="FFFFFF"/>
                <w:sz w:val="18"/>
              </w:rPr>
              <w:t>شهر ۲</w:t>
            </w:r>
          </w:p>
        </w:tc>
        <w:tc>
          <w:tcPr>
            <w:tcW w:type="dxa" w:w="1728"/>
            <w:shd w:fill="2E4057" w:val="clear"/>
          </w:tcPr>
          <w:p>
            <w:pPr>
              <w:jc w:val="center"/>
            </w:pPr>
            <w:r>
              <w:rPr>
                <w:b/>
                <w:color w:val="FFFFFF"/>
                <w:sz w:val="18"/>
              </w:rPr>
              <w:t>قدرت (R2)</w:t>
            </w:r>
          </w:p>
        </w:tc>
        <w:tc>
          <w:tcPr>
            <w:tcW w:type="dxa" w:w="1728"/>
            <w:shd w:fill="2E4057" w:val="clear"/>
          </w:tcPr>
          <w:p>
            <w:pPr>
              <w:jc w:val="center"/>
            </w:pPr>
            <w:r>
              <w:rPr>
                <w:b/>
                <w:color w:val="FFFFFF"/>
                <w:sz w:val="18"/>
              </w:rPr>
              <w:t>حقیقت زمینی</w:t>
            </w:r>
          </w:p>
        </w:tc>
        <w:tc>
          <w:tcPr>
            <w:tcW w:type="dxa" w:w="1728"/>
            <w:shd w:fill="2E4057" w:val="clear"/>
          </w:tcPr>
          <w:p>
            <w:pPr>
              <w:jc w:val="center"/>
            </w:pPr>
            <w:r>
              <w:rPr>
                <w:b/>
                <w:color w:val="FFFFFF"/>
                <w:sz w:val="18"/>
              </w:rPr>
              <w:t>طبقه‌بندی</w:t>
            </w:r>
          </w:p>
        </w:tc>
      </w:tr>
      <w:tr>
        <w:tc>
          <w:tcPr>
            <w:tcW w:type="dxa" w:w="1728"/>
          </w:tcPr>
          <w:p>
            <w:pPr>
              <w:jc w:val="center"/>
            </w:pPr>
            <w:r>
              <w:rPr>
                <w:sz w:val="16"/>
              </w:rPr>
              <w:t>Bologna</w:t>
            </w:r>
          </w:p>
        </w:tc>
        <w:tc>
          <w:tcPr>
            <w:tcW w:type="dxa" w:w="1728"/>
          </w:tcPr>
          <w:p>
            <w:pPr>
              <w:jc w:val="center"/>
            </w:pPr>
            <w:r>
              <w:rPr>
                <w:sz w:val="16"/>
              </w:rPr>
              <w:t>Genova</w:t>
            </w:r>
          </w:p>
        </w:tc>
        <w:tc>
          <w:tcPr>
            <w:tcW w:type="dxa" w:w="1728"/>
          </w:tcPr>
          <w:p>
            <w:pPr>
              <w:jc w:val="center"/>
            </w:pPr>
            <w:r>
              <w:rPr>
                <w:sz w:val="16"/>
              </w:rPr>
              <w:t>0.9999</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Bologna</w:t>
            </w:r>
          </w:p>
        </w:tc>
        <w:tc>
          <w:tcPr>
            <w:tcW w:type="dxa" w:w="1728"/>
            <w:shd w:fill="EBF5FB" w:val="clear"/>
          </w:tcPr>
          <w:p>
            <w:pPr>
              <w:jc w:val="center"/>
            </w:pPr>
            <w:r>
              <w:rPr>
                <w:sz w:val="16"/>
              </w:rPr>
              <w:t>Milano</w:t>
            </w:r>
          </w:p>
        </w:tc>
        <w:tc>
          <w:tcPr>
            <w:tcW w:type="dxa" w:w="1728"/>
            <w:shd w:fill="EBF5FB" w:val="clear"/>
          </w:tcPr>
          <w:p>
            <w:pPr>
              <w:jc w:val="center"/>
            </w:pPr>
            <w:r>
              <w:rPr>
                <w:sz w:val="16"/>
              </w:rPr>
              <w:t>0.9999</w:t>
            </w:r>
          </w:p>
        </w:tc>
        <w:tc>
          <w:tcPr>
            <w:tcW w:type="dxa" w:w="1728"/>
            <w:shd w:fill="EBF5FB" w:val="clear"/>
          </w:tcPr>
          <w:p>
            <w:pPr>
              <w:jc w:val="center"/>
            </w:pPr>
            <w:r>
              <w:rPr>
                <w:sz w:val="16"/>
              </w:rPr>
              <w:t>بله</w:t>
            </w:r>
          </w:p>
        </w:tc>
        <w:tc>
          <w:tcPr>
            <w:tcW w:type="dxa" w:w="1728"/>
            <w:shd w:fill="EBF5FB" w:val="clear"/>
          </w:tcPr>
          <w:p>
            <w:pPr>
              <w:jc w:val="center"/>
            </w:pPr>
            <w:r>
              <w:rPr>
                <w:sz w:val="16"/>
              </w:rPr>
              <w:t>صحیح (TP)</w:t>
            </w:r>
          </w:p>
        </w:tc>
      </w:tr>
      <w:tr>
        <w:tc>
          <w:tcPr>
            <w:tcW w:type="dxa" w:w="1728"/>
          </w:tcPr>
          <w:p>
            <w:pPr>
              <w:jc w:val="center"/>
            </w:pPr>
            <w:r>
              <w:rPr>
                <w:sz w:val="16"/>
              </w:rPr>
              <w:t>Milano</w:t>
            </w:r>
          </w:p>
        </w:tc>
        <w:tc>
          <w:tcPr>
            <w:tcW w:type="dxa" w:w="1728"/>
          </w:tcPr>
          <w:p>
            <w:pPr>
              <w:jc w:val="center"/>
            </w:pPr>
            <w:r>
              <w:rPr>
                <w:sz w:val="16"/>
              </w:rPr>
              <w:t>Torino</w:t>
            </w:r>
          </w:p>
        </w:tc>
        <w:tc>
          <w:tcPr>
            <w:tcW w:type="dxa" w:w="1728"/>
          </w:tcPr>
          <w:p>
            <w:pPr>
              <w:jc w:val="center"/>
            </w:pPr>
            <w:r>
              <w:rPr>
                <w:sz w:val="16"/>
              </w:rPr>
              <w:t>0.9998</w:t>
            </w:r>
          </w:p>
        </w:tc>
        <w:tc>
          <w:tcPr>
            <w:tcW w:type="dxa" w:w="1728"/>
          </w:tcPr>
          <w:p>
            <w:pPr>
              <w:jc w:val="center"/>
            </w:pPr>
            <w:r>
              <w:rPr>
                <w:sz w:val="16"/>
              </w:rPr>
              <w:t>بله</w:t>
            </w:r>
          </w:p>
        </w:tc>
        <w:tc>
          <w:tcPr>
            <w:tcW w:type="dxa" w:w="1728"/>
          </w:tcPr>
          <w:p>
            <w:pPr>
              <w:jc w:val="center"/>
            </w:pPr>
            <w:r>
              <w:rPr>
                <w:sz w:val="16"/>
              </w:rPr>
              <w:t>صحیح (TP)</w:t>
            </w:r>
          </w:p>
        </w:tc>
      </w:tr>
      <w:tr>
        <w:tc>
          <w:tcPr>
            <w:tcW w:type="dxa" w:w="1728"/>
            <w:shd w:fill="EBF5FB" w:val="clear"/>
          </w:tcPr>
          <w:p>
            <w:pPr>
              <w:jc w:val="center"/>
            </w:pPr>
            <w:r>
              <w:rPr>
                <w:sz w:val="16"/>
              </w:rPr>
              <w:t>Roma</w:t>
            </w:r>
          </w:p>
        </w:tc>
        <w:tc>
          <w:tcPr>
            <w:tcW w:type="dxa" w:w="1728"/>
            <w:shd w:fill="EBF5FB" w:val="clear"/>
          </w:tcPr>
          <w:p>
            <w:pPr>
              <w:jc w:val="center"/>
            </w:pPr>
            <w:r>
              <w:rPr>
                <w:sz w:val="16"/>
              </w:rPr>
              <w:t>Torino</w:t>
            </w:r>
          </w:p>
        </w:tc>
        <w:tc>
          <w:tcPr>
            <w:tcW w:type="dxa" w:w="1728"/>
            <w:shd w:fill="EBF5FB" w:val="clear"/>
          </w:tcPr>
          <w:p>
            <w:pPr>
              <w:jc w:val="center"/>
            </w:pPr>
            <w:r>
              <w:rPr>
                <w:sz w:val="16"/>
              </w:rPr>
              <w:t>0.9998</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Genova</w:t>
            </w:r>
          </w:p>
        </w:tc>
        <w:tc>
          <w:tcPr>
            <w:tcW w:type="dxa" w:w="1728"/>
          </w:tcPr>
          <w:p>
            <w:pPr>
              <w:jc w:val="center"/>
            </w:pPr>
            <w:r>
              <w:rPr>
                <w:sz w:val="16"/>
              </w:rPr>
              <w:t>Torino</w:t>
            </w:r>
          </w:p>
        </w:tc>
        <w:tc>
          <w:tcPr>
            <w:tcW w:type="dxa" w:w="1728"/>
          </w:tcPr>
          <w:p>
            <w:pPr>
              <w:jc w:val="center"/>
            </w:pPr>
            <w:r>
              <w:rPr>
                <w:sz w:val="16"/>
              </w:rPr>
              <w:t>0.9998</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Bari</w:t>
            </w:r>
          </w:p>
        </w:tc>
        <w:tc>
          <w:tcPr>
            <w:tcW w:type="dxa" w:w="1728"/>
            <w:shd w:fill="EBF5FB" w:val="clear"/>
          </w:tcPr>
          <w:p>
            <w:pPr>
              <w:jc w:val="center"/>
            </w:pPr>
            <w:r>
              <w:rPr>
                <w:sz w:val="16"/>
              </w:rPr>
              <w:t>Firenze</w:t>
            </w:r>
          </w:p>
        </w:tc>
        <w:tc>
          <w:tcPr>
            <w:tcW w:type="dxa" w:w="1728"/>
            <w:shd w:fill="EBF5FB" w:val="clear"/>
          </w:tcPr>
          <w:p>
            <w:pPr>
              <w:jc w:val="center"/>
            </w:pPr>
            <w:r>
              <w:rPr>
                <w:sz w:val="16"/>
              </w:rPr>
              <w:t>0.9997</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Firenze</w:t>
            </w:r>
          </w:p>
        </w:tc>
        <w:tc>
          <w:tcPr>
            <w:tcW w:type="dxa" w:w="1728"/>
          </w:tcPr>
          <w:p>
            <w:pPr>
              <w:jc w:val="center"/>
            </w:pPr>
            <w:r>
              <w:rPr>
                <w:sz w:val="16"/>
              </w:rPr>
              <w:t>Roma</w:t>
            </w:r>
          </w:p>
        </w:tc>
        <w:tc>
          <w:tcPr>
            <w:tcW w:type="dxa" w:w="1728"/>
          </w:tcPr>
          <w:p>
            <w:pPr>
              <w:jc w:val="center"/>
            </w:pPr>
            <w:r>
              <w:rPr>
                <w:sz w:val="16"/>
              </w:rPr>
              <w:t>0.9997</w:t>
            </w:r>
          </w:p>
        </w:tc>
        <w:tc>
          <w:tcPr>
            <w:tcW w:type="dxa" w:w="1728"/>
          </w:tcPr>
          <w:p>
            <w:pPr>
              <w:jc w:val="center"/>
            </w:pPr>
            <w:r>
              <w:rPr>
                <w:sz w:val="16"/>
              </w:rPr>
              <w:t>بله</w:t>
            </w:r>
          </w:p>
        </w:tc>
        <w:tc>
          <w:tcPr>
            <w:tcW w:type="dxa" w:w="1728"/>
          </w:tcPr>
          <w:p>
            <w:pPr>
              <w:jc w:val="center"/>
            </w:pPr>
            <w:r>
              <w:rPr>
                <w:sz w:val="16"/>
              </w:rPr>
              <w:t>صحیح (TP)</w:t>
            </w:r>
          </w:p>
        </w:tc>
      </w:tr>
      <w:tr>
        <w:tc>
          <w:tcPr>
            <w:tcW w:type="dxa" w:w="1728"/>
            <w:shd w:fill="EBF5FB" w:val="clear"/>
          </w:tcPr>
          <w:p>
            <w:pPr>
              <w:jc w:val="center"/>
            </w:pPr>
            <w:r>
              <w:rPr>
                <w:sz w:val="16"/>
              </w:rPr>
              <w:t>Bari</w:t>
            </w:r>
          </w:p>
        </w:tc>
        <w:tc>
          <w:tcPr>
            <w:tcW w:type="dxa" w:w="1728"/>
            <w:shd w:fill="EBF5FB" w:val="clear"/>
          </w:tcPr>
          <w:p>
            <w:pPr>
              <w:jc w:val="center"/>
            </w:pPr>
            <w:r>
              <w:rPr>
                <w:sz w:val="16"/>
              </w:rPr>
              <w:t>Napoli</w:t>
            </w:r>
          </w:p>
        </w:tc>
        <w:tc>
          <w:tcPr>
            <w:tcW w:type="dxa" w:w="1728"/>
            <w:shd w:fill="EBF5FB" w:val="clear"/>
          </w:tcPr>
          <w:p>
            <w:pPr>
              <w:jc w:val="center"/>
            </w:pPr>
            <w:r>
              <w:rPr>
                <w:sz w:val="16"/>
              </w:rPr>
              <w:t>0.9996</w:t>
            </w:r>
          </w:p>
        </w:tc>
        <w:tc>
          <w:tcPr>
            <w:tcW w:type="dxa" w:w="1728"/>
            <w:shd w:fill="EBF5FB" w:val="clear"/>
          </w:tcPr>
          <w:p>
            <w:pPr>
              <w:jc w:val="center"/>
            </w:pPr>
            <w:r>
              <w:rPr>
                <w:sz w:val="16"/>
              </w:rPr>
              <w:t>بله</w:t>
            </w:r>
          </w:p>
        </w:tc>
        <w:tc>
          <w:tcPr>
            <w:tcW w:type="dxa" w:w="1728"/>
            <w:shd w:fill="EBF5FB" w:val="clear"/>
          </w:tcPr>
          <w:p>
            <w:pPr>
              <w:jc w:val="center"/>
            </w:pPr>
            <w:r>
              <w:rPr>
                <w:sz w:val="16"/>
              </w:rPr>
              <w:t>صحیح (TP)</w:t>
            </w:r>
          </w:p>
        </w:tc>
      </w:tr>
      <w:tr>
        <w:tc>
          <w:tcPr>
            <w:tcW w:type="dxa" w:w="1728"/>
          </w:tcPr>
          <w:p>
            <w:pPr>
              <w:jc w:val="center"/>
            </w:pPr>
            <w:r>
              <w:rPr>
                <w:sz w:val="16"/>
              </w:rPr>
              <w:t>Bari</w:t>
            </w:r>
          </w:p>
        </w:tc>
        <w:tc>
          <w:tcPr>
            <w:tcW w:type="dxa" w:w="1728"/>
          </w:tcPr>
          <w:p>
            <w:pPr>
              <w:jc w:val="center"/>
            </w:pPr>
            <w:r>
              <w:rPr>
                <w:sz w:val="16"/>
              </w:rPr>
              <w:t>Bologna</w:t>
            </w:r>
          </w:p>
        </w:tc>
        <w:tc>
          <w:tcPr>
            <w:tcW w:type="dxa" w:w="1728"/>
          </w:tcPr>
          <w:p>
            <w:pPr>
              <w:jc w:val="center"/>
            </w:pPr>
            <w:r>
              <w:rPr>
                <w:sz w:val="16"/>
              </w:rPr>
              <w:t>0.9996</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Bari</w:t>
            </w:r>
          </w:p>
        </w:tc>
        <w:tc>
          <w:tcPr>
            <w:tcW w:type="dxa" w:w="1728"/>
            <w:shd w:fill="EBF5FB" w:val="clear"/>
          </w:tcPr>
          <w:p>
            <w:pPr>
              <w:jc w:val="center"/>
            </w:pPr>
            <w:r>
              <w:rPr>
                <w:sz w:val="16"/>
              </w:rPr>
              <w:t>Torino</w:t>
            </w:r>
          </w:p>
        </w:tc>
        <w:tc>
          <w:tcPr>
            <w:tcW w:type="dxa" w:w="1728"/>
            <w:shd w:fill="EBF5FB" w:val="clear"/>
          </w:tcPr>
          <w:p>
            <w:pPr>
              <w:jc w:val="center"/>
            </w:pPr>
            <w:r>
              <w:rPr>
                <w:sz w:val="16"/>
              </w:rPr>
              <w:t>0.9996</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Bari</w:t>
            </w:r>
          </w:p>
        </w:tc>
        <w:tc>
          <w:tcPr>
            <w:tcW w:type="dxa" w:w="1728"/>
          </w:tcPr>
          <w:p>
            <w:pPr>
              <w:jc w:val="center"/>
            </w:pPr>
            <w:r>
              <w:rPr>
                <w:sz w:val="16"/>
              </w:rPr>
              <w:t>Milano</w:t>
            </w:r>
          </w:p>
        </w:tc>
        <w:tc>
          <w:tcPr>
            <w:tcW w:type="dxa" w:w="1728"/>
          </w:tcPr>
          <w:p>
            <w:pPr>
              <w:jc w:val="center"/>
            </w:pPr>
            <w:r>
              <w:rPr>
                <w:sz w:val="16"/>
              </w:rPr>
              <w:t>0.9996</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Bari</w:t>
            </w:r>
          </w:p>
        </w:tc>
        <w:tc>
          <w:tcPr>
            <w:tcW w:type="dxa" w:w="1728"/>
            <w:shd w:fill="EBF5FB" w:val="clear"/>
          </w:tcPr>
          <w:p>
            <w:pPr>
              <w:jc w:val="center"/>
            </w:pPr>
            <w:r>
              <w:rPr>
                <w:sz w:val="16"/>
              </w:rPr>
              <w:t>Palermo</w:t>
            </w:r>
          </w:p>
        </w:tc>
        <w:tc>
          <w:tcPr>
            <w:tcW w:type="dxa" w:w="1728"/>
            <w:shd w:fill="EBF5FB" w:val="clear"/>
          </w:tcPr>
          <w:p>
            <w:pPr>
              <w:jc w:val="center"/>
            </w:pPr>
            <w:r>
              <w:rPr>
                <w:sz w:val="16"/>
              </w:rPr>
              <w:t>0.9996</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Genova</w:t>
            </w:r>
          </w:p>
        </w:tc>
        <w:tc>
          <w:tcPr>
            <w:tcW w:type="dxa" w:w="1728"/>
          </w:tcPr>
          <w:p>
            <w:pPr>
              <w:jc w:val="center"/>
            </w:pPr>
            <w:r>
              <w:rPr>
                <w:sz w:val="16"/>
              </w:rPr>
              <w:t>Palermo</w:t>
            </w:r>
          </w:p>
        </w:tc>
        <w:tc>
          <w:tcPr>
            <w:tcW w:type="dxa" w:w="1728"/>
          </w:tcPr>
          <w:p>
            <w:pPr>
              <w:jc w:val="center"/>
            </w:pPr>
            <w:r>
              <w:rPr>
                <w:sz w:val="16"/>
              </w:rPr>
              <w:t>0.9991</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Napoli</w:t>
            </w:r>
          </w:p>
        </w:tc>
        <w:tc>
          <w:tcPr>
            <w:tcW w:type="dxa" w:w="1728"/>
            <w:shd w:fill="EBF5FB" w:val="clear"/>
          </w:tcPr>
          <w:p>
            <w:pPr>
              <w:jc w:val="center"/>
            </w:pPr>
            <w:r>
              <w:rPr>
                <w:sz w:val="16"/>
              </w:rPr>
              <w:t>Palermo</w:t>
            </w:r>
          </w:p>
        </w:tc>
        <w:tc>
          <w:tcPr>
            <w:tcW w:type="dxa" w:w="1728"/>
            <w:shd w:fill="EBF5FB" w:val="clear"/>
          </w:tcPr>
          <w:p>
            <w:pPr>
              <w:jc w:val="center"/>
            </w:pPr>
            <w:r>
              <w:rPr>
                <w:sz w:val="16"/>
              </w:rPr>
              <w:t>0.9991</w:t>
            </w:r>
          </w:p>
        </w:tc>
        <w:tc>
          <w:tcPr>
            <w:tcW w:type="dxa" w:w="1728"/>
            <w:shd w:fill="EBF5FB" w:val="clear"/>
          </w:tcPr>
          <w:p>
            <w:pPr>
              <w:jc w:val="center"/>
            </w:pPr>
            <w:r>
              <w:rPr>
                <w:sz w:val="16"/>
              </w:rPr>
              <w:t>بله</w:t>
            </w:r>
          </w:p>
        </w:tc>
        <w:tc>
          <w:tcPr>
            <w:tcW w:type="dxa" w:w="1728"/>
            <w:shd w:fill="EBF5FB" w:val="clear"/>
          </w:tcPr>
          <w:p>
            <w:pPr>
              <w:jc w:val="center"/>
            </w:pPr>
            <w:r>
              <w:rPr>
                <w:sz w:val="16"/>
              </w:rPr>
              <w:t>صحیح (TP)</w:t>
            </w:r>
          </w:p>
        </w:tc>
      </w:tr>
      <w:tr>
        <w:tc>
          <w:tcPr>
            <w:tcW w:type="dxa" w:w="1728"/>
          </w:tcPr>
          <w:p>
            <w:pPr>
              <w:jc w:val="center"/>
            </w:pPr>
            <w:r>
              <w:rPr>
                <w:sz w:val="16"/>
              </w:rPr>
              <w:t>Napoli</w:t>
            </w:r>
          </w:p>
        </w:tc>
        <w:tc>
          <w:tcPr>
            <w:tcW w:type="dxa" w:w="1728"/>
          </w:tcPr>
          <w:p>
            <w:pPr>
              <w:jc w:val="center"/>
            </w:pPr>
            <w:r>
              <w:rPr>
                <w:sz w:val="16"/>
              </w:rPr>
              <w:t>Torino</w:t>
            </w:r>
          </w:p>
        </w:tc>
        <w:tc>
          <w:tcPr>
            <w:tcW w:type="dxa" w:w="1728"/>
          </w:tcPr>
          <w:p>
            <w:pPr>
              <w:jc w:val="center"/>
            </w:pPr>
            <w:r>
              <w:rPr>
                <w:sz w:val="16"/>
              </w:rPr>
              <w:t>0.9988</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Bologna</w:t>
            </w:r>
          </w:p>
        </w:tc>
        <w:tc>
          <w:tcPr>
            <w:tcW w:type="dxa" w:w="1728"/>
            <w:shd w:fill="EBF5FB" w:val="clear"/>
          </w:tcPr>
          <w:p>
            <w:pPr>
              <w:jc w:val="center"/>
            </w:pPr>
            <w:r>
              <w:rPr>
                <w:sz w:val="16"/>
              </w:rPr>
              <w:t>Catania</w:t>
            </w:r>
          </w:p>
        </w:tc>
        <w:tc>
          <w:tcPr>
            <w:tcW w:type="dxa" w:w="1728"/>
            <w:shd w:fill="EBF5FB" w:val="clear"/>
          </w:tcPr>
          <w:p>
            <w:pPr>
              <w:jc w:val="center"/>
            </w:pPr>
            <w:r>
              <w:rPr>
                <w:sz w:val="16"/>
              </w:rPr>
              <w:t>0.9983</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Catania</w:t>
            </w:r>
          </w:p>
        </w:tc>
        <w:tc>
          <w:tcPr>
            <w:tcW w:type="dxa" w:w="1728"/>
          </w:tcPr>
          <w:p>
            <w:pPr>
              <w:jc w:val="center"/>
            </w:pPr>
            <w:r>
              <w:rPr>
                <w:sz w:val="16"/>
              </w:rPr>
              <w:t>Napoli</w:t>
            </w:r>
          </w:p>
        </w:tc>
        <w:tc>
          <w:tcPr>
            <w:tcW w:type="dxa" w:w="1728"/>
          </w:tcPr>
          <w:p>
            <w:pPr>
              <w:jc w:val="center"/>
            </w:pPr>
            <w:r>
              <w:rPr>
                <w:sz w:val="16"/>
              </w:rPr>
              <w:t>0.9983</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Catania</w:t>
            </w:r>
          </w:p>
        </w:tc>
        <w:tc>
          <w:tcPr>
            <w:tcW w:type="dxa" w:w="1728"/>
            <w:shd w:fill="EBF5FB" w:val="clear"/>
          </w:tcPr>
          <w:p>
            <w:pPr>
              <w:jc w:val="center"/>
            </w:pPr>
            <w:r>
              <w:rPr>
                <w:sz w:val="16"/>
              </w:rPr>
              <w:t>Palermo</w:t>
            </w:r>
          </w:p>
        </w:tc>
        <w:tc>
          <w:tcPr>
            <w:tcW w:type="dxa" w:w="1728"/>
            <w:shd w:fill="EBF5FB" w:val="clear"/>
          </w:tcPr>
          <w:p>
            <w:pPr>
              <w:jc w:val="center"/>
            </w:pPr>
            <w:r>
              <w:rPr>
                <w:sz w:val="16"/>
              </w:rPr>
              <w:t>0.9983</w:t>
            </w:r>
          </w:p>
        </w:tc>
        <w:tc>
          <w:tcPr>
            <w:tcW w:type="dxa" w:w="1728"/>
            <w:shd w:fill="EBF5FB" w:val="clear"/>
          </w:tcPr>
          <w:p>
            <w:pPr>
              <w:jc w:val="center"/>
            </w:pPr>
            <w:r>
              <w:rPr>
                <w:sz w:val="16"/>
              </w:rPr>
              <w:t>بله</w:t>
            </w:r>
          </w:p>
        </w:tc>
        <w:tc>
          <w:tcPr>
            <w:tcW w:type="dxa" w:w="1728"/>
            <w:shd w:fill="EBF5FB" w:val="clear"/>
          </w:tcPr>
          <w:p>
            <w:pPr>
              <w:jc w:val="center"/>
            </w:pPr>
            <w:r>
              <w:rPr>
                <w:sz w:val="16"/>
              </w:rPr>
              <w:t>صحیح (TP)</w:t>
            </w:r>
          </w:p>
        </w:tc>
      </w:tr>
      <w:tr>
        <w:tc>
          <w:tcPr>
            <w:tcW w:type="dxa" w:w="1728"/>
          </w:tcPr>
          <w:p>
            <w:pPr>
              <w:jc w:val="center"/>
            </w:pPr>
            <w:r>
              <w:rPr>
                <w:sz w:val="16"/>
              </w:rPr>
              <w:t>Milano</w:t>
            </w:r>
          </w:p>
        </w:tc>
        <w:tc>
          <w:tcPr>
            <w:tcW w:type="dxa" w:w="1728"/>
          </w:tcPr>
          <w:p>
            <w:pPr>
              <w:jc w:val="center"/>
            </w:pPr>
            <w:r>
              <w:rPr>
                <w:sz w:val="16"/>
              </w:rPr>
              <w:t>Roma</w:t>
            </w:r>
          </w:p>
        </w:tc>
        <w:tc>
          <w:tcPr>
            <w:tcW w:type="dxa" w:w="1728"/>
          </w:tcPr>
          <w:p>
            <w:pPr>
              <w:jc w:val="center"/>
            </w:pPr>
            <w:r>
              <w:rPr>
                <w:sz w:val="16"/>
              </w:rPr>
              <w:t>0.9982</w:t>
            </w:r>
          </w:p>
        </w:tc>
        <w:tc>
          <w:tcPr>
            <w:tcW w:type="dxa" w:w="1728"/>
          </w:tcPr>
          <w:p>
            <w:pPr>
              <w:jc w:val="center"/>
            </w:pPr>
            <w:r>
              <w:rPr>
                <w:sz w:val="16"/>
              </w:rPr>
              <w:t>خیر</w:t>
            </w:r>
          </w:p>
        </w:tc>
        <w:tc>
          <w:tcPr>
            <w:tcW w:type="dxa" w:w="1728"/>
          </w:tcPr>
          <w:p>
            <w:pPr>
              <w:jc w:val="center"/>
            </w:pPr>
            <w:r>
              <w:rPr>
                <w:sz w:val="16"/>
              </w:rPr>
              <w:t>اضافه (FP)</w:t>
            </w:r>
          </w:p>
        </w:tc>
      </w:tr>
    </w:tbl>
    <w:p/>
    <w:p>
      <w:pPr>
        <w:pStyle w:val="Heading3"/>
        <w:jc w:val="right"/>
      </w:pPr>
      <w:r>
        <w:t>ماتریس همبستگی</w:t>
      </w:r>
    </w:p>
    <w:p>
      <w:pPr>
        <w:jc w:val="center"/>
      </w:pPr>
      <w:r>
        <w:drawing>
          <wp:inline xmlns:a="http://schemas.openxmlformats.org/drawingml/2006/main" xmlns:pic="http://schemas.openxmlformats.org/drawingml/2006/picture">
            <wp:extent cx="4572000" cy="3997804"/>
            <wp:docPr id="13" name="Picture 13"/>
            <wp:cNvGraphicFramePr>
              <a:graphicFrameLocks noChangeAspect="1"/>
            </wp:cNvGraphicFramePr>
            <a:graphic>
              <a:graphicData uri="http://schemas.openxmlformats.org/drawingml/2006/picture">
                <pic:pic>
                  <pic:nvPicPr>
                    <pic:cNvPr id="0" name="correlation_matrix_5pct_spillover.png"/>
                    <pic:cNvPicPr/>
                  </pic:nvPicPr>
                  <pic:blipFill>
                    <a:blip r:embed="rId11"/>
                    <a:stretch>
                      <a:fillRect/>
                    </a:stretch>
                  </pic:blipFill>
                  <pic:spPr>
                    <a:xfrm>
                      <a:off x="0" y="0"/>
                      <a:ext cx="4572000" cy="3997804"/>
                    </a:xfrm>
                    <a:prstGeom prst="rect"/>
                  </pic:spPr>
                </pic:pic>
              </a:graphicData>
            </a:graphic>
          </wp:inline>
        </w:drawing>
      </w:r>
    </w:p>
    <w:p>
      <w:pPr>
        <w:jc w:val="center"/>
      </w:pPr>
      <w:r>
        <w:rPr>
          <w:i/>
          <w:color w:val="646464"/>
          <w:sz w:val="18"/>
        </w:rPr>
        <w:t>شکل: ماتریس همبستگی پیرسون - سرایت 5٪</w:t>
      </w:r>
    </w:p>
    <w:p/>
    <w:p>
      <w:pPr>
        <w:pStyle w:val="Heading3"/>
        <w:jc w:val="right"/>
      </w:pPr>
      <w:r>
        <w:t>نقشه حرارتی ارتباطات CGP</w:t>
      </w:r>
    </w:p>
    <w:p>
      <w:pPr>
        <w:jc w:val="both"/>
      </w:pPr>
      <w:r>
        <w:t>این نقشه حرارتی قدرت ارتباطات کشف‌شده توسط CGP (بر اساس R2) را نشان می‌دهد.</w:t>
      </w:r>
    </w:p>
    <w:p>
      <w:pPr>
        <w:jc w:val="center"/>
      </w:pPr>
      <w:r>
        <w:drawing>
          <wp:inline xmlns:a="http://schemas.openxmlformats.org/drawingml/2006/main" xmlns:pic="http://schemas.openxmlformats.org/drawingml/2006/picture">
            <wp:extent cx="4572000" cy="4069190"/>
            <wp:docPr id="14" name="Picture 14"/>
            <wp:cNvGraphicFramePr>
              <a:graphicFrameLocks noChangeAspect="1"/>
            </wp:cNvGraphicFramePr>
            <a:graphic>
              <a:graphicData uri="http://schemas.openxmlformats.org/drawingml/2006/picture">
                <pic:pic>
                  <pic:nvPicPr>
                    <pic:cNvPr id="0" name="connection_heatmap_5pct_spillover.png"/>
                    <pic:cNvPicPr/>
                  </pic:nvPicPr>
                  <pic:blipFill>
                    <a:blip r:embed="rId20"/>
                    <a:stretch>
                      <a:fillRect/>
                    </a:stretch>
                  </pic:blipFill>
                  <pic:spPr>
                    <a:xfrm>
                      <a:off x="0" y="0"/>
                      <a:ext cx="4572000" cy="4069190"/>
                    </a:xfrm>
                    <a:prstGeom prst="rect"/>
                  </pic:spPr>
                </pic:pic>
              </a:graphicData>
            </a:graphic>
          </wp:inline>
        </w:drawing>
      </w:r>
    </w:p>
    <w:p>
      <w:pPr>
        <w:jc w:val="center"/>
      </w:pPr>
      <w:r>
        <w:rPr>
          <w:i/>
          <w:color w:val="646464"/>
          <w:sz w:val="18"/>
        </w:rPr>
        <w:t>شکل: نقشه حرارتی ارتباطات - سرایت 5٪</w:t>
      </w:r>
    </w:p>
    <w:p/>
    <w:p>
      <w:pPr>
        <w:pStyle w:val="Heading3"/>
        <w:jc w:val="right"/>
      </w:pPr>
      <w:r>
        <w:t>گراف شبکه ارتباطات</w:t>
      </w:r>
    </w:p>
    <w:p>
      <w:pPr>
        <w:jc w:val="both"/>
      </w:pPr>
      <w:r>
        <w:t>در این گراف، خطوط سبز نشان‌دهنده ارتباطات صحیح (True Positive) و خطوط قرمز نقطه‌چین نشان‌دهنده ارتباطات اضافی (False Positive) هستند. اندازه هر گره متناسب با تعداد ارتباطات آن است.</w:t>
      </w:r>
    </w:p>
    <w:p>
      <w:pPr>
        <w:jc w:val="center"/>
      </w:pPr>
      <w:r>
        <w:drawing>
          <wp:inline xmlns:a="http://schemas.openxmlformats.org/drawingml/2006/main" xmlns:pic="http://schemas.openxmlformats.org/drawingml/2006/picture">
            <wp:extent cx="5029200" cy="3938937"/>
            <wp:docPr id="15" name="Picture 15"/>
            <wp:cNvGraphicFramePr>
              <a:graphicFrameLocks noChangeAspect="1"/>
            </wp:cNvGraphicFramePr>
            <a:graphic>
              <a:graphicData uri="http://schemas.openxmlformats.org/drawingml/2006/picture">
                <pic:pic>
                  <pic:nvPicPr>
                    <pic:cNvPr id="0" name="network_graph_5pct_spillover.png"/>
                    <pic:cNvPicPr/>
                  </pic:nvPicPr>
                  <pic:blipFill>
                    <a:blip r:embed="rId21"/>
                    <a:stretch>
                      <a:fillRect/>
                    </a:stretch>
                  </pic:blipFill>
                  <pic:spPr>
                    <a:xfrm>
                      <a:off x="0" y="0"/>
                      <a:ext cx="5029200" cy="3938937"/>
                    </a:xfrm>
                    <a:prstGeom prst="rect"/>
                  </pic:spPr>
                </pic:pic>
              </a:graphicData>
            </a:graphic>
          </wp:inline>
        </w:drawing>
      </w:r>
    </w:p>
    <w:p>
      <w:pPr>
        <w:jc w:val="center"/>
      </w:pPr>
      <w:r>
        <w:rPr>
          <w:i/>
          <w:color w:val="646464"/>
          <w:sz w:val="18"/>
        </w:rPr>
        <w:t>شکل: گراف شبکه ارتباطات - سرایت 5٪</w:t>
      </w:r>
    </w:p>
    <w:p/>
    <w:p>
      <w:pPr>
        <w:pStyle w:val="Heading3"/>
        <w:jc w:val="right"/>
      </w:pPr>
      <w:r>
        <w:t>وزن‌های ارتباطی CGP</w:t>
      </w:r>
    </w:p>
    <w:p>
      <w:pPr>
        <w:jc w:val="both"/>
      </w:pPr>
      <w:r>
        <w:t>نقشه حرارتی وزن‌های CGP نشان می‌دهد کدام شهرها (ستون‌ها، Influencer) بر کدام شهرها (سطرها، Influenced) تأثیر می‌گذارند. تنها ورودی‌های فعال (Active Inputs) که واقعاً در مدل نهایی CGP استفاده شده‌اند نمایش داده می‌شوند.</w:t>
      </w:r>
    </w:p>
    <w:p>
      <w:pPr>
        <w:jc w:val="center"/>
      </w:pPr>
      <w:r>
        <w:drawing>
          <wp:inline xmlns:a="http://schemas.openxmlformats.org/drawingml/2006/main" xmlns:pic="http://schemas.openxmlformats.org/drawingml/2006/picture">
            <wp:extent cx="4572000" cy="4065217"/>
            <wp:docPr id="16" name="Picture 16"/>
            <wp:cNvGraphicFramePr>
              <a:graphicFrameLocks noChangeAspect="1"/>
            </wp:cNvGraphicFramePr>
            <a:graphic>
              <a:graphicData uri="http://schemas.openxmlformats.org/drawingml/2006/picture">
                <pic:pic>
                  <pic:nvPicPr>
                    <pic:cNvPr id="0" name="cgp_weights_heatmap_5pct_spillover.png"/>
                    <pic:cNvPicPr/>
                  </pic:nvPicPr>
                  <pic:blipFill>
                    <a:blip r:embed="rId22"/>
                    <a:stretch>
                      <a:fillRect/>
                    </a:stretch>
                  </pic:blipFill>
                  <pic:spPr>
                    <a:xfrm>
                      <a:off x="0" y="0"/>
                      <a:ext cx="4572000" cy="4065217"/>
                    </a:xfrm>
                    <a:prstGeom prst="rect"/>
                  </pic:spPr>
                </pic:pic>
              </a:graphicData>
            </a:graphic>
          </wp:inline>
        </w:drawing>
      </w:r>
    </w:p>
    <w:p>
      <w:pPr>
        <w:jc w:val="center"/>
      </w:pPr>
      <w:r>
        <w:rPr>
          <w:i/>
          <w:color w:val="646464"/>
          <w:sz w:val="18"/>
        </w:rPr>
        <w:t>شکل: وزن‌های ارتباطی CGP (ماتریس تاثیر) - سرایت 5٪</w:t>
      </w:r>
    </w:p>
    <w:p/>
    <w:p>
      <w:pPr>
        <w:pStyle w:val="Heading3"/>
        <w:jc w:val="right"/>
      </w:pPr>
      <w:r>
        <w:t>همگرایی تابع شایستگی</w:t>
      </w:r>
    </w:p>
    <w:p>
      <w:pPr>
        <w:jc w:val="both"/>
      </w:pPr>
      <w:r>
        <w:t>نمودارهای زیر روند کاهش خطای MSE (تابع شایستگی) را در طول نسل‌های الگوریتم تکاملی نشان می‌دهند. کاهش یکنواخت MSE نشان‌دهنده همگرایی صحیح الگوریتم CGP است. مقدار R2 نهایی هر شهر نیز نمایش داده شده است.</w:t>
      </w:r>
    </w:p>
    <w:p>
      <w:pPr>
        <w:jc w:val="center"/>
      </w:pPr>
      <w:r>
        <w:drawing>
          <wp:inline xmlns:a="http://schemas.openxmlformats.org/drawingml/2006/main" xmlns:pic="http://schemas.openxmlformats.org/drawingml/2006/picture">
            <wp:extent cx="5029200" cy="1987160"/>
            <wp:docPr id="17" name="Picture 17"/>
            <wp:cNvGraphicFramePr>
              <a:graphicFrameLocks noChangeAspect="1"/>
            </wp:cNvGraphicFramePr>
            <a:graphic>
              <a:graphicData uri="http://schemas.openxmlformats.org/drawingml/2006/picture">
                <pic:pic>
                  <pic:nvPicPr>
                    <pic:cNvPr id="0" name="cgp_fitness_convergence_5pct_spillover.png"/>
                    <pic:cNvPicPr/>
                  </pic:nvPicPr>
                  <pic:blipFill>
                    <a:blip r:embed="rId23"/>
                    <a:stretch>
                      <a:fillRect/>
                    </a:stretch>
                  </pic:blipFill>
                  <pic:spPr>
                    <a:xfrm>
                      <a:off x="0" y="0"/>
                      <a:ext cx="5029200" cy="1987160"/>
                    </a:xfrm>
                    <a:prstGeom prst="rect"/>
                  </pic:spPr>
                </pic:pic>
              </a:graphicData>
            </a:graphic>
          </wp:inline>
        </w:drawing>
      </w:r>
    </w:p>
    <w:p>
      <w:pPr>
        <w:jc w:val="center"/>
      </w:pPr>
      <w:r>
        <w:rPr>
          <w:i/>
          <w:color w:val="646464"/>
          <w:sz w:val="18"/>
        </w:rPr>
        <w:t>شکل: همگرایی تابع شایستگی CGP - سرایت 5٪</w:t>
      </w:r>
    </w:p>
    <w:p/>
    <w:p>
      <w:r>
        <w:br w:type="page"/>
      </w:r>
    </w:p>
    <w:p>
      <w:pPr>
        <w:pStyle w:val="Heading2"/>
        <w:jc w:val="right"/>
      </w:pPr>
      <w:r>
        <w:t>۸.3 سرایت 10٪</w:t>
      </w:r>
    </w:p>
    <w:p>
      <w:pPr>
        <w:pStyle w:val="Heading3"/>
        <w:jc w:val="right"/>
      </w:pPr>
      <w:r>
        <w:t>خلاصه نتایج هر شهر</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Pr>
                <w:b/>
                <w:color w:val="FFFFFF"/>
                <w:sz w:val="18"/>
              </w:rPr>
              <w:t>شهر</w:t>
            </w:r>
          </w:p>
        </w:tc>
        <w:tc>
          <w:tcPr>
            <w:tcW w:type="dxa" w:w="1728"/>
            <w:shd w:fill="2E4057" w:val="clear"/>
          </w:tcPr>
          <w:p>
            <w:pPr>
              <w:jc w:val="center"/>
            </w:pPr>
            <w:r>
              <w:rPr>
                <w:b/>
                <w:color w:val="FFFFFF"/>
                <w:sz w:val="18"/>
              </w:rPr>
              <w:t>R2</w:t>
            </w:r>
          </w:p>
        </w:tc>
        <w:tc>
          <w:tcPr>
            <w:tcW w:type="dxa" w:w="1728"/>
            <w:shd w:fill="2E4057" w:val="clear"/>
          </w:tcPr>
          <w:p>
            <w:pPr>
              <w:jc w:val="center"/>
            </w:pPr>
            <w:r>
              <w:rPr>
                <w:b/>
                <w:color w:val="FFFFFF"/>
                <w:sz w:val="18"/>
              </w:rPr>
              <w:t>تعداد اتصالات</w:t>
            </w:r>
          </w:p>
        </w:tc>
        <w:tc>
          <w:tcPr>
            <w:tcW w:type="dxa" w:w="1728"/>
            <w:shd w:fill="2E4057" w:val="clear"/>
          </w:tcPr>
          <w:p>
            <w:pPr>
              <w:jc w:val="center"/>
            </w:pPr>
            <w:r>
              <w:rPr>
                <w:b/>
                <w:color w:val="FFFFFF"/>
                <w:sz w:val="18"/>
              </w:rPr>
              <w:t>شهرهای مرتبط</w:t>
            </w:r>
          </w:p>
        </w:tc>
        <w:tc>
          <w:tcPr>
            <w:tcW w:type="dxa" w:w="1728"/>
            <w:shd w:fill="2E4057" w:val="clear"/>
          </w:tcPr>
          <w:p>
            <w:pPr>
              <w:jc w:val="center"/>
            </w:pPr>
            <w:r>
              <w:rPr>
                <w:b/>
                <w:color w:val="FFFFFF"/>
                <w:sz w:val="18"/>
              </w:rPr>
              <w:t>توابع فعال</w:t>
            </w:r>
          </w:p>
        </w:tc>
      </w:tr>
      <w:tr>
        <w:tc>
          <w:tcPr>
            <w:tcW w:type="dxa" w:w="1728"/>
          </w:tcPr>
          <w:p>
            <w:pPr>
              <w:jc w:val="center"/>
            </w:pPr>
            <w:r>
              <w:rPr>
                <w:sz w:val="16"/>
              </w:rPr>
              <w:t>Torino</w:t>
            </w:r>
          </w:p>
        </w:tc>
        <w:tc>
          <w:tcPr>
            <w:tcW w:type="dxa" w:w="1728"/>
          </w:tcPr>
          <w:p>
            <w:pPr>
              <w:jc w:val="center"/>
            </w:pPr>
            <w:r>
              <w:rPr>
                <w:sz w:val="16"/>
              </w:rPr>
              <w:t>0.9998</w:t>
            </w:r>
          </w:p>
        </w:tc>
        <w:tc>
          <w:tcPr>
            <w:tcW w:type="dxa" w:w="1728"/>
          </w:tcPr>
          <w:p>
            <w:pPr>
              <w:jc w:val="center"/>
            </w:pPr>
            <w:r>
              <w:rPr>
                <w:sz w:val="16"/>
              </w:rPr>
              <w:t>3</w:t>
            </w:r>
          </w:p>
        </w:tc>
        <w:tc>
          <w:tcPr>
            <w:tcW w:type="dxa" w:w="1728"/>
          </w:tcPr>
          <w:p>
            <w:pPr>
              <w:jc w:val="center"/>
            </w:pPr>
            <w:r>
              <w:rPr>
                <w:sz w:val="16"/>
              </w:rPr>
              <w:t>Genova،  Milano،  Roma</w:t>
            </w:r>
          </w:p>
        </w:tc>
        <w:tc>
          <w:tcPr>
            <w:tcW w:type="dxa" w:w="1728"/>
          </w:tcPr>
          <w:p>
            <w:pPr>
              <w:jc w:val="center"/>
            </w:pPr>
            <w:r>
              <w:rPr>
                <w:sz w:val="16"/>
              </w:rPr>
              <w:t>weighted_add; weighted_add; weighted_add</w:t>
            </w:r>
          </w:p>
        </w:tc>
      </w:tr>
      <w:tr>
        <w:tc>
          <w:tcPr>
            <w:tcW w:type="dxa" w:w="1728"/>
            <w:shd w:fill="EBF5FB" w:val="clear"/>
          </w:tcPr>
          <w:p>
            <w:pPr>
              <w:jc w:val="center"/>
            </w:pPr>
            <w:r>
              <w:rPr>
                <w:sz w:val="16"/>
              </w:rPr>
              <w:t>Bologna</w:t>
            </w:r>
          </w:p>
        </w:tc>
        <w:tc>
          <w:tcPr>
            <w:tcW w:type="dxa" w:w="1728"/>
            <w:shd w:fill="EBF5FB" w:val="clear"/>
          </w:tcPr>
          <w:p>
            <w:pPr>
              <w:jc w:val="center"/>
            </w:pPr>
            <w:r>
              <w:rPr>
                <w:sz w:val="16"/>
              </w:rPr>
              <w:t>0.9998</w:t>
            </w:r>
          </w:p>
        </w:tc>
        <w:tc>
          <w:tcPr>
            <w:tcW w:type="dxa" w:w="1728"/>
            <w:shd w:fill="EBF5FB" w:val="clear"/>
          </w:tcPr>
          <w:p>
            <w:pPr>
              <w:jc w:val="center"/>
            </w:pPr>
            <w:r>
              <w:rPr>
                <w:sz w:val="16"/>
              </w:rPr>
              <w:t>2</w:t>
            </w:r>
          </w:p>
        </w:tc>
        <w:tc>
          <w:tcPr>
            <w:tcW w:type="dxa" w:w="1728"/>
            <w:shd w:fill="EBF5FB" w:val="clear"/>
          </w:tcPr>
          <w:p>
            <w:pPr>
              <w:jc w:val="center"/>
            </w:pPr>
            <w:r>
              <w:rPr>
                <w:sz w:val="16"/>
              </w:rPr>
              <w:t>Firenze،  Roma</w:t>
            </w:r>
          </w:p>
        </w:tc>
        <w:tc>
          <w:tcPr>
            <w:tcW w:type="dxa" w:w="1728"/>
            <w:shd w:fill="EBF5FB" w:val="clear"/>
          </w:tcPr>
          <w:p>
            <w:pPr>
              <w:jc w:val="center"/>
            </w:pPr>
            <w:r>
              <w:rPr>
                <w:sz w:val="16"/>
              </w:rPr>
              <w:t>weighted_add</w:t>
            </w:r>
          </w:p>
        </w:tc>
      </w:tr>
      <w:tr>
        <w:tc>
          <w:tcPr>
            <w:tcW w:type="dxa" w:w="1728"/>
          </w:tcPr>
          <w:p>
            <w:pPr>
              <w:jc w:val="center"/>
            </w:pPr>
            <w:r>
              <w:rPr>
                <w:sz w:val="16"/>
              </w:rPr>
              <w:t>Roma</w:t>
            </w:r>
          </w:p>
        </w:tc>
        <w:tc>
          <w:tcPr>
            <w:tcW w:type="dxa" w:w="1728"/>
          </w:tcPr>
          <w:p>
            <w:pPr>
              <w:jc w:val="center"/>
            </w:pPr>
            <w:r>
              <w:rPr>
                <w:sz w:val="16"/>
              </w:rPr>
              <w:t>0.9997</w:t>
            </w:r>
          </w:p>
        </w:tc>
        <w:tc>
          <w:tcPr>
            <w:tcW w:type="dxa" w:w="1728"/>
          </w:tcPr>
          <w:p>
            <w:pPr>
              <w:jc w:val="center"/>
            </w:pPr>
            <w:r>
              <w:rPr>
                <w:sz w:val="16"/>
              </w:rPr>
              <w:t>1</w:t>
            </w:r>
          </w:p>
        </w:tc>
        <w:tc>
          <w:tcPr>
            <w:tcW w:type="dxa" w:w="1728"/>
          </w:tcPr>
          <w:p>
            <w:pPr>
              <w:jc w:val="center"/>
            </w:pPr>
            <w:r>
              <w:rPr>
                <w:sz w:val="16"/>
              </w:rPr>
              <w:t>Milano</w:t>
            </w:r>
          </w:p>
        </w:tc>
        <w:tc>
          <w:tcPr>
            <w:tcW w:type="dxa" w:w="1728"/>
          </w:tcPr>
          <w:p>
            <w:pPr>
              <w:jc w:val="center"/>
            </w:pPr>
            <w:r>
              <w:rPr>
                <w:sz w:val="16"/>
              </w:rPr>
              <w:t>weighted_add</w:t>
            </w:r>
          </w:p>
        </w:tc>
      </w:tr>
      <w:tr>
        <w:tc>
          <w:tcPr>
            <w:tcW w:type="dxa" w:w="1728"/>
            <w:shd w:fill="EBF5FB" w:val="clear"/>
          </w:tcPr>
          <w:p>
            <w:pPr>
              <w:jc w:val="center"/>
            </w:pPr>
            <w:r>
              <w:rPr>
                <w:sz w:val="16"/>
              </w:rPr>
              <w:t>Genova</w:t>
            </w:r>
          </w:p>
        </w:tc>
        <w:tc>
          <w:tcPr>
            <w:tcW w:type="dxa" w:w="1728"/>
            <w:shd w:fill="EBF5FB" w:val="clear"/>
          </w:tcPr>
          <w:p>
            <w:pPr>
              <w:jc w:val="center"/>
            </w:pPr>
            <w:r>
              <w:rPr>
                <w:sz w:val="16"/>
              </w:rPr>
              <w:t>0.9997</w:t>
            </w:r>
          </w:p>
        </w:tc>
        <w:tc>
          <w:tcPr>
            <w:tcW w:type="dxa" w:w="1728"/>
            <w:shd w:fill="EBF5FB" w:val="clear"/>
          </w:tcPr>
          <w:p>
            <w:pPr>
              <w:jc w:val="center"/>
            </w:pPr>
            <w:r>
              <w:rPr>
                <w:sz w:val="16"/>
              </w:rPr>
              <w:t>2</w:t>
            </w:r>
          </w:p>
        </w:tc>
        <w:tc>
          <w:tcPr>
            <w:tcW w:type="dxa" w:w="1728"/>
            <w:shd w:fill="EBF5FB" w:val="clear"/>
          </w:tcPr>
          <w:p>
            <w:pPr>
              <w:jc w:val="center"/>
            </w:pPr>
            <w:r>
              <w:rPr>
                <w:sz w:val="16"/>
              </w:rPr>
              <w:t>Bologna،  Torino</w:t>
            </w:r>
          </w:p>
        </w:tc>
        <w:tc>
          <w:tcPr>
            <w:tcW w:type="dxa" w:w="1728"/>
            <w:shd w:fill="EBF5FB" w:val="clear"/>
          </w:tcPr>
          <w:p>
            <w:pPr>
              <w:jc w:val="center"/>
            </w:pPr>
            <w:r>
              <w:rPr>
                <w:sz w:val="16"/>
              </w:rPr>
              <w:t>weighted_add</w:t>
            </w:r>
          </w:p>
        </w:tc>
      </w:tr>
      <w:tr>
        <w:tc>
          <w:tcPr>
            <w:tcW w:type="dxa" w:w="1728"/>
          </w:tcPr>
          <w:p>
            <w:pPr>
              <w:jc w:val="center"/>
            </w:pPr>
            <w:r>
              <w:rPr>
                <w:sz w:val="16"/>
              </w:rPr>
              <w:t>Firenze</w:t>
            </w:r>
          </w:p>
        </w:tc>
        <w:tc>
          <w:tcPr>
            <w:tcW w:type="dxa" w:w="1728"/>
          </w:tcPr>
          <w:p>
            <w:pPr>
              <w:jc w:val="center"/>
            </w:pPr>
            <w:r>
              <w:rPr>
                <w:sz w:val="16"/>
              </w:rPr>
              <w:t>0.9997</w:t>
            </w:r>
          </w:p>
        </w:tc>
        <w:tc>
          <w:tcPr>
            <w:tcW w:type="dxa" w:w="1728"/>
          </w:tcPr>
          <w:p>
            <w:pPr>
              <w:jc w:val="center"/>
            </w:pPr>
            <w:r>
              <w:rPr>
                <w:sz w:val="16"/>
              </w:rPr>
              <w:t>3</w:t>
            </w:r>
          </w:p>
        </w:tc>
        <w:tc>
          <w:tcPr>
            <w:tcW w:type="dxa" w:w="1728"/>
          </w:tcPr>
          <w:p>
            <w:pPr>
              <w:jc w:val="center"/>
            </w:pPr>
            <w:r>
              <w:rPr>
                <w:sz w:val="16"/>
              </w:rPr>
              <w:t>Bari،  Roma،  Torino</w:t>
            </w:r>
          </w:p>
        </w:tc>
        <w:tc>
          <w:tcPr>
            <w:tcW w:type="dxa" w:w="1728"/>
          </w:tcPr>
          <w:p>
            <w:pPr>
              <w:jc w:val="center"/>
            </w:pPr>
            <w:r>
              <w:rPr>
                <w:sz w:val="16"/>
              </w:rPr>
              <w:t>avg; avg</w:t>
            </w:r>
          </w:p>
        </w:tc>
      </w:tr>
      <w:tr>
        <w:tc>
          <w:tcPr>
            <w:tcW w:type="dxa" w:w="1728"/>
            <w:shd w:fill="EBF5FB" w:val="clear"/>
          </w:tcPr>
          <w:p>
            <w:pPr>
              <w:jc w:val="center"/>
            </w:pPr>
            <w:r>
              <w:rPr>
                <w:sz w:val="16"/>
              </w:rPr>
              <w:t>Bari</w:t>
            </w:r>
          </w:p>
        </w:tc>
        <w:tc>
          <w:tcPr>
            <w:tcW w:type="dxa" w:w="1728"/>
            <w:shd w:fill="EBF5FB" w:val="clear"/>
          </w:tcPr>
          <w:p>
            <w:pPr>
              <w:jc w:val="center"/>
            </w:pPr>
            <w:r>
              <w:rPr>
                <w:sz w:val="16"/>
              </w:rPr>
              <w:t>0.9997</w:t>
            </w:r>
          </w:p>
        </w:tc>
        <w:tc>
          <w:tcPr>
            <w:tcW w:type="dxa" w:w="1728"/>
            <w:shd w:fill="EBF5FB" w:val="clear"/>
          </w:tcPr>
          <w:p>
            <w:pPr>
              <w:jc w:val="center"/>
            </w:pPr>
            <w:r>
              <w:rPr>
                <w:sz w:val="16"/>
              </w:rPr>
              <w:t>4</w:t>
            </w:r>
          </w:p>
        </w:tc>
        <w:tc>
          <w:tcPr>
            <w:tcW w:type="dxa" w:w="1728"/>
            <w:shd w:fill="EBF5FB" w:val="clear"/>
          </w:tcPr>
          <w:p>
            <w:pPr>
              <w:jc w:val="center"/>
            </w:pPr>
            <w:r>
              <w:rPr>
                <w:sz w:val="16"/>
              </w:rPr>
              <w:t>Bologna،  Palermo،  Roma،  Torino</w:t>
            </w:r>
          </w:p>
        </w:tc>
        <w:tc>
          <w:tcPr>
            <w:tcW w:type="dxa" w:w="1728"/>
            <w:shd w:fill="EBF5FB" w:val="clear"/>
          </w:tcPr>
          <w:p>
            <w:pPr>
              <w:jc w:val="center"/>
            </w:pPr>
            <w:r>
              <w:rPr>
                <w:sz w:val="16"/>
              </w:rPr>
              <w:t>avg; weighted_add; weighted_add</w:t>
            </w:r>
          </w:p>
        </w:tc>
      </w:tr>
      <w:tr>
        <w:tc>
          <w:tcPr>
            <w:tcW w:type="dxa" w:w="1728"/>
          </w:tcPr>
          <w:p>
            <w:pPr>
              <w:jc w:val="center"/>
            </w:pPr>
            <w:r>
              <w:rPr>
                <w:sz w:val="16"/>
              </w:rPr>
              <w:t>Palermo</w:t>
            </w:r>
          </w:p>
        </w:tc>
        <w:tc>
          <w:tcPr>
            <w:tcW w:type="dxa" w:w="1728"/>
          </w:tcPr>
          <w:p>
            <w:pPr>
              <w:jc w:val="center"/>
            </w:pPr>
            <w:r>
              <w:rPr>
                <w:sz w:val="16"/>
              </w:rPr>
              <w:t>0.9994</w:t>
            </w:r>
          </w:p>
        </w:tc>
        <w:tc>
          <w:tcPr>
            <w:tcW w:type="dxa" w:w="1728"/>
          </w:tcPr>
          <w:p>
            <w:pPr>
              <w:jc w:val="center"/>
            </w:pPr>
            <w:r>
              <w:rPr>
                <w:sz w:val="16"/>
              </w:rPr>
              <w:t>3</w:t>
            </w:r>
          </w:p>
        </w:tc>
        <w:tc>
          <w:tcPr>
            <w:tcW w:type="dxa" w:w="1728"/>
          </w:tcPr>
          <w:p>
            <w:pPr>
              <w:jc w:val="center"/>
            </w:pPr>
            <w:r>
              <w:rPr>
                <w:sz w:val="16"/>
              </w:rPr>
              <w:t>Bari،  Genova،  Napoli</w:t>
            </w:r>
          </w:p>
        </w:tc>
        <w:tc>
          <w:tcPr>
            <w:tcW w:type="dxa" w:w="1728"/>
          </w:tcPr>
          <w:p>
            <w:pPr>
              <w:jc w:val="center"/>
            </w:pPr>
            <w:r>
              <w:rPr>
                <w:sz w:val="16"/>
              </w:rPr>
              <w:t>weighted_add; weighted_add</w:t>
            </w:r>
          </w:p>
        </w:tc>
      </w:tr>
      <w:tr>
        <w:tc>
          <w:tcPr>
            <w:tcW w:type="dxa" w:w="1728"/>
            <w:shd w:fill="EBF5FB" w:val="clear"/>
          </w:tcPr>
          <w:p>
            <w:pPr>
              <w:jc w:val="center"/>
            </w:pPr>
            <w:r>
              <w:rPr>
                <w:sz w:val="16"/>
              </w:rPr>
              <w:t>Napoli</w:t>
            </w:r>
          </w:p>
        </w:tc>
        <w:tc>
          <w:tcPr>
            <w:tcW w:type="dxa" w:w="1728"/>
            <w:shd w:fill="EBF5FB" w:val="clear"/>
          </w:tcPr>
          <w:p>
            <w:pPr>
              <w:jc w:val="center"/>
            </w:pPr>
            <w:r>
              <w:rPr>
                <w:sz w:val="16"/>
              </w:rPr>
              <w:t>0.9990</w:t>
            </w:r>
          </w:p>
        </w:tc>
        <w:tc>
          <w:tcPr>
            <w:tcW w:type="dxa" w:w="1728"/>
            <w:shd w:fill="EBF5FB" w:val="clear"/>
          </w:tcPr>
          <w:p>
            <w:pPr>
              <w:jc w:val="center"/>
            </w:pPr>
            <w:r>
              <w:rPr>
                <w:sz w:val="16"/>
              </w:rPr>
              <w:t>2</w:t>
            </w:r>
          </w:p>
        </w:tc>
        <w:tc>
          <w:tcPr>
            <w:tcW w:type="dxa" w:w="1728"/>
            <w:shd w:fill="EBF5FB" w:val="clear"/>
          </w:tcPr>
          <w:p>
            <w:pPr>
              <w:jc w:val="center"/>
            </w:pPr>
            <w:r>
              <w:rPr>
                <w:sz w:val="16"/>
              </w:rPr>
              <w:t>Roma،  Torino</w:t>
            </w:r>
          </w:p>
        </w:tc>
        <w:tc>
          <w:tcPr>
            <w:tcW w:type="dxa" w:w="1728"/>
            <w:shd w:fill="EBF5FB" w:val="clear"/>
          </w:tcPr>
          <w:p>
            <w:pPr>
              <w:jc w:val="center"/>
            </w:pPr>
            <w:r>
              <w:rPr>
                <w:sz w:val="16"/>
              </w:rPr>
              <w:t>min; weighted_add; avg</w:t>
            </w:r>
          </w:p>
        </w:tc>
      </w:tr>
      <w:tr>
        <w:tc>
          <w:tcPr>
            <w:tcW w:type="dxa" w:w="1728"/>
          </w:tcPr>
          <w:p>
            <w:pPr>
              <w:jc w:val="center"/>
            </w:pPr>
            <w:r>
              <w:rPr>
                <w:sz w:val="16"/>
              </w:rPr>
              <w:t>Catania</w:t>
            </w:r>
          </w:p>
        </w:tc>
        <w:tc>
          <w:tcPr>
            <w:tcW w:type="dxa" w:w="1728"/>
          </w:tcPr>
          <w:p>
            <w:pPr>
              <w:jc w:val="center"/>
            </w:pPr>
            <w:r>
              <w:rPr>
                <w:sz w:val="16"/>
              </w:rPr>
              <w:t>0.9982</w:t>
            </w:r>
          </w:p>
        </w:tc>
        <w:tc>
          <w:tcPr>
            <w:tcW w:type="dxa" w:w="1728"/>
          </w:tcPr>
          <w:p>
            <w:pPr>
              <w:jc w:val="center"/>
            </w:pPr>
            <w:r>
              <w:rPr>
                <w:sz w:val="16"/>
              </w:rPr>
              <w:t>2</w:t>
            </w:r>
          </w:p>
        </w:tc>
        <w:tc>
          <w:tcPr>
            <w:tcW w:type="dxa" w:w="1728"/>
          </w:tcPr>
          <w:p>
            <w:pPr>
              <w:jc w:val="center"/>
            </w:pPr>
            <w:r>
              <w:rPr>
                <w:sz w:val="16"/>
              </w:rPr>
              <w:t>Firenze،  Palermo</w:t>
            </w:r>
          </w:p>
        </w:tc>
        <w:tc>
          <w:tcPr>
            <w:tcW w:type="dxa" w:w="1728"/>
          </w:tcPr>
          <w:p>
            <w:pPr>
              <w:jc w:val="center"/>
            </w:pPr>
            <w:r>
              <w:rPr>
                <w:sz w:val="16"/>
              </w:rPr>
              <w:t>avg</w:t>
            </w:r>
          </w:p>
        </w:tc>
      </w:tr>
      <w:tr>
        <w:tc>
          <w:tcPr>
            <w:tcW w:type="dxa" w:w="1728"/>
            <w:shd w:fill="EBF5FB" w:val="clear"/>
          </w:tcPr>
          <w:p>
            <w:pPr>
              <w:jc w:val="center"/>
            </w:pPr>
            <w:r>
              <w:rPr>
                <w:sz w:val="16"/>
              </w:rPr>
              <w:t>Milano</w:t>
            </w:r>
          </w:p>
        </w:tc>
        <w:tc>
          <w:tcPr>
            <w:tcW w:type="dxa" w:w="1728"/>
            <w:shd w:fill="EBF5FB" w:val="clear"/>
          </w:tcPr>
          <w:p>
            <w:pPr>
              <w:jc w:val="center"/>
            </w:pPr>
            <w:r>
              <w:rPr>
                <w:sz w:val="16"/>
              </w:rPr>
              <w:t>0.9915</w:t>
            </w:r>
          </w:p>
        </w:tc>
        <w:tc>
          <w:tcPr>
            <w:tcW w:type="dxa" w:w="1728"/>
            <w:shd w:fill="EBF5FB" w:val="clear"/>
          </w:tcPr>
          <w:p>
            <w:pPr>
              <w:jc w:val="center"/>
            </w:pPr>
            <w:r>
              <w:rPr>
                <w:sz w:val="16"/>
              </w:rPr>
              <w:t>1</w:t>
            </w:r>
          </w:p>
        </w:tc>
        <w:tc>
          <w:tcPr>
            <w:tcW w:type="dxa" w:w="1728"/>
            <w:shd w:fill="EBF5FB" w:val="clear"/>
          </w:tcPr>
          <w:p>
            <w:pPr>
              <w:jc w:val="center"/>
            </w:pPr>
            <w:r>
              <w:rPr>
                <w:sz w:val="16"/>
              </w:rPr>
              <w:t>Roma</w:t>
            </w:r>
          </w:p>
        </w:tc>
        <w:tc>
          <w:tcPr>
            <w:tcW w:type="dxa" w:w="1728"/>
            <w:shd w:fill="EBF5FB" w:val="clear"/>
          </w:tcPr>
          <w:p>
            <w:pPr>
              <w:jc w:val="center"/>
            </w:pPr>
            <w:r>
              <w:rPr>
                <w:sz w:val="16"/>
              </w:rPr>
              <w:t>weighted_add</w:t>
            </w:r>
          </w:p>
        </w:tc>
      </w:tr>
    </w:tbl>
    <w:p/>
    <w:p>
      <w:pPr>
        <w:pStyle w:val="Heading3"/>
        <w:jc w:val="right"/>
      </w:pPr>
      <w:r>
        <w:t>ارتباطات کشف‌شده</w:t>
      </w:r>
    </w:p>
    <w:p>
      <w:pPr>
        <w:jc w:val="both"/>
      </w:pPr>
      <w:r>
        <w:t>تعداد کل ارتباطات کشف‌شده: 20 (از 20 جفت تحلیل‌شده)</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Pr>
                <w:b/>
                <w:color w:val="FFFFFF"/>
                <w:sz w:val="18"/>
              </w:rPr>
              <w:t>شهر ۱</w:t>
            </w:r>
          </w:p>
        </w:tc>
        <w:tc>
          <w:tcPr>
            <w:tcW w:type="dxa" w:w="1728"/>
            <w:shd w:fill="2E4057" w:val="clear"/>
          </w:tcPr>
          <w:p>
            <w:pPr>
              <w:jc w:val="center"/>
            </w:pPr>
            <w:r>
              <w:rPr>
                <w:b/>
                <w:color w:val="FFFFFF"/>
                <w:sz w:val="18"/>
              </w:rPr>
              <w:t>شهر ۲</w:t>
            </w:r>
          </w:p>
        </w:tc>
        <w:tc>
          <w:tcPr>
            <w:tcW w:type="dxa" w:w="1728"/>
            <w:shd w:fill="2E4057" w:val="clear"/>
          </w:tcPr>
          <w:p>
            <w:pPr>
              <w:jc w:val="center"/>
            </w:pPr>
            <w:r>
              <w:rPr>
                <w:b/>
                <w:color w:val="FFFFFF"/>
                <w:sz w:val="18"/>
              </w:rPr>
              <w:t>قدرت (R2)</w:t>
            </w:r>
          </w:p>
        </w:tc>
        <w:tc>
          <w:tcPr>
            <w:tcW w:type="dxa" w:w="1728"/>
            <w:shd w:fill="2E4057" w:val="clear"/>
          </w:tcPr>
          <w:p>
            <w:pPr>
              <w:jc w:val="center"/>
            </w:pPr>
            <w:r>
              <w:rPr>
                <w:b/>
                <w:color w:val="FFFFFF"/>
                <w:sz w:val="18"/>
              </w:rPr>
              <w:t>حقیقت زمینی</w:t>
            </w:r>
          </w:p>
        </w:tc>
        <w:tc>
          <w:tcPr>
            <w:tcW w:type="dxa" w:w="1728"/>
            <w:shd w:fill="2E4057" w:val="clear"/>
          </w:tcPr>
          <w:p>
            <w:pPr>
              <w:jc w:val="center"/>
            </w:pPr>
            <w:r>
              <w:rPr>
                <w:b/>
                <w:color w:val="FFFFFF"/>
                <w:sz w:val="18"/>
              </w:rPr>
              <w:t>طبقه‌بندی</w:t>
            </w:r>
          </w:p>
        </w:tc>
      </w:tr>
      <w:tr>
        <w:tc>
          <w:tcPr>
            <w:tcW w:type="dxa" w:w="1728"/>
          </w:tcPr>
          <w:p>
            <w:pPr>
              <w:jc w:val="center"/>
            </w:pPr>
            <w:r>
              <w:rPr>
                <w:sz w:val="16"/>
              </w:rPr>
              <w:t>Genova</w:t>
            </w:r>
          </w:p>
        </w:tc>
        <w:tc>
          <w:tcPr>
            <w:tcW w:type="dxa" w:w="1728"/>
          </w:tcPr>
          <w:p>
            <w:pPr>
              <w:jc w:val="center"/>
            </w:pPr>
            <w:r>
              <w:rPr>
                <w:sz w:val="16"/>
              </w:rPr>
              <w:t>Torino</w:t>
            </w:r>
          </w:p>
        </w:tc>
        <w:tc>
          <w:tcPr>
            <w:tcW w:type="dxa" w:w="1728"/>
          </w:tcPr>
          <w:p>
            <w:pPr>
              <w:jc w:val="center"/>
            </w:pPr>
            <w:r>
              <w:rPr>
                <w:sz w:val="16"/>
              </w:rPr>
              <w:t>0.9998</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Milano</w:t>
            </w:r>
          </w:p>
        </w:tc>
        <w:tc>
          <w:tcPr>
            <w:tcW w:type="dxa" w:w="1728"/>
            <w:shd w:fill="EBF5FB" w:val="clear"/>
          </w:tcPr>
          <w:p>
            <w:pPr>
              <w:jc w:val="center"/>
            </w:pPr>
            <w:r>
              <w:rPr>
                <w:sz w:val="16"/>
              </w:rPr>
              <w:t>Torino</w:t>
            </w:r>
          </w:p>
        </w:tc>
        <w:tc>
          <w:tcPr>
            <w:tcW w:type="dxa" w:w="1728"/>
            <w:shd w:fill="EBF5FB" w:val="clear"/>
          </w:tcPr>
          <w:p>
            <w:pPr>
              <w:jc w:val="center"/>
            </w:pPr>
            <w:r>
              <w:rPr>
                <w:sz w:val="16"/>
              </w:rPr>
              <w:t>0.9998</w:t>
            </w:r>
          </w:p>
        </w:tc>
        <w:tc>
          <w:tcPr>
            <w:tcW w:type="dxa" w:w="1728"/>
            <w:shd w:fill="EBF5FB" w:val="clear"/>
          </w:tcPr>
          <w:p>
            <w:pPr>
              <w:jc w:val="center"/>
            </w:pPr>
            <w:r>
              <w:rPr>
                <w:sz w:val="16"/>
              </w:rPr>
              <w:t>بله</w:t>
            </w:r>
          </w:p>
        </w:tc>
        <w:tc>
          <w:tcPr>
            <w:tcW w:type="dxa" w:w="1728"/>
            <w:shd w:fill="EBF5FB" w:val="clear"/>
          </w:tcPr>
          <w:p>
            <w:pPr>
              <w:jc w:val="center"/>
            </w:pPr>
            <w:r>
              <w:rPr>
                <w:sz w:val="16"/>
              </w:rPr>
              <w:t>صحیح (TP)</w:t>
            </w:r>
          </w:p>
        </w:tc>
      </w:tr>
      <w:tr>
        <w:tc>
          <w:tcPr>
            <w:tcW w:type="dxa" w:w="1728"/>
          </w:tcPr>
          <w:p>
            <w:pPr>
              <w:jc w:val="center"/>
            </w:pPr>
            <w:r>
              <w:rPr>
                <w:sz w:val="16"/>
              </w:rPr>
              <w:t>Roma</w:t>
            </w:r>
          </w:p>
        </w:tc>
        <w:tc>
          <w:tcPr>
            <w:tcW w:type="dxa" w:w="1728"/>
          </w:tcPr>
          <w:p>
            <w:pPr>
              <w:jc w:val="center"/>
            </w:pPr>
            <w:r>
              <w:rPr>
                <w:sz w:val="16"/>
              </w:rPr>
              <w:t>Torino</w:t>
            </w:r>
          </w:p>
        </w:tc>
        <w:tc>
          <w:tcPr>
            <w:tcW w:type="dxa" w:w="1728"/>
          </w:tcPr>
          <w:p>
            <w:pPr>
              <w:jc w:val="center"/>
            </w:pPr>
            <w:r>
              <w:rPr>
                <w:sz w:val="16"/>
              </w:rPr>
              <w:t>0.9998</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Bologna</w:t>
            </w:r>
          </w:p>
        </w:tc>
        <w:tc>
          <w:tcPr>
            <w:tcW w:type="dxa" w:w="1728"/>
            <w:shd w:fill="EBF5FB" w:val="clear"/>
          </w:tcPr>
          <w:p>
            <w:pPr>
              <w:jc w:val="center"/>
            </w:pPr>
            <w:r>
              <w:rPr>
                <w:sz w:val="16"/>
              </w:rPr>
              <w:t>Firenze</w:t>
            </w:r>
          </w:p>
        </w:tc>
        <w:tc>
          <w:tcPr>
            <w:tcW w:type="dxa" w:w="1728"/>
            <w:shd w:fill="EBF5FB" w:val="clear"/>
          </w:tcPr>
          <w:p>
            <w:pPr>
              <w:jc w:val="center"/>
            </w:pPr>
            <w:r>
              <w:rPr>
                <w:sz w:val="16"/>
              </w:rPr>
              <w:t>0.9998</w:t>
            </w:r>
          </w:p>
        </w:tc>
        <w:tc>
          <w:tcPr>
            <w:tcW w:type="dxa" w:w="1728"/>
            <w:shd w:fill="EBF5FB" w:val="clear"/>
          </w:tcPr>
          <w:p>
            <w:pPr>
              <w:jc w:val="center"/>
            </w:pPr>
            <w:r>
              <w:rPr>
                <w:sz w:val="16"/>
              </w:rPr>
              <w:t>بله</w:t>
            </w:r>
          </w:p>
        </w:tc>
        <w:tc>
          <w:tcPr>
            <w:tcW w:type="dxa" w:w="1728"/>
            <w:shd w:fill="EBF5FB" w:val="clear"/>
          </w:tcPr>
          <w:p>
            <w:pPr>
              <w:jc w:val="center"/>
            </w:pPr>
            <w:r>
              <w:rPr>
                <w:sz w:val="16"/>
              </w:rPr>
              <w:t>صحیح (TP)</w:t>
            </w:r>
          </w:p>
        </w:tc>
      </w:tr>
      <w:tr>
        <w:tc>
          <w:tcPr>
            <w:tcW w:type="dxa" w:w="1728"/>
          </w:tcPr>
          <w:p>
            <w:pPr>
              <w:jc w:val="center"/>
            </w:pPr>
            <w:r>
              <w:rPr>
                <w:sz w:val="16"/>
              </w:rPr>
              <w:t>Bologna</w:t>
            </w:r>
          </w:p>
        </w:tc>
        <w:tc>
          <w:tcPr>
            <w:tcW w:type="dxa" w:w="1728"/>
          </w:tcPr>
          <w:p>
            <w:pPr>
              <w:jc w:val="center"/>
            </w:pPr>
            <w:r>
              <w:rPr>
                <w:sz w:val="16"/>
              </w:rPr>
              <w:t>Roma</w:t>
            </w:r>
          </w:p>
        </w:tc>
        <w:tc>
          <w:tcPr>
            <w:tcW w:type="dxa" w:w="1728"/>
          </w:tcPr>
          <w:p>
            <w:pPr>
              <w:jc w:val="center"/>
            </w:pPr>
            <w:r>
              <w:rPr>
                <w:sz w:val="16"/>
              </w:rPr>
              <w:t>0.9998</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Bologna</w:t>
            </w:r>
          </w:p>
        </w:tc>
        <w:tc>
          <w:tcPr>
            <w:tcW w:type="dxa" w:w="1728"/>
            <w:shd w:fill="EBF5FB" w:val="clear"/>
          </w:tcPr>
          <w:p>
            <w:pPr>
              <w:jc w:val="center"/>
            </w:pPr>
            <w:r>
              <w:rPr>
                <w:sz w:val="16"/>
              </w:rPr>
              <w:t>Genova</w:t>
            </w:r>
          </w:p>
        </w:tc>
        <w:tc>
          <w:tcPr>
            <w:tcW w:type="dxa" w:w="1728"/>
            <w:shd w:fill="EBF5FB" w:val="clear"/>
          </w:tcPr>
          <w:p>
            <w:pPr>
              <w:jc w:val="center"/>
            </w:pPr>
            <w:r>
              <w:rPr>
                <w:sz w:val="16"/>
              </w:rPr>
              <w:t>0.9997</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Bari</w:t>
            </w:r>
          </w:p>
        </w:tc>
        <w:tc>
          <w:tcPr>
            <w:tcW w:type="dxa" w:w="1728"/>
          </w:tcPr>
          <w:p>
            <w:pPr>
              <w:jc w:val="center"/>
            </w:pPr>
            <w:r>
              <w:rPr>
                <w:sz w:val="16"/>
              </w:rPr>
              <w:t>Firenze</w:t>
            </w:r>
          </w:p>
        </w:tc>
        <w:tc>
          <w:tcPr>
            <w:tcW w:type="dxa" w:w="1728"/>
          </w:tcPr>
          <w:p>
            <w:pPr>
              <w:jc w:val="center"/>
            </w:pPr>
            <w:r>
              <w:rPr>
                <w:sz w:val="16"/>
              </w:rPr>
              <w:t>0.9997</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Firenze</w:t>
            </w:r>
          </w:p>
        </w:tc>
        <w:tc>
          <w:tcPr>
            <w:tcW w:type="dxa" w:w="1728"/>
            <w:shd w:fill="EBF5FB" w:val="clear"/>
          </w:tcPr>
          <w:p>
            <w:pPr>
              <w:jc w:val="center"/>
            </w:pPr>
            <w:r>
              <w:rPr>
                <w:sz w:val="16"/>
              </w:rPr>
              <w:t>Roma</w:t>
            </w:r>
          </w:p>
        </w:tc>
        <w:tc>
          <w:tcPr>
            <w:tcW w:type="dxa" w:w="1728"/>
            <w:shd w:fill="EBF5FB" w:val="clear"/>
          </w:tcPr>
          <w:p>
            <w:pPr>
              <w:jc w:val="center"/>
            </w:pPr>
            <w:r>
              <w:rPr>
                <w:sz w:val="16"/>
              </w:rPr>
              <w:t>0.9997</w:t>
            </w:r>
          </w:p>
        </w:tc>
        <w:tc>
          <w:tcPr>
            <w:tcW w:type="dxa" w:w="1728"/>
            <w:shd w:fill="EBF5FB" w:val="clear"/>
          </w:tcPr>
          <w:p>
            <w:pPr>
              <w:jc w:val="center"/>
            </w:pPr>
            <w:r>
              <w:rPr>
                <w:sz w:val="16"/>
              </w:rPr>
              <w:t>بله</w:t>
            </w:r>
          </w:p>
        </w:tc>
        <w:tc>
          <w:tcPr>
            <w:tcW w:type="dxa" w:w="1728"/>
            <w:shd w:fill="EBF5FB" w:val="clear"/>
          </w:tcPr>
          <w:p>
            <w:pPr>
              <w:jc w:val="center"/>
            </w:pPr>
            <w:r>
              <w:rPr>
                <w:sz w:val="16"/>
              </w:rPr>
              <w:t>صحیح (TP)</w:t>
            </w:r>
          </w:p>
        </w:tc>
      </w:tr>
      <w:tr>
        <w:tc>
          <w:tcPr>
            <w:tcW w:type="dxa" w:w="1728"/>
          </w:tcPr>
          <w:p>
            <w:pPr>
              <w:jc w:val="center"/>
            </w:pPr>
            <w:r>
              <w:rPr>
                <w:sz w:val="16"/>
              </w:rPr>
              <w:t>Firenze</w:t>
            </w:r>
          </w:p>
        </w:tc>
        <w:tc>
          <w:tcPr>
            <w:tcW w:type="dxa" w:w="1728"/>
          </w:tcPr>
          <w:p>
            <w:pPr>
              <w:jc w:val="center"/>
            </w:pPr>
            <w:r>
              <w:rPr>
                <w:sz w:val="16"/>
              </w:rPr>
              <w:t>Torino</w:t>
            </w:r>
          </w:p>
        </w:tc>
        <w:tc>
          <w:tcPr>
            <w:tcW w:type="dxa" w:w="1728"/>
          </w:tcPr>
          <w:p>
            <w:pPr>
              <w:jc w:val="center"/>
            </w:pPr>
            <w:r>
              <w:rPr>
                <w:sz w:val="16"/>
              </w:rPr>
              <w:t>0.9997</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Milano</w:t>
            </w:r>
          </w:p>
        </w:tc>
        <w:tc>
          <w:tcPr>
            <w:tcW w:type="dxa" w:w="1728"/>
            <w:shd w:fill="EBF5FB" w:val="clear"/>
          </w:tcPr>
          <w:p>
            <w:pPr>
              <w:jc w:val="center"/>
            </w:pPr>
            <w:r>
              <w:rPr>
                <w:sz w:val="16"/>
              </w:rPr>
              <w:t>Roma</w:t>
            </w:r>
          </w:p>
        </w:tc>
        <w:tc>
          <w:tcPr>
            <w:tcW w:type="dxa" w:w="1728"/>
            <w:shd w:fill="EBF5FB" w:val="clear"/>
          </w:tcPr>
          <w:p>
            <w:pPr>
              <w:jc w:val="center"/>
            </w:pPr>
            <w:r>
              <w:rPr>
                <w:sz w:val="16"/>
              </w:rPr>
              <w:t>0.9997</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Bari</w:t>
            </w:r>
          </w:p>
        </w:tc>
        <w:tc>
          <w:tcPr>
            <w:tcW w:type="dxa" w:w="1728"/>
          </w:tcPr>
          <w:p>
            <w:pPr>
              <w:jc w:val="center"/>
            </w:pPr>
            <w:r>
              <w:rPr>
                <w:sz w:val="16"/>
              </w:rPr>
              <w:t>Palermo</w:t>
            </w:r>
          </w:p>
        </w:tc>
        <w:tc>
          <w:tcPr>
            <w:tcW w:type="dxa" w:w="1728"/>
          </w:tcPr>
          <w:p>
            <w:pPr>
              <w:jc w:val="center"/>
            </w:pPr>
            <w:r>
              <w:rPr>
                <w:sz w:val="16"/>
              </w:rPr>
              <w:t>0.9997</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Bari</w:t>
            </w:r>
          </w:p>
        </w:tc>
        <w:tc>
          <w:tcPr>
            <w:tcW w:type="dxa" w:w="1728"/>
            <w:shd w:fill="EBF5FB" w:val="clear"/>
          </w:tcPr>
          <w:p>
            <w:pPr>
              <w:jc w:val="center"/>
            </w:pPr>
            <w:r>
              <w:rPr>
                <w:sz w:val="16"/>
              </w:rPr>
              <w:t>Bologna</w:t>
            </w:r>
          </w:p>
        </w:tc>
        <w:tc>
          <w:tcPr>
            <w:tcW w:type="dxa" w:w="1728"/>
            <w:shd w:fill="EBF5FB" w:val="clear"/>
          </w:tcPr>
          <w:p>
            <w:pPr>
              <w:jc w:val="center"/>
            </w:pPr>
            <w:r>
              <w:rPr>
                <w:sz w:val="16"/>
              </w:rPr>
              <w:t>0.9997</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Bari</w:t>
            </w:r>
          </w:p>
        </w:tc>
        <w:tc>
          <w:tcPr>
            <w:tcW w:type="dxa" w:w="1728"/>
          </w:tcPr>
          <w:p>
            <w:pPr>
              <w:jc w:val="center"/>
            </w:pPr>
            <w:r>
              <w:rPr>
                <w:sz w:val="16"/>
              </w:rPr>
              <w:t>Roma</w:t>
            </w:r>
          </w:p>
        </w:tc>
        <w:tc>
          <w:tcPr>
            <w:tcW w:type="dxa" w:w="1728"/>
          </w:tcPr>
          <w:p>
            <w:pPr>
              <w:jc w:val="center"/>
            </w:pPr>
            <w:r>
              <w:rPr>
                <w:sz w:val="16"/>
              </w:rPr>
              <w:t>0.9997</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Bari</w:t>
            </w:r>
          </w:p>
        </w:tc>
        <w:tc>
          <w:tcPr>
            <w:tcW w:type="dxa" w:w="1728"/>
            <w:shd w:fill="EBF5FB" w:val="clear"/>
          </w:tcPr>
          <w:p>
            <w:pPr>
              <w:jc w:val="center"/>
            </w:pPr>
            <w:r>
              <w:rPr>
                <w:sz w:val="16"/>
              </w:rPr>
              <w:t>Torino</w:t>
            </w:r>
          </w:p>
        </w:tc>
        <w:tc>
          <w:tcPr>
            <w:tcW w:type="dxa" w:w="1728"/>
            <w:shd w:fill="EBF5FB" w:val="clear"/>
          </w:tcPr>
          <w:p>
            <w:pPr>
              <w:jc w:val="center"/>
            </w:pPr>
            <w:r>
              <w:rPr>
                <w:sz w:val="16"/>
              </w:rPr>
              <w:t>0.9997</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Genova</w:t>
            </w:r>
          </w:p>
        </w:tc>
        <w:tc>
          <w:tcPr>
            <w:tcW w:type="dxa" w:w="1728"/>
          </w:tcPr>
          <w:p>
            <w:pPr>
              <w:jc w:val="center"/>
            </w:pPr>
            <w:r>
              <w:rPr>
                <w:sz w:val="16"/>
              </w:rPr>
              <w:t>Palermo</w:t>
            </w:r>
          </w:p>
        </w:tc>
        <w:tc>
          <w:tcPr>
            <w:tcW w:type="dxa" w:w="1728"/>
          </w:tcPr>
          <w:p>
            <w:pPr>
              <w:jc w:val="center"/>
            </w:pPr>
            <w:r>
              <w:rPr>
                <w:sz w:val="16"/>
              </w:rPr>
              <w:t>0.9994</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Napoli</w:t>
            </w:r>
          </w:p>
        </w:tc>
        <w:tc>
          <w:tcPr>
            <w:tcW w:type="dxa" w:w="1728"/>
            <w:shd w:fill="EBF5FB" w:val="clear"/>
          </w:tcPr>
          <w:p>
            <w:pPr>
              <w:jc w:val="center"/>
            </w:pPr>
            <w:r>
              <w:rPr>
                <w:sz w:val="16"/>
              </w:rPr>
              <w:t>Palermo</w:t>
            </w:r>
          </w:p>
        </w:tc>
        <w:tc>
          <w:tcPr>
            <w:tcW w:type="dxa" w:w="1728"/>
            <w:shd w:fill="EBF5FB" w:val="clear"/>
          </w:tcPr>
          <w:p>
            <w:pPr>
              <w:jc w:val="center"/>
            </w:pPr>
            <w:r>
              <w:rPr>
                <w:sz w:val="16"/>
              </w:rPr>
              <w:t>0.9994</w:t>
            </w:r>
          </w:p>
        </w:tc>
        <w:tc>
          <w:tcPr>
            <w:tcW w:type="dxa" w:w="1728"/>
            <w:shd w:fill="EBF5FB" w:val="clear"/>
          </w:tcPr>
          <w:p>
            <w:pPr>
              <w:jc w:val="center"/>
            </w:pPr>
            <w:r>
              <w:rPr>
                <w:sz w:val="16"/>
              </w:rPr>
              <w:t>بله</w:t>
            </w:r>
          </w:p>
        </w:tc>
        <w:tc>
          <w:tcPr>
            <w:tcW w:type="dxa" w:w="1728"/>
            <w:shd w:fill="EBF5FB" w:val="clear"/>
          </w:tcPr>
          <w:p>
            <w:pPr>
              <w:jc w:val="center"/>
            </w:pPr>
            <w:r>
              <w:rPr>
                <w:sz w:val="16"/>
              </w:rPr>
              <w:t>صحیح (TP)</w:t>
            </w:r>
          </w:p>
        </w:tc>
      </w:tr>
      <w:tr>
        <w:tc>
          <w:tcPr>
            <w:tcW w:type="dxa" w:w="1728"/>
          </w:tcPr>
          <w:p>
            <w:pPr>
              <w:jc w:val="center"/>
            </w:pPr>
            <w:r>
              <w:rPr>
                <w:sz w:val="16"/>
              </w:rPr>
              <w:t>Napoli</w:t>
            </w:r>
          </w:p>
        </w:tc>
        <w:tc>
          <w:tcPr>
            <w:tcW w:type="dxa" w:w="1728"/>
          </w:tcPr>
          <w:p>
            <w:pPr>
              <w:jc w:val="center"/>
            </w:pPr>
            <w:r>
              <w:rPr>
                <w:sz w:val="16"/>
              </w:rPr>
              <w:t>Roma</w:t>
            </w:r>
          </w:p>
        </w:tc>
        <w:tc>
          <w:tcPr>
            <w:tcW w:type="dxa" w:w="1728"/>
          </w:tcPr>
          <w:p>
            <w:pPr>
              <w:jc w:val="center"/>
            </w:pPr>
            <w:r>
              <w:rPr>
                <w:sz w:val="16"/>
              </w:rPr>
              <w:t>0.9990</w:t>
            </w:r>
          </w:p>
        </w:tc>
        <w:tc>
          <w:tcPr>
            <w:tcW w:type="dxa" w:w="1728"/>
          </w:tcPr>
          <w:p>
            <w:pPr>
              <w:jc w:val="center"/>
            </w:pPr>
            <w:r>
              <w:rPr>
                <w:sz w:val="16"/>
              </w:rPr>
              <w:t>بله</w:t>
            </w:r>
          </w:p>
        </w:tc>
        <w:tc>
          <w:tcPr>
            <w:tcW w:type="dxa" w:w="1728"/>
          </w:tcPr>
          <w:p>
            <w:pPr>
              <w:jc w:val="center"/>
            </w:pPr>
            <w:r>
              <w:rPr>
                <w:sz w:val="16"/>
              </w:rPr>
              <w:t>صحیح (TP)</w:t>
            </w:r>
          </w:p>
        </w:tc>
      </w:tr>
      <w:tr>
        <w:tc>
          <w:tcPr>
            <w:tcW w:type="dxa" w:w="1728"/>
            <w:shd w:fill="EBF5FB" w:val="clear"/>
          </w:tcPr>
          <w:p>
            <w:pPr>
              <w:jc w:val="center"/>
            </w:pPr>
            <w:r>
              <w:rPr>
                <w:sz w:val="16"/>
              </w:rPr>
              <w:t>Napoli</w:t>
            </w:r>
          </w:p>
        </w:tc>
        <w:tc>
          <w:tcPr>
            <w:tcW w:type="dxa" w:w="1728"/>
            <w:shd w:fill="EBF5FB" w:val="clear"/>
          </w:tcPr>
          <w:p>
            <w:pPr>
              <w:jc w:val="center"/>
            </w:pPr>
            <w:r>
              <w:rPr>
                <w:sz w:val="16"/>
              </w:rPr>
              <w:t>Torino</w:t>
            </w:r>
          </w:p>
        </w:tc>
        <w:tc>
          <w:tcPr>
            <w:tcW w:type="dxa" w:w="1728"/>
            <w:shd w:fill="EBF5FB" w:val="clear"/>
          </w:tcPr>
          <w:p>
            <w:pPr>
              <w:jc w:val="center"/>
            </w:pPr>
            <w:r>
              <w:rPr>
                <w:sz w:val="16"/>
              </w:rPr>
              <w:t>0.9990</w:t>
            </w:r>
          </w:p>
        </w:tc>
        <w:tc>
          <w:tcPr>
            <w:tcW w:type="dxa" w:w="1728"/>
            <w:shd w:fill="EBF5FB" w:val="clear"/>
          </w:tcPr>
          <w:p>
            <w:pPr>
              <w:jc w:val="center"/>
            </w:pPr>
            <w:r>
              <w:rPr>
                <w:sz w:val="16"/>
              </w:rPr>
              <w:t>خیر</w:t>
            </w:r>
          </w:p>
        </w:tc>
        <w:tc>
          <w:tcPr>
            <w:tcW w:type="dxa" w:w="1728"/>
            <w:shd w:fill="EBF5FB" w:val="clear"/>
          </w:tcPr>
          <w:p>
            <w:pPr>
              <w:jc w:val="center"/>
            </w:pPr>
            <w:r>
              <w:rPr>
                <w:sz w:val="16"/>
              </w:rPr>
              <w:t>اضافه (FP)</w:t>
            </w:r>
          </w:p>
        </w:tc>
      </w:tr>
      <w:tr>
        <w:tc>
          <w:tcPr>
            <w:tcW w:type="dxa" w:w="1728"/>
          </w:tcPr>
          <w:p>
            <w:pPr>
              <w:jc w:val="center"/>
            </w:pPr>
            <w:r>
              <w:rPr>
                <w:sz w:val="16"/>
              </w:rPr>
              <w:t>Catania</w:t>
            </w:r>
          </w:p>
        </w:tc>
        <w:tc>
          <w:tcPr>
            <w:tcW w:type="dxa" w:w="1728"/>
          </w:tcPr>
          <w:p>
            <w:pPr>
              <w:jc w:val="center"/>
            </w:pPr>
            <w:r>
              <w:rPr>
                <w:sz w:val="16"/>
              </w:rPr>
              <w:t>Firenze</w:t>
            </w:r>
          </w:p>
        </w:tc>
        <w:tc>
          <w:tcPr>
            <w:tcW w:type="dxa" w:w="1728"/>
          </w:tcPr>
          <w:p>
            <w:pPr>
              <w:jc w:val="center"/>
            </w:pPr>
            <w:r>
              <w:rPr>
                <w:sz w:val="16"/>
              </w:rPr>
              <w:t>0.9982</w:t>
            </w:r>
          </w:p>
        </w:tc>
        <w:tc>
          <w:tcPr>
            <w:tcW w:type="dxa" w:w="1728"/>
          </w:tcPr>
          <w:p>
            <w:pPr>
              <w:jc w:val="center"/>
            </w:pPr>
            <w:r>
              <w:rPr>
                <w:sz w:val="16"/>
              </w:rPr>
              <w:t>خیر</w:t>
            </w:r>
          </w:p>
        </w:tc>
        <w:tc>
          <w:tcPr>
            <w:tcW w:type="dxa" w:w="1728"/>
          </w:tcPr>
          <w:p>
            <w:pPr>
              <w:jc w:val="center"/>
            </w:pPr>
            <w:r>
              <w:rPr>
                <w:sz w:val="16"/>
              </w:rPr>
              <w:t>اضافه (FP)</w:t>
            </w:r>
          </w:p>
        </w:tc>
      </w:tr>
      <w:tr>
        <w:tc>
          <w:tcPr>
            <w:tcW w:type="dxa" w:w="1728"/>
            <w:shd w:fill="EBF5FB" w:val="clear"/>
          </w:tcPr>
          <w:p>
            <w:pPr>
              <w:jc w:val="center"/>
            </w:pPr>
            <w:r>
              <w:rPr>
                <w:sz w:val="16"/>
              </w:rPr>
              <w:t>Catania</w:t>
            </w:r>
          </w:p>
        </w:tc>
        <w:tc>
          <w:tcPr>
            <w:tcW w:type="dxa" w:w="1728"/>
            <w:shd w:fill="EBF5FB" w:val="clear"/>
          </w:tcPr>
          <w:p>
            <w:pPr>
              <w:jc w:val="center"/>
            </w:pPr>
            <w:r>
              <w:rPr>
                <w:sz w:val="16"/>
              </w:rPr>
              <w:t>Palermo</w:t>
            </w:r>
          </w:p>
        </w:tc>
        <w:tc>
          <w:tcPr>
            <w:tcW w:type="dxa" w:w="1728"/>
            <w:shd w:fill="EBF5FB" w:val="clear"/>
          </w:tcPr>
          <w:p>
            <w:pPr>
              <w:jc w:val="center"/>
            </w:pPr>
            <w:r>
              <w:rPr>
                <w:sz w:val="16"/>
              </w:rPr>
              <w:t>0.9982</w:t>
            </w:r>
          </w:p>
        </w:tc>
        <w:tc>
          <w:tcPr>
            <w:tcW w:type="dxa" w:w="1728"/>
            <w:shd w:fill="EBF5FB" w:val="clear"/>
          </w:tcPr>
          <w:p>
            <w:pPr>
              <w:jc w:val="center"/>
            </w:pPr>
            <w:r>
              <w:rPr>
                <w:sz w:val="16"/>
              </w:rPr>
              <w:t>بله</w:t>
            </w:r>
          </w:p>
        </w:tc>
        <w:tc>
          <w:tcPr>
            <w:tcW w:type="dxa" w:w="1728"/>
            <w:shd w:fill="EBF5FB" w:val="clear"/>
          </w:tcPr>
          <w:p>
            <w:pPr>
              <w:jc w:val="center"/>
            </w:pPr>
            <w:r>
              <w:rPr>
                <w:sz w:val="16"/>
              </w:rPr>
              <w:t>صحیح (TP)</w:t>
            </w:r>
          </w:p>
        </w:tc>
      </w:tr>
    </w:tbl>
    <w:p/>
    <w:p>
      <w:pPr>
        <w:pStyle w:val="Heading3"/>
        <w:jc w:val="right"/>
      </w:pPr>
      <w:r>
        <w:t>ماتریس همبستگی</w:t>
      </w:r>
    </w:p>
    <w:p>
      <w:pPr>
        <w:jc w:val="center"/>
      </w:pPr>
      <w:r>
        <w:drawing>
          <wp:inline xmlns:a="http://schemas.openxmlformats.org/drawingml/2006/main" xmlns:pic="http://schemas.openxmlformats.org/drawingml/2006/picture">
            <wp:extent cx="4572000" cy="3997804"/>
            <wp:docPr id="18" name="Picture 18"/>
            <wp:cNvGraphicFramePr>
              <a:graphicFrameLocks noChangeAspect="1"/>
            </wp:cNvGraphicFramePr>
            <a:graphic>
              <a:graphicData uri="http://schemas.openxmlformats.org/drawingml/2006/picture">
                <pic:pic>
                  <pic:nvPicPr>
                    <pic:cNvPr id="0" name="correlation_matrix_10pct_spillover.png"/>
                    <pic:cNvPicPr/>
                  </pic:nvPicPr>
                  <pic:blipFill>
                    <a:blip r:embed="rId12"/>
                    <a:stretch>
                      <a:fillRect/>
                    </a:stretch>
                  </pic:blipFill>
                  <pic:spPr>
                    <a:xfrm>
                      <a:off x="0" y="0"/>
                      <a:ext cx="4572000" cy="3997804"/>
                    </a:xfrm>
                    <a:prstGeom prst="rect"/>
                  </pic:spPr>
                </pic:pic>
              </a:graphicData>
            </a:graphic>
          </wp:inline>
        </w:drawing>
      </w:r>
    </w:p>
    <w:p>
      <w:pPr>
        <w:jc w:val="center"/>
      </w:pPr>
      <w:r>
        <w:rPr>
          <w:i/>
          <w:color w:val="646464"/>
          <w:sz w:val="18"/>
        </w:rPr>
        <w:t>شکل: ماتریس همبستگی پیرسون - سرایت 10٪</w:t>
      </w:r>
    </w:p>
    <w:p/>
    <w:p>
      <w:pPr>
        <w:pStyle w:val="Heading3"/>
        <w:jc w:val="right"/>
      </w:pPr>
      <w:r>
        <w:t>نقشه حرارتی ارتباطات CGP</w:t>
      </w:r>
    </w:p>
    <w:p>
      <w:pPr>
        <w:jc w:val="both"/>
      </w:pPr>
      <w:r>
        <w:t>این نقشه حرارتی قدرت ارتباطات کشف‌شده توسط CGP (بر اساس R2) را نشان می‌دهد.</w:t>
      </w:r>
    </w:p>
    <w:p>
      <w:pPr>
        <w:jc w:val="center"/>
      </w:pPr>
      <w:r>
        <w:drawing>
          <wp:inline xmlns:a="http://schemas.openxmlformats.org/drawingml/2006/main" xmlns:pic="http://schemas.openxmlformats.org/drawingml/2006/picture">
            <wp:extent cx="4572000" cy="4069190"/>
            <wp:docPr id="19" name="Picture 19"/>
            <wp:cNvGraphicFramePr>
              <a:graphicFrameLocks noChangeAspect="1"/>
            </wp:cNvGraphicFramePr>
            <a:graphic>
              <a:graphicData uri="http://schemas.openxmlformats.org/drawingml/2006/picture">
                <pic:pic>
                  <pic:nvPicPr>
                    <pic:cNvPr id="0" name="connection_heatmap_10pct_spillover.png"/>
                    <pic:cNvPicPr/>
                  </pic:nvPicPr>
                  <pic:blipFill>
                    <a:blip r:embed="rId24"/>
                    <a:stretch>
                      <a:fillRect/>
                    </a:stretch>
                  </pic:blipFill>
                  <pic:spPr>
                    <a:xfrm>
                      <a:off x="0" y="0"/>
                      <a:ext cx="4572000" cy="4069190"/>
                    </a:xfrm>
                    <a:prstGeom prst="rect"/>
                  </pic:spPr>
                </pic:pic>
              </a:graphicData>
            </a:graphic>
          </wp:inline>
        </w:drawing>
      </w:r>
    </w:p>
    <w:p>
      <w:pPr>
        <w:jc w:val="center"/>
      </w:pPr>
      <w:r>
        <w:rPr>
          <w:i/>
          <w:color w:val="646464"/>
          <w:sz w:val="18"/>
        </w:rPr>
        <w:t>شکل: نقشه حرارتی ارتباطات - سرایت 10٪</w:t>
      </w:r>
    </w:p>
    <w:p/>
    <w:p>
      <w:pPr>
        <w:pStyle w:val="Heading3"/>
        <w:jc w:val="right"/>
      </w:pPr>
      <w:r>
        <w:t>گراف شبکه ارتباطات</w:t>
      </w:r>
    </w:p>
    <w:p>
      <w:pPr>
        <w:jc w:val="both"/>
      </w:pPr>
      <w:r>
        <w:t>در این گراف، خطوط سبز نشان‌دهنده ارتباطات صحیح (True Positive) و خطوط قرمز نقطه‌چین نشان‌دهنده ارتباطات اضافی (False Positive) هستند. اندازه هر گره متناسب با تعداد ارتباطات آن است.</w:t>
      </w:r>
    </w:p>
    <w:p>
      <w:pPr>
        <w:jc w:val="center"/>
      </w:pPr>
      <w:r>
        <w:drawing>
          <wp:inline xmlns:a="http://schemas.openxmlformats.org/drawingml/2006/main" xmlns:pic="http://schemas.openxmlformats.org/drawingml/2006/picture">
            <wp:extent cx="5029200" cy="3938937"/>
            <wp:docPr id="20" name="Picture 20"/>
            <wp:cNvGraphicFramePr>
              <a:graphicFrameLocks noChangeAspect="1"/>
            </wp:cNvGraphicFramePr>
            <a:graphic>
              <a:graphicData uri="http://schemas.openxmlformats.org/drawingml/2006/picture">
                <pic:pic>
                  <pic:nvPicPr>
                    <pic:cNvPr id="0" name="network_graph_10pct_spillover.png"/>
                    <pic:cNvPicPr/>
                  </pic:nvPicPr>
                  <pic:blipFill>
                    <a:blip r:embed="rId25"/>
                    <a:stretch>
                      <a:fillRect/>
                    </a:stretch>
                  </pic:blipFill>
                  <pic:spPr>
                    <a:xfrm>
                      <a:off x="0" y="0"/>
                      <a:ext cx="5029200" cy="3938937"/>
                    </a:xfrm>
                    <a:prstGeom prst="rect"/>
                  </pic:spPr>
                </pic:pic>
              </a:graphicData>
            </a:graphic>
          </wp:inline>
        </w:drawing>
      </w:r>
    </w:p>
    <w:p>
      <w:pPr>
        <w:jc w:val="center"/>
      </w:pPr>
      <w:r>
        <w:rPr>
          <w:i/>
          <w:color w:val="646464"/>
          <w:sz w:val="18"/>
        </w:rPr>
        <w:t>شکل: گراف شبکه ارتباطات - سرایت 10٪</w:t>
      </w:r>
    </w:p>
    <w:p/>
    <w:p>
      <w:pPr>
        <w:pStyle w:val="Heading3"/>
        <w:jc w:val="right"/>
      </w:pPr>
      <w:r>
        <w:t>وزن‌های ارتباطی CGP</w:t>
      </w:r>
    </w:p>
    <w:p>
      <w:pPr>
        <w:jc w:val="both"/>
      </w:pPr>
      <w:r>
        <w:t>نقشه حرارتی وزن‌های CGP نشان می‌دهد کدام شهرها (ستون‌ها، Influencer) بر کدام شهرها (سطرها، Influenced) تأثیر می‌گذارند. تنها ورودی‌های فعال (Active Inputs) که واقعاً در مدل نهایی CGP استفاده شده‌اند نمایش داده می‌شوند.</w:t>
      </w:r>
    </w:p>
    <w:p>
      <w:pPr>
        <w:jc w:val="center"/>
      </w:pPr>
      <w:r>
        <w:drawing>
          <wp:inline xmlns:a="http://schemas.openxmlformats.org/drawingml/2006/main" xmlns:pic="http://schemas.openxmlformats.org/drawingml/2006/picture">
            <wp:extent cx="4572000" cy="4065217"/>
            <wp:docPr id="21" name="Picture 21"/>
            <wp:cNvGraphicFramePr>
              <a:graphicFrameLocks noChangeAspect="1"/>
            </wp:cNvGraphicFramePr>
            <a:graphic>
              <a:graphicData uri="http://schemas.openxmlformats.org/drawingml/2006/picture">
                <pic:pic>
                  <pic:nvPicPr>
                    <pic:cNvPr id="0" name="cgp_weights_heatmap_10pct_spillover.png"/>
                    <pic:cNvPicPr/>
                  </pic:nvPicPr>
                  <pic:blipFill>
                    <a:blip r:embed="rId26"/>
                    <a:stretch>
                      <a:fillRect/>
                    </a:stretch>
                  </pic:blipFill>
                  <pic:spPr>
                    <a:xfrm>
                      <a:off x="0" y="0"/>
                      <a:ext cx="4572000" cy="4065217"/>
                    </a:xfrm>
                    <a:prstGeom prst="rect"/>
                  </pic:spPr>
                </pic:pic>
              </a:graphicData>
            </a:graphic>
          </wp:inline>
        </w:drawing>
      </w:r>
    </w:p>
    <w:p>
      <w:pPr>
        <w:jc w:val="center"/>
      </w:pPr>
      <w:r>
        <w:rPr>
          <w:i/>
          <w:color w:val="646464"/>
          <w:sz w:val="18"/>
        </w:rPr>
        <w:t>شکل: وزن‌های ارتباطی CGP (ماتریس تاثیر) - سرایت 10٪</w:t>
      </w:r>
    </w:p>
    <w:p/>
    <w:p>
      <w:pPr>
        <w:pStyle w:val="Heading3"/>
        <w:jc w:val="right"/>
      </w:pPr>
      <w:r>
        <w:t>همگرایی تابع شایستگی</w:t>
      </w:r>
    </w:p>
    <w:p>
      <w:pPr>
        <w:jc w:val="both"/>
      </w:pPr>
      <w:r>
        <w:t>نمودارهای زیر روند کاهش خطای MSE (تابع شایستگی) را در طول نسل‌های الگوریتم تکاملی نشان می‌دهند. کاهش یکنواخت MSE نشان‌دهنده همگرایی صحیح الگوریتم CGP است. مقدار R2 نهایی هر شهر نیز نمایش داده شده است.</w:t>
      </w:r>
    </w:p>
    <w:p>
      <w:pPr>
        <w:jc w:val="center"/>
      </w:pPr>
      <w:r>
        <w:drawing>
          <wp:inline xmlns:a="http://schemas.openxmlformats.org/drawingml/2006/main" xmlns:pic="http://schemas.openxmlformats.org/drawingml/2006/picture">
            <wp:extent cx="5029200" cy="1987160"/>
            <wp:docPr id="22" name="Picture 22"/>
            <wp:cNvGraphicFramePr>
              <a:graphicFrameLocks noChangeAspect="1"/>
            </wp:cNvGraphicFramePr>
            <a:graphic>
              <a:graphicData uri="http://schemas.openxmlformats.org/drawingml/2006/picture">
                <pic:pic>
                  <pic:nvPicPr>
                    <pic:cNvPr id="0" name="cgp_fitness_convergence_10pct_spillover.png"/>
                    <pic:cNvPicPr/>
                  </pic:nvPicPr>
                  <pic:blipFill>
                    <a:blip r:embed="rId27"/>
                    <a:stretch>
                      <a:fillRect/>
                    </a:stretch>
                  </pic:blipFill>
                  <pic:spPr>
                    <a:xfrm>
                      <a:off x="0" y="0"/>
                      <a:ext cx="5029200" cy="1987160"/>
                    </a:xfrm>
                    <a:prstGeom prst="rect"/>
                  </pic:spPr>
                </pic:pic>
              </a:graphicData>
            </a:graphic>
          </wp:inline>
        </w:drawing>
      </w:r>
    </w:p>
    <w:p>
      <w:pPr>
        <w:jc w:val="center"/>
      </w:pPr>
      <w:r>
        <w:rPr>
          <w:i/>
          <w:color w:val="646464"/>
          <w:sz w:val="18"/>
        </w:rPr>
        <w:t>شکل: همگرایی تابع شایستگی CGP - سرایت 10٪</w:t>
      </w:r>
    </w:p>
    <w:p/>
    <w:p>
      <w:r>
        <w:br w:type="page"/>
      </w:r>
    </w:p>
    <w:p>
      <w:pPr>
        <w:pStyle w:val="Heading1"/>
        <w:jc w:val="right"/>
      </w:pPr>
      <w:r>
        <w:t>۹. مقایسه کلی با حقیقت زمینی</w:t>
      </w:r>
    </w:p>
    <w:p>
      <w:pPr>
        <w:jc w:val="both"/>
      </w:pPr>
      <w:r>
        <w:t>نتایج CGP در هر سه درصد سرایت با ارتباطات شناخته‌شده (Ground Truth) مقایسه شده‌اند. معیارهای ارزیابی شامل Precision (دقت)، Recall (فراخوانی) و F1 Score هستند.</w:t>
      </w:r>
    </w:p>
    <w:p/>
    <w:p>
      <w:pPr>
        <w:jc w:val="left"/>
      </w:pPr>
      <w:r>
        <w:t>Precision = TP / (TP + FP)</w:t>
        <w:br/>
        <w:t>Recall = TP / (TP + FN)</w:t>
        <w:br/>
        <w:t>F1 = 2 * P * R / (P + R)</w:t>
      </w:r>
    </w:p>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2E4057" w:val="clear"/>
          </w:tcPr>
          <w:p>
            <w:pPr>
              <w:jc w:val="center"/>
            </w:pPr>
            <w:r>
              <w:rPr>
                <w:b/>
                <w:color w:val="FFFFFF"/>
                <w:sz w:val="18"/>
              </w:rPr>
              <w:t>سرایت</w:t>
            </w:r>
          </w:p>
        </w:tc>
        <w:tc>
          <w:tcPr>
            <w:tcW w:type="dxa" w:w="864"/>
            <w:shd w:fill="2E4057" w:val="clear"/>
          </w:tcPr>
          <w:p>
            <w:pPr>
              <w:jc w:val="center"/>
            </w:pPr>
            <w:r>
              <w:rPr>
                <w:b/>
                <w:color w:val="FFFFFF"/>
                <w:sz w:val="18"/>
              </w:rPr>
              <w:t>کشف‌شده</w:t>
            </w:r>
          </w:p>
        </w:tc>
        <w:tc>
          <w:tcPr>
            <w:tcW w:type="dxa" w:w="864"/>
            <w:shd w:fill="2E4057" w:val="clear"/>
          </w:tcPr>
          <w:p>
            <w:pPr>
              <w:jc w:val="center"/>
            </w:pPr>
            <w:r>
              <w:rPr>
                <w:b/>
                <w:color w:val="FFFFFF"/>
                <w:sz w:val="18"/>
              </w:rPr>
              <w:t>حقیقت</w:t>
            </w:r>
          </w:p>
        </w:tc>
        <w:tc>
          <w:tcPr>
            <w:tcW w:type="dxa" w:w="864"/>
            <w:shd w:fill="2E4057" w:val="clear"/>
          </w:tcPr>
          <w:p>
            <w:pPr>
              <w:jc w:val="center"/>
            </w:pPr>
            <w:r>
              <w:rPr>
                <w:b/>
                <w:color w:val="FFFFFF"/>
                <w:sz w:val="18"/>
              </w:rPr>
              <w:t>TP</w:t>
            </w:r>
          </w:p>
        </w:tc>
        <w:tc>
          <w:tcPr>
            <w:tcW w:type="dxa" w:w="864"/>
            <w:shd w:fill="2E4057" w:val="clear"/>
          </w:tcPr>
          <w:p>
            <w:pPr>
              <w:jc w:val="center"/>
            </w:pPr>
            <w:r>
              <w:rPr>
                <w:b/>
                <w:color w:val="FFFFFF"/>
                <w:sz w:val="18"/>
              </w:rPr>
              <w:t>FP</w:t>
            </w:r>
          </w:p>
        </w:tc>
        <w:tc>
          <w:tcPr>
            <w:tcW w:type="dxa" w:w="864"/>
            <w:shd w:fill="2E4057" w:val="clear"/>
          </w:tcPr>
          <w:p>
            <w:pPr>
              <w:jc w:val="center"/>
            </w:pPr>
            <w:r>
              <w:rPr>
                <w:b/>
                <w:color w:val="FFFFFF"/>
                <w:sz w:val="18"/>
              </w:rPr>
              <w:t>FN</w:t>
            </w:r>
          </w:p>
        </w:tc>
        <w:tc>
          <w:tcPr>
            <w:tcW w:type="dxa" w:w="864"/>
            <w:shd w:fill="2E4057" w:val="clear"/>
          </w:tcPr>
          <w:p>
            <w:pPr>
              <w:jc w:val="center"/>
            </w:pPr>
            <w:r>
              <w:rPr>
                <w:b/>
                <w:color w:val="FFFFFF"/>
                <w:sz w:val="18"/>
              </w:rPr>
              <w:t>Precision</w:t>
            </w:r>
          </w:p>
        </w:tc>
        <w:tc>
          <w:tcPr>
            <w:tcW w:type="dxa" w:w="864"/>
            <w:shd w:fill="2E4057" w:val="clear"/>
          </w:tcPr>
          <w:p>
            <w:pPr>
              <w:jc w:val="center"/>
            </w:pPr>
            <w:r>
              <w:rPr>
                <w:b/>
                <w:color w:val="FFFFFF"/>
                <w:sz w:val="18"/>
              </w:rPr>
              <w:t>Recall</w:t>
            </w:r>
          </w:p>
        </w:tc>
        <w:tc>
          <w:tcPr>
            <w:tcW w:type="dxa" w:w="864"/>
            <w:shd w:fill="2E4057" w:val="clear"/>
          </w:tcPr>
          <w:p>
            <w:pPr>
              <w:jc w:val="center"/>
            </w:pPr>
            <w:r>
              <w:rPr>
                <w:b/>
                <w:color w:val="FFFFFF"/>
                <w:sz w:val="18"/>
              </w:rPr>
              <w:t>F1</w:t>
            </w:r>
          </w:p>
        </w:tc>
        <w:tc>
          <w:tcPr>
            <w:tcW w:type="dxa" w:w="864"/>
            <w:shd w:fill="2E4057" w:val="clear"/>
          </w:tcPr>
          <w:p>
            <w:pPr>
              <w:jc w:val="center"/>
            </w:pPr>
            <w:r>
              <w:rPr>
                <w:b/>
                <w:color w:val="FFFFFF"/>
                <w:sz w:val="18"/>
              </w:rPr>
              <w:t>لگ بهینه</w:t>
            </w:r>
          </w:p>
        </w:tc>
      </w:tr>
      <w:tr>
        <w:tc>
          <w:tcPr>
            <w:tcW w:type="dxa" w:w="864"/>
          </w:tcPr>
          <w:p>
            <w:pPr>
              <w:jc w:val="center"/>
            </w:pPr>
            <w:r>
              <w:rPr>
                <w:sz w:val="16"/>
              </w:rPr>
              <w:t>1%</w:t>
            </w:r>
          </w:p>
        </w:tc>
        <w:tc>
          <w:tcPr>
            <w:tcW w:type="dxa" w:w="864"/>
          </w:tcPr>
          <w:p>
            <w:pPr>
              <w:jc w:val="center"/>
            </w:pPr>
            <w:r>
              <w:rPr>
                <w:sz w:val="16"/>
              </w:rPr>
              <w:t>21</w:t>
            </w:r>
          </w:p>
        </w:tc>
        <w:tc>
          <w:tcPr>
            <w:tcW w:type="dxa" w:w="864"/>
          </w:tcPr>
          <w:p>
            <w:pPr>
              <w:jc w:val="center"/>
            </w:pPr>
            <w:r>
              <w:rPr>
                <w:sz w:val="16"/>
              </w:rPr>
              <w:t>10</w:t>
            </w:r>
          </w:p>
        </w:tc>
        <w:tc>
          <w:tcPr>
            <w:tcW w:type="dxa" w:w="864"/>
          </w:tcPr>
          <w:p>
            <w:pPr>
              <w:jc w:val="center"/>
            </w:pPr>
            <w:r>
              <w:rPr>
                <w:sz w:val="16"/>
              </w:rPr>
              <w:t>6</w:t>
            </w:r>
          </w:p>
        </w:tc>
        <w:tc>
          <w:tcPr>
            <w:tcW w:type="dxa" w:w="864"/>
          </w:tcPr>
          <w:p>
            <w:pPr>
              <w:jc w:val="center"/>
            </w:pPr>
            <w:r>
              <w:rPr>
                <w:sz w:val="16"/>
              </w:rPr>
              <w:t>15</w:t>
            </w:r>
          </w:p>
        </w:tc>
        <w:tc>
          <w:tcPr>
            <w:tcW w:type="dxa" w:w="864"/>
          </w:tcPr>
          <w:p>
            <w:pPr>
              <w:jc w:val="center"/>
            </w:pPr>
            <w:r>
              <w:rPr>
                <w:sz w:val="16"/>
              </w:rPr>
              <w:t>4</w:t>
            </w:r>
          </w:p>
        </w:tc>
        <w:tc>
          <w:tcPr>
            <w:tcW w:type="dxa" w:w="864"/>
          </w:tcPr>
          <w:p>
            <w:pPr>
              <w:jc w:val="center"/>
            </w:pPr>
            <w:r>
              <w:rPr>
                <w:sz w:val="16"/>
              </w:rPr>
              <w:t>0.286</w:t>
            </w:r>
          </w:p>
        </w:tc>
        <w:tc>
          <w:tcPr>
            <w:tcW w:type="dxa" w:w="864"/>
          </w:tcPr>
          <w:p>
            <w:pPr>
              <w:jc w:val="center"/>
            </w:pPr>
            <w:r>
              <w:rPr>
                <w:sz w:val="16"/>
              </w:rPr>
              <w:t>0.600</w:t>
            </w:r>
          </w:p>
        </w:tc>
        <w:tc>
          <w:tcPr>
            <w:tcW w:type="dxa" w:w="864"/>
          </w:tcPr>
          <w:p>
            <w:pPr>
              <w:jc w:val="center"/>
            </w:pPr>
            <w:r>
              <w:rPr>
                <w:sz w:val="16"/>
              </w:rPr>
              <w:t>0.387</w:t>
            </w:r>
          </w:p>
        </w:tc>
        <w:tc>
          <w:tcPr>
            <w:tcW w:type="dxa" w:w="864"/>
          </w:tcPr>
          <w:p>
            <w:pPr>
              <w:jc w:val="center"/>
            </w:pPr>
            <w:r>
              <w:rPr>
                <w:sz w:val="16"/>
              </w:rPr>
              <w:t>3</w:t>
            </w:r>
          </w:p>
        </w:tc>
      </w:tr>
      <w:tr>
        <w:tc>
          <w:tcPr>
            <w:tcW w:type="dxa" w:w="864"/>
            <w:shd w:fill="EBF5FB" w:val="clear"/>
          </w:tcPr>
          <w:p>
            <w:pPr>
              <w:jc w:val="center"/>
            </w:pPr>
            <w:r>
              <w:rPr>
                <w:sz w:val="16"/>
              </w:rPr>
              <w:t>5%</w:t>
            </w:r>
          </w:p>
        </w:tc>
        <w:tc>
          <w:tcPr>
            <w:tcW w:type="dxa" w:w="864"/>
            <w:shd w:fill="EBF5FB" w:val="clear"/>
          </w:tcPr>
          <w:p>
            <w:pPr>
              <w:jc w:val="center"/>
            </w:pPr>
            <w:r>
              <w:rPr>
                <w:sz w:val="16"/>
              </w:rPr>
              <w:t>19</w:t>
            </w:r>
          </w:p>
        </w:tc>
        <w:tc>
          <w:tcPr>
            <w:tcW w:type="dxa" w:w="864"/>
            <w:shd w:fill="EBF5FB" w:val="clear"/>
          </w:tcPr>
          <w:p>
            <w:pPr>
              <w:jc w:val="center"/>
            </w:pPr>
            <w:r>
              <w:rPr>
                <w:sz w:val="16"/>
              </w:rPr>
              <w:t>10</w:t>
            </w:r>
          </w:p>
        </w:tc>
        <w:tc>
          <w:tcPr>
            <w:tcW w:type="dxa" w:w="864"/>
            <w:shd w:fill="EBF5FB" w:val="clear"/>
          </w:tcPr>
          <w:p>
            <w:pPr>
              <w:jc w:val="center"/>
            </w:pPr>
            <w:r>
              <w:rPr>
                <w:sz w:val="16"/>
              </w:rPr>
              <w:t>6</w:t>
            </w:r>
          </w:p>
        </w:tc>
        <w:tc>
          <w:tcPr>
            <w:tcW w:type="dxa" w:w="864"/>
            <w:shd w:fill="EBF5FB" w:val="clear"/>
          </w:tcPr>
          <w:p>
            <w:pPr>
              <w:jc w:val="center"/>
            </w:pPr>
            <w:r>
              <w:rPr>
                <w:sz w:val="16"/>
              </w:rPr>
              <w:t>13</w:t>
            </w:r>
          </w:p>
        </w:tc>
        <w:tc>
          <w:tcPr>
            <w:tcW w:type="dxa" w:w="864"/>
            <w:shd w:fill="EBF5FB" w:val="clear"/>
          </w:tcPr>
          <w:p>
            <w:pPr>
              <w:jc w:val="center"/>
            </w:pPr>
            <w:r>
              <w:rPr>
                <w:sz w:val="16"/>
              </w:rPr>
              <w:t>4</w:t>
            </w:r>
          </w:p>
        </w:tc>
        <w:tc>
          <w:tcPr>
            <w:tcW w:type="dxa" w:w="864"/>
            <w:shd w:fill="EBF5FB" w:val="clear"/>
          </w:tcPr>
          <w:p>
            <w:pPr>
              <w:jc w:val="center"/>
            </w:pPr>
            <w:r>
              <w:rPr>
                <w:sz w:val="16"/>
              </w:rPr>
              <w:t>0.316</w:t>
            </w:r>
          </w:p>
        </w:tc>
        <w:tc>
          <w:tcPr>
            <w:tcW w:type="dxa" w:w="864"/>
            <w:shd w:fill="EBF5FB" w:val="clear"/>
          </w:tcPr>
          <w:p>
            <w:pPr>
              <w:jc w:val="center"/>
            </w:pPr>
            <w:r>
              <w:rPr>
                <w:sz w:val="16"/>
              </w:rPr>
              <w:t>0.600</w:t>
            </w:r>
          </w:p>
        </w:tc>
        <w:tc>
          <w:tcPr>
            <w:tcW w:type="dxa" w:w="864"/>
            <w:shd w:fill="EBF5FB" w:val="clear"/>
          </w:tcPr>
          <w:p>
            <w:pPr>
              <w:jc w:val="center"/>
            </w:pPr>
            <w:r>
              <w:rPr>
                <w:sz w:val="16"/>
              </w:rPr>
              <w:t>0.414</w:t>
            </w:r>
          </w:p>
        </w:tc>
        <w:tc>
          <w:tcPr>
            <w:tcW w:type="dxa" w:w="864"/>
            <w:shd w:fill="EBF5FB" w:val="clear"/>
          </w:tcPr>
          <w:p>
            <w:pPr>
              <w:jc w:val="center"/>
            </w:pPr>
            <w:r>
              <w:rPr>
                <w:sz w:val="16"/>
              </w:rPr>
              <w:t>3</w:t>
            </w:r>
          </w:p>
        </w:tc>
      </w:tr>
      <w:tr>
        <w:tc>
          <w:tcPr>
            <w:tcW w:type="dxa" w:w="864"/>
          </w:tcPr>
          <w:p>
            <w:pPr>
              <w:jc w:val="center"/>
            </w:pPr>
            <w:r>
              <w:rPr>
                <w:sz w:val="16"/>
              </w:rPr>
              <w:t>10%</w:t>
            </w:r>
          </w:p>
        </w:tc>
        <w:tc>
          <w:tcPr>
            <w:tcW w:type="dxa" w:w="864"/>
          </w:tcPr>
          <w:p>
            <w:pPr>
              <w:jc w:val="center"/>
            </w:pPr>
            <w:r>
              <w:rPr>
                <w:sz w:val="16"/>
              </w:rPr>
              <w:t>20</w:t>
            </w:r>
          </w:p>
        </w:tc>
        <w:tc>
          <w:tcPr>
            <w:tcW w:type="dxa" w:w="864"/>
          </w:tcPr>
          <w:p>
            <w:pPr>
              <w:jc w:val="center"/>
            </w:pPr>
            <w:r>
              <w:rPr>
                <w:sz w:val="16"/>
              </w:rPr>
              <w:t>10</w:t>
            </w:r>
          </w:p>
        </w:tc>
        <w:tc>
          <w:tcPr>
            <w:tcW w:type="dxa" w:w="864"/>
          </w:tcPr>
          <w:p>
            <w:pPr>
              <w:jc w:val="center"/>
            </w:pPr>
            <w:r>
              <w:rPr>
                <w:sz w:val="16"/>
              </w:rPr>
              <w:t>6</w:t>
            </w:r>
          </w:p>
        </w:tc>
        <w:tc>
          <w:tcPr>
            <w:tcW w:type="dxa" w:w="864"/>
          </w:tcPr>
          <w:p>
            <w:pPr>
              <w:jc w:val="center"/>
            </w:pPr>
            <w:r>
              <w:rPr>
                <w:sz w:val="16"/>
              </w:rPr>
              <w:t>14</w:t>
            </w:r>
          </w:p>
        </w:tc>
        <w:tc>
          <w:tcPr>
            <w:tcW w:type="dxa" w:w="864"/>
          </w:tcPr>
          <w:p>
            <w:pPr>
              <w:jc w:val="center"/>
            </w:pPr>
            <w:r>
              <w:rPr>
                <w:sz w:val="16"/>
              </w:rPr>
              <w:t>4</w:t>
            </w:r>
          </w:p>
        </w:tc>
        <w:tc>
          <w:tcPr>
            <w:tcW w:type="dxa" w:w="864"/>
          </w:tcPr>
          <w:p>
            <w:pPr>
              <w:jc w:val="center"/>
            </w:pPr>
            <w:r>
              <w:rPr>
                <w:sz w:val="16"/>
              </w:rPr>
              <w:t>0.300</w:t>
            </w:r>
          </w:p>
        </w:tc>
        <w:tc>
          <w:tcPr>
            <w:tcW w:type="dxa" w:w="864"/>
          </w:tcPr>
          <w:p>
            <w:pPr>
              <w:jc w:val="center"/>
            </w:pPr>
            <w:r>
              <w:rPr>
                <w:sz w:val="16"/>
              </w:rPr>
              <w:t>0.600</w:t>
            </w:r>
          </w:p>
        </w:tc>
        <w:tc>
          <w:tcPr>
            <w:tcW w:type="dxa" w:w="864"/>
          </w:tcPr>
          <w:p>
            <w:pPr>
              <w:jc w:val="center"/>
            </w:pPr>
            <w:r>
              <w:rPr>
                <w:sz w:val="16"/>
              </w:rPr>
              <w:t>0.400</w:t>
            </w:r>
          </w:p>
        </w:tc>
        <w:tc>
          <w:tcPr>
            <w:tcW w:type="dxa" w:w="864"/>
          </w:tcPr>
          <w:p>
            <w:pPr>
              <w:jc w:val="center"/>
            </w:pPr>
            <w:r>
              <w:rPr>
                <w:sz w:val="16"/>
              </w:rPr>
              <w:t>3</w:t>
            </w:r>
          </w:p>
        </w:tc>
      </w:tr>
    </w:tbl>
    <w:p/>
    <w:p>
      <w:pPr>
        <w:jc w:val="center"/>
      </w:pPr>
      <w:r>
        <w:drawing>
          <wp:inline xmlns:a="http://schemas.openxmlformats.org/drawingml/2006/main" xmlns:pic="http://schemas.openxmlformats.org/drawingml/2006/picture">
            <wp:extent cx="5029200" cy="2914458"/>
            <wp:docPr id="23" name="Picture 23"/>
            <wp:cNvGraphicFramePr>
              <a:graphicFrameLocks noChangeAspect="1"/>
            </wp:cNvGraphicFramePr>
            <a:graphic>
              <a:graphicData uri="http://schemas.openxmlformats.org/drawingml/2006/picture">
                <pic:pic>
                  <pic:nvPicPr>
                    <pic:cNvPr id="0" name="precision_recall_comparison.png"/>
                    <pic:cNvPicPr/>
                  </pic:nvPicPr>
                  <pic:blipFill>
                    <a:blip r:embed="rId28"/>
                    <a:stretch>
                      <a:fillRect/>
                    </a:stretch>
                  </pic:blipFill>
                  <pic:spPr>
                    <a:xfrm>
                      <a:off x="0" y="0"/>
                      <a:ext cx="5029200" cy="2914458"/>
                    </a:xfrm>
                    <a:prstGeom prst="rect"/>
                  </pic:spPr>
                </pic:pic>
              </a:graphicData>
            </a:graphic>
          </wp:inline>
        </w:drawing>
      </w:r>
    </w:p>
    <w:p>
      <w:pPr>
        <w:jc w:val="center"/>
      </w:pPr>
      <w:r>
        <w:rPr>
          <w:i/>
          <w:color w:val="646464"/>
          <w:sz w:val="18"/>
        </w:rPr>
        <w:t>شکل: مقایسه Precision / Recall / F1 بر حسب درصد سرایت</w:t>
      </w:r>
    </w:p>
    <w:p/>
    <w:p>
      <w:pPr>
        <w:jc w:val="center"/>
      </w:pPr>
      <w:r>
        <w:drawing>
          <wp:inline xmlns:a="http://schemas.openxmlformats.org/drawingml/2006/main" xmlns:pic="http://schemas.openxmlformats.org/drawingml/2006/picture">
            <wp:extent cx="5029200" cy="1657685"/>
            <wp:docPr id="24" name="Picture 24"/>
            <wp:cNvGraphicFramePr>
              <a:graphicFrameLocks noChangeAspect="1"/>
            </wp:cNvGraphicFramePr>
            <a:graphic>
              <a:graphicData uri="http://schemas.openxmlformats.org/drawingml/2006/picture">
                <pic:pic>
                  <pic:nvPicPr>
                    <pic:cNvPr id="0" name="discovered_vs_ground_truth.png"/>
                    <pic:cNvPicPr/>
                  </pic:nvPicPr>
                  <pic:blipFill>
                    <a:blip r:embed="rId29"/>
                    <a:stretch>
                      <a:fillRect/>
                    </a:stretch>
                  </pic:blipFill>
                  <pic:spPr>
                    <a:xfrm>
                      <a:off x="0" y="0"/>
                      <a:ext cx="5029200" cy="1657685"/>
                    </a:xfrm>
                    <a:prstGeom prst="rect"/>
                  </pic:spPr>
                </pic:pic>
              </a:graphicData>
            </a:graphic>
          </wp:inline>
        </w:drawing>
      </w:r>
    </w:p>
    <w:p>
      <w:pPr>
        <w:jc w:val="center"/>
      </w:pPr>
      <w:r>
        <w:rPr>
          <w:i/>
          <w:color w:val="646464"/>
          <w:sz w:val="18"/>
        </w:rPr>
        <w:t>شکل: مقایسه ارتباطات کشف‌شده با حقیقت زمینی (TP, FP, FN)</w:t>
      </w:r>
    </w:p>
    <w:p/>
    <w:p>
      <w:r>
        <w:br w:type="page"/>
      </w:r>
    </w:p>
    <w:p>
      <w:pPr>
        <w:pStyle w:val="Heading1"/>
        <w:jc w:val="right"/>
      </w:pPr>
      <w:r>
        <w:t>۱۰. تحلیل نتایج</w:t>
      </w:r>
    </w:p>
    <w:p>
      <w:pPr>
        <w:pStyle w:val="Heading3"/>
        <w:jc w:val="right"/>
      </w:pPr>
      <w:r>
        <w:t>تاثیر توابع جمعی</w:t>
      </w:r>
    </w:p>
    <w:p>
      <w:pPr>
        <w:jc w:val="both"/>
      </w:pPr>
      <w:r>
        <w:t>استفاده از توابع جمعی (بدون تفاضل و قدرمطلق تفاضل) دقیقاً همان رویکرد تحلیل داده‌های واقعی ۲۰۲۰ است. با حذف تفاضل، CGP فقط روابط تجمعی و هموار بین شهرها را شناسایی می‌کند. Recall در هر سه درصد سرایت ۶۰٪ بود که نشان‌دهنده توانایی CGP در بازیابی ۶ از ۱۰ ارتباط واقعی است.</w:t>
      </w:r>
    </w:p>
    <w:p/>
    <w:p>
      <w:pPr>
        <w:pStyle w:val="Heading3"/>
        <w:jc w:val="right"/>
      </w:pPr>
      <w:r>
        <w:t>ماتریس همبستگی در مقابل CGP</w:t>
      </w:r>
    </w:p>
    <w:p>
      <w:pPr>
        <w:jc w:val="both"/>
      </w:pPr>
      <w:r>
        <w:t>ماتریس همبستگی نشان می‌دهد که شهرها به دلیل دینامیک مشابه SIR، همبستگی بالایی دارند (اغلب بالای ۰.۹). CGP فراتر از همبستگی ساده عمل می‌کند و با تحلیل ورودی‌های فعال، شهرهای واقعاً مؤثر را شناسایی می‌کند.</w:t>
      </w:r>
    </w:p>
    <w:p/>
    <w:p>
      <w:pPr>
        <w:pStyle w:val="Heading3"/>
        <w:jc w:val="right"/>
      </w:pPr>
      <w:r>
        <w:t>وزن‌های ارتباطی و جهت‌گیری</w:t>
      </w:r>
    </w:p>
    <w:p>
      <w:pPr>
        <w:jc w:val="both"/>
      </w:pPr>
      <w:r>
        <w:t>نقشه حرارتی وزن‌های CGP برخلاف ماتریس همبستگی (که متقارن است)، ساختار جهت‌دار تاثیرگذاری را نشان می‌دهد: کدام شهر بر کدام شهر اثر دارد. این اطلاعات برای درک جریان بیماری بین شهرها بسیار ارزشمند است.</w:t>
      </w:r>
    </w:p>
    <w:p/>
    <w:p>
      <w:pPr>
        <w:pStyle w:val="Heading3"/>
        <w:jc w:val="right"/>
      </w:pPr>
      <w:r>
        <w:t>همگرایی الگوریتم</w:t>
      </w:r>
    </w:p>
    <w:p>
      <w:pPr>
        <w:jc w:val="both"/>
      </w:pPr>
      <w:r>
        <w:t>نمودارهای همگرایی نشان می‌دهند که تابع شایستگی (MSE) به صورت یکنواخت کاهش می‌یابد. این تایید می‌کند که CGP به درستی عمل کرده و به جواب‌های مطلوب همگرا شده است. R2 نهایی برای تمام شهرها بالای ۰.۹۹ است.</w:t>
      </w:r>
    </w:p>
    <w:p/>
    <w:p>
      <w:pPr>
        <w:pStyle w:val="Heading3"/>
        <w:jc w:val="right"/>
      </w:pPr>
      <w:r>
        <w:t>False Positive ها</w:t>
      </w:r>
    </w:p>
    <w:p>
      <w:pPr>
        <w:jc w:val="both"/>
      </w:pPr>
      <w:r>
        <w:t>تعداد False Positive نسبتاً زیاد است. دلیل اصلی این است که تمام شهرها دینامیک SIR مشابهی دارند (beta و gamma یکسان) و روندهای فصلی مشابهی در مبتلایان دارند. در داده‌های واقعی، تفاوت‌های جغرافیایی و زمانی بیشتر به کاهش FP کمک می‌کنند.</w:t>
      </w:r>
    </w:p>
    <w:p>
      <w:r>
        <w:br w:type="page"/>
      </w:r>
    </w:p>
    <w:p>
      <w:pPr>
        <w:pStyle w:val="Heading1"/>
        <w:jc w:val="right"/>
      </w:pPr>
      <w:r>
        <w:t>۱۱. نتیجه‌گیری</w:t>
      </w:r>
    </w:p>
    <w:p>
      <w:pPr>
        <w:pStyle w:val="ListBullet"/>
        <w:jc w:val="right"/>
      </w:pPr>
      <w:r>
        <w:t>CGP با توابع جمعی (Addition-Only) ۶ از ۱۰ ارتباط واقعی (Recall=60%) را بازیابی کرد</w:t>
      </w:r>
    </w:p>
    <w:p>
      <w:pPr>
        <w:pStyle w:val="ListBullet"/>
        <w:jc w:val="right"/>
      </w:pPr>
      <w:r>
        <w:t>لگ بهینه برای هر سه درصد سرایت ۳ روز تعیین شد</w:t>
      </w:r>
    </w:p>
    <w:p>
      <w:pPr>
        <w:pStyle w:val="ListBullet"/>
        <w:jc w:val="right"/>
      </w:pPr>
      <w:r>
        <w:t>ماتریس همبستگی و وزن‌های CGP اطلاعات مکمل ارائه می‌دهند</w:t>
      </w:r>
    </w:p>
    <w:p>
      <w:pPr>
        <w:pStyle w:val="ListBullet"/>
        <w:jc w:val="right"/>
      </w:pPr>
      <w:r>
        <w:t>گراف شبکه، ارتباطات صحیح (TP) و نادرست (FP) را به وضوح تفکیک می‌کند</w:t>
      </w:r>
    </w:p>
    <w:p>
      <w:pPr>
        <w:pStyle w:val="ListBullet"/>
        <w:jc w:val="right"/>
      </w:pPr>
      <w:r>
        <w:t>همگرایی تابع شایستگی عملکرد صحیح الگوریتم را تایید می‌کند</w:t>
      </w:r>
    </w:p>
    <w:p>
      <w:pPr>
        <w:pStyle w:val="ListBullet"/>
        <w:jc w:val="right"/>
      </w:pPr>
      <w:r>
        <w:t>همان رویکرد داده‌های واقعی (۲۰۲۰) با موفقیت روی داده‌های سینتتیک اعمال شد</w:t>
      </w:r>
    </w:p>
    <w:p>
      <w:pPr>
        <w:pStyle w:val="ListBullet"/>
        <w:jc w:val="right"/>
      </w:pPr>
      <w:r>
        <w:t>R2 نهایی برای تمام شهرها بالاتر از ۰.۹۹ است</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