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5"/>
        <w:gridCol w:w="4455"/>
        <w:tblGridChange w:id="0">
          <w:tblGrid>
            <w:gridCol w:w="5805"/>
            <w:gridCol w:w="44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tcPr>
          <w:p w:rsidR="00000000" w:rsidDel="00000000" w:rsidP="00000000" w:rsidRDefault="00000000" w:rsidRPr="00000000" w14:paraId="00000002">
            <w:pPr>
              <w:rPr/>
            </w:pPr>
            <w:r>
              <w:rPr>
                <w:rFonts w:ascii="Arial" w:cs="Arial" w:eastAsia="Arial" w:hAnsi="Arial"/>
                <w:b w:val="1"/>
                <w:bCs w:val="1"/>
                <w:color w:val="1a1a1a"/>
                <w:sz w:val="52"/>
                <w:szCs w:val="52"/>
                <w:rtl w:val="0"/>
              </w:rPr>
              <w:t xml:space="preserve">Siba Sankar Kabi</w:t>
            </w:r>
            <w:r>
              <w:rPr>
                <w:rtl w:val="0"/>
              </w:rPr>
            </w:r>
          </w:p>
          <w:p w:rsidR="00000000" w:rsidDel="00000000" w:rsidP="00000000" w:rsidRDefault="00000000" w:rsidRPr="00000000" w14:paraId="00000003">
            <w:pPr>
              <w:spacing w:after="40" w:before="60" w:lineRule="auto"/>
              <w:rPr/>
            </w:pPr>
            <w:r>
              <w:rPr>
                <w:rFonts w:ascii="Arial" w:cs="Arial" w:eastAsia="Arial" w:hAnsi="Arial"/>
                <w:b w:val="1"/>
                <w:bCs w:val="1"/>
                <w:color w:val="1b4f8a"/>
                <w:sz w:val="24"/>
                <w:szCs w:val="24"/>
                <w:rtl w:val="0"/>
              </w:rPr>
              <w:t xml:space="preserve">Senior Manager &amp; Lead UX Designer</w:t>
            </w:r>
            <w:r>
              <w:rPr>
                <w:rtl w:val="0"/>
              </w:rPr>
            </w:r>
          </w:p>
          <w:p w:rsidR="00000000" w:rsidDel="00000000" w:rsidP="00000000" w:rsidRDefault="00000000" w:rsidRPr="00000000" w14:paraId="00000004">
            <w:pPr>
              <w:spacing w:after="0" w:before="40" w:lineRule="auto"/>
              <w:rPr/>
            </w:pPr>
            <w:r>
              <w:rPr>
                <w:rFonts w:ascii="Arial" w:cs="Arial" w:eastAsia="Arial" w:hAnsi="Arial"/>
                <w:color w:val="777777"/>
                <w:sz w:val="19"/>
                <w:szCs w:val="19"/>
                <w:rtl w:val="0"/>
              </w:rPr>
              <w:t xml:space="preserve">15+ Years of Experience  |  Bengaluru, India</w:t>
            </w:r>
            <w:r>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0.0" w:type="dxa"/>
              <w:right w:w="0.0" w:type="dxa"/>
            </w:tcMar>
            <w:vAlign w:val="center"/>
          </w:tcPr>
          <w:p w:rsidR="00000000" w:rsidDel="00000000" w:rsidP="00000000" w:rsidRDefault="00000000" w:rsidRPr="00000000" w14:paraId="00000005">
            <w:pPr>
              <w:jc w:val="right"/>
              <w:rPr/>
            </w:pPr>
            <w:r>
              <w:rPr>
                <w:rFonts w:ascii="Arial" w:cs="Arial" w:eastAsia="Arial" w:hAnsi="Arial"/>
                <w:b w:val="1"/>
                <w:bCs w:val="1"/>
                <w:color w:val="1a1a1a"/>
                <w:sz w:val="19"/>
                <w:szCs w:val="19"/>
                <w:rtl w:val="0"/>
              </w:rPr>
              <w:t xml:space="preserve">Capgemini India Ltd</w:t>
            </w:r>
            <w:r>
              <w:rPr>
                <w:rtl w:val="0"/>
              </w:rPr>
            </w:r>
          </w:p>
          <w:p w:rsidR="00000000" w:rsidDel="00000000" w:rsidP="00000000" w:rsidRDefault="00000000" w:rsidRPr="00000000" w14:paraId="00000006">
            <w:pPr>
              <w:jc w:val="right"/>
              <w:rPr/>
            </w:pPr>
            <w:r>
              <w:rPr>
                <w:rFonts w:ascii="Arial" w:cs="Arial" w:eastAsia="Arial" w:hAnsi="Arial"/>
                <w:color w:val="777777"/>
                <w:sz w:val="18"/>
                <w:szCs w:val="18"/>
                <w:rtl w:val="0"/>
              </w:rPr>
              <w:t xml:space="preserve">Bengaluru Design &amp; CX Studio</w:t>
            </w:r>
            <w:r>
              <w:rPr>
                <w:rtl w:val="0"/>
              </w:rPr>
            </w:r>
          </w:p>
          <w:p w:rsidR="00000000" w:rsidDel="00000000" w:rsidP="00000000" w:rsidRDefault="00000000" w:rsidRPr="00000000" w14:paraId="00000007">
            <w:pPr>
              <w:spacing w:before="40" w:lineRule="auto"/>
              <w:rPr/>
            </w:pPr>
            <w:r>
              <w:rPr>
                <w:rtl w:val="0"/>
              </w:rPr>
            </w:r>
          </w:p>
          <w:p w:rsidR="00000000" w:rsidDel="00000000" w:rsidP="00000000" w:rsidRDefault="00000000" w:rsidRPr="00000000" w14:paraId="00000008">
            <w:pPr>
              <w:jc w:val="right"/>
              <w:rPr/>
            </w:pPr>
            <w:hyperlink r:id="rId6">
              <w:r>
                <w:rPr>
                  <w:rFonts w:ascii="Arial" w:cs="Arial" w:eastAsia="Arial" w:hAnsi="Arial"/>
                  <w:color w:val="1155cc"/>
                  <w:sz w:val="18"/>
                  <w:szCs w:val="18"/>
                  <w:u w:val="single"/>
                  <w:rtl w:val="0"/>
                </w:rPr>
                <w:t xml:space="preserve">LinkedIn</w:t>
              </w:r>
            </w:hyperlink>
            <w:r>
              <w:rPr>
                <w:rFonts w:ascii="Arial" w:cs="Arial" w:eastAsia="Arial" w:hAnsi="Arial"/>
                <w:color w:val="1b4f8a"/>
                <w:sz w:val="18"/>
                <w:szCs w:val="18"/>
                <w:rtl w:val="0"/>
              </w:rPr>
              <w:t xml:space="preserve">  |  </w:t>
            </w:r>
            <w:hyperlink r:id="rId7">
              <w:r>
                <w:rPr>
                  <w:rFonts w:ascii="Arial" w:cs="Arial" w:eastAsia="Arial" w:hAnsi="Arial"/>
                  <w:color w:val="1155cc"/>
                  <w:sz w:val="18"/>
                  <w:szCs w:val="18"/>
                  <w:u w:val="single"/>
                  <w:rtl w:val="0"/>
                </w:rPr>
                <w:t xml:space="preserve">Portfolio</w:t>
              </w:r>
            </w:hyperlink>
            <w:r>
              <w:rPr>
                <w:rtl w:val="0"/>
              </w:rPr>
            </w:r>
          </w:p>
        </w:tc>
      </w:tr>
    </w:tbl>
    <w:p w:rsidR="00000000" w:rsidDel="00000000" w:rsidP="00000000" w:rsidRDefault="00000000" w:rsidRPr="00000000" w14:paraId="00000009">
      <w:pPr>
        <w:spacing w:before="120" w:lineRule="auto"/>
        <w:rPr/>
      </w:pPr>
      <w:r>
        <w:rPr>
          <w:rtl w:val="0"/>
        </w:rPr>
      </w:r>
    </w:p>
    <w:p w:rsidR="00000000" w:rsidDel="00000000" w:rsidP="00000000" w:rsidRDefault="00000000" w:rsidRPr="00000000" w14:paraId="0000000A">
      <w:pPr>
        <w:pBdr>
          <w:bottom w:color="1b4f8a" w:space="4" w:sz="8" w:val="single"/>
        </w:pBdr>
        <w:spacing w:after="80" w:before="220" w:lineRule="auto"/>
        <w:ind w:left="-270" w:firstLine="0"/>
        <w:rPr/>
      </w:pPr>
      <w:r>
        <w:rPr>
          <w:rFonts w:ascii="Arial" w:cs="Arial" w:eastAsia="Arial" w:hAnsi="Arial"/>
          <w:b w:val="1"/>
          <w:bCs w:val="1"/>
          <w:color w:val="1b4f8a"/>
          <w:sz w:val="22"/>
          <w:szCs w:val="22"/>
          <w:rtl w:val="0"/>
        </w:rPr>
        <w:t xml:space="preserve">PROFESSIONAL SUMMARY</w:t>
      </w:r>
      <w:r>
        <w:rPr>
          <w:rtl w:val="0"/>
        </w:rPr>
      </w:r>
    </w:p>
    <w:p w:rsidR="00000000" w:rsidDel="00000000" w:rsidP="00000000" w:rsidRDefault="00000000" w:rsidRPr="00000000" w14:paraId="0000000B">
      <w:pPr>
        <w:spacing w:after="80" w:before="80" w:lineRule="auto"/>
        <w:ind w:left="-180" w:firstLine="0"/>
        <w:rPr/>
      </w:pPr>
      <w:r>
        <w:rPr>
          <w:rFonts w:ascii="Arial" w:cs="Arial" w:eastAsia="Arial" w:hAnsi="Arial"/>
          <w:color w:val="444444"/>
          <w:sz w:val="19"/>
          <w:szCs w:val="19"/>
          <w:rtl w:val="0"/>
        </w:rPr>
        <w:t xml:space="preserve">15+ years of experience crafting end-to-end digital experiences across healthcare, e-commerce, automotive, FMCG, and enterprise SaaS - hands-on across wireframing, prototyping, and usability testing, with deep stakeholder workshop facilitation. Currently spearheading the Capgemini Bengaluru Design &amp; Customer Experience Studio. Proven ability to translate complex business requirements into intuitive, accessible, and visually compelling solutions using Design Thinking, Agile, and UX methodologies. Adept at stakeholder engagement, AI integration in design system governance, and nurturing Claude AI design culture as </w:t>
      </w:r>
      <w:r>
        <w:rPr>
          <w:rFonts w:ascii="Arial" w:cs="Arial" w:eastAsia="Arial" w:hAnsi="Arial"/>
          <w:color w:val="475569"/>
          <w:sz w:val="19"/>
          <w:szCs w:val="19"/>
          <w:shd w:fill="e0f2fe" w:val="clear"/>
          <w:rtl w:val="0"/>
        </w:rPr>
        <w:t xml:space="preserve">AI is not changing </w:t>
      </w:r>
      <w:r>
        <w:rPr>
          <w:rFonts w:ascii="Arial" w:cs="Arial" w:eastAsia="Arial" w:hAnsi="Arial"/>
          <w:b w:val="1"/>
          <w:bCs w:val="1"/>
          <w:color w:val="475569"/>
          <w:sz w:val="19"/>
          <w:szCs w:val="19"/>
          <w:shd w:fill="e0f2fe" w:val="clear"/>
          <w:rtl w:val="0"/>
        </w:rPr>
        <w:t xml:space="preserve">WHAT</w:t>
      </w:r>
      <w:r>
        <w:rPr>
          <w:rFonts w:ascii="Arial" w:cs="Arial" w:eastAsia="Arial" w:hAnsi="Arial"/>
          <w:color w:val="475569"/>
          <w:sz w:val="19"/>
          <w:szCs w:val="19"/>
          <w:shd w:fill="e0f2fe" w:val="clear"/>
          <w:rtl w:val="0"/>
        </w:rPr>
        <w:t xml:space="preserve"> we do, it is changing </w:t>
      </w:r>
      <w:r>
        <w:rPr>
          <w:rFonts w:ascii="Arial" w:cs="Arial" w:eastAsia="Arial" w:hAnsi="Arial"/>
          <w:b w:val="1"/>
          <w:bCs w:val="1"/>
          <w:color w:val="475569"/>
          <w:sz w:val="19"/>
          <w:szCs w:val="19"/>
          <w:shd w:fill="e0f2fe" w:val="clear"/>
          <w:rtl w:val="0"/>
        </w:rPr>
        <w:t xml:space="preserve">HOW FAST</w:t>
      </w:r>
      <w:r>
        <w:rPr>
          <w:rFonts w:ascii="Arial" w:cs="Arial" w:eastAsia="Arial" w:hAnsi="Arial"/>
          <w:color w:val="475569"/>
          <w:sz w:val="19"/>
          <w:szCs w:val="19"/>
          <w:shd w:fill="e0f2fe" w:val="clear"/>
          <w:rtl w:val="0"/>
        </w:rPr>
        <w:t xml:space="preserve"> it is done.</w:t>
      </w:r>
      <w:r>
        <w:rPr>
          <w:rtl w:val="0"/>
        </w:rPr>
      </w:r>
    </w:p>
    <w:p w:rsidR="00000000" w:rsidDel="00000000" w:rsidP="00000000" w:rsidRDefault="00000000" w:rsidRPr="00000000" w14:paraId="0000000C">
      <w:pPr>
        <w:pBdr>
          <w:bottom w:color="1b4f8a" w:space="4" w:sz="8" w:val="single"/>
        </w:pBdr>
        <w:spacing w:after="80" w:before="220" w:lineRule="auto"/>
        <w:ind w:left="-270" w:firstLine="0"/>
        <w:rPr/>
      </w:pPr>
      <w:r>
        <w:rPr>
          <w:rFonts w:ascii="Arial" w:cs="Arial" w:eastAsia="Arial" w:hAnsi="Arial"/>
          <w:b w:val="1"/>
          <w:bCs w:val="1"/>
          <w:color w:val="1b4f8a"/>
          <w:sz w:val="22"/>
          <w:szCs w:val="22"/>
          <w:rtl w:val="0"/>
        </w:rPr>
        <w:t xml:space="preserve">PROFESSIONAL EXPERIENCE</w:t>
      </w:r>
      <w:r>
        <w:rPr>
          <w:rtl w:val="0"/>
        </w:rPr>
      </w:r>
    </w:p>
    <w:p w:rsidR="00000000" w:rsidDel="00000000" w:rsidP="00000000" w:rsidRDefault="00000000" w:rsidRPr="00000000" w14:paraId="0000000D">
      <w:pPr>
        <w:tabs>
          <w:tab w:val="right" w:leader="none" w:pos="9360"/>
        </w:tabs>
        <w:spacing w:after="30" w:before="140" w:lineRule="auto"/>
        <w:ind w:left="-180" w:firstLine="0"/>
        <w:rPr/>
      </w:pPr>
      <w:r>
        <w:rPr>
          <w:rFonts w:ascii="Arial" w:cs="Arial" w:eastAsia="Arial" w:hAnsi="Arial"/>
          <w:b w:val="1"/>
          <w:bCs w:val="1"/>
          <w:color w:val="1a1a1a"/>
          <w:sz w:val="20"/>
          <w:szCs w:val="20"/>
          <w:rtl w:val="0"/>
        </w:rPr>
        <w:t xml:space="preserve">Senior Manager </w:t>
      </w:r>
      <w:r>
        <w:rPr>
          <w:rFonts w:ascii="Arial" w:cs="Arial" w:eastAsia="Arial" w:hAnsi="Arial"/>
          <w:b w:val="1"/>
          <w:bCs w:val="1"/>
          <w:color w:val="1a1a1a"/>
          <w:rtl w:val="0"/>
        </w:rPr>
        <w:t xml:space="preserve">-</w:t>
      </w:r>
      <w:r>
        <w:rPr>
          <w:rFonts w:ascii="Arial" w:cs="Arial" w:eastAsia="Arial" w:hAnsi="Arial"/>
          <w:b w:val="1"/>
          <w:bCs w:val="1"/>
          <w:color w:val="1a1a1a"/>
          <w:sz w:val="20"/>
          <w:szCs w:val="20"/>
          <w:rtl w:val="0"/>
        </w:rPr>
        <w:t xml:space="preserve"> Lead UX Designer &amp; Studio Head </w:t>
      </w:r>
      <w:r>
        <w:rPr>
          <w:rFonts w:ascii="Arial" w:cs="Arial" w:eastAsia="Arial" w:hAnsi="Arial"/>
          <w:i w:val="1"/>
          <w:iCs w:val="1"/>
          <w:color w:val="777777"/>
          <w:sz w:val="18"/>
          <w:szCs w:val="18"/>
          <w:rtl w:val="0"/>
        </w:rPr>
        <w:t xml:space="preserve">Oct 2022 – Present</w:t>
      </w:r>
      <w:r>
        <w:rPr>
          <w:rtl w:val="0"/>
        </w:rPr>
      </w:r>
    </w:p>
    <w:p w:rsidR="00000000" w:rsidDel="00000000" w:rsidP="00000000" w:rsidRDefault="00000000" w:rsidRPr="00000000" w14:paraId="0000000E">
      <w:pPr>
        <w:spacing w:after="60" w:before="20" w:lineRule="auto"/>
        <w:ind w:left="-180" w:firstLine="0"/>
        <w:rPr/>
      </w:pPr>
      <w:r>
        <w:rPr>
          <w:rFonts w:ascii="Arial" w:cs="Arial" w:eastAsia="Arial" w:hAnsi="Arial"/>
          <w:b w:val="1"/>
          <w:bCs w:val="1"/>
          <w:color w:val="1b4f8a"/>
          <w:sz w:val="19"/>
          <w:szCs w:val="19"/>
          <w:rtl w:val="0"/>
        </w:rPr>
        <w:t xml:space="preserve">Capgemini India Ltd</w:t>
      </w:r>
      <w:r>
        <w:rPr>
          <w:rFonts w:ascii="Arial" w:cs="Arial" w:eastAsia="Arial" w:hAnsi="Arial"/>
          <w:color w:val="777777"/>
          <w:sz w:val="18"/>
          <w:szCs w:val="18"/>
          <w:rtl w:val="0"/>
        </w:rPr>
        <w:t xml:space="preserve">  |  Bengaluru Design &amp; CX Studio</w:t>
      </w:r>
      <w:r>
        <w:rPr>
          <w:rtl w:val="0"/>
        </w:rPr>
      </w:r>
    </w:p>
    <w:p w:rsidR="00000000" w:rsidDel="00000000" w:rsidP="00000000" w:rsidRDefault="00000000" w:rsidRPr="00000000" w14:paraId="0000000F">
      <w:pPr>
        <w:numPr>
          <w:ilvl w:val="0"/>
          <w:numId w:val="1"/>
        </w:numPr>
        <w:spacing w:after="40" w:before="40" w:lineRule="auto"/>
        <w:ind w:left="400" w:hanging="240"/>
        <w:rPr>
          <w:rFonts w:ascii="Arial" w:cs="Arial" w:eastAsia="Arial" w:hAnsi="Arial"/>
          <w:color w:val="444444"/>
          <w:sz w:val="19"/>
          <w:szCs w:val="19"/>
        </w:rPr>
      </w:pPr>
      <w:r>
        <w:rPr>
          <w:rFonts w:ascii="Arial" w:cs="Arial" w:eastAsia="Arial" w:hAnsi="Arial"/>
          <w:color w:val="444444"/>
          <w:sz w:val="19"/>
          <w:szCs w:val="19"/>
          <w:rtl w:val="0"/>
        </w:rPr>
        <w:t xml:space="preserve">Leading the Bengaluru DCX Design Studio - strategic oversight across 24 UX professionals, with direct accountability for team growth, delivery quality, and client account expansion. Manage 6 UX designers directly within the current project. Facilitate design critiques, creative sessions, and mentorship programmes to continuously upskill team members.</w:t>
      </w:r>
    </w:p>
    <w:p w:rsidR="00000000" w:rsidDel="00000000" w:rsidP="00000000" w:rsidRDefault="00000000" w:rsidRPr="00000000" w14:paraId="00000010">
      <w:pPr>
        <w:numPr>
          <w:ilvl w:val="0"/>
          <w:numId w:val="1"/>
        </w:numPr>
        <w:spacing w:after="40" w:before="40" w:lineRule="auto"/>
        <w:ind w:left="400" w:hanging="240"/>
        <w:rPr>
          <w:rFonts w:ascii="Arial" w:cs="Arial" w:eastAsia="Arial" w:hAnsi="Arial"/>
          <w:color w:val="444444"/>
          <w:sz w:val="19"/>
          <w:szCs w:val="19"/>
        </w:rPr>
      </w:pPr>
      <w:r>
        <w:rPr>
          <w:rFonts w:ascii="Arial" w:cs="Arial" w:eastAsia="Arial" w:hAnsi="Arial"/>
          <w:color w:val="444444"/>
          <w:sz w:val="19"/>
          <w:szCs w:val="19"/>
          <w:rtl w:val="0"/>
        </w:rPr>
        <w:t xml:space="preserve">Received  the </w:t>
      </w:r>
      <w:hyperlink r:id="rId8">
        <w:r>
          <w:rPr>
            <w:rFonts w:ascii="Arial" w:cs="Arial" w:eastAsia="Arial" w:hAnsi="Arial"/>
            <w:b w:val="1"/>
            <w:bCs w:val="1"/>
            <w:color w:val="1155cc"/>
            <w:sz w:val="19"/>
            <w:szCs w:val="19"/>
            <w:u w:val="single"/>
            <w:rtl w:val="0"/>
          </w:rPr>
          <w:t xml:space="preserve">GEM Award</w:t>
        </w:r>
      </w:hyperlink>
      <w:r>
        <w:rPr>
          <w:rFonts w:ascii="Arial" w:cs="Arial" w:eastAsia="Arial" w:hAnsi="Arial"/>
          <w:b w:val="1"/>
          <w:bCs w:val="1"/>
          <w:color w:val="444444"/>
          <w:sz w:val="19"/>
          <w:szCs w:val="19"/>
          <w:rtl w:val="0"/>
        </w:rPr>
        <w:t xml:space="preserve"> </w:t>
      </w:r>
      <w:r>
        <w:rPr>
          <w:rFonts w:ascii="Arial" w:cs="Arial" w:eastAsia="Arial" w:hAnsi="Arial"/>
          <w:color w:val="444444"/>
          <w:sz w:val="19"/>
          <w:szCs w:val="19"/>
          <w:rtl w:val="0"/>
        </w:rPr>
        <w:t xml:space="preserve"> at Capgemini for exceptional delivery and consistently exceeding expectations.</w:t>
      </w:r>
    </w:p>
    <w:p w:rsidR="00000000" w:rsidDel="00000000" w:rsidP="00000000" w:rsidRDefault="00000000" w:rsidRPr="00000000" w14:paraId="00000011">
      <w:pPr>
        <w:numPr>
          <w:ilvl w:val="0"/>
          <w:numId w:val="1"/>
        </w:numPr>
        <w:spacing w:after="40" w:before="40" w:lineRule="auto"/>
        <w:ind w:left="400" w:hanging="240"/>
        <w:rPr>
          <w:rFonts w:ascii="Arial" w:cs="Arial" w:eastAsia="Arial" w:hAnsi="Arial"/>
          <w:color w:val="444444"/>
          <w:sz w:val="19"/>
          <w:szCs w:val="19"/>
        </w:rPr>
      </w:pPr>
      <w:r>
        <w:rPr>
          <w:rFonts w:ascii="Arial" w:cs="Arial" w:eastAsia="Arial" w:hAnsi="Arial"/>
          <w:color w:val="444444"/>
          <w:sz w:val="19"/>
          <w:szCs w:val="19"/>
          <w:rtl w:val="0"/>
        </w:rPr>
        <w:t xml:space="preserve">Created the award-winning </w:t>
      </w:r>
      <w:r>
        <w:rPr>
          <w:rFonts w:ascii="Arial" w:cs="Arial" w:eastAsia="Arial" w:hAnsi="Arial"/>
          <w:b w:val="1"/>
          <w:bCs w:val="1"/>
          <w:color w:val="444444"/>
          <w:sz w:val="19"/>
          <w:szCs w:val="19"/>
          <w:rtl w:val="0"/>
        </w:rPr>
        <w:t xml:space="preserve">Pine App</w:t>
      </w:r>
      <w:r>
        <w:rPr>
          <w:rFonts w:ascii="Arial" w:cs="Arial" w:eastAsia="Arial" w:hAnsi="Arial"/>
          <w:color w:val="444444"/>
          <w:sz w:val="19"/>
          <w:szCs w:val="19"/>
          <w:rtl w:val="0"/>
        </w:rPr>
        <w:t xml:space="preserve"> (healthcare) recognised across Responsive Web, Mobile, Patient Portal, and Mobile Application categories with our UX team.</w:t>
      </w:r>
    </w:p>
    <w:p w:rsidR="00000000" w:rsidDel="00000000" w:rsidP="00000000" w:rsidRDefault="00000000" w:rsidRPr="00000000" w14:paraId="00000012">
      <w:pPr>
        <w:numPr>
          <w:ilvl w:val="0"/>
          <w:numId w:val="1"/>
        </w:numPr>
        <w:spacing w:after="40" w:before="40" w:lineRule="auto"/>
        <w:ind w:left="400" w:hanging="240"/>
        <w:rPr>
          <w:rFonts w:ascii="Arial" w:cs="Arial" w:eastAsia="Arial" w:hAnsi="Arial"/>
          <w:color w:val="444444"/>
          <w:sz w:val="19"/>
          <w:szCs w:val="19"/>
        </w:rPr>
      </w:pPr>
      <w:r>
        <w:rPr>
          <w:rFonts w:ascii="Arial" w:cs="Arial" w:eastAsia="Arial" w:hAnsi="Arial"/>
          <w:color w:val="444444"/>
          <w:sz w:val="19"/>
          <w:szCs w:val="19"/>
          <w:rtl w:val="0"/>
        </w:rPr>
        <w:t xml:space="preserve">Lead UX workstreams in </w:t>
      </w:r>
      <w:r>
        <w:rPr>
          <w:rFonts w:ascii="Arial" w:cs="Arial" w:eastAsia="Arial" w:hAnsi="Arial"/>
          <w:b w:val="1"/>
          <w:bCs w:val="1"/>
          <w:color w:val="444444"/>
          <w:sz w:val="19"/>
          <w:szCs w:val="19"/>
          <w:rtl w:val="0"/>
        </w:rPr>
        <w:t xml:space="preserve">15+ RFP responses</w:t>
      </w:r>
      <w:r>
        <w:rPr>
          <w:rFonts w:ascii="Arial" w:cs="Arial" w:eastAsia="Arial" w:hAnsi="Arial"/>
          <w:color w:val="444444"/>
          <w:sz w:val="19"/>
          <w:szCs w:val="19"/>
          <w:rtl w:val="0"/>
        </w:rPr>
        <w:t xml:space="preserve"> - covering effort estimation, resource loading, activity scoping, and pitch presentations.</w:t>
      </w:r>
    </w:p>
    <w:p w:rsidR="00000000" w:rsidDel="00000000" w:rsidP="00000000" w:rsidRDefault="00000000" w:rsidRPr="00000000" w14:paraId="00000013">
      <w:pPr>
        <w:numPr>
          <w:ilvl w:val="0"/>
          <w:numId w:val="1"/>
        </w:numPr>
        <w:spacing w:after="40" w:before="40" w:lineRule="auto"/>
        <w:ind w:left="400" w:hanging="240"/>
        <w:rPr>
          <w:rFonts w:ascii="Arial" w:cs="Arial" w:eastAsia="Arial" w:hAnsi="Arial"/>
          <w:color w:val="444444"/>
          <w:sz w:val="19"/>
          <w:szCs w:val="19"/>
        </w:rPr>
      </w:pPr>
      <w:r>
        <w:rPr>
          <w:rFonts w:ascii="Arial" w:cs="Arial" w:eastAsia="Arial" w:hAnsi="Arial"/>
          <w:color w:val="444444"/>
          <w:sz w:val="19"/>
          <w:szCs w:val="19"/>
          <w:rtl w:val="0"/>
        </w:rPr>
        <w:t xml:space="preserve">Driven </w:t>
      </w:r>
      <w:r>
        <w:rPr>
          <w:rFonts w:ascii="Arial" w:cs="Arial" w:eastAsia="Arial" w:hAnsi="Arial"/>
          <w:b w:val="1"/>
          <w:bCs w:val="1"/>
          <w:color w:val="444444"/>
          <w:sz w:val="19"/>
          <w:szCs w:val="19"/>
          <w:rtl w:val="0"/>
        </w:rPr>
        <w:t xml:space="preserve">POC initiatives</w:t>
      </w:r>
      <w:r>
        <w:rPr>
          <w:rFonts w:ascii="Arial" w:cs="Arial" w:eastAsia="Arial" w:hAnsi="Arial"/>
          <w:color w:val="444444"/>
          <w:sz w:val="19"/>
          <w:szCs w:val="19"/>
          <w:rtl w:val="0"/>
        </w:rPr>
        <w:t xml:space="preserve"> for global clients including Victoria's Secret, Subway, Siemens, Daimler Trucks, Tetra Pak, and Goodyear - spanning user interviews, journey mapping, and prototyping.</w:t>
      </w:r>
    </w:p>
    <w:p w:rsidR="00000000" w:rsidDel="00000000" w:rsidP="00000000" w:rsidRDefault="00000000" w:rsidRPr="00000000" w14:paraId="00000014">
      <w:pPr>
        <w:numPr>
          <w:ilvl w:val="0"/>
          <w:numId w:val="1"/>
        </w:numPr>
        <w:spacing w:after="40" w:before="40" w:lineRule="auto"/>
        <w:ind w:left="400" w:hanging="240"/>
        <w:rPr>
          <w:rFonts w:ascii="Arial" w:cs="Arial" w:eastAsia="Arial" w:hAnsi="Arial"/>
          <w:color w:val="444444"/>
          <w:sz w:val="19"/>
          <w:szCs w:val="19"/>
        </w:rPr>
      </w:pPr>
      <w:r>
        <w:rPr>
          <w:rFonts w:ascii="Arial" w:cs="Arial" w:eastAsia="Arial" w:hAnsi="Arial"/>
          <w:color w:val="444444"/>
          <w:sz w:val="19"/>
          <w:szCs w:val="19"/>
          <w:rtl w:val="0"/>
        </w:rPr>
        <w:t xml:space="preserve">Deliver end-to-end UX artifacts (personas, user journeys, affinity maps, heuristic analyses) and extend hands-on support through development and testing to preserve design integrity.</w:t>
      </w:r>
    </w:p>
    <w:p w:rsidR="00000000" w:rsidDel="00000000" w:rsidP="00000000" w:rsidRDefault="00000000" w:rsidRPr="00000000" w14:paraId="00000015">
      <w:pPr>
        <w:numPr>
          <w:ilvl w:val="0"/>
          <w:numId w:val="1"/>
        </w:numPr>
        <w:spacing w:after="40" w:before="40" w:lineRule="auto"/>
        <w:ind w:left="400" w:hanging="240"/>
        <w:rPr>
          <w:rFonts w:ascii="Arial" w:cs="Arial" w:eastAsia="Arial" w:hAnsi="Arial"/>
          <w:color w:val="444444"/>
          <w:sz w:val="19"/>
          <w:szCs w:val="19"/>
        </w:rPr>
      </w:pPr>
      <w:r>
        <w:rPr>
          <w:rFonts w:ascii="Arial" w:cs="Arial" w:eastAsia="Arial" w:hAnsi="Arial"/>
          <w:color w:val="444444"/>
          <w:sz w:val="19"/>
          <w:szCs w:val="19"/>
          <w:rtl w:val="0"/>
        </w:rPr>
        <w:t xml:space="preserve">Elevated </w:t>
      </w:r>
      <w:r>
        <w:rPr>
          <w:rFonts w:ascii="Arial" w:cs="Arial" w:eastAsia="Arial" w:hAnsi="Arial"/>
          <w:b w:val="1"/>
          <w:bCs w:val="1"/>
          <w:color w:val="444444"/>
          <w:sz w:val="19"/>
          <w:szCs w:val="19"/>
          <w:rtl w:val="0"/>
        </w:rPr>
        <w:t xml:space="preserve">Gen AI </w:t>
      </w:r>
      <w:r>
        <w:rPr>
          <w:rFonts w:ascii="Arial" w:cs="Arial" w:eastAsia="Arial" w:hAnsi="Arial"/>
          <w:color w:val="444444"/>
          <w:sz w:val="19"/>
          <w:szCs w:val="19"/>
          <w:rtl w:val="0"/>
        </w:rPr>
        <w:t xml:space="preserve">from a productivity tool to a </w:t>
      </w:r>
      <w:r>
        <w:rPr>
          <w:rFonts w:ascii="Arial" w:cs="Arial" w:eastAsia="Arial" w:hAnsi="Arial"/>
          <w:b w:val="1"/>
          <w:bCs w:val="1"/>
          <w:color w:val="444444"/>
          <w:sz w:val="19"/>
          <w:szCs w:val="19"/>
          <w:rtl w:val="0"/>
        </w:rPr>
        <w:t xml:space="preserve">strategic studio pillar</w:t>
      </w:r>
      <w:r>
        <w:rPr>
          <w:rFonts w:ascii="Arial" w:cs="Arial" w:eastAsia="Arial" w:hAnsi="Arial"/>
          <w:color w:val="444444"/>
          <w:sz w:val="19"/>
          <w:szCs w:val="19"/>
          <w:rtl w:val="0"/>
        </w:rPr>
        <w:t xml:space="preserve"> - integrating </w:t>
      </w:r>
      <w:r>
        <w:rPr>
          <w:rFonts w:ascii="Arial" w:cs="Arial" w:eastAsia="Arial" w:hAnsi="Arial"/>
          <w:b w:val="1"/>
          <w:bCs w:val="1"/>
          <w:color w:val="444444"/>
          <w:sz w:val="19"/>
          <w:szCs w:val="19"/>
          <w:rtl w:val="0"/>
        </w:rPr>
        <w:t xml:space="preserve">Claude and ChatGPT</w:t>
      </w:r>
      <w:r>
        <w:rPr>
          <w:rFonts w:ascii="Arial" w:cs="Arial" w:eastAsia="Arial" w:hAnsi="Arial"/>
          <w:color w:val="444444"/>
          <w:sz w:val="19"/>
          <w:szCs w:val="19"/>
          <w:rtl w:val="0"/>
        </w:rPr>
        <w:t xml:space="preserve"> for ideation, Perplexity and Grok for research, Flux/Nano Banana for rapid asset creation, Notebook LM for documentation synthesis, and Gamma for stakeholder presentations, reducing deck turnaround by </w:t>
      </w:r>
      <w:r>
        <w:rPr>
          <w:rFonts w:ascii="Arial" w:cs="Arial" w:eastAsia="Arial" w:hAnsi="Arial"/>
          <w:b w:val="1"/>
          <w:bCs w:val="1"/>
          <w:color w:val="444444"/>
          <w:sz w:val="19"/>
          <w:szCs w:val="19"/>
          <w:rtl w:val="0"/>
        </w:rPr>
        <w:t xml:space="preserve">50%</w:t>
      </w:r>
      <w:r>
        <w:rPr>
          <w:rFonts w:ascii="Arial" w:cs="Arial" w:eastAsia="Arial" w:hAnsi="Arial"/>
          <w:color w:val="444444"/>
          <w:sz w:val="19"/>
          <w:szCs w:val="19"/>
          <w:rtl w:val="0"/>
        </w:rPr>
        <w:t xml:space="preserve">.</w:t>
      </w:r>
      <w:r>
        <w:rPr>
          <w:rtl w:val="0"/>
        </w:rPr>
      </w:r>
    </w:p>
    <w:p w:rsidR="00000000" w:rsidDel="00000000" w:rsidP="00000000" w:rsidRDefault="00000000" w:rsidRPr="00000000" w14:paraId="00000016">
      <w:pPr>
        <w:pBdr>
          <w:bottom w:color="1b4f8a" w:space="4" w:sz="8" w:val="single"/>
        </w:pBdr>
        <w:spacing w:after="80" w:before="220" w:lineRule="auto"/>
        <w:ind w:left="-270" w:firstLine="0"/>
        <w:rPr>
          <w:rFonts w:ascii="Arial" w:cs="Arial" w:eastAsia="Arial" w:hAnsi="Arial"/>
          <w:b w:val="1"/>
          <w:bCs w:val="1"/>
          <w:color w:val="1a1a1a"/>
          <w:sz w:val="24"/>
          <w:szCs w:val="24"/>
        </w:rPr>
      </w:pPr>
      <w:r>
        <w:rPr>
          <w:rFonts w:ascii="Arial" w:cs="Arial" w:eastAsia="Arial" w:hAnsi="Arial"/>
          <w:b w:val="1"/>
          <w:bCs w:val="1"/>
          <w:color w:val="1b4f8a"/>
          <w:sz w:val="22"/>
          <w:szCs w:val="22"/>
          <w:rtl w:val="0"/>
        </w:rPr>
        <w:t xml:space="preserve">KEY PROJECTS at Capgemini</w:t>
      </w:r>
      <w:r>
        <w:rPr>
          <w:rtl w:val="0"/>
        </w:rPr>
      </w:r>
    </w:p>
    <w:p w:rsidR="00000000" w:rsidDel="00000000" w:rsidP="00000000" w:rsidRDefault="00000000" w:rsidRPr="00000000" w14:paraId="00000017">
      <w:pPr>
        <w:spacing w:after="240" w:before="240" w:lineRule="auto"/>
        <w:rPr>
          <w:rFonts w:ascii="Arial" w:cs="Arial" w:eastAsia="Arial" w:hAnsi="Arial"/>
          <w:color w:val="444444"/>
          <w:sz w:val="18"/>
          <w:szCs w:val="18"/>
        </w:rPr>
      </w:pPr>
      <w:r>
        <w:rPr>
          <w:rFonts w:ascii="Arial" w:cs="Arial" w:eastAsia="Arial" w:hAnsi="Arial"/>
          <w:b w:val="1"/>
          <w:bCs w:val="1"/>
          <w:color w:val="444444"/>
          <w:rtl w:val="0"/>
        </w:rPr>
        <w:t>▸ Baptist Healthcare Platform Redesign</w:t>
      </w:r>
      <w:r>
        <w:rPr>
          <w:rFonts w:ascii="Arial" w:cs="Arial" w:eastAsia="Arial" w:hAnsi="Arial"/>
          <w:color w:val="444444"/>
          <w:rtl w:val="0"/>
        </w:rPr>
        <w:t xml:space="preserve"> - </w:t>
      </w:r>
      <w:r>
        <w:rPr>
          <w:rFonts w:ascii="Arial" w:cs="Arial" w:eastAsia="Arial" w:hAnsi="Arial"/>
          <w:i w:val="1"/>
          <w:iCs w:val="1"/>
          <w:color w:val="666666"/>
          <w:sz w:val="18"/>
          <w:szCs w:val="18"/>
          <w:rtl w:val="0"/>
        </w:rPr>
        <w:t xml:space="preserve">Role: UX Lead | Product Strategy &amp; Design</w:t>
      </w:r>
      <w:r>
        <w:rPr>
          <w:rFonts w:ascii="Arial" w:cs="Arial" w:eastAsia="Arial" w:hAnsi="Arial"/>
          <w:color w:val="444444"/>
          <w:sz w:val="18"/>
          <w:szCs w:val="18"/>
          <w:rtl w:val="0"/>
        </w:rPr>
        <w:t xml:space="preserve"> </w:t>
        <w:br w:type="textWrapping"/>
        <w:t xml:space="preserve">Redesigned a multi-module healthcare platform spanning PineApp, Phressia Dashboard, Shopify Pharmacy, and Chatbot. Facilitated design sprints, stakeholder workshops, and cross-functional coordination. Integrated Figma Make and Claude AI to accelerate component creation and design system ideation.</w:t>
        <w:br w:type="textWrapping"/>
        <w:br w:type="textWrapping"/>
      </w:r>
      <w:r>
        <w:rPr>
          <w:rFonts w:ascii="Arial" w:cs="Arial" w:eastAsia="Arial" w:hAnsi="Arial"/>
          <w:b w:val="1"/>
          <w:bCs w:val="1"/>
          <w:color w:val="444444"/>
          <w:sz w:val="19"/>
          <w:szCs w:val="19"/>
          <w:rtl w:val="0"/>
        </w:rPr>
        <w:t xml:space="preserve">Impact:</w:t>
      </w:r>
      <w:r>
        <w:rPr>
          <w:rFonts w:ascii="Arial" w:cs="Arial" w:eastAsia="Arial" w:hAnsi="Arial"/>
          <w:color w:val="444444"/>
          <w:sz w:val="18"/>
          <w:szCs w:val="18"/>
          <w:rtl w:val="0"/>
        </w:rPr>
        <w:t xml:space="preserve"> 18% increase in patient bookings · Reduced appointment drop-off rates · Scaled usability testing touchpoints by 50% across Web, iOS, and Android.</w:t>
      </w:r>
    </w:p>
    <w:p w:rsidR="00000000" w:rsidDel="00000000" w:rsidP="00000000" w:rsidRDefault="00000000" w:rsidRPr="00000000" w14:paraId="00000018">
      <w:pPr>
        <w:spacing w:after="60" w:before="30" w:lineRule="auto"/>
        <w:rPr>
          <w:rFonts w:ascii="Arial" w:cs="Arial" w:eastAsia="Arial" w:hAnsi="Arial"/>
          <w:sz w:val="18"/>
          <w:szCs w:val="18"/>
        </w:rPr>
      </w:pPr>
      <w:r>
        <w:rPr>
          <w:rFonts w:ascii="Arial" w:cs="Arial" w:eastAsia="Arial" w:hAnsi="Arial"/>
          <w:b w:val="1"/>
          <w:bCs w:val="1"/>
          <w:rtl w:val="0"/>
        </w:rPr>
        <w:t>▸ TAMM Conversational AI Design System</w:t>
      </w:r>
      <w:r>
        <w:rPr>
          <w:rFonts w:ascii="Arial" w:cs="Arial" w:eastAsia="Arial" w:hAnsi="Arial"/>
          <w:rtl w:val="0"/>
        </w:rPr>
        <w:t xml:space="preserve"> - </w:t>
      </w:r>
      <w:r>
        <w:rPr>
          <w:rFonts w:ascii="Arial" w:cs="Arial" w:eastAsia="Arial" w:hAnsi="Arial"/>
          <w:i w:val="1"/>
          <w:iCs w:val="1"/>
          <w:color w:val="666666"/>
          <w:sz w:val="18"/>
          <w:szCs w:val="18"/>
          <w:rtl w:val="0"/>
        </w:rPr>
        <w:t xml:space="preserve">Role: Design System Lead </w:t>
      </w:r>
      <w:r>
        <w:rPr>
          <w:rFonts w:ascii="Arial" w:cs="Arial" w:eastAsia="Arial" w:hAnsi="Arial"/>
          <w:i w:val="1"/>
          <w:iCs w:val="1"/>
          <w:sz w:val="18"/>
          <w:szCs w:val="18"/>
          <w:rtl w:val="0"/>
        </w:rPr>
        <w:t xml:space="preserve"> </w:t>
        <w:br w:type="textWrapping"/>
        <w:t xml:space="preserve">Dubai</w:t>
      </w:r>
      <w:r>
        <w:rPr>
          <w:rFonts w:ascii="Arial" w:cs="Arial" w:eastAsia="Arial" w:hAnsi="Arial"/>
          <w:sz w:val="18"/>
          <w:szCs w:val="18"/>
          <w:rtl w:val="0"/>
        </w:rPr>
        <w:t xml:space="preserve"> Established a cohesive design language, scalable component library, and cross-team contribution workflow for a government-facing conversational AI enterprise platform, ensuring brand consistency across all digital touchpoints.</w:t>
        <w:br w:type="textWrapping"/>
        <w:br w:type="textWrapping"/>
      </w:r>
      <w:r>
        <w:rPr>
          <w:rFonts w:ascii="Arial" w:cs="Arial" w:eastAsia="Arial" w:hAnsi="Arial"/>
          <w:b w:val="1"/>
          <w:bCs w:val="1"/>
          <w:sz w:val="19"/>
          <w:szCs w:val="19"/>
          <w:rtl w:val="0"/>
        </w:rPr>
        <w:t xml:space="preserve">Impact:</w:t>
      </w:r>
      <w:r>
        <w:rPr>
          <w:rFonts w:ascii="Arial" w:cs="Arial" w:eastAsia="Arial" w:hAnsi="Arial"/>
          <w:sz w:val="18"/>
          <w:szCs w:val="18"/>
          <w:rtl w:val="0"/>
        </w:rPr>
        <w:t xml:space="preserve"> 35% reduction in manual B2B support tickets · Pioneered the studio's "Conversational AI Design" framework, securing 3+ high-value AI-centric projects as a new service line.</w:t>
      </w:r>
    </w:p>
    <w:p w:rsidR="00000000" w:rsidDel="00000000" w:rsidP="00000000" w:rsidRDefault="00000000" w:rsidRPr="00000000" w14:paraId="00000019">
      <w:pPr>
        <w:spacing w:after="60" w:before="30" w:lineRule="auto"/>
        <w:rPr>
          <w:rFonts w:ascii="Arial" w:cs="Arial" w:eastAsia="Arial" w:hAnsi="Arial"/>
          <w:sz w:val="18"/>
          <w:szCs w:val="18"/>
        </w:rPr>
      </w:pPr>
      <w:r>
        <w:rPr>
          <w:rtl w:val="0"/>
        </w:rPr>
      </w:r>
    </w:p>
    <w:p w:rsidR="00000000" w:rsidDel="00000000" w:rsidP="00000000" w:rsidRDefault="00000000" w:rsidRPr="00000000" w14:paraId="0000001A">
      <w:pPr>
        <w:spacing w:after="60" w:before="30" w:lineRule="auto"/>
        <w:rPr>
          <w:rFonts w:ascii="Arial" w:cs="Arial" w:eastAsia="Arial" w:hAnsi="Arial"/>
          <w:sz w:val="18"/>
          <w:szCs w:val="18"/>
        </w:rPr>
      </w:pPr>
      <w:r>
        <w:rPr>
          <w:rFonts w:ascii="Arial" w:cs="Arial" w:eastAsia="Arial" w:hAnsi="Arial"/>
          <w:b w:val="1"/>
          <w:bCs w:val="1"/>
          <w:rtl w:val="0"/>
        </w:rPr>
        <w:t xml:space="preserve">▸ Goodyear B2C &amp; B2B Website Redesign (APAC)</w:t>
      </w:r>
      <w:r>
        <w:rPr>
          <w:rFonts w:ascii="Arial" w:cs="Arial" w:eastAsia="Arial" w:hAnsi="Arial"/>
          <w:rtl w:val="0"/>
        </w:rPr>
        <w:t xml:space="preserve"> - </w:t>
      </w:r>
      <w:r>
        <w:rPr>
          <w:rFonts w:ascii="Arial" w:cs="Arial" w:eastAsia="Arial" w:hAnsi="Arial"/>
          <w:i w:val="1"/>
          <w:iCs w:val="1"/>
          <w:color w:val="666666"/>
          <w:sz w:val="18"/>
          <w:szCs w:val="18"/>
          <w:rtl w:val="0"/>
        </w:rPr>
        <w:t xml:space="preserve">Role: UX Strategist | Design Lead</w:t>
      </w:r>
      <w:r>
        <w:rPr>
          <w:rFonts w:ascii="Arial" w:cs="Arial" w:eastAsia="Arial" w:hAnsi="Arial"/>
          <w:sz w:val="18"/>
          <w:szCs w:val="18"/>
          <w:rtl w:val="0"/>
        </w:rPr>
        <w:t xml:space="preserve"> </w:t>
        <w:br w:type="textWrapping"/>
        <w:t xml:space="preserve">Delivered end-to-end UX strategy — SOW, process flows, personas, user journeys, IA, and business metric mapping — for the APAC market. Shaped a future-ready design roadmap aligned with regional KPIs and business goals. </w:t>
        <w:br w:type="textWrapping"/>
        <w:br w:type="textWrapping"/>
      </w:r>
      <w:r>
        <w:rPr>
          <w:rFonts w:ascii="Arial" w:cs="Arial" w:eastAsia="Arial" w:hAnsi="Arial"/>
          <w:b w:val="1"/>
          <w:bCs w:val="1"/>
          <w:sz w:val="19"/>
          <w:szCs w:val="19"/>
          <w:rtl w:val="0"/>
        </w:rPr>
        <w:t xml:space="preserve">Impact:</w:t>
      </w:r>
      <w:r>
        <w:rPr>
          <w:rFonts w:ascii="Arial" w:cs="Arial" w:eastAsia="Arial" w:hAnsi="Arial"/>
          <w:sz w:val="18"/>
          <w:szCs w:val="18"/>
          <w:rtl w:val="0"/>
        </w:rPr>
        <w:t xml:space="preserve"> 50% scale-up in usability testing touchpoints · KPI-aligned design roadmap adopted across APAC markets · Contributed to 13% increase in studio ACV through RFP leadership.</w:t>
      </w:r>
    </w:p>
    <w:p w:rsidR="00000000" w:rsidDel="00000000" w:rsidP="00000000" w:rsidRDefault="00000000" w:rsidRPr="00000000" w14:paraId="0000001B">
      <w:pPr>
        <w:spacing w:after="60" w:before="30" w:lineRule="auto"/>
        <w:rPr>
          <w:rFonts w:ascii="Arial" w:cs="Arial" w:eastAsia="Arial" w:hAnsi="Arial"/>
          <w:sz w:val="18"/>
          <w:szCs w:val="18"/>
        </w:rPr>
      </w:pPr>
      <w:r>
        <w:rPr>
          <w:rtl w:val="0"/>
        </w:rPr>
      </w:r>
    </w:p>
    <w:p w:rsidR="00000000" w:rsidDel="00000000" w:rsidP="00000000" w:rsidRDefault="00000000" w:rsidRPr="00000000" w14:paraId="0000001C">
      <w:pPr>
        <w:spacing w:after="60" w:before="30" w:lineRule="auto"/>
        <w:rPr>
          <w:rFonts w:ascii="Arial" w:cs="Arial" w:eastAsia="Arial" w:hAnsi="Arial"/>
          <w:sz w:val="18"/>
          <w:szCs w:val="18"/>
        </w:rPr>
      </w:pPr>
      <w:r>
        <w:rPr>
          <w:rFonts w:ascii="Arial" w:cs="Arial" w:eastAsia="Arial" w:hAnsi="Arial"/>
          <w:b w:val="1"/>
          <w:bCs w:val="1"/>
          <w:rtl w:val="0"/>
        </w:rPr>
        <w:t xml:space="preserve">▸ Victoria's Secret Fashion &amp; Beauty e-Commerce</w:t>
      </w:r>
      <w:r>
        <w:rPr>
          <w:rFonts w:ascii="Arial" w:cs="Arial" w:eastAsia="Arial" w:hAnsi="Arial"/>
          <w:rtl w:val="0"/>
        </w:rPr>
        <w:t xml:space="preserve"> -</w:t>
      </w:r>
      <w:r>
        <w:rPr>
          <w:rFonts w:ascii="Arial" w:cs="Arial" w:eastAsia="Arial" w:hAnsi="Arial"/>
          <w:sz w:val="18"/>
          <w:szCs w:val="18"/>
          <w:rtl w:val="0"/>
        </w:rPr>
        <w:t xml:space="preserve"> </w:t>
      </w:r>
      <w:r>
        <w:rPr>
          <w:rFonts w:ascii="Arial" w:cs="Arial" w:eastAsia="Arial" w:hAnsi="Arial"/>
          <w:i w:val="1"/>
          <w:iCs w:val="1"/>
          <w:color w:val="666666"/>
          <w:sz w:val="18"/>
          <w:szCs w:val="18"/>
          <w:rtl w:val="0"/>
        </w:rPr>
        <w:t xml:space="preserve">Role: UX/UI Designer | Design System Lead</w:t>
      </w:r>
      <w:r>
        <w:rPr>
          <w:rFonts w:ascii="Arial" w:cs="Arial" w:eastAsia="Arial" w:hAnsi="Arial"/>
          <w:sz w:val="18"/>
          <w:szCs w:val="18"/>
          <w:rtl w:val="0"/>
        </w:rPr>
        <w:t xml:space="preserve"> </w:t>
        <w:br w:type="textWrapping"/>
        <w:t xml:space="preserve">Spearheaded creation of a scalable Atomic Design system across mobile and web for a global fashion e-commerce platform. Conducted accessibility audits, maintained style guides and UI kits, and led engineering handoff.</w:t>
        <w:br w:type="textWrapping"/>
        <w:br w:type="textWrapping"/>
      </w:r>
      <w:r>
        <w:rPr>
          <w:rFonts w:ascii="Arial" w:cs="Arial" w:eastAsia="Arial" w:hAnsi="Arial"/>
          <w:b w:val="1"/>
          <w:bCs w:val="1"/>
          <w:sz w:val="19"/>
          <w:szCs w:val="19"/>
          <w:rtl w:val="0"/>
        </w:rPr>
        <w:t xml:space="preserve">Impact:</w:t>
      </w:r>
      <w:r>
        <w:rPr>
          <w:rFonts w:ascii="Arial" w:cs="Arial" w:eastAsia="Arial" w:hAnsi="Arial"/>
          <w:sz w:val="18"/>
          <w:szCs w:val="18"/>
          <w:rtl w:val="0"/>
        </w:rPr>
        <w:t xml:space="preserve"> 32% reduction in front-end development time · 100% visual consistency across global markets · Part of multi-brand design system governance alongside Goodyear and BHSF.</w:t>
      </w:r>
    </w:p>
    <w:p w:rsidR="00000000" w:rsidDel="00000000" w:rsidP="00000000" w:rsidRDefault="00000000" w:rsidRPr="00000000" w14:paraId="0000001D">
      <w:pPr>
        <w:spacing w:after="60" w:before="30" w:lineRule="auto"/>
        <w:rPr>
          <w:rFonts w:ascii="Arial" w:cs="Arial" w:eastAsia="Arial" w:hAnsi="Arial"/>
          <w:sz w:val="18"/>
          <w:szCs w:val="18"/>
        </w:rPr>
      </w:pPr>
      <w:r>
        <w:rPr>
          <w:rtl w:val="0"/>
        </w:rPr>
      </w:r>
    </w:p>
    <w:p w:rsidR="00000000" w:rsidDel="00000000" w:rsidP="00000000" w:rsidRDefault="00000000" w:rsidRPr="00000000" w14:paraId="0000001E">
      <w:pPr>
        <w:spacing w:after="60" w:before="30" w:lineRule="auto"/>
        <w:rPr>
          <w:rFonts w:ascii="Arial" w:cs="Arial" w:eastAsia="Arial" w:hAnsi="Arial"/>
          <w:sz w:val="18"/>
          <w:szCs w:val="18"/>
        </w:rPr>
      </w:pPr>
      <w:r>
        <w:rPr>
          <w:rFonts w:ascii="Arial" w:cs="Arial" w:eastAsia="Arial" w:hAnsi="Arial"/>
          <w:b w:val="1"/>
          <w:bCs w:val="1"/>
          <w:rtl w:val="0"/>
        </w:rPr>
        <w:t xml:space="preserve">▸ Capgemini Bengaluru CX Studio - Studio Leadership</w:t>
      </w:r>
      <w:r>
        <w:rPr>
          <w:rFonts w:ascii="Arial" w:cs="Arial" w:eastAsia="Arial" w:hAnsi="Arial"/>
          <w:sz w:val="18"/>
          <w:szCs w:val="18"/>
          <w:rtl w:val="0"/>
        </w:rPr>
        <w:t xml:space="preserve"> - </w:t>
      </w:r>
      <w:r>
        <w:rPr>
          <w:rFonts w:ascii="Arial" w:cs="Arial" w:eastAsia="Arial" w:hAnsi="Arial"/>
          <w:i w:val="1"/>
          <w:iCs w:val="1"/>
          <w:color w:val="666666"/>
          <w:sz w:val="18"/>
          <w:szCs w:val="18"/>
          <w:rtl w:val="0"/>
        </w:rPr>
        <w:t xml:space="preserve">Role: Senior Manager | Studio</w:t>
      </w:r>
      <w:r>
        <w:rPr>
          <w:rFonts w:ascii="Arial" w:cs="Arial" w:eastAsia="Arial" w:hAnsi="Arial"/>
          <w:i w:val="1"/>
          <w:iCs w:val="1"/>
          <w:sz w:val="18"/>
          <w:szCs w:val="18"/>
          <w:rtl w:val="0"/>
        </w:rPr>
        <w:t xml:space="preserve"> </w:t>
      </w:r>
      <w:r>
        <w:rPr>
          <w:rFonts w:ascii="Arial" w:cs="Arial" w:eastAsia="Arial" w:hAnsi="Arial"/>
          <w:i w:val="1"/>
          <w:iCs w:val="1"/>
          <w:color w:val="666666"/>
          <w:sz w:val="18"/>
          <w:szCs w:val="18"/>
          <w:rtl w:val="0"/>
        </w:rPr>
        <w:t xml:space="preserve">Head</w:t>
      </w:r>
      <w:r>
        <w:rPr>
          <w:rFonts w:ascii="Arial" w:cs="Arial" w:eastAsia="Arial" w:hAnsi="Arial"/>
          <w:sz w:val="18"/>
          <w:szCs w:val="18"/>
          <w:rtl w:val="0"/>
        </w:rPr>
        <w:t xml:space="preserve"> </w:t>
        <w:br w:type="textWrapping"/>
        <w:t xml:space="preserve">Scaled the studio from the ground up to 24 designers. Defined design standards, led 15+ RFP responses with high-fidelity prototyping and effort estimation, and drove adoption of Lean UX &amp; Agile-integrated workflows. Integrated Figma Make, Claude AI, and UIZard; pioneered MCP training for the full team. </w:t>
      </w:r>
    </w:p>
    <w:p w:rsidR="00000000" w:rsidDel="00000000" w:rsidP="00000000" w:rsidRDefault="00000000" w:rsidRPr="00000000" w14:paraId="0000001F">
      <w:pPr>
        <w:spacing w:after="60" w:before="30" w:lineRule="auto"/>
        <w:rPr>
          <w:rFonts w:ascii="Arial" w:cs="Arial" w:eastAsia="Arial" w:hAnsi="Arial"/>
          <w:sz w:val="18"/>
          <w:szCs w:val="18"/>
        </w:rPr>
      </w:pPr>
      <w:r>
        <w:rPr>
          <w:rFonts w:ascii="Arial" w:cs="Arial" w:eastAsia="Arial" w:hAnsi="Arial"/>
          <w:sz w:val="18"/>
          <w:szCs w:val="18"/>
          <w:rtl w:val="0"/>
        </w:rPr>
        <w:br w:type="textWrapping"/>
      </w:r>
      <w:r>
        <w:rPr>
          <w:rFonts w:ascii="Arial" w:cs="Arial" w:eastAsia="Arial" w:hAnsi="Arial"/>
          <w:b w:val="1"/>
          <w:bCs w:val="1"/>
          <w:sz w:val="19"/>
          <w:szCs w:val="19"/>
          <w:rtl w:val="0"/>
        </w:rPr>
        <w:t xml:space="preserve">Impact:</w:t>
      </w:r>
      <w:r>
        <w:rPr>
          <w:rFonts w:ascii="Arial" w:cs="Arial" w:eastAsia="Arial" w:hAnsi="Arial"/>
          <w:sz w:val="18"/>
          <w:szCs w:val="18"/>
          <w:rtl w:val="0"/>
        </w:rPr>
        <w:t xml:space="preserve"> 13% increase in annual contract value · 18–20% reduction in design debt · 40% faster ideation · 90%+ team retention · 15% improvement in studio utilisation · 60+ UX hires conducted in FY 25–26.</w:t>
      </w:r>
      <w:r>
        <w:rPr>
          <w:rtl w:val="0"/>
        </w:rPr>
      </w:r>
    </w:p>
    <w:p w:rsidR="00000000" w:rsidDel="00000000" w:rsidP="00000000" w:rsidRDefault="00000000" w:rsidRPr="00000000" w14:paraId="00000020">
      <w:pPr>
        <w:spacing w:before="80" w:lineRule="auto"/>
        <w:rPr/>
      </w:pPr>
      <w:r>
        <w:rPr>
          <w:rtl w:val="0"/>
        </w:rPr>
      </w:r>
    </w:p>
    <w:p w:rsidR="00000000" w:rsidDel="00000000" w:rsidP="00000000" w:rsidRDefault="00000000" w:rsidRPr="00000000" w14:paraId="00000021">
      <w:pPr>
        <w:tabs>
          <w:tab w:val="right" w:leader="none" w:pos="9360"/>
        </w:tabs>
        <w:spacing w:after="30" w:before="140" w:lineRule="auto"/>
        <w:rPr/>
      </w:pPr>
      <w:r>
        <w:rPr>
          <w:rFonts w:ascii="Arial" w:cs="Arial" w:eastAsia="Arial" w:hAnsi="Arial"/>
          <w:b w:val="1"/>
          <w:bCs w:val="1"/>
          <w:color w:val="1a1a1a"/>
          <w:rtl w:val="0"/>
        </w:rPr>
        <w:t xml:space="preserve">Lead </w:t>
      </w:r>
      <w:r>
        <w:rPr>
          <w:rFonts w:ascii="Arial" w:cs="Arial" w:eastAsia="Arial" w:hAnsi="Arial"/>
          <w:b w:val="1"/>
          <w:bCs w:val="1"/>
          <w:color w:val="1a1a1a"/>
          <w:sz w:val="20"/>
          <w:szCs w:val="20"/>
          <w:rtl w:val="0"/>
        </w:rPr>
        <w:t xml:space="preserve">UX Designer </w:t>
      </w:r>
      <w:r>
        <w:rPr>
          <w:rFonts w:ascii="Arial" w:cs="Arial" w:eastAsia="Arial" w:hAnsi="Arial"/>
          <w:i w:val="1"/>
          <w:iCs w:val="1"/>
          <w:color w:val="777777"/>
          <w:sz w:val="18"/>
          <w:szCs w:val="18"/>
          <w:rtl w:val="0"/>
        </w:rPr>
        <w:t xml:space="preserve">Oct 2018 – Nov 2022</w:t>
      </w:r>
      <w:r>
        <w:rPr>
          <w:rtl w:val="0"/>
        </w:rPr>
      </w:r>
    </w:p>
    <w:p w:rsidR="00000000" w:rsidDel="00000000" w:rsidP="00000000" w:rsidRDefault="00000000" w:rsidRPr="00000000" w14:paraId="00000022">
      <w:pPr>
        <w:spacing w:after="60" w:before="20" w:lineRule="auto"/>
        <w:rPr/>
      </w:pPr>
      <w:r>
        <w:rPr>
          <w:rFonts w:ascii="Arial" w:cs="Arial" w:eastAsia="Arial" w:hAnsi="Arial"/>
          <w:b w:val="1"/>
          <w:bCs w:val="1"/>
          <w:color w:val="1b4f8a"/>
          <w:sz w:val="19"/>
          <w:szCs w:val="19"/>
          <w:rtl w:val="0"/>
        </w:rPr>
        <w:t xml:space="preserve">Oracle</w:t>
      </w:r>
      <w:r>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Pr>
          <w:rFonts w:ascii="Arial" w:cs="Arial" w:eastAsia="Arial" w:hAnsi="Arial"/>
          <w:b w:val="0"/>
          <w:bCs w:val="0"/>
          <w:i w:val="0"/>
          <w:iCs w:val="0"/>
          <w:smallCaps w:val="0"/>
          <w:strike w:val="0"/>
          <w:color w:val="444444"/>
          <w:sz w:val="19"/>
          <w:szCs w:val="19"/>
          <w:u w:val="none"/>
          <w:shd w:fill="auto" w:val="clear"/>
          <w:vertAlign w:val="baseline"/>
          <w:rtl w:val="0"/>
        </w:rPr>
        <w:t xml:space="preserve">Designed interactive UX for Oracle for Startups portal (StartupBeat) </w:t>
      </w:r>
      <w:r>
        <w:rPr>
          <w:rFonts w:ascii="Arial" w:cs="Arial" w:eastAsia="Arial" w:hAnsi="Arial"/>
          <w:color w:val="444444"/>
          <w:sz w:val="19"/>
          <w:szCs w:val="19"/>
          <w:rtl w:val="0"/>
        </w:rPr>
        <w:t xml:space="preserve">-</w:t>
      </w:r>
      <w:r>
        <w:rPr>
          <w:rFonts w:ascii="Arial" w:cs="Arial" w:eastAsia="Arial" w:hAnsi="Arial"/>
          <w:b w:val="0"/>
          <w:bCs w:val="0"/>
          <w:i w:val="0"/>
          <w:iCs w:val="0"/>
          <w:smallCaps w:val="0"/>
          <w:strike w:val="0"/>
          <w:color w:val="444444"/>
          <w:sz w:val="19"/>
          <w:szCs w:val="19"/>
          <w:u w:val="none"/>
          <w:shd w:fill="auto" w:val="clear"/>
          <w:vertAlign w:val="baseline"/>
          <w:rtl w:val="0"/>
        </w:rPr>
        <w:t xml:space="preserve"> user flows, sitemaps, low/high-fidelity wireframes and prototypes across iOS, Android, and web (HTML5, OJET 11, Redwood Design System).</w:t>
      </w:r>
      <w:r>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Pr>
          <w:rFonts w:ascii="Arial" w:cs="Arial" w:eastAsia="Arial" w:hAnsi="Arial"/>
          <w:b w:val="0"/>
          <w:bCs w:val="0"/>
          <w:i w:val="0"/>
          <w:iCs w:val="0"/>
          <w:smallCaps w:val="0"/>
          <w:strike w:val="0"/>
          <w:color w:val="444444"/>
          <w:sz w:val="19"/>
          <w:szCs w:val="19"/>
          <w:u w:val="none"/>
          <w:shd w:fill="auto" w:val="clear"/>
          <w:vertAlign w:val="baseline"/>
          <w:rtl w:val="0"/>
        </w:rPr>
        <w:t xml:space="preserve">Worked on GTM, Credit to Scale, Mentorship, Migration, Virtual Library, and User Management modules used by global startups.</w:t>
      </w:r>
      <w:r>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Pr>
          <w:rFonts w:ascii="Arial" w:cs="Arial" w:eastAsia="Arial" w:hAnsi="Arial"/>
          <w:b w:val="0"/>
          <w:bCs w:val="0"/>
          <w:i w:val="0"/>
          <w:iCs w:val="0"/>
          <w:smallCaps w:val="0"/>
          <w:strike w:val="0"/>
          <w:color w:val="444444"/>
          <w:sz w:val="19"/>
          <w:szCs w:val="19"/>
          <w:u w:val="none"/>
          <w:shd w:fill="auto" w:val="clear"/>
          <w:vertAlign w:val="baseline"/>
          <w:rtl w:val="0"/>
        </w:rPr>
        <w:t xml:space="preserve">Conducted quantitative UX research using usability testing with PMs, developers, stakeholders, and customers.</w:t>
      </w:r>
      <w:r>
        <w:rPr>
          <w:rtl w:val="0"/>
        </w:rPr>
      </w:r>
    </w:p>
    <w:p w:rsidR="00000000" w:rsidDel="00000000" w:rsidP="00000000" w:rsidRDefault="00000000" w:rsidRPr="00000000" w14:paraId="00000026">
      <w:pPr>
        <w:spacing w:before="60" w:lineRule="auto"/>
        <w:rPr/>
      </w:pPr>
      <w:r>
        <w:rPr>
          <w:rtl w:val="0"/>
        </w:rPr>
      </w:r>
    </w:p>
    <w:p w:rsidR="00000000" w:rsidDel="00000000" w:rsidP="00000000" w:rsidRDefault="00000000" w:rsidRPr="00000000" w14:paraId="00000027">
      <w:pPr>
        <w:tabs>
          <w:tab w:val="right" w:leader="none" w:pos="9360"/>
        </w:tabs>
        <w:spacing w:after="30" w:before="140" w:lineRule="auto"/>
        <w:rPr/>
      </w:pPr>
      <w:r>
        <w:rPr>
          <w:rFonts w:ascii="Arial" w:cs="Arial" w:eastAsia="Arial" w:hAnsi="Arial"/>
          <w:b w:val="1"/>
          <w:bCs w:val="1"/>
          <w:color w:val="1a1a1a"/>
          <w:sz w:val="20"/>
          <w:szCs w:val="20"/>
          <w:rtl w:val="0"/>
        </w:rPr>
        <w:t xml:space="preserve">UX Designer </w:t>
      </w:r>
      <w:r>
        <w:rPr>
          <w:rFonts w:ascii="Arial" w:cs="Arial" w:eastAsia="Arial" w:hAnsi="Arial"/>
          <w:b w:val="1"/>
          <w:bCs w:val="1"/>
          <w:color w:val="1a1a1a"/>
          <w:rtl w:val="0"/>
        </w:rPr>
        <w:t xml:space="preserve">-</w:t>
      </w:r>
      <w:r>
        <w:rPr>
          <w:rFonts w:ascii="Arial" w:cs="Arial" w:eastAsia="Arial" w:hAnsi="Arial"/>
          <w:b w:val="1"/>
          <w:bCs w:val="1"/>
          <w:color w:val="1a1a1a"/>
          <w:sz w:val="20"/>
          <w:szCs w:val="20"/>
          <w:rtl w:val="0"/>
        </w:rPr>
        <w:t xml:space="preserve"> Oracle </w:t>
      </w:r>
      <w:r>
        <w:rPr>
          <w:rFonts w:ascii="Arial" w:cs="Arial" w:eastAsia="Arial" w:hAnsi="Arial"/>
          <w:b w:val="1"/>
          <w:bCs w:val="1"/>
          <w:color w:val="1a1a1a"/>
          <w:rtl w:val="0"/>
        </w:rPr>
        <w:t xml:space="preserve">for </w:t>
      </w:r>
      <w:r>
        <w:rPr>
          <w:rFonts w:ascii="Arial" w:cs="Arial" w:eastAsia="Arial" w:hAnsi="Arial"/>
          <w:b w:val="1"/>
          <w:bCs w:val="1"/>
          <w:color w:val="1a1a1a"/>
          <w:sz w:val="20"/>
          <w:szCs w:val="20"/>
          <w:rtl w:val="0"/>
        </w:rPr>
        <w:t xml:space="preserve">Startup Accelerator </w:t>
      </w:r>
      <w:r>
        <w:rPr>
          <w:rFonts w:ascii="Arial" w:cs="Arial" w:eastAsia="Arial" w:hAnsi="Arial"/>
          <w:i w:val="1"/>
          <w:iCs w:val="1"/>
          <w:color w:val="777777"/>
          <w:sz w:val="18"/>
          <w:szCs w:val="18"/>
          <w:rtl w:val="0"/>
        </w:rPr>
        <w:t xml:space="preserve">May 2017 – Oct 2018</w:t>
      </w:r>
      <w:r>
        <w:rPr>
          <w:rtl w:val="0"/>
        </w:rPr>
      </w:r>
    </w:p>
    <w:p w:rsidR="00000000" w:rsidDel="00000000" w:rsidP="00000000" w:rsidRDefault="00000000" w:rsidRPr="00000000" w14:paraId="00000028">
      <w:pPr>
        <w:spacing w:after="60" w:before="20" w:lineRule="auto"/>
        <w:rPr/>
      </w:pPr>
      <w:r>
        <w:rPr>
          <w:rFonts w:ascii="Arial" w:cs="Arial" w:eastAsia="Arial" w:hAnsi="Arial"/>
          <w:b w:val="1"/>
          <w:bCs w:val="1"/>
          <w:color w:val="1b4f8a"/>
          <w:sz w:val="19"/>
          <w:szCs w:val="19"/>
          <w:rtl w:val="0"/>
        </w:rPr>
        <w:t xml:space="preserve">Oracle</w:t>
      </w:r>
      <w:r>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Pr>
          <w:rFonts w:ascii="Arial" w:cs="Arial" w:eastAsia="Arial" w:hAnsi="Arial"/>
          <w:b w:val="0"/>
          <w:bCs w:val="0"/>
          <w:i w:val="0"/>
          <w:iCs w:val="0"/>
          <w:smallCaps w:val="0"/>
          <w:strike w:val="0"/>
          <w:color w:val="444444"/>
          <w:sz w:val="19"/>
          <w:szCs w:val="19"/>
          <w:u w:val="none"/>
          <w:shd w:fill="auto" w:val="clear"/>
          <w:vertAlign w:val="baseline"/>
          <w:rtl w:val="0"/>
        </w:rPr>
        <w:t xml:space="preserve">Designed prototypes, icons, and navigation systems (Oracle Cookbook and Redwood </w:t>
      </w:r>
      <w:r>
        <w:rPr>
          <w:rFonts w:ascii="Arial" w:cs="Arial" w:eastAsia="Arial" w:hAnsi="Arial"/>
          <w:color w:val="444444"/>
          <w:sz w:val="19"/>
          <w:szCs w:val="19"/>
          <w:rtl w:val="0"/>
        </w:rPr>
        <w:t xml:space="preserve">design</w:t>
      </w:r>
      <w:r>
        <w:rPr>
          <w:rFonts w:ascii="Arial" w:cs="Arial" w:eastAsia="Arial" w:hAnsi="Arial"/>
          <w:b w:val="0"/>
          <w:bCs w:val="0"/>
          <w:i w:val="0"/>
          <w:iCs w:val="0"/>
          <w:smallCaps w:val="0"/>
          <w:strike w:val="0"/>
          <w:color w:val="444444"/>
          <w:sz w:val="19"/>
          <w:szCs w:val="19"/>
          <w:u w:val="none"/>
          <w:shd w:fill="auto" w:val="clear"/>
          <w:vertAlign w:val="baseline"/>
          <w:rtl w:val="0"/>
        </w:rPr>
        <w:t xml:space="preserve"> system) for OSCA products: GTM, Alumni, Cloud Usage, Mentor Pool. Worked on platforms like CRM and Cloud</w:t>
      </w:r>
      <w:r>
        <w:rPr>
          <w:rFonts w:ascii="Arial" w:cs="Arial" w:eastAsia="Arial" w:hAnsi="Arial"/>
          <w:color w:val="444444"/>
          <w:sz w:val="19"/>
          <w:szCs w:val="19"/>
          <w:rtl w:val="0"/>
        </w:rPr>
        <w:t xml:space="preserve"> based applications to create a dashboard for startups.</w:t>
      </w:r>
      <w:r>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Pr>
          <w:rFonts w:ascii="Arial" w:cs="Arial" w:eastAsia="Arial" w:hAnsi="Arial"/>
          <w:b w:val="0"/>
          <w:bCs w:val="0"/>
          <w:i w:val="0"/>
          <w:iCs w:val="0"/>
          <w:smallCaps w:val="0"/>
          <w:strike w:val="0"/>
          <w:color w:val="444444"/>
          <w:sz w:val="19"/>
          <w:szCs w:val="19"/>
          <w:u w:val="none"/>
          <w:shd w:fill="auto" w:val="clear"/>
          <w:vertAlign w:val="baseline"/>
          <w:rtl w:val="0"/>
        </w:rPr>
        <w:t xml:space="preserve">Facilitated design implementation via CSS3 and HTML5; managed requirement gathering, wireframing, and prototyping.</w:t>
      </w:r>
      <w:r>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Pr>
          <w:rFonts w:ascii="Arial" w:cs="Arial" w:eastAsia="Arial" w:hAnsi="Arial"/>
          <w:b w:val="0"/>
          <w:bCs w:val="0"/>
          <w:i w:val="0"/>
          <w:iCs w:val="0"/>
          <w:smallCaps w:val="0"/>
          <w:strike w:val="0"/>
          <w:color w:val="444444"/>
          <w:sz w:val="19"/>
          <w:szCs w:val="19"/>
          <w:u w:val="none"/>
          <w:shd w:fill="auto" w:val="clear"/>
          <w:vertAlign w:val="baseline"/>
          <w:rtl w:val="0"/>
        </w:rPr>
        <w:t xml:space="preserve">Created digital marketing artworks and print media graphics aligned with brand guidelines.</w:t>
      </w:r>
      <w:r>
        <w:rPr>
          <w:rtl w:val="0"/>
        </w:rPr>
      </w:r>
    </w:p>
    <w:p w:rsidR="00000000" w:rsidDel="00000000" w:rsidP="00000000" w:rsidRDefault="00000000" w:rsidRPr="00000000" w14:paraId="0000002C">
      <w:pPr>
        <w:spacing w:before="60" w:lineRule="auto"/>
        <w:rPr/>
      </w:pPr>
      <w:r>
        <w:rPr>
          <w:rtl w:val="0"/>
        </w:rPr>
      </w:r>
    </w:p>
    <w:p w:rsidR="00000000" w:rsidDel="00000000" w:rsidP="00000000" w:rsidRDefault="00000000" w:rsidRPr="00000000" w14:paraId="0000002D">
      <w:pPr>
        <w:tabs>
          <w:tab w:val="right" w:leader="none" w:pos="9360"/>
        </w:tabs>
        <w:spacing w:after="30" w:before="140" w:lineRule="auto"/>
        <w:rPr/>
      </w:pPr>
      <w:r>
        <w:rPr>
          <w:rFonts w:ascii="Arial" w:cs="Arial" w:eastAsia="Arial" w:hAnsi="Arial"/>
          <w:b w:val="1"/>
          <w:bCs w:val="1"/>
          <w:color w:val="1a1a1a"/>
          <w:sz w:val="20"/>
          <w:szCs w:val="20"/>
          <w:rtl w:val="0"/>
        </w:rPr>
        <w:t xml:space="preserve">UI/UX Designer </w:t>
      </w:r>
      <w:r>
        <w:rPr>
          <w:rFonts w:ascii="Arial" w:cs="Arial" w:eastAsia="Arial" w:hAnsi="Arial"/>
          <w:i w:val="1"/>
          <w:iCs w:val="1"/>
          <w:color w:val="777777"/>
          <w:sz w:val="18"/>
          <w:szCs w:val="18"/>
          <w:rtl w:val="0"/>
        </w:rPr>
        <w:t xml:space="preserve">Apr 2016 – May 2017</w:t>
      </w:r>
      <w:r>
        <w:rPr>
          <w:rtl w:val="0"/>
        </w:rPr>
      </w:r>
    </w:p>
    <w:p w:rsidR="00000000" w:rsidDel="00000000" w:rsidP="00000000" w:rsidRDefault="00000000" w:rsidRPr="00000000" w14:paraId="0000002E">
      <w:pPr>
        <w:spacing w:after="60" w:before="20" w:lineRule="auto"/>
        <w:rPr/>
      </w:pPr>
      <w:r>
        <w:rPr>
          <w:rFonts w:ascii="Arial" w:cs="Arial" w:eastAsia="Arial" w:hAnsi="Arial"/>
          <w:b w:val="1"/>
          <w:bCs w:val="1"/>
          <w:color w:val="1b4f8a"/>
          <w:sz w:val="19"/>
          <w:szCs w:val="19"/>
          <w:rtl w:val="0"/>
        </w:rPr>
        <w:t xml:space="preserve">Gamemela</w:t>
      </w:r>
      <w:r>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Pr>
          <w:rFonts w:ascii="Arial" w:cs="Arial" w:eastAsia="Arial" w:hAnsi="Arial"/>
          <w:b w:val="0"/>
          <w:bCs w:val="0"/>
          <w:i w:val="0"/>
          <w:iCs w:val="0"/>
          <w:smallCaps w:val="0"/>
          <w:strike w:val="0"/>
          <w:color w:val="444444"/>
          <w:sz w:val="19"/>
          <w:szCs w:val="19"/>
          <w:u w:val="none"/>
          <w:shd w:fill="auto" w:val="clear"/>
          <w:vertAlign w:val="baseline"/>
          <w:rtl w:val="0"/>
        </w:rPr>
        <w:t xml:space="preserve">Designed an online gaming platform enabling users to redeem and purchase games; conducted user research, usability testing, and iterative redesign across Android, web, and desktop.</w:t>
      </w:r>
      <w:r>
        <w:rPr>
          <w:rtl w:val="0"/>
        </w:rPr>
      </w:r>
    </w:p>
    <w:p w:rsidR="00000000" w:rsidDel="00000000" w:rsidP="00000000" w:rsidRDefault="00000000" w:rsidRPr="00000000" w14:paraId="00000030">
      <w:pPr>
        <w:spacing w:before="60" w:lineRule="auto"/>
        <w:rPr/>
      </w:pPr>
      <w:r>
        <w:rPr>
          <w:rtl w:val="0"/>
        </w:rPr>
      </w:r>
    </w:p>
    <w:p w:rsidR="00000000" w:rsidDel="00000000" w:rsidP="00000000" w:rsidRDefault="00000000" w:rsidRPr="00000000" w14:paraId="00000031">
      <w:pPr>
        <w:tabs>
          <w:tab w:val="right" w:leader="none" w:pos="9360"/>
        </w:tabs>
        <w:spacing w:after="30" w:before="140" w:lineRule="auto"/>
        <w:rPr/>
      </w:pPr>
      <w:r>
        <w:rPr>
          <w:rFonts w:ascii="Arial" w:cs="Arial" w:eastAsia="Arial" w:hAnsi="Arial"/>
          <w:b w:val="1"/>
          <w:bCs w:val="1"/>
          <w:color w:val="1a1a1a"/>
          <w:sz w:val="20"/>
          <w:szCs w:val="20"/>
          <w:rtl w:val="0"/>
        </w:rPr>
        <w:t xml:space="preserve">Visual Designer </w:t>
      </w:r>
      <w:r>
        <w:rPr>
          <w:rFonts w:ascii="Arial" w:cs="Arial" w:eastAsia="Arial" w:hAnsi="Arial"/>
          <w:i w:val="1"/>
          <w:iCs w:val="1"/>
          <w:color w:val="777777"/>
          <w:sz w:val="18"/>
          <w:szCs w:val="18"/>
          <w:rtl w:val="0"/>
        </w:rPr>
        <w:t xml:space="preserve">Apr 2012 – Mar 2016</w:t>
      </w:r>
      <w:r>
        <w:rPr>
          <w:rtl w:val="0"/>
        </w:rPr>
      </w:r>
    </w:p>
    <w:p w:rsidR="00000000" w:rsidDel="00000000" w:rsidP="00000000" w:rsidRDefault="00000000" w:rsidRPr="00000000" w14:paraId="00000032">
      <w:pPr>
        <w:spacing w:after="60" w:before="20" w:lineRule="auto"/>
        <w:rPr/>
      </w:pPr>
      <w:r>
        <w:rPr>
          <w:rFonts w:ascii="Arial" w:cs="Arial" w:eastAsia="Arial" w:hAnsi="Arial"/>
          <w:b w:val="1"/>
          <w:bCs w:val="1"/>
          <w:color w:val="1b4f8a"/>
          <w:sz w:val="19"/>
          <w:szCs w:val="19"/>
          <w:rtl w:val="0"/>
        </w:rPr>
        <w:t xml:space="preserve">Cherish Maternity Pvt Ltd</w:t>
      </w:r>
      <w:r>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Pr>
          <w:rFonts w:ascii="Arial" w:cs="Arial" w:eastAsia="Arial" w:hAnsi="Arial"/>
          <w:b w:val="0"/>
          <w:bCs w:val="0"/>
          <w:i w:val="0"/>
          <w:iCs w:val="0"/>
          <w:smallCaps w:val="0"/>
          <w:strike w:val="0"/>
          <w:color w:val="444444"/>
          <w:sz w:val="19"/>
          <w:szCs w:val="19"/>
          <w:u w:val="none"/>
          <w:shd w:fill="auto" w:val="clear"/>
          <w:vertAlign w:val="baseline"/>
          <w:rtl w:val="0"/>
        </w:rPr>
        <w:t xml:space="preserve">Designed and maintained an e-commerce portal; managed graphic design projects end-to-end including UI kits, packaging, banners, and high-profile client deliverables for Mahindra, HCL, and ITC.</w:t>
      </w:r>
      <w:r>
        <w:rPr>
          <w:rtl w:val="0"/>
        </w:rPr>
      </w:r>
    </w:p>
    <w:p w:rsidR="00000000" w:rsidDel="00000000" w:rsidP="00000000" w:rsidRDefault="00000000" w:rsidRPr="00000000" w14:paraId="00000034">
      <w:pPr>
        <w:pBdr>
          <w:bottom w:color="1b4f8a" w:space="4" w:sz="8" w:val="single"/>
        </w:pBdr>
        <w:spacing w:after="80" w:before="220" w:lineRule="auto"/>
        <w:ind w:right="-360"/>
        <w:rPr/>
      </w:pPr>
      <w:r>
        <w:rPr>
          <w:rFonts w:ascii="Arial" w:cs="Arial" w:eastAsia="Arial" w:hAnsi="Arial"/>
          <w:b w:val="1"/>
          <w:bCs w:val="1"/>
          <w:color w:val="1b4f8a"/>
          <w:sz w:val="22"/>
          <w:szCs w:val="22"/>
          <w:rtl w:val="0"/>
        </w:rPr>
        <w:t xml:space="preserve">EDUCATION &amp; CERTIFICATIONS</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0.0" w:type="dxa"/>
              <w:right w:w="160.0" w:type="dxa"/>
            </w:tcMar>
          </w:tcPr>
          <w:p w:rsidR="00000000" w:rsidDel="00000000" w:rsidP="00000000" w:rsidRDefault="00000000" w:rsidRPr="00000000" w14:paraId="00000035">
            <w:pPr>
              <w:spacing w:after="30" w:lineRule="auto"/>
              <w:rPr/>
            </w:pPr>
            <w:r>
              <w:rPr>
                <w:rFonts w:ascii="Arial" w:cs="Arial" w:eastAsia="Arial" w:hAnsi="Arial"/>
                <w:b w:val="1"/>
                <w:bCs w:val="1"/>
                <w:color w:val="1b4f8a"/>
                <w:sz w:val="19"/>
                <w:szCs w:val="19"/>
                <w:rtl w:val="0"/>
              </w:rPr>
              <w:t xml:space="preserve">Education</w:t>
            </w:r>
            <w:r>
              <w:rPr>
                <w:rtl w:val="0"/>
              </w:rPr>
            </w:r>
          </w:p>
          <w:p w:rsidR="00000000" w:rsidDel="00000000" w:rsidP="00000000" w:rsidRDefault="00000000" w:rsidRPr="00000000" w14:paraId="00000036">
            <w:pPr>
              <w:rPr/>
            </w:pPr>
            <w:r>
              <w:rPr>
                <w:rFonts w:ascii="Arial" w:cs="Arial" w:eastAsia="Arial" w:hAnsi="Arial"/>
                <w:b w:val="1"/>
                <w:bCs w:val="1"/>
                <w:color w:val="1a1a1a"/>
                <w:sz w:val="18"/>
                <w:szCs w:val="18"/>
                <w:rtl w:val="0"/>
              </w:rPr>
              <w:t xml:space="preserve">Bachelor of Science</w:t>
            </w:r>
            <w:r>
              <w:rPr>
                <w:rtl w:val="0"/>
              </w:rPr>
            </w:r>
          </w:p>
          <w:p w:rsidR="00000000" w:rsidDel="00000000" w:rsidP="00000000" w:rsidRDefault="00000000" w:rsidRPr="00000000" w14:paraId="00000037">
            <w:pPr>
              <w:rPr/>
            </w:pPr>
            <w:r>
              <w:rPr>
                <w:rFonts w:ascii="Arial" w:cs="Arial" w:eastAsia="Arial" w:hAnsi="Arial"/>
                <w:color w:val="777777"/>
                <w:sz w:val="17"/>
                <w:szCs w:val="17"/>
                <w:rtl w:val="0"/>
              </w:rPr>
              <w:t xml:space="preserve">Sambalpur University  |  2000–2003</w:t>
            </w:r>
            <w:r>
              <w:rPr>
                <w:rtl w:val="0"/>
              </w:rPr>
            </w:r>
          </w:p>
          <w:p w:rsidR="00000000" w:rsidDel="00000000" w:rsidP="00000000" w:rsidRDefault="00000000" w:rsidRPr="00000000" w14:paraId="00000038">
            <w:pPr>
              <w:spacing w:before="60" w:lineRule="auto"/>
              <w:rPr/>
            </w:pPr>
            <w:r>
              <w:rPr>
                <w:rtl w:val="0"/>
              </w:rPr>
            </w:r>
          </w:p>
          <w:p w:rsidR="00000000" w:rsidDel="00000000" w:rsidP="00000000" w:rsidRDefault="00000000" w:rsidRPr="00000000" w14:paraId="00000039">
            <w:pPr>
              <w:rPr/>
            </w:pPr>
            <w:r>
              <w:rPr>
                <w:rFonts w:ascii="Arial" w:cs="Arial" w:eastAsia="Arial" w:hAnsi="Arial"/>
                <w:b w:val="1"/>
                <w:bCs w:val="1"/>
                <w:color w:val="1a1a1a"/>
                <w:sz w:val="18"/>
                <w:szCs w:val="18"/>
                <w:rtl w:val="0"/>
              </w:rPr>
              <w:t xml:space="preserve">Multimedia Design</w:t>
            </w:r>
            <w:r>
              <w:rPr>
                <w:rtl w:val="0"/>
              </w:rPr>
            </w:r>
          </w:p>
          <w:p w:rsidR="00000000" w:rsidDel="00000000" w:rsidP="00000000" w:rsidRDefault="00000000" w:rsidRPr="00000000" w14:paraId="0000003A">
            <w:pPr>
              <w:rPr/>
            </w:pPr>
            <w:r>
              <w:rPr>
                <w:rFonts w:ascii="Arial" w:cs="Arial" w:eastAsia="Arial" w:hAnsi="Arial"/>
                <w:color w:val="777777"/>
                <w:sz w:val="17"/>
                <w:szCs w:val="17"/>
                <w:rtl w:val="0"/>
              </w:rPr>
              <w:t xml:space="preserve">Animaster Multimedia Institute  |  2006–2008</w:t>
            </w:r>
            <w:r>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0.0" w:type="dxa"/>
              <w:right w:w="0.0" w:type="dxa"/>
            </w:tcMar>
          </w:tcPr>
          <w:p w:rsidR="00000000" w:rsidDel="00000000" w:rsidP="00000000" w:rsidRDefault="00000000" w:rsidRPr="00000000" w14:paraId="0000003B">
            <w:pPr>
              <w:spacing w:after="30" w:lineRule="auto"/>
              <w:rPr/>
            </w:pPr>
            <w:r>
              <w:rPr>
                <w:rFonts w:ascii="Arial" w:cs="Arial" w:eastAsia="Arial" w:hAnsi="Arial"/>
                <w:b w:val="1"/>
                <w:bCs w:val="1"/>
                <w:color w:val="1b4f8a"/>
                <w:sz w:val="19"/>
                <w:szCs w:val="19"/>
                <w:rtl w:val="0"/>
              </w:rPr>
              <w:t xml:space="preserve">Certifications</w:t>
            </w:r>
            <w:r>
              <w:rPr>
                <w:rtl w:val="0"/>
              </w:rPr>
            </w:r>
          </w:p>
          <w:p w:rsidR="00000000" w:rsidDel="00000000" w:rsidP="00000000" w:rsidRDefault="00000000" w:rsidRPr="00000000" w14:paraId="0000003C">
            <w:pPr>
              <w:spacing w:after="20" w:before="30" w:lineRule="auto"/>
              <w:rPr/>
            </w:pPr>
            <w:r>
              <w:rPr>
                <w:rFonts w:ascii="Arial" w:cs="Arial" w:eastAsia="Arial" w:hAnsi="Arial"/>
                <w:color w:val="444444"/>
                <w:sz w:val="17"/>
                <w:szCs w:val="17"/>
                <w:rtl w:val="0"/>
              </w:rPr>
              <w:t xml:space="preserve">• </w:t>
            </w:r>
            <w:hyperlink r:id="rId9">
              <w:r>
                <w:rPr>
                  <w:rFonts w:ascii="Arial" w:cs="Arial" w:eastAsia="Arial" w:hAnsi="Arial"/>
                  <w:color w:val="1155cc"/>
                  <w:sz w:val="17"/>
                  <w:szCs w:val="17"/>
                  <w:u w:val="single"/>
                  <w:rtl w:val="0"/>
                </w:rPr>
                <w:t xml:space="preserve">HFI Certified UX Analyst (CXA)</w:t>
              </w:r>
            </w:hyperlink>
            <w:r>
              <w:rPr>
                <w:rtl w:val="0"/>
              </w:rPr>
            </w:r>
          </w:p>
          <w:p w:rsidR="00000000" w:rsidDel="00000000" w:rsidP="00000000" w:rsidRDefault="00000000" w:rsidRPr="00000000" w14:paraId="0000003D">
            <w:pPr>
              <w:spacing w:after="20" w:before="30" w:lineRule="auto"/>
              <w:rPr/>
            </w:pPr>
            <w:r>
              <w:rPr>
                <w:rFonts w:ascii="Arial" w:cs="Arial" w:eastAsia="Arial" w:hAnsi="Arial"/>
                <w:color w:val="444444"/>
                <w:sz w:val="17"/>
                <w:szCs w:val="17"/>
                <w:rtl w:val="0"/>
              </w:rPr>
              <w:t xml:space="preserve">• </w:t>
            </w:r>
            <w:hyperlink r:id="rId10">
              <w:r>
                <w:rPr>
                  <w:rFonts w:ascii="Arial" w:cs="Arial" w:eastAsia="Arial" w:hAnsi="Arial"/>
                  <w:color w:val="1155cc"/>
                  <w:sz w:val="17"/>
                  <w:szCs w:val="17"/>
                  <w:u w:val="single"/>
                  <w:rtl w:val="0"/>
                </w:rPr>
                <w:t xml:space="preserve">Google UX Foundation Certificate  (2020–21)</w:t>
              </w:r>
            </w:hyperlink>
            <w:r>
              <w:rPr>
                <w:rtl w:val="0"/>
              </w:rPr>
            </w:r>
          </w:p>
          <w:p w:rsidR="00000000" w:rsidDel="00000000" w:rsidP="00000000" w:rsidRDefault="00000000" w:rsidRPr="00000000" w14:paraId="0000003E">
            <w:pPr>
              <w:spacing w:after="20" w:before="30" w:lineRule="auto"/>
              <w:rPr>
                <w:rFonts w:ascii="Arial" w:cs="Arial" w:eastAsia="Arial" w:hAnsi="Arial"/>
                <w:color w:val="444444"/>
                <w:sz w:val="17"/>
                <w:szCs w:val="17"/>
              </w:rPr>
            </w:pPr>
            <w:r>
              <w:rPr>
                <w:rFonts w:ascii="Arial" w:cs="Arial" w:eastAsia="Arial" w:hAnsi="Arial"/>
                <w:color w:val="444444"/>
                <w:sz w:val="17"/>
                <w:szCs w:val="17"/>
                <w:rtl w:val="0"/>
              </w:rPr>
              <w:t xml:space="preserve">• </w:t>
            </w:r>
            <w:hyperlink r:id="rId11">
              <w:r>
                <w:rPr>
                  <w:rFonts w:ascii="Arial" w:cs="Arial" w:eastAsia="Arial" w:hAnsi="Arial"/>
                  <w:color w:val="1155cc"/>
                  <w:sz w:val="17"/>
                  <w:szCs w:val="17"/>
                  <w:u w:val="single"/>
                  <w:rtl w:val="0"/>
                </w:rPr>
                <w:t xml:space="preserve">Google AI Professional Certificate</w:t>
              </w:r>
            </w:hyperlink>
            <w:r>
              <w:rPr>
                <w:rtl w:val="0"/>
              </w:rPr>
            </w:r>
          </w:p>
          <w:p w:rsidR="00000000" w:rsidDel="00000000" w:rsidP="00000000" w:rsidRDefault="00000000" w:rsidRPr="00000000" w14:paraId="0000003F">
            <w:pPr>
              <w:spacing w:after="20" w:before="30" w:lineRule="auto"/>
              <w:rPr>
                <w:rFonts w:ascii="Arial" w:cs="Arial" w:eastAsia="Arial" w:hAnsi="Arial"/>
                <w:color w:val="444444"/>
                <w:sz w:val="17"/>
                <w:szCs w:val="17"/>
              </w:rPr>
            </w:pPr>
            <w:r>
              <w:rPr>
                <w:rFonts w:ascii="Arial" w:cs="Arial" w:eastAsia="Arial" w:hAnsi="Arial"/>
                <w:color w:val="444444"/>
                <w:sz w:val="17"/>
                <w:szCs w:val="17"/>
                <w:rtl w:val="0"/>
              </w:rPr>
              <w:t xml:space="preserve">• Claude Code in Action from Anthropic</w:t>
            </w:r>
          </w:p>
          <w:p w:rsidR="00000000" w:rsidDel="00000000" w:rsidP="00000000" w:rsidRDefault="00000000" w:rsidRPr="00000000" w14:paraId="00000040">
            <w:pPr>
              <w:spacing w:after="20" w:before="30" w:lineRule="auto"/>
              <w:rPr/>
            </w:pPr>
            <w:r>
              <w:rPr>
                <w:rFonts w:ascii="Arial" w:cs="Arial" w:eastAsia="Arial" w:hAnsi="Arial"/>
                <w:color w:val="444444"/>
                <w:sz w:val="17"/>
                <w:szCs w:val="17"/>
                <w:rtl w:val="0"/>
              </w:rPr>
              <w:t xml:space="preserve">• </w:t>
            </w:r>
            <w:hyperlink r:id="rId12">
              <w:r>
                <w:rPr>
                  <w:rFonts w:ascii="Arial" w:cs="Arial" w:eastAsia="Arial" w:hAnsi="Arial"/>
                  <w:color w:val="1155cc"/>
                  <w:sz w:val="17"/>
                  <w:szCs w:val="17"/>
                  <w:u w:val="single"/>
                  <w:rtl w:val="0"/>
                </w:rPr>
                <w:t xml:space="preserve">Certified Agile Scrum Master (2021)</w:t>
              </w:r>
            </w:hyperlink>
            <w:r>
              <w:rPr>
                <w:rtl w:val="0"/>
              </w:rPr>
            </w:r>
          </w:p>
          <w:p w:rsidR="00000000" w:rsidDel="00000000" w:rsidP="00000000" w:rsidRDefault="00000000" w:rsidRPr="00000000" w14:paraId="00000041">
            <w:pPr>
              <w:spacing w:after="20" w:before="30" w:lineRule="auto"/>
              <w:rPr/>
            </w:pPr>
            <w:r>
              <w:rPr>
                <w:rFonts w:ascii="Arial" w:cs="Arial" w:eastAsia="Arial" w:hAnsi="Arial"/>
                <w:color w:val="444444"/>
                <w:sz w:val="17"/>
                <w:szCs w:val="17"/>
                <w:rtl w:val="0"/>
              </w:rPr>
              <w:t xml:space="preserve">• </w:t>
            </w:r>
            <w:hyperlink r:id="rId13">
              <w:r>
                <w:rPr>
                  <w:rFonts w:ascii="Arial" w:cs="Arial" w:eastAsia="Arial" w:hAnsi="Arial"/>
                  <w:color w:val="1155cc"/>
                  <w:sz w:val="17"/>
                  <w:szCs w:val="17"/>
                  <w:u w:val="single"/>
                  <w:rtl w:val="0"/>
                </w:rPr>
                <w:t xml:space="preserve">Intro to ChatGPT and Generative AI</w:t>
              </w:r>
            </w:hyperlink>
            <w:r>
              <w:rPr>
                <w:rtl w:val="0"/>
              </w:rPr>
            </w:r>
          </w:p>
        </w:tc>
      </w:tr>
    </w:tbl>
    <w:p w:rsidR="00000000" w:rsidDel="00000000" w:rsidP="00000000" w:rsidRDefault="00000000" w:rsidRPr="00000000" w14:paraId="00000042">
      <w:pPr>
        <w:pBdr>
          <w:bottom w:color="1b4f8a" w:space="4" w:sz="8" w:val="single"/>
        </w:pBdr>
        <w:spacing w:after="80" w:before="220" w:lineRule="auto"/>
        <w:ind w:left="-270" w:right="-360" w:firstLine="0"/>
        <w:rPr/>
      </w:pPr>
      <w:r>
        <w:rPr>
          <w:rFonts w:ascii="Arial" w:cs="Arial" w:eastAsia="Arial" w:hAnsi="Arial"/>
          <w:b w:val="1"/>
          <w:bCs w:val="1"/>
          <w:color w:val="1b4f8a"/>
          <w:sz w:val="22"/>
          <w:szCs w:val="22"/>
          <w:rtl w:val="0"/>
        </w:rPr>
        <w:t xml:space="preserve">CORE COMPETENCIES</w:t>
      </w:r>
      <w:r>
        <w:rPr>
          <w:rtl w:val="0"/>
        </w:rPr>
      </w:r>
    </w:p>
    <w:tbl>
      <w:tblPr>
        <w:tblStyle w:val="Table3"/>
        <w:tblW w:w="10785.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10485"/>
        <w:tblGridChange w:id="0">
          <w:tblGrid>
            <w:gridCol w:w="300"/>
            <w:gridCol w:w="10485"/>
          </w:tblGrid>
        </w:tblGridChange>
      </w:tblGrid>
      <w:tr>
        <w:trPr>
          <w:cantSplit w:val="0"/>
          <w:trHeight w:val="6226.58203125" w:hRule="atLeast"/>
          <w:tblHeader w:val="0"/>
        </w:trPr>
        <w:tc>
          <w:tcPr>
            <w:tcBorders>
              <w:top w:color="000000" w:space="0" w:sz="0" w:val="nil"/>
              <w:left w:color="000000" w:space="0" w:sz="0" w:val="nil"/>
              <w:bottom w:color="000000" w:space="0" w:sz="0" w:val="nil"/>
              <w:right w:color="000000" w:space="0" w:sz="0" w:val="nil"/>
            </w:tcBorders>
            <w:shd w:fill="e8eef6" w:val="clear"/>
            <w:tcMar>
              <w:top w:w="100.0" w:type="dxa"/>
              <w:left w:w="160.0" w:type="dxa"/>
              <w:bottom w:w="100.0" w:type="dxa"/>
              <w:right w:w="100.0" w:type="dxa"/>
            </w:tcMar>
          </w:tcPr>
          <w:p w:rsidR="00000000" w:rsidDel="00000000" w:rsidP="00000000" w:rsidRDefault="00000000" w:rsidRPr="00000000" w14:paraId="00000043">
            <w:pPr>
              <w:spacing w:after="40" w:before="40" w:lineRule="auto"/>
              <w:rPr/>
            </w:pPr>
            <w:r>
              <w:rPr>
                <w:rtl w:val="0"/>
              </w:rPr>
            </w:r>
          </w:p>
        </w:tc>
        <w:tc>
          <w:tcPr>
            <w:tcBorders>
              <w:top w:color="000000" w:space="0" w:sz="0" w:val="nil"/>
              <w:left w:color="000000" w:space="0" w:sz="0" w:val="nil"/>
              <w:bottom w:color="000000" w:space="0" w:sz="0" w:val="nil"/>
              <w:right w:color="000000" w:space="0" w:sz="0" w:val="nil"/>
            </w:tcBorders>
            <w:shd w:fill="e8eef6" w:val="clear"/>
            <w:tcMar>
              <w:top w:w="100.0" w:type="dxa"/>
              <w:left w:w="160.0" w:type="dxa"/>
              <w:bottom w:w="100.0" w:type="dxa"/>
              <w:right w:w="100.0" w:type="dxa"/>
            </w:tcMar>
          </w:tcPr>
          <w:p w:rsidR="00000000" w:rsidDel="00000000" w:rsidP="00000000" w:rsidRDefault="00000000" w:rsidRPr="00000000" w14:paraId="00000044">
            <w:pPr>
              <w:spacing w:after="40" w:lineRule="auto"/>
              <w:rPr>
                <w:sz w:val="24"/>
                <w:szCs w:val="24"/>
              </w:rPr>
            </w:pPr>
            <w:r>
              <w:rPr>
                <w:rFonts w:ascii="Arial" w:cs="Arial" w:eastAsia="Arial" w:hAnsi="Arial"/>
                <w:b w:val="1"/>
                <w:bCs w:val="1"/>
                <w:color w:val="1b4f8a"/>
                <w:sz w:val="24"/>
                <w:szCs w:val="24"/>
                <w:rtl w:val="0"/>
              </w:rPr>
              <w:t xml:space="preserve">UX Design Expertise</w:t>
            </w:r>
            <w:r>
              <w:rPr>
                <w:rtl w:val="0"/>
              </w:rPr>
            </w:r>
          </w:p>
          <w:p w:rsidR="00000000" w:rsidDel="00000000" w:rsidP="00000000" w:rsidRDefault="00000000" w:rsidRPr="00000000" w14:paraId="00000045">
            <w:pPr>
              <w:numPr>
                <w:ilvl w:val="0"/>
                <w:numId w:val="1"/>
              </w:numPr>
              <w:spacing w:after="40" w:before="40" w:lineRule="auto"/>
              <w:ind w:left="400" w:hanging="240"/>
            </w:pPr>
            <w:r>
              <w:rPr>
                <w:rFonts w:ascii="Arial" w:cs="Arial" w:eastAsia="Arial" w:hAnsi="Arial"/>
                <w:color w:val="444444"/>
                <w:sz w:val="19"/>
                <w:szCs w:val="19"/>
                <w:rtl w:val="0"/>
              </w:rPr>
              <w:t xml:space="preserve">Claude AI for Persona creation, User journey and design ideation.</w:t>
            </w:r>
          </w:p>
          <w:p w:rsidR="00000000" w:rsidDel="00000000" w:rsidP="00000000" w:rsidRDefault="00000000" w:rsidRPr="00000000" w14:paraId="00000046">
            <w:pPr>
              <w:numPr>
                <w:ilvl w:val="0"/>
                <w:numId w:val="1"/>
              </w:numPr>
              <w:spacing w:after="40" w:before="40" w:lineRule="auto"/>
              <w:ind w:left="400" w:hanging="240"/>
            </w:pPr>
            <w:r>
              <w:rPr>
                <w:rFonts w:ascii="Arial Unicode MS" w:cs="Arial Unicode MS" w:eastAsia="Arial Unicode MS" w:hAnsi="Arial Unicode MS"/>
                <w:color w:val="444444"/>
                <w:sz w:val="19"/>
                <w:szCs w:val="19"/>
                <w:rtl w:val="0"/>
              </w:rPr>
              <w:t xml:space="preserve">End-to-end UX: Research → Wireframes → Prototypes</w:t>
            </w:r>
            <w:r>
              <w:rPr>
                <w:rtl w:val="0"/>
              </w:rPr>
            </w:r>
          </w:p>
          <w:p w:rsidR="00000000" w:rsidDel="00000000" w:rsidP="00000000" w:rsidRDefault="00000000" w:rsidRPr="00000000" w14:paraId="00000047">
            <w:pPr>
              <w:numPr>
                <w:ilvl w:val="0"/>
                <w:numId w:val="1"/>
              </w:numPr>
              <w:spacing w:after="40" w:before="40" w:lineRule="auto"/>
              <w:ind w:left="400" w:hanging="240"/>
            </w:pPr>
            <w:r>
              <w:rPr>
                <w:rFonts w:ascii="Arial" w:cs="Arial" w:eastAsia="Arial" w:hAnsi="Arial"/>
                <w:color w:val="444444"/>
                <w:sz w:val="19"/>
                <w:szCs w:val="19"/>
                <w:rtl w:val="0"/>
              </w:rPr>
              <w:t xml:space="preserve">Design Systems &amp; Atomic Design methodology</w:t>
            </w:r>
            <w:r>
              <w:rPr>
                <w:rtl w:val="0"/>
              </w:rPr>
            </w:r>
          </w:p>
          <w:p w:rsidR="00000000" w:rsidDel="00000000" w:rsidP="00000000" w:rsidRDefault="00000000" w:rsidRPr="00000000" w14:paraId="00000048">
            <w:pPr>
              <w:numPr>
                <w:ilvl w:val="0"/>
                <w:numId w:val="1"/>
              </w:numPr>
              <w:spacing w:after="40" w:before="40" w:lineRule="auto"/>
              <w:ind w:left="400" w:hanging="240"/>
            </w:pPr>
            <w:r>
              <w:rPr>
                <w:rFonts w:ascii="Arial" w:cs="Arial" w:eastAsia="Arial" w:hAnsi="Arial"/>
                <w:color w:val="444444"/>
                <w:sz w:val="19"/>
                <w:szCs w:val="19"/>
                <w:rtl w:val="0"/>
              </w:rPr>
              <w:t xml:space="preserve">User Research, Journey Mapping, Affinity Mapping</w:t>
            </w:r>
            <w:r>
              <w:rPr>
                <w:rtl w:val="0"/>
              </w:rPr>
            </w:r>
          </w:p>
          <w:p w:rsidR="00000000" w:rsidDel="00000000" w:rsidP="00000000" w:rsidRDefault="00000000" w:rsidRPr="00000000" w14:paraId="00000049">
            <w:pPr>
              <w:numPr>
                <w:ilvl w:val="0"/>
                <w:numId w:val="1"/>
              </w:numPr>
              <w:spacing w:after="40" w:before="40" w:lineRule="auto"/>
              <w:ind w:left="400" w:hanging="240"/>
            </w:pPr>
            <w:r>
              <w:rPr>
                <w:rFonts w:ascii="Arial" w:cs="Arial" w:eastAsia="Arial" w:hAnsi="Arial"/>
                <w:color w:val="444444"/>
                <w:sz w:val="19"/>
                <w:szCs w:val="19"/>
                <w:rtl w:val="0"/>
              </w:rPr>
              <w:t xml:space="preserve">Accessibility (WCAG 2.1/2.2), Heuristic Analysis, Usability Testing</w:t>
            </w:r>
            <w:r>
              <w:rPr>
                <w:rtl w:val="0"/>
              </w:rPr>
            </w:r>
          </w:p>
          <w:p w:rsidR="00000000" w:rsidDel="00000000" w:rsidP="00000000" w:rsidRDefault="00000000" w:rsidRPr="00000000" w14:paraId="0000004A">
            <w:pPr>
              <w:numPr>
                <w:ilvl w:val="0"/>
                <w:numId w:val="1"/>
              </w:numPr>
              <w:spacing w:after="40" w:before="40" w:lineRule="auto"/>
              <w:ind w:left="400" w:hanging="240"/>
            </w:pPr>
            <w:r>
              <w:rPr>
                <w:rFonts w:ascii="Arial" w:cs="Arial" w:eastAsia="Arial" w:hAnsi="Arial"/>
                <w:color w:val="444444"/>
                <w:sz w:val="19"/>
                <w:szCs w:val="19"/>
                <w:rtl w:val="0"/>
              </w:rPr>
              <w:t xml:space="preserve">Conversational AI &amp; Chatbot UX</w:t>
            </w:r>
            <w:r>
              <w:rPr>
                <w:rtl w:val="0"/>
              </w:rPr>
            </w:r>
          </w:p>
          <w:p w:rsidR="00000000" w:rsidDel="00000000" w:rsidP="00000000" w:rsidRDefault="00000000" w:rsidRPr="00000000" w14:paraId="0000004B">
            <w:pPr>
              <w:numPr>
                <w:ilvl w:val="0"/>
                <w:numId w:val="1"/>
              </w:numPr>
              <w:spacing w:after="40" w:before="40" w:lineRule="auto"/>
              <w:ind w:left="400" w:hanging="240"/>
            </w:pPr>
            <w:r>
              <w:rPr>
                <w:rFonts w:ascii="Arial" w:cs="Arial" w:eastAsia="Arial" w:hAnsi="Arial"/>
                <w:color w:val="444444"/>
                <w:sz w:val="19"/>
                <w:szCs w:val="19"/>
                <w:rtl w:val="0"/>
              </w:rPr>
              <w:t xml:space="preserve">Cross-platform design (Web, iOS, Android)</w:t>
            </w:r>
          </w:p>
          <w:p w:rsidR="00000000" w:rsidDel="00000000" w:rsidP="00000000" w:rsidRDefault="00000000" w:rsidRPr="00000000" w14:paraId="0000004C">
            <w:pPr>
              <w:spacing w:after="40" w:before="40" w:lineRule="auto"/>
              <w:ind w:left="400" w:firstLine="0"/>
              <w:rPr>
                <w:rFonts w:ascii="Arial" w:cs="Arial" w:eastAsia="Arial" w:hAnsi="Arial"/>
                <w:color w:val="444444"/>
                <w:sz w:val="19"/>
                <w:szCs w:val="19"/>
              </w:rPr>
            </w:pPr>
            <w:r>
              <w:rPr>
                <w:rtl w:val="0"/>
              </w:rPr>
            </w:r>
          </w:p>
          <w:p w:rsidR="00000000" w:rsidDel="00000000" w:rsidP="00000000" w:rsidRDefault="00000000" w:rsidRPr="00000000" w14:paraId="0000004D">
            <w:pPr>
              <w:spacing w:after="40" w:lineRule="auto"/>
              <w:ind w:left="0" w:firstLine="0"/>
              <w:rPr>
                <w:rFonts w:ascii="Arial" w:cs="Arial" w:eastAsia="Arial" w:hAnsi="Arial"/>
                <w:b w:val="1"/>
                <w:bCs w:val="1"/>
                <w:color w:val="1b4f8a"/>
                <w:sz w:val="24"/>
                <w:szCs w:val="24"/>
              </w:rPr>
            </w:pPr>
            <w:r>
              <w:rPr>
                <w:rFonts w:ascii="Arial" w:cs="Arial" w:eastAsia="Arial" w:hAnsi="Arial"/>
                <w:b w:val="1"/>
                <w:bCs w:val="1"/>
                <w:color w:val="1b4f8a"/>
                <w:sz w:val="24"/>
                <w:szCs w:val="24"/>
                <w:rtl w:val="0"/>
              </w:rPr>
              <w:t xml:space="preserve">Technical skills</w:t>
            </w:r>
          </w:p>
          <w:p w:rsidR="00000000" w:rsidDel="00000000" w:rsidP="00000000" w:rsidRDefault="00000000" w:rsidRPr="00000000" w14:paraId="0000004E">
            <w:pPr>
              <w:spacing w:after="40" w:lineRule="auto"/>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080"/>
              <w:gridCol w:w="1600"/>
              <w:gridCol w:w="3080"/>
              <w:tblGridChange w:id="0">
                <w:tblGrid>
                  <w:gridCol w:w="1600"/>
                  <w:gridCol w:w="3080"/>
                  <w:gridCol w:w="1600"/>
                  <w:gridCol w:w="3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80.0" w:type="dxa"/>
                  </w:tcMar>
                </w:tcPr>
                <w:p w:rsidR="00000000" w:rsidDel="00000000" w:rsidP="00000000" w:rsidRDefault="00000000" w:rsidRPr="00000000" w14:paraId="0000004F">
                  <w:pPr>
                    <w:rPr/>
                  </w:pPr>
                  <w:r>
                    <w:rPr>
                      <w:rFonts w:ascii="Arial" w:cs="Arial" w:eastAsia="Arial" w:hAnsi="Arial"/>
                      <w:b w:val="1"/>
                      <w:bCs w:val="1"/>
                      <w:color w:val="1b4f8a"/>
                      <w:sz w:val="18"/>
                      <w:szCs w:val="18"/>
                      <w:rtl w:val="0"/>
                    </w:rPr>
                    <w:t xml:space="preserve">Design Tools</w:t>
                  </w: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160.0" w:type="dxa"/>
                  </w:tcMar>
                </w:tcPr>
                <w:p w:rsidR="00000000" w:rsidDel="00000000" w:rsidP="00000000" w:rsidRDefault="00000000" w:rsidRPr="00000000" w14:paraId="00000050">
                  <w:pPr>
                    <w:rPr>
                      <w:rFonts w:ascii="Arial" w:cs="Arial" w:eastAsia="Arial" w:hAnsi="Arial"/>
                      <w:color w:val="444444"/>
                      <w:sz w:val="18"/>
                      <w:szCs w:val="18"/>
                    </w:rPr>
                  </w:pPr>
                  <w:r>
                    <w:rPr>
                      <w:rFonts w:ascii="Arial" w:cs="Arial" w:eastAsia="Arial" w:hAnsi="Arial"/>
                      <w:color w:val="444444"/>
                      <w:sz w:val="18"/>
                      <w:szCs w:val="18"/>
                      <w:rtl w:val="0"/>
                    </w:rPr>
                    <w:t xml:space="preserve">Figma, Adobe XD, Photoshop, Illustrator, After Effects, InDesign, Sketch, Procreate, Canva.</w:t>
                  </w:r>
                </w:p>
                <w:p w:rsidR="00000000" w:rsidDel="00000000" w:rsidP="00000000" w:rsidRDefault="00000000" w:rsidRPr="00000000" w14:paraId="00000051">
                  <w:pPr>
                    <w:rPr>
                      <w:rFonts w:ascii="Arial" w:cs="Arial" w:eastAsia="Arial" w:hAnsi="Arial"/>
                      <w:color w:val="444444"/>
                      <w:sz w:val="18"/>
                      <w:szCs w:val="18"/>
                    </w:rPr>
                  </w:pP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80.0" w:type="dxa"/>
                  </w:tcMar>
                </w:tcPr>
                <w:p w:rsidR="00000000" w:rsidDel="00000000" w:rsidP="00000000" w:rsidRDefault="00000000" w:rsidRPr="00000000" w14:paraId="00000052">
                  <w:pPr>
                    <w:rPr/>
                  </w:pPr>
                  <w:r>
                    <w:rPr>
                      <w:rFonts w:ascii="Arial" w:cs="Arial" w:eastAsia="Arial" w:hAnsi="Arial"/>
                      <w:b w:val="1"/>
                      <w:bCs w:val="1"/>
                      <w:color w:val="1b4f8a"/>
                      <w:sz w:val="18"/>
                      <w:szCs w:val="18"/>
                      <w:rtl w:val="0"/>
                    </w:rPr>
                    <w:t xml:space="preserve">Prototyping</w:t>
                  </w: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0.0" w:type="dxa"/>
                  </w:tcMar>
                </w:tcPr>
                <w:p w:rsidR="00000000" w:rsidDel="00000000" w:rsidP="00000000" w:rsidRDefault="00000000" w:rsidRPr="00000000" w14:paraId="00000053">
                  <w:pPr>
                    <w:rPr/>
                  </w:pPr>
                  <w:r>
                    <w:rPr>
                      <w:rFonts w:ascii="Arial" w:cs="Arial" w:eastAsia="Arial" w:hAnsi="Arial"/>
                      <w:color w:val="444444"/>
                      <w:sz w:val="18"/>
                      <w:szCs w:val="18"/>
                      <w:rtl w:val="0"/>
                    </w:rPr>
                    <w:t xml:space="preserve">Axure, Balsamiq, InVision, Figma Prototyping, Figma make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80.0" w:type="dxa"/>
                  </w:tcMar>
                </w:tcPr>
                <w:p w:rsidR="00000000" w:rsidDel="00000000" w:rsidP="00000000" w:rsidRDefault="00000000" w:rsidRPr="00000000" w14:paraId="00000054">
                  <w:pPr>
                    <w:rPr/>
                  </w:pPr>
                  <w:r>
                    <w:rPr>
                      <w:rFonts w:ascii="Arial" w:cs="Arial" w:eastAsia="Arial" w:hAnsi="Arial"/>
                      <w:b w:val="1"/>
                      <w:bCs w:val="1"/>
                      <w:color w:val="1b4f8a"/>
                      <w:sz w:val="18"/>
                      <w:szCs w:val="18"/>
                      <w:rtl w:val="0"/>
                    </w:rPr>
                    <w:t xml:space="preserve">Front-End</w:t>
                  </w: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160.0" w:type="dxa"/>
                  </w:tcMar>
                </w:tcPr>
                <w:p w:rsidR="00000000" w:rsidDel="00000000" w:rsidP="00000000" w:rsidRDefault="00000000" w:rsidRPr="00000000" w14:paraId="00000055">
                  <w:pPr>
                    <w:rPr/>
                  </w:pPr>
                  <w:r>
                    <w:rPr>
                      <w:rFonts w:ascii="Arial" w:cs="Arial" w:eastAsia="Arial" w:hAnsi="Arial"/>
                      <w:color w:val="444444"/>
                      <w:sz w:val="18"/>
                      <w:szCs w:val="18"/>
                      <w:rtl w:val="0"/>
                    </w:rPr>
                    <w:t xml:space="preserve">HTML5, CSS3/SCSS, Bootstrap, JavaScript, Tailwind, Skeleton</w:t>
                  </w: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80.0" w:type="dxa"/>
                  </w:tcMar>
                </w:tcPr>
                <w:p w:rsidR="00000000" w:rsidDel="00000000" w:rsidP="00000000" w:rsidRDefault="00000000" w:rsidRPr="00000000" w14:paraId="00000056">
                  <w:pPr>
                    <w:rPr/>
                  </w:pPr>
                  <w:r>
                    <w:rPr>
                      <w:rFonts w:ascii="Arial" w:cs="Arial" w:eastAsia="Arial" w:hAnsi="Arial"/>
                      <w:b w:val="1"/>
                      <w:bCs w:val="1"/>
                      <w:color w:val="1b4f8a"/>
                      <w:sz w:val="18"/>
                      <w:szCs w:val="18"/>
                      <w:rtl w:val="0"/>
                    </w:rPr>
                    <w:t xml:space="preserve">Collaboration</w:t>
                  </w: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0.0" w:type="dxa"/>
                  </w:tcMar>
                </w:tcPr>
                <w:p w:rsidR="00000000" w:rsidDel="00000000" w:rsidP="00000000" w:rsidRDefault="00000000" w:rsidRPr="00000000" w14:paraId="00000057">
                  <w:pPr>
                    <w:rPr/>
                  </w:pPr>
                  <w:r>
                    <w:rPr>
                      <w:rFonts w:ascii="Arial" w:cs="Arial" w:eastAsia="Arial" w:hAnsi="Arial"/>
                      <w:color w:val="444444"/>
                      <w:sz w:val="18"/>
                      <w:szCs w:val="18"/>
                      <w:rtl w:val="0"/>
                    </w:rPr>
                    <w:t xml:space="preserve">Miro, Confluence, Jira, MS Teams, FigJam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80.0" w:type="dxa"/>
                  </w:tcMar>
                </w:tcPr>
                <w:p w:rsidR="00000000" w:rsidDel="00000000" w:rsidP="00000000" w:rsidRDefault="00000000" w:rsidRPr="00000000" w14:paraId="00000058">
                  <w:pPr>
                    <w:rPr/>
                  </w:pPr>
                  <w:r>
                    <w:rPr>
                      <w:rFonts w:ascii="Arial" w:cs="Arial" w:eastAsia="Arial" w:hAnsi="Arial"/>
                      <w:b w:val="1"/>
                      <w:bCs w:val="1"/>
                      <w:color w:val="1b4f8a"/>
                      <w:sz w:val="18"/>
                      <w:szCs w:val="18"/>
                      <w:rtl w:val="0"/>
                    </w:rPr>
                    <w:t xml:space="preserve">Methodologies</w:t>
                  </w: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160.0" w:type="dxa"/>
                  </w:tcMar>
                </w:tcPr>
                <w:p w:rsidR="00000000" w:rsidDel="00000000" w:rsidP="00000000" w:rsidRDefault="00000000" w:rsidRPr="00000000" w14:paraId="00000059">
                  <w:pPr>
                    <w:rPr/>
                  </w:pPr>
                  <w:r>
                    <w:rPr>
                      <w:rFonts w:ascii="Arial" w:cs="Arial" w:eastAsia="Arial" w:hAnsi="Arial"/>
                      <w:color w:val="444444"/>
                      <w:sz w:val="18"/>
                      <w:szCs w:val="18"/>
                      <w:rtl w:val="0"/>
                    </w:rPr>
                    <w:t xml:space="preserve">Design Thinking, Double Diamond, Agile/Scrum, Hooked Model, Design Sprints</w:t>
                  </w: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80.0" w:type="dxa"/>
                  </w:tcMar>
                </w:tcPr>
                <w:p w:rsidR="00000000" w:rsidDel="00000000" w:rsidP="00000000" w:rsidRDefault="00000000" w:rsidRPr="00000000" w14:paraId="0000005A">
                  <w:pPr>
                    <w:rPr/>
                  </w:pPr>
                  <w:r>
                    <w:rPr>
                      <w:rFonts w:ascii="Arial" w:cs="Arial" w:eastAsia="Arial" w:hAnsi="Arial"/>
                      <w:b w:val="1"/>
                      <w:bCs w:val="1"/>
                      <w:color w:val="1b4f8a"/>
                      <w:sz w:val="18"/>
                      <w:szCs w:val="18"/>
                      <w:rtl w:val="0"/>
                    </w:rPr>
                    <w:t xml:space="preserve">Research Methods</w:t>
                  </w: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0.0" w:type="dxa"/>
                  </w:tcMar>
                </w:tcPr>
                <w:p w:rsidR="00000000" w:rsidDel="00000000" w:rsidP="00000000" w:rsidRDefault="00000000" w:rsidRPr="00000000" w14:paraId="0000005B">
                  <w:pPr>
                    <w:rPr>
                      <w:rFonts w:ascii="Arial" w:cs="Arial" w:eastAsia="Arial" w:hAnsi="Arial"/>
                      <w:color w:val="444444"/>
                      <w:sz w:val="18"/>
                      <w:szCs w:val="18"/>
                    </w:rPr>
                  </w:pPr>
                  <w:r>
                    <w:rPr>
                      <w:rFonts w:ascii="Arial" w:cs="Arial" w:eastAsia="Arial" w:hAnsi="Arial"/>
                      <w:color w:val="444444"/>
                      <w:sz w:val="18"/>
                      <w:szCs w:val="18"/>
                      <w:rtl w:val="0"/>
                    </w:rPr>
                    <w:t xml:space="preserve">User Interviews, Usability Testing, Heuristic Analysis, Affinity Mapping, Surveys</w:t>
                  </w:r>
                </w:p>
                <w:p w:rsidR="00000000" w:rsidDel="00000000" w:rsidP="00000000" w:rsidRDefault="00000000" w:rsidRPr="00000000" w14:paraId="0000005C">
                  <w:pPr>
                    <w:rPr>
                      <w:rFonts w:ascii="Arial" w:cs="Arial" w:eastAsia="Arial" w:hAnsi="Arial"/>
                      <w:color w:val="444444"/>
                      <w:sz w:val="18"/>
                      <w:szCs w:val="18"/>
                    </w:rPr>
                  </w:pPr>
                  <w:r>
                    <w:rPr>
                      <w:rtl w:val="0"/>
                    </w:rPr>
                  </w:r>
                </w:p>
              </w:tc>
            </w:tr>
          </w:tbl>
          <w:p w:rsidR="00000000" w:rsidDel="00000000" w:rsidP="00000000" w:rsidRDefault="00000000" w:rsidRPr="00000000" w14:paraId="0000005D">
            <w:pPr>
              <w:rPr>
                <w:rFonts w:ascii="Arial" w:cs="Arial" w:eastAsia="Arial" w:hAnsi="Arial"/>
                <w:b w:val="1"/>
                <w:bCs w:val="1"/>
                <w:color w:val="1b4f8a"/>
                <w:sz w:val="24"/>
                <w:szCs w:val="24"/>
              </w:rPr>
            </w:pPr>
            <w:r>
              <w:rPr>
                <w:rFonts w:ascii="Arial" w:cs="Arial" w:eastAsia="Arial" w:hAnsi="Arial"/>
                <w:b w:val="1"/>
                <w:bCs w:val="1"/>
                <w:color w:val="1b4f8a"/>
                <w:sz w:val="18"/>
                <w:szCs w:val="18"/>
                <w:rtl w:val="0"/>
              </w:rPr>
              <w:t xml:space="preserve">AI &amp; Modern Tools: </w:t>
            </w:r>
            <w:r>
              <w:rPr>
                <w:rFonts w:ascii="Arial" w:cs="Arial" w:eastAsia="Arial" w:hAnsi="Arial"/>
                <w:color w:val="444444"/>
                <w:sz w:val="18"/>
                <w:szCs w:val="18"/>
                <w:rtl w:val="0"/>
              </w:rPr>
              <w:t xml:space="preserve">Model Context Protocol (MCP), Claude (Logic), Grok (Real-time Research), Notebook LM (Synthesis), Perplexity (Search), ChatGPT (Ideation).</w:t>
            </w:r>
            <w:r>
              <w:rPr>
                <w:rtl w:val="0"/>
              </w:rPr>
            </w:r>
          </w:p>
        </w:tc>
      </w:tr>
    </w:tbl>
    <w:p w:rsidR="00000000" w:rsidDel="00000000" w:rsidP="00000000" w:rsidRDefault="00000000" w:rsidRPr="00000000" w14:paraId="0000005E">
      <w:pPr>
        <w:rPr/>
      </w:pPr>
      <w:r>
        <w:rPr>
          <w:rtl w:val="0"/>
        </w:rPr>
      </w:r>
    </w:p>
    <w:p w:rsidR="00000000" w:rsidDel="00000000" w:rsidP="00000000" w:rsidRDefault="00000000" w:rsidRPr="00000000" w14:paraId="0000005F">
      <w:pPr>
        <w:pBdr>
          <w:bottom w:color="1b4f8a" w:space="4" w:sz="8" w:val="single"/>
        </w:pBdr>
        <w:spacing w:after="80" w:before="220" w:lineRule="auto"/>
        <w:ind w:left="-270" w:firstLine="0"/>
        <w:rPr/>
      </w:pPr>
      <w:r>
        <w:rPr>
          <w:rFonts w:ascii="Arial" w:cs="Arial" w:eastAsia="Arial" w:hAnsi="Arial"/>
          <w:b w:val="1"/>
          <w:bCs w:val="1"/>
          <w:color w:val="1b4f8a"/>
          <w:sz w:val="22"/>
          <w:szCs w:val="22"/>
          <w:rtl w:val="0"/>
        </w:rPr>
        <w:t xml:space="preserve">DESIGN PORTFOLIO &amp; WORK SAMPLES</w:t>
      </w:r>
      <w:r>
        <w:rPr>
          <w:rtl w:val="0"/>
        </w:rPr>
      </w:r>
    </w:p>
    <w:p w:rsidR="00000000" w:rsidDel="00000000" w:rsidP="00000000" w:rsidRDefault="00000000" w:rsidRPr="00000000" w14:paraId="00000060">
      <w:pPr>
        <w:spacing w:after="40" w:before="80" w:lineRule="auto"/>
        <w:rPr/>
      </w:pPr>
      <w:r>
        <w:rPr>
          <w:rFonts w:ascii="Arial" w:cs="Arial" w:eastAsia="Arial" w:hAnsi="Arial"/>
          <w:color w:val="1b4f8a"/>
          <w:sz w:val="18"/>
          <w:szCs w:val="18"/>
          <w:rtl w:val="0"/>
        </w:rPr>
        <w:t xml:space="preserve">Market Connect Case Study  |  Kadota Case Study  |  Gamemela Case Study  |  Design System Case Study</w:t>
      </w:r>
      <w:r>
        <w:rPr>
          <w:rtl w:val="0"/>
        </w:rPr>
      </w:r>
    </w:p>
    <w:p w:rsidR="00000000" w:rsidDel="00000000" w:rsidP="00000000" w:rsidRDefault="00000000" w:rsidRPr="00000000" w14:paraId="00000061">
      <w:pPr>
        <w:spacing w:after="60" w:before="30" w:lineRule="auto"/>
        <w:rPr/>
      </w:pPr>
      <w:r>
        <w:rPr>
          <w:rFonts w:ascii="Arial" w:cs="Arial" w:eastAsia="Arial" w:hAnsi="Arial"/>
          <w:color w:val="444444"/>
          <w:sz w:val="18"/>
          <w:szCs w:val="18"/>
          <w:rtl w:val="0"/>
        </w:rPr>
        <w:t xml:space="preserve">Extensive portfolio available on request - featuring UX workflow documentation, conversational AI design, high-fidelity visual designs, wireframes, and design system case studies.</w:t>
      </w:r>
      <w:r>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1" Type="http://schemas.openxmlformats.org/officeDocument/2006/relationships/hyperlink" Target="https://www.linkedin.com/posts/activity-7456930955753299968-Qpuw?utm_source=share&amp;utm_medium=member_desktop&amp;rcm=ACoAAAK4GyUB1HN_bG6iq1oL7jKmRvnQXYd_B2Y" TargetMode="External"/><Relationship Id="rId10" Type="http://schemas.openxmlformats.org/officeDocument/2006/relationships/hyperlink" Target="https://coursera.org/share/2664b6c06ef774006927bd2d31f3b399" TargetMode="External"/><Relationship Id="rId13" Type="http://schemas.openxmlformats.org/officeDocument/2006/relationships/hyperlink" Target="https://www.linkedin.com/posts/activity-7165215765682380804-xiC_?utm_source=share&amp;utm_medium=member_desktop&amp;rcm=ACoAAAK4GyUB1HN_bG6iq1oL7jKmRvnQXYd_B2Y" TargetMode="External"/><Relationship Id="rId12" Type="http://schemas.openxmlformats.org/officeDocument/2006/relationships/hyperlink" Target="https://bcert.me/szbtqwzo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posts/activity-7423407610344701952-4TVg?utm_source=share&amp;utm_medium=member_desktop&amp;rcm=ACoAAAK4GyUB1HN_bG6iq1oL7jKmRvnQXYd_B2Y" TargetMode="External"/><Relationship Id="rId5" Type="http://schemas.openxmlformats.org/officeDocument/2006/relationships/styles" Target="styles.xml"/><Relationship Id="rId6" Type="http://schemas.openxmlformats.org/officeDocument/2006/relationships/hyperlink" Target="https://www.linkedin.com/in/siba-sankar-kabi-57134013" TargetMode="External"/><Relationship Id="rId7" Type="http://schemas.openxmlformats.org/officeDocument/2006/relationships/hyperlink" Target="https://www.sankarkabi.co.in/" TargetMode="External"/><Relationship Id="rId8" Type="http://schemas.openxmlformats.org/officeDocument/2006/relationships/hyperlink" Target="https://www.linkedin.com/posts/activity-7385297318939598848-VOzi?utm_source=share&amp;utm_medium=member_desktop&amp;rcm=ACoAAAK4GyUB1HN_bG6iq1oL7jKmRvnQXYd_B2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