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322C4" w14:textId="77777777" w:rsidR="00E118C4" w:rsidRPr="00E118C4" w:rsidRDefault="00E118C4" w:rsidP="00594105">
      <w:pPr>
        <w:pStyle w:val="Heading1"/>
      </w:pPr>
      <w:r w:rsidRPr="00E118C4">
        <w:t>Cloud-Native Inventory Management System for Small and Medium Retail Enterprises</w:t>
      </w:r>
    </w:p>
    <w:p w14:paraId="71496F60" w14:textId="5C20612A" w:rsidR="00E118C4" w:rsidRDefault="00E118C4" w:rsidP="00E118C4"/>
    <w:p w14:paraId="52B987DB" w14:textId="77777777" w:rsidR="00594105" w:rsidRDefault="00594105" w:rsidP="00594105">
      <w:r w:rsidRPr="00D218C2">
        <w:rPr>
          <w:b/>
          <w:bCs/>
        </w:rPr>
        <w:t>Submitted by:</w:t>
      </w:r>
      <w:r>
        <w:t xml:space="preserve"> Sibusiso Mathonsi  </w:t>
      </w:r>
    </w:p>
    <w:p w14:paraId="329DCB14" w14:textId="77777777" w:rsidR="00594105" w:rsidRDefault="00594105" w:rsidP="00594105">
      <w:r w:rsidRPr="00D218C2">
        <w:rPr>
          <w:b/>
          <w:bCs/>
        </w:rPr>
        <w:t>Date:</w:t>
      </w:r>
      <w:r>
        <w:t xml:space="preserve"> 12 May 2026  </w:t>
      </w:r>
    </w:p>
    <w:p w14:paraId="7B703BB4" w14:textId="35E48C87" w:rsidR="00E118C4" w:rsidRPr="00E118C4" w:rsidRDefault="00594105" w:rsidP="00E118C4">
      <w:r w:rsidRPr="00D218C2">
        <w:rPr>
          <w:b/>
          <w:bCs/>
        </w:rPr>
        <w:t>Course:</w:t>
      </w:r>
      <w:r>
        <w:t xml:space="preserve"> PROJECT</w:t>
      </w:r>
      <w:r w:rsidR="00E118C4" w:rsidRPr="00E118C4">
        <w:br/>
      </w:r>
    </w:p>
    <w:p w14:paraId="1BAF520B" w14:textId="77777777" w:rsidR="00E118C4" w:rsidRPr="00594105" w:rsidRDefault="00E118C4" w:rsidP="00594105">
      <w:pPr>
        <w:pStyle w:val="Heading1"/>
        <w:rPr>
          <w:color w:val="auto"/>
        </w:rPr>
      </w:pPr>
      <w:r w:rsidRPr="00594105">
        <w:rPr>
          <w:color w:val="auto"/>
        </w:rPr>
        <w:t>Table of Contents</w:t>
      </w:r>
    </w:p>
    <w:p w14:paraId="5D8EB011" w14:textId="77777777" w:rsidR="00594105" w:rsidRPr="00E118C4" w:rsidRDefault="00594105" w:rsidP="00E118C4">
      <w:pPr>
        <w:rPr>
          <w:b/>
          <w:bCs/>
        </w:rPr>
      </w:pPr>
    </w:p>
    <w:p w14:paraId="2FEB27F8" w14:textId="77777777" w:rsidR="00E118C4" w:rsidRPr="00E118C4" w:rsidRDefault="00E118C4" w:rsidP="00E118C4">
      <w:pPr>
        <w:numPr>
          <w:ilvl w:val="0"/>
          <w:numId w:val="1"/>
        </w:numPr>
      </w:pPr>
      <w:r w:rsidRPr="00E118C4">
        <w:t>User Interface Design</w:t>
      </w:r>
    </w:p>
    <w:p w14:paraId="6B6922DE" w14:textId="77777777" w:rsidR="00E118C4" w:rsidRPr="00E118C4" w:rsidRDefault="00E118C4" w:rsidP="00E118C4">
      <w:pPr>
        <w:numPr>
          <w:ilvl w:val="0"/>
          <w:numId w:val="1"/>
        </w:numPr>
      </w:pPr>
      <w:r w:rsidRPr="00E118C4">
        <w:t>User Feedback and Design Iteration</w:t>
      </w:r>
    </w:p>
    <w:p w14:paraId="3B6B8D51" w14:textId="77777777" w:rsidR="00E118C4" w:rsidRPr="00E118C4" w:rsidRDefault="00E118C4" w:rsidP="00E118C4">
      <w:pPr>
        <w:numPr>
          <w:ilvl w:val="0"/>
          <w:numId w:val="1"/>
        </w:numPr>
      </w:pPr>
      <w:r w:rsidRPr="00E118C4">
        <w:t>Entity Relationship Diagram</w:t>
      </w:r>
    </w:p>
    <w:p w14:paraId="28194135" w14:textId="77777777" w:rsidR="00E118C4" w:rsidRPr="00E118C4" w:rsidRDefault="00E118C4" w:rsidP="00E118C4">
      <w:pPr>
        <w:numPr>
          <w:ilvl w:val="0"/>
          <w:numId w:val="1"/>
        </w:numPr>
      </w:pPr>
      <w:r w:rsidRPr="00E118C4">
        <w:t>Entity Descriptions</w:t>
      </w:r>
    </w:p>
    <w:p w14:paraId="6BE74D7E" w14:textId="77777777" w:rsidR="00E118C4" w:rsidRPr="00E118C4" w:rsidRDefault="00E118C4" w:rsidP="00E118C4">
      <w:pPr>
        <w:numPr>
          <w:ilvl w:val="0"/>
          <w:numId w:val="1"/>
        </w:numPr>
      </w:pPr>
      <w:r w:rsidRPr="00E118C4">
        <w:t>Relationship Justification</w:t>
      </w:r>
    </w:p>
    <w:p w14:paraId="2394C04E" w14:textId="77777777" w:rsidR="00E118C4" w:rsidRPr="00E118C4" w:rsidRDefault="00E118C4" w:rsidP="00E118C4">
      <w:pPr>
        <w:numPr>
          <w:ilvl w:val="0"/>
          <w:numId w:val="1"/>
        </w:numPr>
      </w:pPr>
      <w:r w:rsidRPr="00E118C4">
        <w:t>Technology Choice</w:t>
      </w:r>
    </w:p>
    <w:p w14:paraId="1CA2289C" w14:textId="782BCEFA" w:rsidR="00E118C4" w:rsidRPr="00E118C4" w:rsidRDefault="00E118C4" w:rsidP="00E118C4"/>
    <w:p w14:paraId="13FCABF6" w14:textId="77777777" w:rsidR="00E118C4" w:rsidRPr="00E118C4" w:rsidRDefault="00E118C4" w:rsidP="00E118C4">
      <w:pPr>
        <w:rPr>
          <w:b/>
          <w:bCs/>
        </w:rPr>
      </w:pPr>
      <w:r w:rsidRPr="00E118C4">
        <w:rPr>
          <w:b/>
          <w:bCs/>
        </w:rPr>
        <w:t>1. User Interface Design</w:t>
      </w:r>
    </w:p>
    <w:p w14:paraId="5F5DB430" w14:textId="77777777" w:rsidR="00E118C4" w:rsidRPr="00E118C4" w:rsidRDefault="00E118C4" w:rsidP="00E118C4">
      <w:r w:rsidRPr="00E118C4">
        <w:t>The user interface is designed according to the usability criteria established in Phase 3: Learnability, Efficiency, Memorability, Error Prevention, and Satisfaction. All interfaces follow a role-based access model, presenting only the functionality relevant to each actor identified in the Use Case Diagram. The design applies Nielsen's heuristics and ISO 9241-11 principles to ensure task completion with minimal cognitive load, particularly for users with limited digital literacy.</w:t>
      </w:r>
    </w:p>
    <w:p w14:paraId="28D67BA4" w14:textId="4645A084" w:rsidR="00E118C4" w:rsidRPr="00E118C4" w:rsidRDefault="00E118C4" w:rsidP="00E118C4"/>
    <w:p w14:paraId="47521320" w14:textId="77777777" w:rsidR="00E118C4" w:rsidRPr="00E118C4" w:rsidRDefault="00E118C4" w:rsidP="00E118C4">
      <w:pPr>
        <w:rPr>
          <w:b/>
          <w:bCs/>
        </w:rPr>
      </w:pPr>
      <w:r w:rsidRPr="00E118C4">
        <w:rPr>
          <w:b/>
          <w:bCs/>
        </w:rPr>
        <w:t>1.1 Login, Registration, and Authentication Screens</w:t>
      </w:r>
    </w:p>
    <w:p w14:paraId="32B49695" w14:textId="77777777" w:rsidR="00E118C4" w:rsidRPr="00E118C4" w:rsidRDefault="00E118C4" w:rsidP="00E118C4">
      <w:r w:rsidRPr="00E118C4">
        <w:lastRenderedPageBreak/>
        <w:t>The authentication flow enforces the security non-functional requirements specified in Phase 2. All communication between client and server is secured via Transport Layer Security (TLS) version 1.3. Successful password-based authentication triggers a Multi-Factor Authentication (MFA) challenge using a Time-Based One-Time Password (TOTP). Upon full verification, the server issues a JSON Web Token (JWT) for stateless session management across all subsequent API requests. This multi-</w:t>
      </w:r>
      <w:proofErr w:type="gramStart"/>
      <w:r w:rsidRPr="00E118C4">
        <w:t>layered</w:t>
      </w:r>
      <w:proofErr w:type="gramEnd"/>
      <w:r w:rsidRPr="00E118C4">
        <w:t xml:space="preserve"> approach satisfies NFR-SEC-02 by ensuring that user identity is cryptographically verified before any access to inventory or financial data is granted.</w:t>
      </w:r>
    </w:p>
    <w:p w14:paraId="55019171" w14:textId="69578E66" w:rsidR="00E118C4" w:rsidRPr="00E118C4" w:rsidRDefault="00E118C4" w:rsidP="00E118C4"/>
    <w:p w14:paraId="3835888C" w14:textId="43FD594C" w:rsidR="00E118C4" w:rsidRPr="00E118C4" w:rsidRDefault="00E118C4" w:rsidP="00E118C4">
      <w:r w:rsidRPr="00E118C4">
        <w:rPr>
          <w:b/>
          <w:bCs/>
        </w:rPr>
        <w:t xml:space="preserve"> Login Screen</w:t>
      </w:r>
    </w:p>
    <w:p w14:paraId="78C43D4B" w14:textId="6429C37E" w:rsidR="00E118C4" w:rsidRPr="00E118C4" w:rsidRDefault="002D201C" w:rsidP="00E118C4">
      <w:r w:rsidRPr="002D201C">
        <w:rPr>
          <w:noProof/>
        </w:rPr>
        <w:drawing>
          <wp:inline distT="0" distB="0" distL="0" distR="0" wp14:anchorId="313DB262" wp14:editId="6D90E67F">
            <wp:extent cx="3749040" cy="5349240"/>
            <wp:effectExtent l="0" t="0" r="3810" b="3810"/>
            <wp:docPr id="17616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8231" name=""/>
                    <pic:cNvPicPr/>
                  </pic:nvPicPr>
                  <pic:blipFill>
                    <a:blip r:embed="rId8"/>
                    <a:stretch>
                      <a:fillRect/>
                    </a:stretch>
                  </pic:blipFill>
                  <pic:spPr>
                    <a:xfrm>
                      <a:off x="0" y="0"/>
                      <a:ext cx="3749367" cy="5349707"/>
                    </a:xfrm>
                    <a:prstGeom prst="rect">
                      <a:avLst/>
                    </a:prstGeom>
                  </pic:spPr>
                </pic:pic>
              </a:graphicData>
            </a:graphic>
          </wp:inline>
        </w:drawing>
      </w:r>
    </w:p>
    <w:p w14:paraId="1B706FAB" w14:textId="039F4D71" w:rsidR="00E118C4" w:rsidRPr="00E118C4" w:rsidRDefault="00E118C4" w:rsidP="00E118C4"/>
    <w:p w14:paraId="4378ABB1" w14:textId="41A21F80" w:rsidR="00E118C4" w:rsidRPr="00E118C4" w:rsidRDefault="00E118C4" w:rsidP="00E118C4">
      <w:r w:rsidRPr="00E118C4">
        <w:rPr>
          <w:b/>
          <w:bCs/>
        </w:rPr>
        <w:lastRenderedPageBreak/>
        <w:t xml:space="preserve"> Registration Screen</w:t>
      </w:r>
    </w:p>
    <w:p w14:paraId="075F8477" w14:textId="7BCBB0D4" w:rsidR="00E118C4" w:rsidRPr="00E118C4" w:rsidRDefault="002D201C" w:rsidP="00E118C4">
      <w:r w:rsidRPr="002D201C">
        <w:rPr>
          <w:noProof/>
        </w:rPr>
        <w:drawing>
          <wp:inline distT="0" distB="0" distL="0" distR="0" wp14:anchorId="3B6AA071" wp14:editId="0499EEF7">
            <wp:extent cx="3391194" cy="3543607"/>
            <wp:effectExtent l="0" t="0" r="0" b="0"/>
            <wp:docPr id="16990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72538" name=""/>
                    <pic:cNvPicPr/>
                  </pic:nvPicPr>
                  <pic:blipFill>
                    <a:blip r:embed="rId9"/>
                    <a:stretch>
                      <a:fillRect/>
                    </a:stretch>
                  </pic:blipFill>
                  <pic:spPr>
                    <a:xfrm>
                      <a:off x="0" y="0"/>
                      <a:ext cx="3391194" cy="3543607"/>
                    </a:xfrm>
                    <a:prstGeom prst="rect">
                      <a:avLst/>
                    </a:prstGeom>
                  </pic:spPr>
                </pic:pic>
              </a:graphicData>
            </a:graphic>
          </wp:inline>
        </w:drawing>
      </w:r>
      <w:r w:rsidRPr="002D201C">
        <w:rPr>
          <w:noProof/>
        </w:rPr>
        <w:drawing>
          <wp:inline distT="0" distB="0" distL="0" distR="0" wp14:anchorId="504BB272" wp14:editId="03099BF4">
            <wp:extent cx="3406435" cy="3703641"/>
            <wp:effectExtent l="0" t="0" r="3810" b="0"/>
            <wp:docPr id="103540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5834" name=""/>
                    <pic:cNvPicPr/>
                  </pic:nvPicPr>
                  <pic:blipFill>
                    <a:blip r:embed="rId10"/>
                    <a:stretch>
                      <a:fillRect/>
                    </a:stretch>
                  </pic:blipFill>
                  <pic:spPr>
                    <a:xfrm>
                      <a:off x="0" y="0"/>
                      <a:ext cx="3406435" cy="3703641"/>
                    </a:xfrm>
                    <a:prstGeom prst="rect">
                      <a:avLst/>
                    </a:prstGeom>
                  </pic:spPr>
                </pic:pic>
              </a:graphicData>
            </a:graphic>
          </wp:inline>
        </w:drawing>
      </w:r>
    </w:p>
    <w:p w14:paraId="76697091" w14:textId="116A96A9" w:rsidR="00E118C4" w:rsidRPr="00E118C4" w:rsidRDefault="00E118C4" w:rsidP="00E118C4"/>
    <w:p w14:paraId="46105260" w14:textId="77777777" w:rsidR="00E118C4" w:rsidRPr="00E118C4" w:rsidRDefault="00E118C4" w:rsidP="00E118C4">
      <w:r w:rsidRPr="00E118C4">
        <w:rPr>
          <w:b/>
          <w:bCs/>
        </w:rPr>
        <w:t>[INSERT SCREENSHOT: Multi-Factor Authentication Screen]</w:t>
      </w:r>
    </w:p>
    <w:p w14:paraId="7B3515B2" w14:textId="77777777" w:rsidR="00E118C4" w:rsidRPr="00E118C4" w:rsidRDefault="00E118C4" w:rsidP="00E118C4">
      <w:r w:rsidRPr="00E118C4">
        <w:rPr>
          <w:i/>
          <w:iCs/>
        </w:rPr>
        <w:lastRenderedPageBreak/>
        <w:t>Figure 3: MFA Verification Screen</w:t>
      </w:r>
    </w:p>
    <w:p w14:paraId="3E8E524A" w14:textId="7543D4BF" w:rsidR="00E118C4" w:rsidRPr="00E118C4" w:rsidRDefault="00E118C4" w:rsidP="00E118C4"/>
    <w:p w14:paraId="74F7A7D6" w14:textId="77777777" w:rsidR="00E118C4" w:rsidRPr="00E118C4" w:rsidRDefault="00E118C4" w:rsidP="00E118C4">
      <w:pPr>
        <w:rPr>
          <w:b/>
          <w:bCs/>
        </w:rPr>
      </w:pPr>
      <w:r w:rsidRPr="00E118C4">
        <w:rPr>
          <w:b/>
          <w:bCs/>
        </w:rPr>
        <w:t>1.2 Home and Dashboard Interfaces</w:t>
      </w:r>
    </w:p>
    <w:p w14:paraId="5BEEBD78" w14:textId="77777777" w:rsidR="00E118C4" w:rsidRPr="00E118C4" w:rsidRDefault="00E118C4" w:rsidP="00E118C4">
      <w:r w:rsidRPr="00E118C4">
        <w:t>Dashboards are role-specific, presenting only the information and actions relevant to the actor's responsibilities.</w:t>
      </w:r>
    </w:p>
    <w:p w14:paraId="70E780D4" w14:textId="77777777" w:rsidR="00E118C4" w:rsidRPr="00E118C4" w:rsidRDefault="00E118C4" w:rsidP="00E118C4">
      <w:r w:rsidRPr="00E118C4">
        <w:t xml:space="preserve">The Store Manager dashboard serves as a strategic command </w:t>
      </w:r>
      <w:proofErr w:type="spellStart"/>
      <w:r w:rsidRPr="00E118C4">
        <w:t>centre</w:t>
      </w:r>
      <w:proofErr w:type="spellEnd"/>
      <w:r w:rsidRPr="00E118C4">
        <w:t xml:space="preserve">, aggregating real-time data from the Inventory Service, Order Management Service, and Analytics and Forecasting Service. Key Performance Indicators (KPIs) including total daily sales, low-stock item counts, pending purchase orders, and gross margin are displayed as summary cards for at-a-glance situational awareness. A configurable chart </w:t>
      </w:r>
      <w:proofErr w:type="spellStart"/>
      <w:r w:rsidRPr="00E118C4">
        <w:t>visualises</w:t>
      </w:r>
      <w:proofErr w:type="spellEnd"/>
      <w:r w:rsidRPr="00E118C4">
        <w:t xml:space="preserve"> sales trends over time, and a table of top-selling products </w:t>
      </w:r>
      <w:proofErr w:type="gramStart"/>
      <w:r w:rsidRPr="00E118C4">
        <w:t>aids in</w:t>
      </w:r>
      <w:proofErr w:type="gramEnd"/>
      <w:r w:rsidRPr="00E118C4">
        <w:t xml:space="preserve"> merchandising decisions. A floating action button provides rapid access to manual purchase order creation. This interface directly fulfills the managerial review task identified in the Detect-to-Replenish Activity Diagram.</w:t>
      </w:r>
    </w:p>
    <w:p w14:paraId="7C4635DB" w14:textId="77777777" w:rsidR="00E118C4" w:rsidRPr="00E118C4" w:rsidRDefault="00E118C4" w:rsidP="00E118C4">
      <w:r w:rsidRPr="00E118C4">
        <w:t xml:space="preserve">The Warehouse Staff dashboard is a mobile-first, task-oriented interface. It presents a </w:t>
      </w:r>
      <w:proofErr w:type="spellStart"/>
      <w:r w:rsidRPr="00E118C4">
        <w:t>prioritised</w:t>
      </w:r>
      <w:proofErr w:type="spellEnd"/>
      <w:r w:rsidRPr="00E118C4">
        <w:t xml:space="preserve"> list of pending physical tasks: receiving shipments, performing cycle counts, and picking orders for fulfillment. Each task is displayed as a large, tappable card with relevant contextual information such as purchase order numbers, aisle locations, and queue sizes. Navigation is deliberately restricted to three core functions—Tasks, Scan, and Profile—to reduce cognitive load and prevent navigational errors during high-speed physical work. This design applies the principle of recognition over recall, directly supporting the Memorability usability goal.</w:t>
      </w:r>
    </w:p>
    <w:p w14:paraId="2C8D01AE" w14:textId="6B679D56" w:rsidR="00E118C4" w:rsidRPr="00E118C4" w:rsidRDefault="00E118C4" w:rsidP="00E118C4"/>
    <w:p w14:paraId="38863213" w14:textId="18074ED2" w:rsidR="00E118C4" w:rsidRPr="00E118C4" w:rsidRDefault="00E118C4" w:rsidP="00E118C4">
      <w:r w:rsidRPr="00E118C4">
        <w:rPr>
          <w:b/>
          <w:bCs/>
        </w:rPr>
        <w:t xml:space="preserve"> Store Manager Dashboard</w:t>
      </w:r>
    </w:p>
    <w:p w14:paraId="0F3BCFC8" w14:textId="2ED8EECA" w:rsidR="00E118C4" w:rsidRPr="00E118C4" w:rsidRDefault="001159AD" w:rsidP="00E118C4">
      <w:r>
        <w:rPr>
          <w:noProof/>
        </w:rPr>
        <w:lastRenderedPageBreak/>
        <w:drawing>
          <wp:inline distT="0" distB="0" distL="0" distR="0" wp14:anchorId="534D92C0" wp14:editId="1A994E0F">
            <wp:extent cx="5943600" cy="2622550"/>
            <wp:effectExtent l="0" t="0" r="0" b="6350"/>
            <wp:docPr id="65829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9956" name="Picture 65829956"/>
                    <pic:cNvPicPr/>
                  </pic:nvPicPr>
                  <pic:blipFill>
                    <a:blip r:embed="rId11">
                      <a:extLst>
                        <a:ext uri="{28A0092B-C50C-407E-A947-70E740481C1C}">
                          <a14:useLocalDpi xmlns:a14="http://schemas.microsoft.com/office/drawing/2010/main" val="0"/>
                        </a:ext>
                      </a:extLst>
                    </a:blip>
                    <a:stretch>
                      <a:fillRect/>
                    </a:stretch>
                  </pic:blipFill>
                  <pic:spPr>
                    <a:xfrm>
                      <a:off x="0" y="0"/>
                      <a:ext cx="5943600" cy="2622550"/>
                    </a:xfrm>
                    <a:prstGeom prst="rect">
                      <a:avLst/>
                    </a:prstGeom>
                  </pic:spPr>
                </pic:pic>
              </a:graphicData>
            </a:graphic>
          </wp:inline>
        </w:drawing>
      </w:r>
    </w:p>
    <w:p w14:paraId="049EED13" w14:textId="010BDE4A" w:rsidR="00E118C4" w:rsidRPr="00E118C4" w:rsidRDefault="00E118C4" w:rsidP="00E118C4"/>
    <w:p w14:paraId="04D4C83D" w14:textId="0E78311C" w:rsidR="00E118C4" w:rsidRPr="00E118C4" w:rsidRDefault="00E118C4" w:rsidP="00E118C4">
      <w:r w:rsidRPr="00E118C4">
        <w:rPr>
          <w:b/>
          <w:bCs/>
        </w:rPr>
        <w:t xml:space="preserve"> Warehouse Staff Mobile Dashboard</w:t>
      </w:r>
    </w:p>
    <w:p w14:paraId="72126CFA" w14:textId="5B7D858C" w:rsidR="00E118C4" w:rsidRPr="00E118C4" w:rsidRDefault="001159AD" w:rsidP="00E118C4">
      <w:r>
        <w:rPr>
          <w:noProof/>
        </w:rPr>
        <w:drawing>
          <wp:inline distT="0" distB="0" distL="0" distR="0" wp14:anchorId="79793F9F" wp14:editId="46AC3641">
            <wp:extent cx="5943600" cy="2577465"/>
            <wp:effectExtent l="0" t="0" r="0" b="0"/>
            <wp:docPr id="596975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75914" name="Picture 596975914"/>
                    <pic:cNvPicPr/>
                  </pic:nvPicPr>
                  <pic:blipFill>
                    <a:blip r:embed="rId12">
                      <a:extLst>
                        <a:ext uri="{28A0092B-C50C-407E-A947-70E740481C1C}">
                          <a14:useLocalDpi xmlns:a14="http://schemas.microsoft.com/office/drawing/2010/main" val="0"/>
                        </a:ext>
                      </a:extLst>
                    </a:blip>
                    <a:stretch>
                      <a:fillRect/>
                    </a:stretch>
                  </pic:blipFill>
                  <pic:spPr>
                    <a:xfrm>
                      <a:off x="0" y="0"/>
                      <a:ext cx="5943600" cy="2577465"/>
                    </a:xfrm>
                    <a:prstGeom prst="rect">
                      <a:avLst/>
                    </a:prstGeom>
                  </pic:spPr>
                </pic:pic>
              </a:graphicData>
            </a:graphic>
          </wp:inline>
        </w:drawing>
      </w:r>
    </w:p>
    <w:p w14:paraId="47EBA217" w14:textId="77777777" w:rsidR="00E118C4" w:rsidRPr="00E118C4" w:rsidRDefault="00E118C4" w:rsidP="00E118C4">
      <w:pPr>
        <w:rPr>
          <w:b/>
          <w:bCs/>
        </w:rPr>
      </w:pPr>
      <w:r w:rsidRPr="00E118C4">
        <w:rPr>
          <w:b/>
          <w:bCs/>
        </w:rPr>
        <w:t>1.3 Data Entry Forms</w:t>
      </w:r>
    </w:p>
    <w:p w14:paraId="35B61C28" w14:textId="77777777" w:rsidR="00E118C4" w:rsidRPr="00E118C4" w:rsidRDefault="00E118C4" w:rsidP="00E118C4">
      <w:r w:rsidRPr="00E118C4">
        <w:t xml:space="preserve">Data entry forms implement the business processes mapped in Phase 2: Sales Transaction, Process Returns, Receiving Goods, and Inventory Audit. Each form </w:t>
      </w:r>
      <w:proofErr w:type="spellStart"/>
      <w:r w:rsidRPr="00E118C4">
        <w:t>prioritises</w:t>
      </w:r>
      <w:proofErr w:type="spellEnd"/>
      <w:r w:rsidRPr="00E118C4">
        <w:t xml:space="preserve"> barcode scanning as the primary input method to </w:t>
      </w:r>
      <w:proofErr w:type="spellStart"/>
      <w:r w:rsidRPr="00E118C4">
        <w:t>minimise</w:t>
      </w:r>
      <w:proofErr w:type="spellEnd"/>
      <w:r w:rsidRPr="00E118C4">
        <w:t xml:space="preserve"> manual keystrokes and reduce data entry errors, directly supporting the Efficiency and Error Prevention usability goals.</w:t>
      </w:r>
    </w:p>
    <w:p w14:paraId="2662EF2B" w14:textId="77777777" w:rsidR="00E118C4" w:rsidRPr="00E118C4" w:rsidRDefault="00E118C4" w:rsidP="00E118C4">
      <w:r w:rsidRPr="00E118C4">
        <w:t xml:space="preserve">The Sales Transaction screen is designed for the cashier's high-speed transactional workflow. Scanned barcodes populate line items in real time, with the Inventory Service validating stock availability synchronously. A configurable grid of quick-product buttons enables single-tap addition of </w:t>
      </w:r>
      <w:proofErr w:type="gramStart"/>
      <w:r w:rsidRPr="00E118C4">
        <w:t>frequently sold,</w:t>
      </w:r>
      <w:proofErr w:type="gramEnd"/>
      <w:r w:rsidRPr="00E118C4">
        <w:t xml:space="preserve"> non-barcoded items. The running total, </w:t>
      </w:r>
      <w:r w:rsidRPr="00E118C4">
        <w:lastRenderedPageBreak/>
        <w:t>inclusive of tax, is displayed prominently, and payment processing is initiated via a clearly differentiated action button. The interface architecture supports the usability target of completing a five-item sale in thirty seconds or fewer.</w:t>
      </w:r>
    </w:p>
    <w:p w14:paraId="3C7E06C9" w14:textId="77777777" w:rsidR="00E118C4" w:rsidRPr="00E118C4" w:rsidRDefault="00E118C4" w:rsidP="00E118C4">
      <w:r w:rsidRPr="00E118C4">
        <w:t xml:space="preserve">The Process Returns form implements a two-step workflow. The cashier first scans the original receipt barcode to retrieve the transaction record, then scans the returned item barcode. The reason for return is captured via a set of clearly labelled, tappable buttons rather than a free-text or code-based field, applying the recognition over recall heuristic to improve learnability for new staff. Upon submission, the system publishes a </w:t>
      </w:r>
      <w:proofErr w:type="spellStart"/>
      <w:r w:rsidRPr="00E118C4">
        <w:t>StockReturned</w:t>
      </w:r>
      <w:proofErr w:type="spellEnd"/>
      <w:r w:rsidRPr="00E118C4">
        <w:t xml:space="preserve"> event to the message bus, instantly updating global inventory and eliminating the possibility of ghost stock.</w:t>
      </w:r>
    </w:p>
    <w:p w14:paraId="49D70F68" w14:textId="77777777" w:rsidR="00E118C4" w:rsidRPr="00E118C4" w:rsidRDefault="00E118C4" w:rsidP="00E118C4">
      <w:r w:rsidRPr="00E118C4">
        <w:t>The Receiving Goods form, used by warehouse staff on mobile devices, auto-populates the purchase order number and expected quantities from the Procurement Service. Staff scan each item barcode and verify or adjust the actual quantity received. A flagging mechanism allows immediate documentation of damaged or short-shipped items, triggering automatic notifications to the Store Manager and updates to the supplier's performance rating. The confirmation action is persistently visible, addressing the usability issue identified in Design Iteration 1.</w:t>
      </w:r>
    </w:p>
    <w:p w14:paraId="5A76E012" w14:textId="77777777" w:rsidR="00E118C4" w:rsidRPr="00E118C4" w:rsidRDefault="00E118C4" w:rsidP="00E118C4">
      <w:r w:rsidRPr="00E118C4">
        <w:t xml:space="preserve">The Cycle Count form supports the inventory audit process. The system triggers scheduled counts and </w:t>
      </w:r>
      <w:proofErr w:type="gramStart"/>
      <w:r w:rsidRPr="00E118C4">
        <w:t>directs</w:t>
      </w:r>
      <w:proofErr w:type="gramEnd"/>
      <w:r w:rsidRPr="00E118C4">
        <w:t xml:space="preserve"> staff to specific bin locations. Staff scan the </w:t>
      </w:r>
      <w:proofErr w:type="gramStart"/>
      <w:r w:rsidRPr="00E118C4">
        <w:t>bin barcode</w:t>
      </w:r>
      <w:proofErr w:type="gramEnd"/>
      <w:r w:rsidRPr="00E118C4">
        <w:t xml:space="preserve"> and each item barcode, then enter the physical count using stepper controls to </w:t>
      </w:r>
      <w:proofErr w:type="spellStart"/>
      <w:r w:rsidRPr="00E118C4">
        <w:t>minimise</w:t>
      </w:r>
      <w:proofErr w:type="spellEnd"/>
      <w:r w:rsidRPr="00E118C4">
        <w:t xml:space="preserve"> typing errors. A real-time progress indicator shows the number of items verified against the total required. All discrepancies are logged </w:t>
      </w:r>
      <w:proofErr w:type="gramStart"/>
      <w:r w:rsidRPr="00E118C4">
        <w:t>to</w:t>
      </w:r>
      <w:proofErr w:type="gramEnd"/>
      <w:r w:rsidRPr="00E118C4">
        <w:t xml:space="preserve"> the immutable audit trail for subsequent managerial review and approval.</w:t>
      </w:r>
    </w:p>
    <w:p w14:paraId="1D7F03D5" w14:textId="44EC27A5" w:rsidR="00E118C4" w:rsidRPr="00E118C4" w:rsidRDefault="00E118C4" w:rsidP="00E118C4"/>
    <w:p w14:paraId="487639D0" w14:textId="268E8760" w:rsidR="00E118C4" w:rsidRPr="00E118C4" w:rsidRDefault="00E118C4" w:rsidP="00E118C4">
      <w:r w:rsidRPr="00E118C4">
        <w:rPr>
          <w:b/>
          <w:bCs/>
        </w:rPr>
        <w:t xml:space="preserve"> Point-of-Sale Screen</w:t>
      </w:r>
    </w:p>
    <w:p w14:paraId="7A94B0F5" w14:textId="73108363" w:rsidR="00E118C4" w:rsidRPr="00E118C4" w:rsidRDefault="001159AD" w:rsidP="00E118C4">
      <w:r>
        <w:rPr>
          <w:noProof/>
        </w:rPr>
        <w:lastRenderedPageBreak/>
        <w:drawing>
          <wp:inline distT="0" distB="0" distL="0" distR="0" wp14:anchorId="5B8D6A2B" wp14:editId="0604D739">
            <wp:extent cx="5943600" cy="2520950"/>
            <wp:effectExtent l="0" t="0" r="0" b="0"/>
            <wp:docPr id="1420039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9648" name="Picture 1420039648"/>
                    <pic:cNvPicPr/>
                  </pic:nvPicPr>
                  <pic:blipFill>
                    <a:blip r:embed="rId13">
                      <a:extLst>
                        <a:ext uri="{28A0092B-C50C-407E-A947-70E740481C1C}">
                          <a14:useLocalDpi xmlns:a14="http://schemas.microsoft.com/office/drawing/2010/main" val="0"/>
                        </a:ext>
                      </a:extLst>
                    </a:blip>
                    <a:stretch>
                      <a:fillRect/>
                    </a:stretch>
                  </pic:blipFill>
                  <pic:spPr>
                    <a:xfrm>
                      <a:off x="0" y="0"/>
                      <a:ext cx="5943600" cy="2520950"/>
                    </a:xfrm>
                    <a:prstGeom prst="rect">
                      <a:avLst/>
                    </a:prstGeom>
                  </pic:spPr>
                </pic:pic>
              </a:graphicData>
            </a:graphic>
          </wp:inline>
        </w:drawing>
      </w:r>
    </w:p>
    <w:p w14:paraId="508700FD" w14:textId="77777777" w:rsidR="0026719C" w:rsidRDefault="0026719C" w:rsidP="00E118C4">
      <w:pPr>
        <w:rPr>
          <w:b/>
          <w:bCs/>
        </w:rPr>
      </w:pPr>
    </w:p>
    <w:p w14:paraId="6E1D9C4C" w14:textId="77777777" w:rsidR="0026719C" w:rsidRDefault="0026719C" w:rsidP="00E118C4">
      <w:pPr>
        <w:rPr>
          <w:b/>
          <w:bCs/>
        </w:rPr>
      </w:pPr>
    </w:p>
    <w:p w14:paraId="19521DA3" w14:textId="77777777" w:rsidR="00243C8D" w:rsidRDefault="00243C8D" w:rsidP="00E118C4">
      <w:pPr>
        <w:rPr>
          <w:b/>
          <w:bCs/>
        </w:rPr>
      </w:pPr>
    </w:p>
    <w:p w14:paraId="1E319DE1" w14:textId="77777777" w:rsidR="00243C8D" w:rsidRDefault="00243C8D" w:rsidP="00E118C4">
      <w:pPr>
        <w:rPr>
          <w:b/>
          <w:bCs/>
        </w:rPr>
      </w:pPr>
    </w:p>
    <w:p w14:paraId="5BF58282" w14:textId="77777777" w:rsidR="00243C8D" w:rsidRDefault="00243C8D" w:rsidP="00E118C4">
      <w:pPr>
        <w:rPr>
          <w:b/>
          <w:bCs/>
        </w:rPr>
      </w:pPr>
    </w:p>
    <w:p w14:paraId="36264578" w14:textId="77777777" w:rsidR="00243C8D" w:rsidRDefault="00243C8D" w:rsidP="00E118C4">
      <w:pPr>
        <w:rPr>
          <w:b/>
          <w:bCs/>
        </w:rPr>
      </w:pPr>
    </w:p>
    <w:p w14:paraId="3169D486" w14:textId="749C95A8" w:rsidR="00E118C4" w:rsidRDefault="00E118C4" w:rsidP="00E118C4">
      <w:pPr>
        <w:rPr>
          <w:b/>
          <w:bCs/>
        </w:rPr>
      </w:pPr>
      <w:r w:rsidRPr="00E118C4">
        <w:rPr>
          <w:b/>
          <w:bCs/>
        </w:rPr>
        <w:t xml:space="preserve"> Process Returns Screen</w:t>
      </w:r>
    </w:p>
    <w:p w14:paraId="18A3547C" w14:textId="3A4CA2EB" w:rsidR="0026719C" w:rsidRDefault="0026719C" w:rsidP="00E118C4">
      <w:pPr>
        <w:rPr>
          <w:b/>
          <w:bCs/>
        </w:rPr>
      </w:pPr>
      <w:r>
        <w:rPr>
          <w:b/>
          <w:bCs/>
          <w:noProof/>
        </w:rPr>
        <w:drawing>
          <wp:inline distT="0" distB="0" distL="0" distR="0" wp14:anchorId="2912E8D0" wp14:editId="6745FD2A">
            <wp:extent cx="5943600" cy="2577465"/>
            <wp:effectExtent l="0" t="0" r="0" b="0"/>
            <wp:docPr id="934810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10597" name="Picture 934810597"/>
                    <pic:cNvPicPr/>
                  </pic:nvPicPr>
                  <pic:blipFill>
                    <a:blip r:embed="rId12">
                      <a:extLst>
                        <a:ext uri="{28A0092B-C50C-407E-A947-70E740481C1C}">
                          <a14:useLocalDpi xmlns:a14="http://schemas.microsoft.com/office/drawing/2010/main" val="0"/>
                        </a:ext>
                      </a:extLst>
                    </a:blip>
                    <a:stretch>
                      <a:fillRect/>
                    </a:stretch>
                  </pic:blipFill>
                  <pic:spPr>
                    <a:xfrm>
                      <a:off x="0" y="0"/>
                      <a:ext cx="5943600" cy="2577465"/>
                    </a:xfrm>
                    <a:prstGeom prst="rect">
                      <a:avLst/>
                    </a:prstGeom>
                  </pic:spPr>
                </pic:pic>
              </a:graphicData>
            </a:graphic>
          </wp:inline>
        </w:drawing>
      </w:r>
    </w:p>
    <w:p w14:paraId="33078702" w14:textId="77777777" w:rsidR="0026719C" w:rsidRPr="00E118C4" w:rsidRDefault="0026719C" w:rsidP="00E118C4"/>
    <w:p w14:paraId="440ADE10" w14:textId="1F5232F3" w:rsidR="00E118C4" w:rsidRPr="00E118C4" w:rsidRDefault="00E118C4" w:rsidP="00E118C4"/>
    <w:p w14:paraId="489D3C26" w14:textId="25ED6541" w:rsidR="00E118C4" w:rsidRDefault="00E118C4" w:rsidP="00E118C4">
      <w:pPr>
        <w:rPr>
          <w:b/>
          <w:bCs/>
        </w:rPr>
      </w:pPr>
      <w:r w:rsidRPr="00E118C4">
        <w:rPr>
          <w:b/>
          <w:bCs/>
        </w:rPr>
        <w:lastRenderedPageBreak/>
        <w:t xml:space="preserve"> Receiving Goods Mobile Screen</w:t>
      </w:r>
    </w:p>
    <w:p w14:paraId="5E885D55" w14:textId="2DBAEF3F" w:rsidR="001159AD" w:rsidRDefault="001159AD" w:rsidP="00E118C4">
      <w:pPr>
        <w:rPr>
          <w:b/>
          <w:bCs/>
        </w:rPr>
      </w:pPr>
      <w:r>
        <w:rPr>
          <w:b/>
          <w:bCs/>
          <w:noProof/>
        </w:rPr>
        <w:drawing>
          <wp:inline distT="0" distB="0" distL="0" distR="0" wp14:anchorId="77790DFD" wp14:editId="4E7855BA">
            <wp:extent cx="5943600" cy="2479040"/>
            <wp:effectExtent l="0" t="0" r="0" b="0"/>
            <wp:docPr id="797276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6347" name="Picture 797276347"/>
                    <pic:cNvPicPr/>
                  </pic:nvPicPr>
                  <pic:blipFill>
                    <a:blip r:embed="rId14">
                      <a:extLst>
                        <a:ext uri="{28A0092B-C50C-407E-A947-70E740481C1C}">
                          <a14:useLocalDpi xmlns:a14="http://schemas.microsoft.com/office/drawing/2010/main" val="0"/>
                        </a:ext>
                      </a:extLst>
                    </a:blip>
                    <a:stretch>
                      <a:fillRect/>
                    </a:stretch>
                  </pic:blipFill>
                  <pic:spPr>
                    <a:xfrm>
                      <a:off x="0" y="0"/>
                      <a:ext cx="5943600" cy="2479040"/>
                    </a:xfrm>
                    <a:prstGeom prst="rect">
                      <a:avLst/>
                    </a:prstGeom>
                  </pic:spPr>
                </pic:pic>
              </a:graphicData>
            </a:graphic>
          </wp:inline>
        </w:drawing>
      </w:r>
    </w:p>
    <w:p w14:paraId="07D6AE81" w14:textId="77777777" w:rsidR="001159AD" w:rsidRPr="00E118C4" w:rsidRDefault="001159AD" w:rsidP="00E118C4"/>
    <w:p w14:paraId="27ACE6C8" w14:textId="77777777" w:rsidR="00243C8D" w:rsidRDefault="00E118C4" w:rsidP="00E118C4">
      <w:pPr>
        <w:rPr>
          <w:b/>
          <w:bCs/>
        </w:rPr>
      </w:pPr>
      <w:r w:rsidRPr="00E118C4">
        <w:rPr>
          <w:b/>
          <w:bCs/>
        </w:rPr>
        <w:t xml:space="preserve"> </w:t>
      </w:r>
    </w:p>
    <w:p w14:paraId="3B1B1D4D" w14:textId="77777777" w:rsidR="00243C8D" w:rsidRDefault="00243C8D" w:rsidP="00E118C4">
      <w:pPr>
        <w:rPr>
          <w:b/>
          <w:bCs/>
        </w:rPr>
      </w:pPr>
    </w:p>
    <w:p w14:paraId="20C8E09C" w14:textId="77777777" w:rsidR="00243C8D" w:rsidRDefault="00243C8D" w:rsidP="00E118C4">
      <w:pPr>
        <w:rPr>
          <w:b/>
          <w:bCs/>
        </w:rPr>
      </w:pPr>
    </w:p>
    <w:p w14:paraId="7DE1801A" w14:textId="77777777" w:rsidR="00243C8D" w:rsidRDefault="00243C8D" w:rsidP="00E118C4">
      <w:pPr>
        <w:rPr>
          <w:b/>
          <w:bCs/>
        </w:rPr>
      </w:pPr>
    </w:p>
    <w:p w14:paraId="430E0C0D" w14:textId="77777777" w:rsidR="00243C8D" w:rsidRDefault="00243C8D" w:rsidP="00E118C4">
      <w:pPr>
        <w:rPr>
          <w:b/>
          <w:bCs/>
        </w:rPr>
      </w:pPr>
    </w:p>
    <w:p w14:paraId="4BF0CCAD" w14:textId="4EFC607A" w:rsidR="00E118C4" w:rsidRPr="00E118C4" w:rsidRDefault="00E118C4" w:rsidP="00E118C4">
      <w:r w:rsidRPr="00E118C4">
        <w:rPr>
          <w:b/>
          <w:bCs/>
        </w:rPr>
        <w:t>Cycle Count Mobile Screen</w:t>
      </w:r>
    </w:p>
    <w:p w14:paraId="6FE8DD11" w14:textId="75342939" w:rsidR="00E118C4" w:rsidRPr="00E118C4" w:rsidRDefault="001159AD" w:rsidP="00E118C4">
      <w:r>
        <w:rPr>
          <w:noProof/>
        </w:rPr>
        <w:drawing>
          <wp:inline distT="0" distB="0" distL="0" distR="0" wp14:anchorId="6D1E5588" wp14:editId="4D99758A">
            <wp:extent cx="5943600" cy="2593975"/>
            <wp:effectExtent l="0" t="0" r="0" b="0"/>
            <wp:docPr id="379138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8019" name="Picture 379138019"/>
                    <pic:cNvPicPr/>
                  </pic:nvPicPr>
                  <pic:blipFill>
                    <a:blip r:embed="rId15">
                      <a:extLst>
                        <a:ext uri="{28A0092B-C50C-407E-A947-70E740481C1C}">
                          <a14:useLocalDpi xmlns:a14="http://schemas.microsoft.com/office/drawing/2010/main" val="0"/>
                        </a:ext>
                      </a:extLst>
                    </a:blip>
                    <a:stretch>
                      <a:fillRect/>
                    </a:stretch>
                  </pic:blipFill>
                  <pic:spPr>
                    <a:xfrm>
                      <a:off x="0" y="0"/>
                      <a:ext cx="5943600" cy="2593975"/>
                    </a:xfrm>
                    <a:prstGeom prst="rect">
                      <a:avLst/>
                    </a:prstGeom>
                  </pic:spPr>
                </pic:pic>
              </a:graphicData>
            </a:graphic>
          </wp:inline>
        </w:drawing>
      </w:r>
    </w:p>
    <w:p w14:paraId="5375B54F" w14:textId="77777777" w:rsidR="00E118C4" w:rsidRPr="00E118C4" w:rsidRDefault="00E118C4" w:rsidP="00E118C4">
      <w:pPr>
        <w:rPr>
          <w:b/>
          <w:bCs/>
        </w:rPr>
      </w:pPr>
      <w:r w:rsidRPr="00E118C4">
        <w:rPr>
          <w:b/>
          <w:bCs/>
        </w:rPr>
        <w:t xml:space="preserve">1.4 </w:t>
      </w:r>
      <w:proofErr w:type="gramStart"/>
      <w:r w:rsidRPr="00E118C4">
        <w:rPr>
          <w:b/>
          <w:bCs/>
        </w:rPr>
        <w:t>Report</w:t>
      </w:r>
      <w:proofErr w:type="gramEnd"/>
      <w:r w:rsidRPr="00E118C4">
        <w:rPr>
          <w:b/>
          <w:bCs/>
        </w:rPr>
        <w:t xml:space="preserve"> Generation Views</w:t>
      </w:r>
    </w:p>
    <w:p w14:paraId="65B97356" w14:textId="77777777" w:rsidR="00E118C4" w:rsidRPr="00E118C4" w:rsidRDefault="00E118C4" w:rsidP="00E118C4">
      <w:r w:rsidRPr="00E118C4">
        <w:lastRenderedPageBreak/>
        <w:t xml:space="preserve">The Inventory Turnover and Forecasting Report </w:t>
      </w:r>
      <w:proofErr w:type="spellStart"/>
      <w:r w:rsidRPr="00E118C4">
        <w:t>visualises</w:t>
      </w:r>
      <w:proofErr w:type="spellEnd"/>
      <w:r w:rsidRPr="00E118C4">
        <w:t xml:space="preserve"> outputs from the Analytics and Forecasting Service. A configurable date range filter allows the Store Manager to specify the analysis period. The primary </w:t>
      </w:r>
      <w:proofErr w:type="spellStart"/>
      <w:r w:rsidRPr="00E118C4">
        <w:t>visualisation</w:t>
      </w:r>
      <w:proofErr w:type="spellEnd"/>
      <w:r w:rsidRPr="00E118C4">
        <w:t xml:space="preserve"> is a dual-line chart plotting historical sales data against the machine-learning-generated demand forecast over a twelve-month projection horizon. This makes complex time-series analysis immediately interpretable for decision-makers without statistical training.</w:t>
      </w:r>
    </w:p>
    <w:p w14:paraId="168A89B4" w14:textId="77777777" w:rsidR="00E118C4" w:rsidRPr="00E118C4" w:rsidRDefault="00E118C4" w:rsidP="00E118C4">
      <w:r w:rsidRPr="00E118C4">
        <w:t>Below the chart, a table titled "Recommended Purchase Orders" displays the system's calculated replenishment suggestions. Columns include the Stock Keeping Unit, product name, current stock on hand, monthly demand forecast, safety stock requirement, calculated reorder point, and suggested order quantity derived from the Economic Order Quantity formula. Each row includes an approval button, allowing the manager to convert a recommendation into a transmitted Purchase Order with a single action. This transforms inventory replenishment from a reactive, rule-of-thumb process into a proactive, data-driven function.</w:t>
      </w:r>
    </w:p>
    <w:p w14:paraId="751D3B38" w14:textId="77777777" w:rsidR="0026719C" w:rsidRDefault="0026719C" w:rsidP="00E118C4"/>
    <w:p w14:paraId="45D6F3FD" w14:textId="77777777" w:rsidR="00243C8D" w:rsidRDefault="00E118C4" w:rsidP="00E118C4">
      <w:pPr>
        <w:rPr>
          <w:b/>
          <w:bCs/>
        </w:rPr>
      </w:pPr>
      <w:r w:rsidRPr="00E118C4">
        <w:rPr>
          <w:b/>
          <w:bCs/>
        </w:rPr>
        <w:t xml:space="preserve"> </w:t>
      </w:r>
    </w:p>
    <w:p w14:paraId="5C6CFA41" w14:textId="77777777" w:rsidR="00243C8D" w:rsidRDefault="00243C8D" w:rsidP="00E118C4">
      <w:pPr>
        <w:rPr>
          <w:b/>
          <w:bCs/>
        </w:rPr>
      </w:pPr>
    </w:p>
    <w:p w14:paraId="5971F237" w14:textId="77777777" w:rsidR="00243C8D" w:rsidRDefault="00243C8D" w:rsidP="00E118C4">
      <w:pPr>
        <w:rPr>
          <w:b/>
          <w:bCs/>
        </w:rPr>
      </w:pPr>
    </w:p>
    <w:p w14:paraId="7E4EE534" w14:textId="77777777" w:rsidR="00243C8D" w:rsidRDefault="00243C8D" w:rsidP="00E118C4">
      <w:pPr>
        <w:rPr>
          <w:b/>
          <w:bCs/>
        </w:rPr>
      </w:pPr>
    </w:p>
    <w:p w14:paraId="4D7B19C6" w14:textId="77777777" w:rsidR="00243C8D" w:rsidRDefault="00243C8D" w:rsidP="00E118C4">
      <w:pPr>
        <w:rPr>
          <w:b/>
          <w:bCs/>
        </w:rPr>
      </w:pPr>
    </w:p>
    <w:p w14:paraId="0F65C82A" w14:textId="33BBFA39" w:rsidR="00E118C4" w:rsidRPr="00243C8D" w:rsidRDefault="00E118C4" w:rsidP="00E118C4">
      <w:pPr>
        <w:rPr>
          <w:b/>
          <w:bCs/>
        </w:rPr>
      </w:pPr>
      <w:r w:rsidRPr="00E118C4">
        <w:rPr>
          <w:b/>
          <w:bCs/>
        </w:rPr>
        <w:t>Inventory Forecasting Report</w:t>
      </w:r>
    </w:p>
    <w:p w14:paraId="4EBCB738" w14:textId="1FA3FC39" w:rsidR="00E118C4" w:rsidRPr="00E118C4" w:rsidRDefault="0026719C" w:rsidP="00E118C4">
      <w:r>
        <w:rPr>
          <w:noProof/>
        </w:rPr>
        <w:drawing>
          <wp:inline distT="0" distB="0" distL="0" distR="0" wp14:anchorId="710FD98A" wp14:editId="4B04289A">
            <wp:extent cx="5943600" cy="2622550"/>
            <wp:effectExtent l="0" t="0" r="0" b="6350"/>
            <wp:docPr id="1684258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58650" name="Picture 1684258650"/>
                    <pic:cNvPicPr/>
                  </pic:nvPicPr>
                  <pic:blipFill>
                    <a:blip r:embed="rId16">
                      <a:extLst>
                        <a:ext uri="{28A0092B-C50C-407E-A947-70E740481C1C}">
                          <a14:useLocalDpi xmlns:a14="http://schemas.microsoft.com/office/drawing/2010/main" val="0"/>
                        </a:ext>
                      </a:extLst>
                    </a:blip>
                    <a:stretch>
                      <a:fillRect/>
                    </a:stretch>
                  </pic:blipFill>
                  <pic:spPr>
                    <a:xfrm>
                      <a:off x="0" y="0"/>
                      <a:ext cx="5943600" cy="2622550"/>
                    </a:xfrm>
                    <a:prstGeom prst="rect">
                      <a:avLst/>
                    </a:prstGeom>
                  </pic:spPr>
                </pic:pic>
              </a:graphicData>
            </a:graphic>
          </wp:inline>
        </w:drawing>
      </w:r>
    </w:p>
    <w:p w14:paraId="38CDAF85" w14:textId="7D75BDED" w:rsidR="00E118C4" w:rsidRPr="00E118C4" w:rsidRDefault="00E118C4" w:rsidP="00E118C4"/>
    <w:p w14:paraId="45D3426E" w14:textId="77777777" w:rsidR="00E118C4" w:rsidRPr="00E118C4" w:rsidRDefault="00E118C4" w:rsidP="00E118C4">
      <w:pPr>
        <w:rPr>
          <w:b/>
          <w:bCs/>
        </w:rPr>
      </w:pPr>
      <w:r w:rsidRPr="00E118C4">
        <w:rPr>
          <w:b/>
          <w:bCs/>
        </w:rPr>
        <w:t>1.5 Admin and User Management Panels</w:t>
      </w:r>
    </w:p>
    <w:p w14:paraId="6685FCAF" w14:textId="3D3BC541" w:rsidR="00243C8D" w:rsidRPr="00243C8D" w:rsidRDefault="00E118C4" w:rsidP="00E118C4">
      <w:r w:rsidRPr="00E118C4">
        <w:t xml:space="preserve">The Role-Based Access Control (RBAC) Management Panel is accessible exclusively to users assigned the </w:t>
      </w:r>
      <w:proofErr w:type="gramStart"/>
      <w:r w:rsidRPr="00E118C4">
        <w:t>Admin</w:t>
      </w:r>
      <w:proofErr w:type="gramEnd"/>
      <w:r w:rsidRPr="00E118C4">
        <w:t xml:space="preserve"> role. It displays all system users in a tabular format with columns for name, email address, assigned role, account status, and last login timestamp. Inline editing allows the administrator to modify user roles and deactivate accounts. A dedicated action provides Multi-Factor Authentication reset capability for users who have lost access to their authenticator device. All modifications to user permissions are recorded in the immutable audit log, ensuring traceability for all access control changes and satisfying the accountability requirements of NFR-SEC-01.</w:t>
      </w:r>
    </w:p>
    <w:p w14:paraId="7952DBE2" w14:textId="77777777" w:rsidR="00243C8D" w:rsidRDefault="00243C8D" w:rsidP="00E118C4">
      <w:pPr>
        <w:rPr>
          <w:b/>
          <w:bCs/>
        </w:rPr>
      </w:pPr>
    </w:p>
    <w:p w14:paraId="40ADF3A8" w14:textId="77777777" w:rsidR="00243C8D" w:rsidRDefault="00243C8D" w:rsidP="00E118C4">
      <w:pPr>
        <w:rPr>
          <w:b/>
          <w:bCs/>
        </w:rPr>
      </w:pPr>
    </w:p>
    <w:p w14:paraId="1C76115D" w14:textId="77777777" w:rsidR="00243C8D" w:rsidRDefault="00243C8D" w:rsidP="00E118C4">
      <w:pPr>
        <w:rPr>
          <w:b/>
          <w:bCs/>
        </w:rPr>
      </w:pPr>
    </w:p>
    <w:p w14:paraId="1A13ED91" w14:textId="77777777" w:rsidR="00243C8D" w:rsidRDefault="00243C8D" w:rsidP="00E118C4">
      <w:pPr>
        <w:rPr>
          <w:b/>
          <w:bCs/>
        </w:rPr>
      </w:pPr>
    </w:p>
    <w:p w14:paraId="1724A238" w14:textId="77777777" w:rsidR="00243C8D" w:rsidRDefault="00243C8D" w:rsidP="00E118C4">
      <w:pPr>
        <w:rPr>
          <w:b/>
          <w:bCs/>
        </w:rPr>
      </w:pPr>
    </w:p>
    <w:p w14:paraId="2B997490" w14:textId="77777777" w:rsidR="00243C8D" w:rsidRDefault="00243C8D" w:rsidP="00E118C4">
      <w:pPr>
        <w:rPr>
          <w:b/>
          <w:bCs/>
        </w:rPr>
      </w:pPr>
    </w:p>
    <w:p w14:paraId="21AA5AA4" w14:textId="77777777" w:rsidR="00243C8D" w:rsidRDefault="00243C8D" w:rsidP="00E118C4">
      <w:pPr>
        <w:rPr>
          <w:b/>
          <w:bCs/>
        </w:rPr>
      </w:pPr>
    </w:p>
    <w:p w14:paraId="5A929188" w14:textId="77777777" w:rsidR="00243C8D" w:rsidRDefault="00243C8D" w:rsidP="00E118C4">
      <w:pPr>
        <w:rPr>
          <w:b/>
          <w:bCs/>
        </w:rPr>
      </w:pPr>
    </w:p>
    <w:p w14:paraId="67087F2D" w14:textId="77777777" w:rsidR="00243C8D" w:rsidRDefault="00243C8D" w:rsidP="00E118C4">
      <w:pPr>
        <w:rPr>
          <w:b/>
          <w:bCs/>
        </w:rPr>
      </w:pPr>
    </w:p>
    <w:p w14:paraId="141DE079" w14:textId="43E5EED7" w:rsidR="00E118C4" w:rsidRPr="00E118C4" w:rsidRDefault="00E118C4" w:rsidP="00E118C4">
      <w:r w:rsidRPr="00E118C4">
        <w:rPr>
          <w:b/>
          <w:bCs/>
        </w:rPr>
        <w:t>User Management Panel</w:t>
      </w:r>
    </w:p>
    <w:p w14:paraId="59393296" w14:textId="7C2558B2" w:rsidR="00E118C4" w:rsidRPr="00E118C4" w:rsidRDefault="005017FA" w:rsidP="00E118C4">
      <w:r>
        <w:rPr>
          <w:noProof/>
        </w:rPr>
        <w:lastRenderedPageBreak/>
        <w:drawing>
          <wp:inline distT="0" distB="0" distL="0" distR="0" wp14:anchorId="3FC8A551" wp14:editId="22F02F0C">
            <wp:extent cx="2410161" cy="5658640"/>
            <wp:effectExtent l="0" t="0" r="9525" b="0"/>
            <wp:docPr id="1044816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6662" name="Picture 1044816662"/>
                    <pic:cNvPicPr/>
                  </pic:nvPicPr>
                  <pic:blipFill>
                    <a:blip r:embed="rId17">
                      <a:extLst>
                        <a:ext uri="{28A0092B-C50C-407E-A947-70E740481C1C}">
                          <a14:useLocalDpi xmlns:a14="http://schemas.microsoft.com/office/drawing/2010/main" val="0"/>
                        </a:ext>
                      </a:extLst>
                    </a:blip>
                    <a:stretch>
                      <a:fillRect/>
                    </a:stretch>
                  </pic:blipFill>
                  <pic:spPr>
                    <a:xfrm>
                      <a:off x="0" y="0"/>
                      <a:ext cx="2410161" cy="5658640"/>
                    </a:xfrm>
                    <a:prstGeom prst="rect">
                      <a:avLst/>
                    </a:prstGeom>
                  </pic:spPr>
                </pic:pic>
              </a:graphicData>
            </a:graphic>
          </wp:inline>
        </w:drawing>
      </w:r>
    </w:p>
    <w:p w14:paraId="025679EA" w14:textId="7349966E" w:rsidR="00E118C4" w:rsidRPr="00E118C4" w:rsidRDefault="00E118C4" w:rsidP="00E118C4"/>
    <w:p w14:paraId="4A8FBC2E" w14:textId="77777777" w:rsidR="00E118C4" w:rsidRPr="00E118C4" w:rsidRDefault="00E118C4" w:rsidP="00E118C4">
      <w:pPr>
        <w:rPr>
          <w:b/>
          <w:bCs/>
        </w:rPr>
      </w:pPr>
      <w:r w:rsidRPr="00E118C4">
        <w:rPr>
          <w:b/>
          <w:bCs/>
        </w:rPr>
        <w:t>2. User Feedback and Design Iteration</w:t>
      </w:r>
    </w:p>
    <w:p w14:paraId="07331712" w14:textId="77777777" w:rsidR="00E118C4" w:rsidRPr="00E118C4" w:rsidRDefault="00E118C4" w:rsidP="00E118C4">
      <w:r w:rsidRPr="00E118C4">
        <w:t>This section documents the iterative refinement of the user interface based on empirical feedback obtained during prototype evaluation with representative users from the target SME demographic. Two significant revisions are presented, demonstrating the application of user-</w:t>
      </w:r>
      <w:proofErr w:type="spellStart"/>
      <w:r w:rsidRPr="00E118C4">
        <w:t>centred</w:t>
      </w:r>
      <w:proofErr w:type="spellEnd"/>
      <w:r w:rsidRPr="00E118C4">
        <w:t xml:space="preserve"> design principles.</w:t>
      </w:r>
    </w:p>
    <w:p w14:paraId="4E08B64D" w14:textId="691CE734" w:rsidR="00E118C4" w:rsidRPr="00E118C4" w:rsidRDefault="00E118C4" w:rsidP="00E118C4"/>
    <w:p w14:paraId="3F467A9E" w14:textId="77777777" w:rsidR="00E118C4" w:rsidRPr="00E118C4" w:rsidRDefault="00E118C4" w:rsidP="00E118C4">
      <w:pPr>
        <w:rPr>
          <w:b/>
          <w:bCs/>
        </w:rPr>
      </w:pPr>
      <w:r w:rsidRPr="00E118C4">
        <w:rPr>
          <w:b/>
          <w:bCs/>
        </w:rPr>
        <w:t>Iteration 1: Visibility of the Save Action</w:t>
      </w:r>
    </w:p>
    <w:p w14:paraId="0DDAE6A7" w14:textId="77777777" w:rsidR="00E118C4" w:rsidRPr="00E118C4" w:rsidRDefault="00E118C4" w:rsidP="00E118C4">
      <w:r w:rsidRPr="00E118C4">
        <w:lastRenderedPageBreak/>
        <w:t>During usability testing of the Cycle Count screen, four out of five warehouse staff testers were unable to locate the save function on their first attempt. The original design rendered the confirmation button as a low-contrast, text-only element positioned at the very bottom of a scrollable list. Testers reported that they believed the application had malfunctioned or that they lacked permission to save. This failure indicated a violation of Nielsen's "Visibility of system status" and "Recognition rather than recall" heuristics.</w:t>
      </w:r>
    </w:p>
    <w:p w14:paraId="21CF53AF" w14:textId="77777777" w:rsidR="00E118C4" w:rsidRPr="00E118C4" w:rsidRDefault="00E118C4" w:rsidP="00E118C4">
      <w:r w:rsidRPr="00E118C4">
        <w:t xml:space="preserve">The revised design relocates the confirmation action to a sticky footer bar that remains fixed at the bottom of the viewport regardless of scroll position. The button was redesigned with </w:t>
      </w:r>
      <w:proofErr w:type="gramStart"/>
      <w:r w:rsidRPr="00E118C4">
        <w:t>high-contrast</w:t>
      </w:r>
      <w:proofErr w:type="gramEnd"/>
      <w:r w:rsidRPr="00E118C4">
        <w:t xml:space="preserve"> </w:t>
      </w:r>
      <w:proofErr w:type="spellStart"/>
      <w:r w:rsidRPr="00E118C4">
        <w:t>colour</w:t>
      </w:r>
      <w:proofErr w:type="spellEnd"/>
      <w:r w:rsidRPr="00E118C4">
        <w:t xml:space="preserve"> treatment to create an unambiguous visual affordance for the primary action. A real-time status counter displaying the number of items verified against the total was added to provide continuous system feedback. This change directly addresses the Error Prevention usability goal by eliminating the likelihood of a user exiting the screen without </w:t>
      </w:r>
      <w:proofErr w:type="spellStart"/>
      <w:r w:rsidRPr="00E118C4">
        <w:t>finalising</w:t>
      </w:r>
      <w:proofErr w:type="spellEnd"/>
      <w:r w:rsidRPr="00E118C4">
        <w:t xml:space="preserve"> their count.</w:t>
      </w:r>
    </w:p>
    <w:p w14:paraId="7D7D79A8" w14:textId="77777777" w:rsidR="005017FA" w:rsidRDefault="005017FA" w:rsidP="00E118C4"/>
    <w:p w14:paraId="4CCE3616" w14:textId="51B12FA5" w:rsidR="00E118C4" w:rsidRPr="00E118C4" w:rsidRDefault="00E118C4" w:rsidP="00E118C4">
      <w:r w:rsidRPr="00E118C4">
        <w:rPr>
          <w:b/>
          <w:bCs/>
        </w:rPr>
        <w:t xml:space="preserve"> Original Cycle Count Screen</w:t>
      </w:r>
    </w:p>
    <w:p w14:paraId="2C76A6BB" w14:textId="49044840" w:rsidR="00E118C4" w:rsidRDefault="005017FA" w:rsidP="00E118C4">
      <w:pPr>
        <w:rPr>
          <w:i/>
          <w:iCs/>
        </w:rPr>
      </w:pPr>
      <w:r>
        <w:rPr>
          <w:i/>
          <w:iCs/>
          <w:noProof/>
        </w:rPr>
        <w:drawing>
          <wp:inline distT="0" distB="0" distL="0" distR="0" wp14:anchorId="44549EC9" wp14:editId="41205B64">
            <wp:extent cx="5943600" cy="2645410"/>
            <wp:effectExtent l="0" t="0" r="0" b="2540"/>
            <wp:docPr id="18881073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07354" name="Picture 1888107354"/>
                    <pic:cNvPicPr/>
                  </pic:nvPicPr>
                  <pic:blipFill>
                    <a:blip r:embed="rId18">
                      <a:extLst>
                        <a:ext uri="{28A0092B-C50C-407E-A947-70E740481C1C}">
                          <a14:useLocalDpi xmlns:a14="http://schemas.microsoft.com/office/drawing/2010/main" val="0"/>
                        </a:ext>
                      </a:extLst>
                    </a:blip>
                    <a:stretch>
                      <a:fillRect/>
                    </a:stretch>
                  </pic:blipFill>
                  <pic:spPr>
                    <a:xfrm>
                      <a:off x="0" y="0"/>
                      <a:ext cx="5943600" cy="2645410"/>
                    </a:xfrm>
                    <a:prstGeom prst="rect">
                      <a:avLst/>
                    </a:prstGeom>
                  </pic:spPr>
                </pic:pic>
              </a:graphicData>
            </a:graphic>
          </wp:inline>
        </w:drawing>
      </w:r>
    </w:p>
    <w:p w14:paraId="037D289B" w14:textId="77777777" w:rsidR="005017FA" w:rsidRPr="00E118C4" w:rsidRDefault="005017FA" w:rsidP="00E118C4"/>
    <w:p w14:paraId="713C23B8" w14:textId="77777777" w:rsidR="005017FA" w:rsidRDefault="005017FA" w:rsidP="00E118C4">
      <w:pPr>
        <w:rPr>
          <w:b/>
          <w:bCs/>
        </w:rPr>
      </w:pPr>
    </w:p>
    <w:p w14:paraId="43AAC8B6" w14:textId="77777777" w:rsidR="00243C8D" w:rsidRDefault="00243C8D" w:rsidP="00E118C4">
      <w:pPr>
        <w:rPr>
          <w:b/>
          <w:bCs/>
        </w:rPr>
      </w:pPr>
    </w:p>
    <w:p w14:paraId="5D99429A" w14:textId="77777777" w:rsidR="00243C8D" w:rsidRDefault="00243C8D" w:rsidP="00E118C4">
      <w:pPr>
        <w:rPr>
          <w:b/>
          <w:bCs/>
        </w:rPr>
      </w:pPr>
    </w:p>
    <w:p w14:paraId="321AE627" w14:textId="77777777" w:rsidR="00243C8D" w:rsidRDefault="00243C8D" w:rsidP="00E118C4">
      <w:pPr>
        <w:rPr>
          <w:b/>
          <w:bCs/>
        </w:rPr>
      </w:pPr>
    </w:p>
    <w:p w14:paraId="01677E7A" w14:textId="77777777" w:rsidR="00243C8D" w:rsidRDefault="00243C8D" w:rsidP="00E118C4">
      <w:pPr>
        <w:rPr>
          <w:b/>
          <w:bCs/>
        </w:rPr>
      </w:pPr>
    </w:p>
    <w:p w14:paraId="5EE72AD9" w14:textId="4CFC2D6D" w:rsidR="00E118C4" w:rsidRPr="00E118C4" w:rsidRDefault="00E118C4" w:rsidP="00E118C4">
      <w:r w:rsidRPr="00E118C4">
        <w:rPr>
          <w:b/>
          <w:bCs/>
        </w:rPr>
        <w:lastRenderedPageBreak/>
        <w:t>Revised Cycle Count Screen</w:t>
      </w:r>
    </w:p>
    <w:p w14:paraId="6563BBA5" w14:textId="443E2B05" w:rsidR="00E118C4" w:rsidRPr="00E118C4" w:rsidRDefault="005017FA" w:rsidP="00E118C4">
      <w:r>
        <w:rPr>
          <w:noProof/>
        </w:rPr>
        <w:drawing>
          <wp:inline distT="0" distB="0" distL="0" distR="0" wp14:anchorId="200547DE" wp14:editId="48EDEFC3">
            <wp:extent cx="5943600" cy="2586355"/>
            <wp:effectExtent l="0" t="0" r="0" b="4445"/>
            <wp:docPr id="8876169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16991" name="Picture 887616991"/>
                    <pic:cNvPicPr/>
                  </pic:nvPicPr>
                  <pic:blipFill>
                    <a:blip r:embed="rId19">
                      <a:extLst>
                        <a:ext uri="{28A0092B-C50C-407E-A947-70E740481C1C}">
                          <a14:useLocalDpi xmlns:a14="http://schemas.microsoft.com/office/drawing/2010/main" val="0"/>
                        </a:ext>
                      </a:extLst>
                    </a:blip>
                    <a:stretch>
                      <a:fillRect/>
                    </a:stretch>
                  </pic:blipFill>
                  <pic:spPr>
                    <a:xfrm>
                      <a:off x="0" y="0"/>
                      <a:ext cx="5943600" cy="2586355"/>
                    </a:xfrm>
                    <a:prstGeom prst="rect">
                      <a:avLst/>
                    </a:prstGeom>
                  </pic:spPr>
                </pic:pic>
              </a:graphicData>
            </a:graphic>
          </wp:inline>
        </w:drawing>
      </w:r>
    </w:p>
    <w:p w14:paraId="3E228999" w14:textId="7BAFAED5" w:rsidR="00E118C4" w:rsidRPr="00E118C4" w:rsidRDefault="00E118C4" w:rsidP="00E118C4"/>
    <w:p w14:paraId="4E05988F" w14:textId="77777777" w:rsidR="00E118C4" w:rsidRPr="00E118C4" w:rsidRDefault="00E118C4" w:rsidP="00E118C4">
      <w:pPr>
        <w:rPr>
          <w:b/>
          <w:bCs/>
        </w:rPr>
      </w:pPr>
      <w:r w:rsidRPr="00E118C4">
        <w:rPr>
          <w:b/>
          <w:bCs/>
        </w:rPr>
        <w:t>Iteration 2: Terminology and Input Method for Product Returns</w:t>
      </w:r>
    </w:p>
    <w:p w14:paraId="47BA87F5" w14:textId="77777777" w:rsidR="00E118C4" w:rsidRPr="00E118C4" w:rsidRDefault="00E118C4" w:rsidP="00E118C4">
      <w:r w:rsidRPr="00E118C4">
        <w:t xml:space="preserve">Cashiers testing the Product Return screen reported significant difficulty with the terminology used in the original design. The input field labelled "Product ID" did not correspond to their operational vocabulary; testers stated they worked with barcodes, not internal identifiers. The second field, labelled "Reason Code," required users to </w:t>
      </w:r>
      <w:proofErr w:type="spellStart"/>
      <w:r w:rsidRPr="00E118C4">
        <w:t>memorise</w:t>
      </w:r>
      <w:proofErr w:type="spellEnd"/>
      <w:r w:rsidRPr="00E118C4">
        <w:t xml:space="preserve"> or look up numeric codes for return reasons, such as damaged packaging or expired products. This design violated the "Match between system and real world" heuristic by using system-oriented technical language instead of the user's natural vocabulary.</w:t>
      </w:r>
    </w:p>
    <w:p w14:paraId="59FE8BF5" w14:textId="77777777" w:rsidR="00E118C4" w:rsidRPr="00E118C4" w:rsidRDefault="00E118C4" w:rsidP="00E118C4">
      <w:r w:rsidRPr="00E118C4">
        <w:t>The revised design replaces the "Product ID" label with a barcode scanning interface, activated by default. The "Reason Code" text field was eliminated entirely and replaced with a set of large, clearly labelled, tappable buttons featuring both text descriptions and representative icons for the most common return reasons. The language used on these buttons mirrors the terminology cashiers use in their daily work. This substitution of a recognition-based interface for a recall-based one significantly improved task completion time and eliminated the need for new cashiers to consult external reference materials before processing their first return.</w:t>
      </w:r>
    </w:p>
    <w:p w14:paraId="154C1A90" w14:textId="0B175B8A" w:rsidR="00E118C4" w:rsidRPr="00E118C4" w:rsidRDefault="00E118C4" w:rsidP="00E118C4"/>
    <w:p w14:paraId="23A3B0A6" w14:textId="6820FA4A" w:rsidR="00E118C4" w:rsidRPr="00E118C4" w:rsidRDefault="00E118C4" w:rsidP="00E118C4">
      <w:r w:rsidRPr="00E118C4">
        <w:rPr>
          <w:b/>
          <w:bCs/>
        </w:rPr>
        <w:t xml:space="preserve"> Original Product Return Screen</w:t>
      </w:r>
    </w:p>
    <w:p w14:paraId="59BC9BD5" w14:textId="01E6B76C" w:rsidR="00E118C4" w:rsidRPr="00E118C4" w:rsidRDefault="00E118C4" w:rsidP="00E118C4"/>
    <w:p w14:paraId="33B317D1" w14:textId="0F24ECC8" w:rsidR="00E118C4" w:rsidRPr="00E118C4" w:rsidRDefault="00F742F7" w:rsidP="00E118C4">
      <w:r>
        <w:rPr>
          <w:noProof/>
        </w:rPr>
        <w:lastRenderedPageBreak/>
        <w:drawing>
          <wp:inline distT="0" distB="0" distL="0" distR="0" wp14:anchorId="169C7001" wp14:editId="3EE8B98E">
            <wp:extent cx="5943600" cy="3201670"/>
            <wp:effectExtent l="0" t="0" r="0" b="0"/>
            <wp:docPr id="3210024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02439" name="Picture 321002439"/>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1670"/>
                    </a:xfrm>
                    <a:prstGeom prst="rect">
                      <a:avLst/>
                    </a:prstGeom>
                  </pic:spPr>
                </pic:pic>
              </a:graphicData>
            </a:graphic>
          </wp:inline>
        </w:drawing>
      </w:r>
    </w:p>
    <w:p w14:paraId="6E61FD18" w14:textId="77777777" w:rsidR="00F742F7" w:rsidRDefault="00F742F7" w:rsidP="00E118C4">
      <w:pPr>
        <w:rPr>
          <w:b/>
          <w:bCs/>
        </w:rPr>
      </w:pPr>
    </w:p>
    <w:p w14:paraId="27C3030F" w14:textId="77777777" w:rsidR="00F742F7" w:rsidRDefault="00F742F7" w:rsidP="00E118C4">
      <w:pPr>
        <w:rPr>
          <w:b/>
          <w:bCs/>
        </w:rPr>
      </w:pPr>
    </w:p>
    <w:p w14:paraId="78A573CE" w14:textId="7F591D2E" w:rsidR="00E118C4" w:rsidRPr="00E118C4" w:rsidRDefault="00E118C4" w:rsidP="00E118C4">
      <w:r w:rsidRPr="00E118C4">
        <w:rPr>
          <w:b/>
          <w:bCs/>
        </w:rPr>
        <w:t xml:space="preserve"> Revised Product Return Screen</w:t>
      </w:r>
    </w:p>
    <w:p w14:paraId="7E589F97" w14:textId="3884BCAA" w:rsidR="00E118C4" w:rsidRPr="00E118C4" w:rsidRDefault="00F742F7" w:rsidP="00E118C4">
      <w:r>
        <w:rPr>
          <w:noProof/>
        </w:rPr>
        <w:lastRenderedPageBreak/>
        <w:drawing>
          <wp:inline distT="0" distB="0" distL="0" distR="0" wp14:anchorId="5746A584" wp14:editId="72E5A19B">
            <wp:extent cx="5943600" cy="4004945"/>
            <wp:effectExtent l="0" t="0" r="0" b="0"/>
            <wp:docPr id="7526496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9648" name="Picture 752649648"/>
                    <pic:cNvPicPr/>
                  </pic:nvPicPr>
                  <pic:blipFill>
                    <a:blip r:embed="rId21">
                      <a:extLst>
                        <a:ext uri="{28A0092B-C50C-407E-A947-70E740481C1C}">
                          <a14:useLocalDpi xmlns:a14="http://schemas.microsoft.com/office/drawing/2010/main" val="0"/>
                        </a:ext>
                      </a:extLst>
                    </a:blip>
                    <a:stretch>
                      <a:fillRect/>
                    </a:stretch>
                  </pic:blipFill>
                  <pic:spPr>
                    <a:xfrm>
                      <a:off x="0" y="0"/>
                      <a:ext cx="5943600" cy="4004945"/>
                    </a:xfrm>
                    <a:prstGeom prst="rect">
                      <a:avLst/>
                    </a:prstGeom>
                  </pic:spPr>
                </pic:pic>
              </a:graphicData>
            </a:graphic>
          </wp:inline>
        </w:drawing>
      </w:r>
    </w:p>
    <w:p w14:paraId="28EF6A81" w14:textId="5D873909" w:rsidR="00E118C4" w:rsidRPr="00E118C4" w:rsidRDefault="00E118C4" w:rsidP="00E118C4"/>
    <w:p w14:paraId="03D59A14" w14:textId="77777777" w:rsidR="00E118C4" w:rsidRPr="00E118C4" w:rsidRDefault="00E118C4" w:rsidP="00E118C4">
      <w:pPr>
        <w:rPr>
          <w:b/>
          <w:bCs/>
        </w:rPr>
      </w:pPr>
      <w:r w:rsidRPr="00E118C4">
        <w:rPr>
          <w:b/>
          <w:bCs/>
        </w:rPr>
        <w:t>3. Entity Relationship Diagram</w:t>
      </w:r>
    </w:p>
    <w:p w14:paraId="3484A21F" w14:textId="77777777" w:rsidR="00E118C4" w:rsidRPr="00E118C4" w:rsidRDefault="00E118C4" w:rsidP="00E118C4">
      <w:r w:rsidRPr="00E118C4">
        <w:t>The Entity Relationship Diagram (ERD) presented below models the logical data structure of the system. In the physical implementation, these tables are distributed across separate databases owned by the Inventory, Order Management, and Procurement microservices, following the Database per Service architectural pattern. Communication between entities in separate services occurs exclusively via Application Programming Interfaces and asynchronous event messages, ensuring loose coupling as specified in NFR-MAINT-01.</w:t>
      </w:r>
    </w:p>
    <w:p w14:paraId="5F4C4338" w14:textId="77777777" w:rsidR="00E118C4" w:rsidRPr="00E118C4" w:rsidRDefault="00E118C4" w:rsidP="00E118C4">
      <w:r w:rsidRPr="00E118C4">
        <w:t>The diagram uses Crow's Foot notation to represent cardinalities. Primary keys and foreign keys are explicitly labelled within each entity.</w:t>
      </w:r>
    </w:p>
    <w:p w14:paraId="0BBBB1E2" w14:textId="49EE7EE7" w:rsidR="00E118C4" w:rsidRPr="00E118C4" w:rsidRDefault="00E118C4" w:rsidP="00E118C4"/>
    <w:p w14:paraId="3AA3EC37" w14:textId="69F12D48" w:rsidR="00E118C4" w:rsidRDefault="00E118C4" w:rsidP="00E118C4">
      <w:pPr>
        <w:rPr>
          <w:b/>
          <w:bCs/>
        </w:rPr>
      </w:pPr>
      <w:r w:rsidRPr="00E118C4">
        <w:rPr>
          <w:b/>
          <w:bCs/>
        </w:rPr>
        <w:t>INSERT ENTITY RELATIONSHIP DIAGRAM</w:t>
      </w:r>
    </w:p>
    <w:p w14:paraId="4AA0CE79" w14:textId="161DD10D" w:rsidR="00F742F7" w:rsidRPr="00E118C4" w:rsidRDefault="00F742F7" w:rsidP="00E118C4">
      <w:r w:rsidRPr="00295B43">
        <w:rPr>
          <w:noProof/>
        </w:rPr>
        <w:lastRenderedPageBreak/>
        <w:drawing>
          <wp:inline distT="0" distB="0" distL="0" distR="0" wp14:anchorId="10E99214" wp14:editId="340D1BC4">
            <wp:extent cx="5943600" cy="5153660"/>
            <wp:effectExtent l="0" t="0" r="0" b="8890"/>
            <wp:docPr id="781639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153660"/>
                    </a:xfrm>
                    <a:prstGeom prst="rect">
                      <a:avLst/>
                    </a:prstGeom>
                    <a:noFill/>
                    <a:ln>
                      <a:noFill/>
                    </a:ln>
                  </pic:spPr>
                </pic:pic>
              </a:graphicData>
            </a:graphic>
          </wp:inline>
        </w:drawing>
      </w:r>
    </w:p>
    <w:p w14:paraId="3DA9CDE7" w14:textId="3E3CBD26" w:rsidR="00E118C4" w:rsidRPr="00E118C4" w:rsidRDefault="00E118C4" w:rsidP="00E118C4"/>
    <w:p w14:paraId="364CDB2E" w14:textId="77777777" w:rsidR="00E118C4" w:rsidRDefault="00E118C4" w:rsidP="00E118C4">
      <w:pPr>
        <w:rPr>
          <w:i/>
          <w:iCs/>
        </w:rPr>
      </w:pPr>
      <w:r w:rsidRPr="00E118C4">
        <w:rPr>
          <w:i/>
          <w:iCs/>
        </w:rPr>
        <w:t xml:space="preserve">The diagram must depict the following entities: Supplier, Product, </w:t>
      </w:r>
      <w:proofErr w:type="spellStart"/>
      <w:r w:rsidRPr="00E118C4">
        <w:rPr>
          <w:i/>
          <w:iCs/>
        </w:rPr>
        <w:t>InventoryItem</w:t>
      </w:r>
      <w:proofErr w:type="spellEnd"/>
      <w:r w:rsidRPr="00E118C4">
        <w:rPr>
          <w:i/>
          <w:iCs/>
        </w:rPr>
        <w:t xml:space="preserve">, </w:t>
      </w:r>
      <w:proofErr w:type="spellStart"/>
      <w:r w:rsidRPr="00E118C4">
        <w:rPr>
          <w:i/>
          <w:iCs/>
        </w:rPr>
        <w:t>StockMovement</w:t>
      </w:r>
      <w:proofErr w:type="spellEnd"/>
      <w:r w:rsidRPr="00E118C4">
        <w:rPr>
          <w:i/>
          <w:iCs/>
        </w:rPr>
        <w:t xml:space="preserve">, Order, </w:t>
      </w:r>
      <w:proofErr w:type="spellStart"/>
      <w:r w:rsidRPr="00E118C4">
        <w:rPr>
          <w:i/>
          <w:iCs/>
        </w:rPr>
        <w:t>OrderItem</w:t>
      </w:r>
      <w:proofErr w:type="spellEnd"/>
      <w:r w:rsidRPr="00E118C4">
        <w:rPr>
          <w:i/>
          <w:iCs/>
        </w:rPr>
        <w:t xml:space="preserve">, and </w:t>
      </w:r>
      <w:proofErr w:type="spellStart"/>
      <w:r w:rsidRPr="00E118C4">
        <w:rPr>
          <w:i/>
          <w:iCs/>
        </w:rPr>
        <w:t>PurchaseOrder</w:t>
      </w:r>
      <w:proofErr w:type="spellEnd"/>
      <w:r w:rsidRPr="00E118C4">
        <w:rPr>
          <w:i/>
          <w:iCs/>
        </w:rPr>
        <w:t xml:space="preserve">. Relationships must show: Supplier to Product (1:M), Product to </w:t>
      </w:r>
      <w:proofErr w:type="spellStart"/>
      <w:r w:rsidRPr="00E118C4">
        <w:rPr>
          <w:i/>
          <w:iCs/>
        </w:rPr>
        <w:t>InventoryItem</w:t>
      </w:r>
      <w:proofErr w:type="spellEnd"/>
      <w:r w:rsidRPr="00E118C4">
        <w:rPr>
          <w:i/>
          <w:iCs/>
        </w:rPr>
        <w:t xml:space="preserve"> (1:M), </w:t>
      </w:r>
      <w:proofErr w:type="spellStart"/>
      <w:r w:rsidRPr="00E118C4">
        <w:rPr>
          <w:i/>
          <w:iCs/>
        </w:rPr>
        <w:t>InventoryItem</w:t>
      </w:r>
      <w:proofErr w:type="spellEnd"/>
      <w:r w:rsidRPr="00E118C4">
        <w:rPr>
          <w:i/>
          <w:iCs/>
        </w:rPr>
        <w:t xml:space="preserve"> to </w:t>
      </w:r>
      <w:proofErr w:type="spellStart"/>
      <w:r w:rsidRPr="00E118C4">
        <w:rPr>
          <w:i/>
          <w:iCs/>
        </w:rPr>
        <w:t>StockMovement</w:t>
      </w:r>
      <w:proofErr w:type="spellEnd"/>
      <w:r w:rsidRPr="00E118C4">
        <w:rPr>
          <w:i/>
          <w:iCs/>
        </w:rPr>
        <w:t xml:space="preserve"> (1:M), Order to </w:t>
      </w:r>
      <w:proofErr w:type="spellStart"/>
      <w:r w:rsidRPr="00E118C4">
        <w:rPr>
          <w:i/>
          <w:iCs/>
        </w:rPr>
        <w:t>OrderItem</w:t>
      </w:r>
      <w:proofErr w:type="spellEnd"/>
      <w:r w:rsidRPr="00E118C4">
        <w:rPr>
          <w:i/>
          <w:iCs/>
        </w:rPr>
        <w:t xml:space="preserve"> (1:M, composition), and Product to </w:t>
      </w:r>
      <w:proofErr w:type="spellStart"/>
      <w:r w:rsidRPr="00E118C4">
        <w:rPr>
          <w:i/>
          <w:iCs/>
        </w:rPr>
        <w:t>OrderItem</w:t>
      </w:r>
      <w:proofErr w:type="spellEnd"/>
      <w:r w:rsidRPr="00E118C4">
        <w:rPr>
          <w:i/>
          <w:iCs/>
        </w:rPr>
        <w:t xml:space="preserve"> (1:M).</w:t>
      </w:r>
    </w:p>
    <w:p w14:paraId="3BB85744" w14:textId="77777777" w:rsidR="00E118C4" w:rsidRDefault="00E118C4" w:rsidP="00E118C4">
      <w:pPr>
        <w:rPr>
          <w:i/>
          <w:iCs/>
        </w:rPr>
      </w:pPr>
    </w:p>
    <w:p w14:paraId="58549C7C" w14:textId="77777777" w:rsidR="00E118C4" w:rsidRPr="00E118C4" w:rsidRDefault="00E118C4" w:rsidP="00E118C4">
      <w:pPr>
        <w:rPr>
          <w:b/>
          <w:bCs/>
        </w:rPr>
      </w:pPr>
      <w:r w:rsidRPr="00E118C4">
        <w:rPr>
          <w:b/>
          <w:bCs/>
        </w:rPr>
        <w:t>4. Entity Descriptions</w:t>
      </w:r>
    </w:p>
    <w:p w14:paraId="4104338A" w14:textId="77777777" w:rsidR="00E118C4" w:rsidRPr="00E118C4" w:rsidRDefault="00E118C4" w:rsidP="00E118C4">
      <w:r w:rsidRPr="00E118C4">
        <w:t xml:space="preserve">This section provides a comprehensive data dictionary for each entity in the ERD. Tables are grouped by their </w:t>
      </w:r>
      <w:proofErr w:type="gramStart"/>
      <w:r w:rsidRPr="00E118C4">
        <w:t>owning</w:t>
      </w:r>
      <w:proofErr w:type="gramEnd"/>
      <w:r w:rsidRPr="00E118C4">
        <w:t xml:space="preserve"> microservice to reflect the distributed data architecture.</w:t>
      </w:r>
    </w:p>
    <w:p w14:paraId="6ED4E490" w14:textId="77777777" w:rsidR="00243C8D" w:rsidRPr="00243C8D" w:rsidRDefault="00243C8D" w:rsidP="00243C8D">
      <w:pPr>
        <w:spacing w:before="60" w:after="80" w:line="280" w:lineRule="auto"/>
        <w:jc w:val="both"/>
        <w:rPr>
          <w:sz w:val="32"/>
          <w:szCs w:val="32"/>
        </w:rPr>
      </w:pPr>
      <w:r w:rsidRPr="00243C8D">
        <w:rPr>
          <w:rFonts w:eastAsia="Arial" w:cs="Arial"/>
          <w:color w:val="111111"/>
        </w:rPr>
        <w:t xml:space="preserve">Seven tables are documented across three microservice schemas: the Inventory Service owns Product, Category, </w:t>
      </w:r>
      <w:proofErr w:type="spellStart"/>
      <w:r w:rsidRPr="00243C8D">
        <w:rPr>
          <w:rFonts w:eastAsia="Arial" w:cs="Arial"/>
          <w:color w:val="111111"/>
        </w:rPr>
        <w:t>InventoryItem</w:t>
      </w:r>
      <w:proofErr w:type="spellEnd"/>
      <w:r w:rsidRPr="00243C8D">
        <w:rPr>
          <w:rFonts w:eastAsia="Arial" w:cs="Arial"/>
          <w:color w:val="111111"/>
        </w:rPr>
        <w:t xml:space="preserve">, and </w:t>
      </w:r>
      <w:proofErr w:type="spellStart"/>
      <w:r w:rsidRPr="00243C8D">
        <w:rPr>
          <w:rFonts w:eastAsia="Arial" w:cs="Arial"/>
          <w:color w:val="111111"/>
        </w:rPr>
        <w:t>StockMovement</w:t>
      </w:r>
      <w:proofErr w:type="spellEnd"/>
      <w:r w:rsidRPr="00243C8D">
        <w:rPr>
          <w:rFonts w:eastAsia="Arial" w:cs="Arial"/>
          <w:color w:val="111111"/>
        </w:rPr>
        <w:t xml:space="preserve">; the Procurement Service </w:t>
      </w:r>
      <w:r w:rsidRPr="00243C8D">
        <w:rPr>
          <w:rFonts w:eastAsia="Arial" w:cs="Arial"/>
          <w:color w:val="111111"/>
        </w:rPr>
        <w:lastRenderedPageBreak/>
        <w:t xml:space="preserve">owns Supplier; and the Order Management Service owns </w:t>
      </w:r>
      <w:proofErr w:type="spellStart"/>
      <w:r w:rsidRPr="00243C8D">
        <w:rPr>
          <w:rFonts w:eastAsia="Arial" w:cs="Arial"/>
          <w:color w:val="111111"/>
        </w:rPr>
        <w:t>SalesOrder</w:t>
      </w:r>
      <w:proofErr w:type="spellEnd"/>
      <w:r w:rsidRPr="00243C8D">
        <w:rPr>
          <w:rFonts w:eastAsia="Arial" w:cs="Arial"/>
          <w:color w:val="111111"/>
        </w:rPr>
        <w:t xml:space="preserve"> and </w:t>
      </w:r>
      <w:proofErr w:type="spellStart"/>
      <w:r w:rsidRPr="00243C8D">
        <w:rPr>
          <w:rFonts w:eastAsia="Arial" w:cs="Arial"/>
          <w:color w:val="111111"/>
        </w:rPr>
        <w:t>SalesOrderItem</w:t>
      </w:r>
      <w:proofErr w:type="spellEnd"/>
      <w:r w:rsidRPr="00243C8D">
        <w:rPr>
          <w:rFonts w:eastAsia="Arial" w:cs="Arial"/>
          <w:color w:val="111111"/>
        </w:rPr>
        <w:t>. For each table, every column is described with its exact field name, data type, length or precision, constraint rules, and a plain-language description of its purpose in the application.</w:t>
      </w:r>
    </w:p>
    <w:p w14:paraId="78516969" w14:textId="77777777" w:rsidR="00243C8D" w:rsidRPr="00243C8D" w:rsidRDefault="00243C8D" w:rsidP="00243C8D">
      <w:pPr>
        <w:spacing w:before="120"/>
        <w:rPr>
          <w:sz w:val="28"/>
          <w:szCs w:val="28"/>
        </w:rPr>
      </w:pPr>
      <w:r w:rsidRPr="00243C8D">
        <w:rPr>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3389"/>
        <w:gridCol w:w="3068"/>
      </w:tblGrid>
      <w:tr w:rsidR="00243C8D" w:rsidRPr="00243C8D" w14:paraId="0F7490FD" w14:textId="77777777" w:rsidTr="00770C6E">
        <w:tc>
          <w:tcPr>
            <w:tcW w:w="0" w:type="auto"/>
            <w:tcBorders>
              <w:top w:val="single" w:sz="4" w:space="0" w:color="0D7377"/>
              <w:left w:val="single" w:sz="4" w:space="0" w:color="0D7377"/>
              <w:bottom w:val="single" w:sz="4" w:space="0" w:color="0D7377"/>
              <w:right w:val="single" w:sz="4" w:space="0" w:color="0D7377"/>
            </w:tcBorders>
            <w:shd w:val="clear" w:color="auto" w:fill="1B3A6B"/>
            <w:tcMar>
              <w:top w:w="100" w:type="dxa"/>
              <w:left w:w="160" w:type="dxa"/>
              <w:bottom w:w="100" w:type="dxa"/>
              <w:right w:w="160" w:type="dxa"/>
            </w:tcMar>
          </w:tcPr>
          <w:p w14:paraId="6645E025" w14:textId="77777777" w:rsidR="00243C8D" w:rsidRPr="00243C8D" w:rsidRDefault="00243C8D" w:rsidP="00770C6E">
            <w:pPr>
              <w:jc w:val="center"/>
              <w:rPr>
                <w:sz w:val="28"/>
                <w:szCs w:val="28"/>
              </w:rPr>
            </w:pPr>
            <w:r w:rsidRPr="00243C8D">
              <w:rPr>
                <w:rFonts w:eastAsia="Arial" w:cs="Arial"/>
                <w:b/>
                <w:bCs/>
                <w:color w:val="FFFFFF"/>
                <w:sz w:val="22"/>
                <w:szCs w:val="22"/>
              </w:rPr>
              <w:t>INVENTORY SERVICE</w:t>
            </w:r>
          </w:p>
        </w:tc>
        <w:tc>
          <w:tcPr>
            <w:tcW w:w="0" w:type="auto"/>
            <w:tcBorders>
              <w:top w:val="single" w:sz="4" w:space="0" w:color="0D7377"/>
              <w:left w:val="single" w:sz="4" w:space="0" w:color="0D7377"/>
              <w:bottom w:val="single" w:sz="4" w:space="0" w:color="0D7377"/>
              <w:right w:val="single" w:sz="4" w:space="0" w:color="0D7377"/>
            </w:tcBorders>
            <w:shd w:val="clear" w:color="auto" w:fill="4A1A7A"/>
            <w:tcMar>
              <w:top w:w="100" w:type="dxa"/>
              <w:left w:w="160" w:type="dxa"/>
              <w:bottom w:w="100" w:type="dxa"/>
              <w:right w:w="160" w:type="dxa"/>
            </w:tcMar>
          </w:tcPr>
          <w:p w14:paraId="21B4E726" w14:textId="77777777" w:rsidR="00243C8D" w:rsidRPr="00243C8D" w:rsidRDefault="00243C8D" w:rsidP="00770C6E">
            <w:pPr>
              <w:jc w:val="center"/>
              <w:rPr>
                <w:sz w:val="28"/>
                <w:szCs w:val="28"/>
              </w:rPr>
            </w:pPr>
            <w:r w:rsidRPr="00243C8D">
              <w:rPr>
                <w:rFonts w:eastAsia="Arial" w:cs="Arial"/>
                <w:b/>
                <w:bCs/>
                <w:color w:val="FFFFFF"/>
                <w:sz w:val="22"/>
                <w:szCs w:val="22"/>
              </w:rPr>
              <w:t>PROCUREMENT SERVICE</w:t>
            </w:r>
          </w:p>
        </w:tc>
        <w:tc>
          <w:tcPr>
            <w:tcW w:w="0" w:type="auto"/>
            <w:tcBorders>
              <w:top w:val="single" w:sz="4" w:space="0" w:color="0D7377"/>
              <w:left w:val="single" w:sz="4" w:space="0" w:color="0D7377"/>
              <w:bottom w:val="single" w:sz="4" w:space="0" w:color="0D7377"/>
              <w:right w:val="single" w:sz="4" w:space="0" w:color="0D7377"/>
            </w:tcBorders>
            <w:shd w:val="clear" w:color="auto" w:fill="0A5E3A"/>
            <w:tcMar>
              <w:top w:w="100" w:type="dxa"/>
              <w:left w:w="160" w:type="dxa"/>
              <w:bottom w:w="100" w:type="dxa"/>
              <w:right w:w="160" w:type="dxa"/>
            </w:tcMar>
          </w:tcPr>
          <w:p w14:paraId="34147260" w14:textId="77777777" w:rsidR="00243C8D" w:rsidRPr="00243C8D" w:rsidRDefault="00243C8D" w:rsidP="00770C6E">
            <w:pPr>
              <w:jc w:val="center"/>
              <w:rPr>
                <w:sz w:val="28"/>
                <w:szCs w:val="28"/>
              </w:rPr>
            </w:pPr>
            <w:r w:rsidRPr="00243C8D">
              <w:rPr>
                <w:rFonts w:eastAsia="Arial" w:cs="Arial"/>
                <w:b/>
                <w:bCs/>
                <w:color w:val="FFFFFF"/>
                <w:sz w:val="22"/>
                <w:szCs w:val="22"/>
              </w:rPr>
              <w:t>ORDER MANAGEMENT</w:t>
            </w:r>
          </w:p>
        </w:tc>
      </w:tr>
      <w:tr w:rsidR="00243C8D" w:rsidRPr="00243C8D" w14:paraId="1874B44C" w14:textId="77777777" w:rsidTr="00770C6E">
        <w:tc>
          <w:tcPr>
            <w:tcW w:w="0" w:type="auto"/>
            <w:tcBorders>
              <w:top w:val="single" w:sz="4" w:space="0" w:color="CCCCCC"/>
              <w:left w:val="single" w:sz="4" w:space="0" w:color="CCCCCC"/>
              <w:bottom w:val="single" w:sz="4" w:space="0" w:color="CCCCCC"/>
              <w:right w:val="single" w:sz="4" w:space="0" w:color="CCCCCC"/>
            </w:tcBorders>
            <w:shd w:val="clear" w:color="auto" w:fill="EBF4FB"/>
            <w:tcMar>
              <w:top w:w="80" w:type="dxa"/>
              <w:left w:w="160" w:type="dxa"/>
              <w:bottom w:w="80" w:type="dxa"/>
              <w:right w:w="160" w:type="dxa"/>
            </w:tcMar>
          </w:tcPr>
          <w:p w14:paraId="05EAF1A9" w14:textId="77777777" w:rsidR="00243C8D" w:rsidRPr="00243C8D" w:rsidRDefault="00243C8D" w:rsidP="00770C6E">
            <w:pPr>
              <w:jc w:val="center"/>
              <w:rPr>
                <w:sz w:val="28"/>
                <w:szCs w:val="28"/>
              </w:rPr>
            </w:pPr>
            <w:r w:rsidRPr="00243C8D">
              <w:rPr>
                <w:rFonts w:eastAsia="Arial" w:cs="Arial"/>
                <w:b/>
                <w:bCs/>
                <w:color w:val="111111"/>
                <w:sz w:val="20"/>
                <w:szCs w:val="20"/>
              </w:rPr>
              <w:t>Product</w:t>
            </w:r>
          </w:p>
          <w:p w14:paraId="21459944" w14:textId="77777777" w:rsidR="00243C8D" w:rsidRPr="00243C8D" w:rsidRDefault="00243C8D" w:rsidP="00770C6E">
            <w:pPr>
              <w:jc w:val="center"/>
              <w:rPr>
                <w:sz w:val="28"/>
                <w:szCs w:val="28"/>
              </w:rPr>
            </w:pPr>
            <w:r w:rsidRPr="00243C8D">
              <w:rPr>
                <w:rFonts w:eastAsia="Arial" w:cs="Arial"/>
                <w:b/>
                <w:bCs/>
                <w:color w:val="111111"/>
                <w:sz w:val="20"/>
                <w:szCs w:val="20"/>
              </w:rPr>
              <w:t>Category</w:t>
            </w:r>
          </w:p>
          <w:p w14:paraId="06159A60" w14:textId="77777777" w:rsidR="00243C8D" w:rsidRPr="00243C8D" w:rsidRDefault="00243C8D" w:rsidP="00770C6E">
            <w:pPr>
              <w:jc w:val="center"/>
              <w:rPr>
                <w:sz w:val="28"/>
                <w:szCs w:val="28"/>
              </w:rPr>
            </w:pPr>
            <w:proofErr w:type="spellStart"/>
            <w:r w:rsidRPr="00243C8D">
              <w:rPr>
                <w:rFonts w:eastAsia="Arial" w:cs="Arial"/>
                <w:b/>
                <w:bCs/>
                <w:color w:val="111111"/>
                <w:sz w:val="20"/>
                <w:szCs w:val="20"/>
              </w:rPr>
              <w:t>InventoryItem</w:t>
            </w:r>
            <w:proofErr w:type="spellEnd"/>
          </w:p>
          <w:p w14:paraId="05D01218" w14:textId="77777777" w:rsidR="00243C8D" w:rsidRPr="00243C8D" w:rsidRDefault="00243C8D" w:rsidP="00770C6E">
            <w:pPr>
              <w:jc w:val="center"/>
              <w:rPr>
                <w:sz w:val="28"/>
                <w:szCs w:val="28"/>
              </w:rPr>
            </w:pPr>
            <w:proofErr w:type="spellStart"/>
            <w:r w:rsidRPr="00243C8D">
              <w:rPr>
                <w:rFonts w:eastAsia="Arial" w:cs="Arial"/>
                <w:b/>
                <w:bCs/>
                <w:color w:val="111111"/>
                <w:sz w:val="20"/>
                <w:szCs w:val="20"/>
              </w:rPr>
              <w:t>StockMovement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5EEFB"/>
            <w:tcMar>
              <w:top w:w="80" w:type="dxa"/>
              <w:left w:w="160" w:type="dxa"/>
              <w:bottom w:w="80" w:type="dxa"/>
              <w:right w:w="160" w:type="dxa"/>
            </w:tcMar>
          </w:tcPr>
          <w:p w14:paraId="1A52E58F" w14:textId="77777777" w:rsidR="00243C8D" w:rsidRPr="00243C8D" w:rsidRDefault="00243C8D" w:rsidP="00770C6E">
            <w:pPr>
              <w:jc w:val="center"/>
              <w:rPr>
                <w:sz w:val="28"/>
                <w:szCs w:val="28"/>
              </w:rPr>
            </w:pPr>
            <w:r w:rsidRPr="00243C8D">
              <w:rPr>
                <w:rFonts w:eastAsia="Arial" w:cs="Arial"/>
                <w:b/>
                <w:bCs/>
                <w:color w:val="111111"/>
                <w:sz w:val="20"/>
                <w:szCs w:val="20"/>
              </w:rPr>
              <w:t>Supplier</w:t>
            </w:r>
          </w:p>
        </w:tc>
        <w:tc>
          <w:tcPr>
            <w:tcW w:w="0" w:type="auto"/>
            <w:tcBorders>
              <w:top w:val="single" w:sz="4" w:space="0" w:color="CCCCCC"/>
              <w:left w:val="single" w:sz="4" w:space="0" w:color="CCCCCC"/>
              <w:bottom w:val="single" w:sz="4" w:space="0" w:color="CCCCCC"/>
              <w:right w:val="single" w:sz="4" w:space="0" w:color="CCCCCC"/>
            </w:tcBorders>
            <w:shd w:val="clear" w:color="auto" w:fill="EAF7F1"/>
            <w:tcMar>
              <w:top w:w="80" w:type="dxa"/>
              <w:left w:w="160" w:type="dxa"/>
              <w:bottom w:w="80" w:type="dxa"/>
              <w:right w:w="160" w:type="dxa"/>
            </w:tcMar>
          </w:tcPr>
          <w:p w14:paraId="793D5352" w14:textId="77777777" w:rsidR="00243C8D" w:rsidRPr="00243C8D" w:rsidRDefault="00243C8D" w:rsidP="00770C6E">
            <w:pPr>
              <w:jc w:val="center"/>
              <w:rPr>
                <w:sz w:val="28"/>
                <w:szCs w:val="28"/>
              </w:rPr>
            </w:pPr>
            <w:proofErr w:type="spellStart"/>
            <w:r w:rsidRPr="00243C8D">
              <w:rPr>
                <w:rFonts w:eastAsia="Arial" w:cs="Arial"/>
                <w:b/>
                <w:bCs/>
                <w:color w:val="111111"/>
                <w:sz w:val="20"/>
                <w:szCs w:val="20"/>
              </w:rPr>
              <w:t>SalesOrder</w:t>
            </w:r>
            <w:proofErr w:type="spellEnd"/>
          </w:p>
          <w:p w14:paraId="40B26FB8" w14:textId="77777777" w:rsidR="00243C8D" w:rsidRPr="00243C8D" w:rsidRDefault="00243C8D" w:rsidP="00770C6E">
            <w:pPr>
              <w:jc w:val="center"/>
              <w:rPr>
                <w:sz w:val="28"/>
                <w:szCs w:val="28"/>
              </w:rPr>
            </w:pPr>
            <w:proofErr w:type="spellStart"/>
            <w:r w:rsidRPr="00243C8D">
              <w:rPr>
                <w:rFonts w:eastAsia="Arial" w:cs="Arial"/>
                <w:b/>
                <w:bCs/>
                <w:color w:val="111111"/>
                <w:sz w:val="20"/>
                <w:szCs w:val="20"/>
              </w:rPr>
              <w:t>SalesOrderItem</w:t>
            </w:r>
            <w:proofErr w:type="spellEnd"/>
          </w:p>
        </w:tc>
      </w:tr>
    </w:tbl>
    <w:p w14:paraId="503581E7" w14:textId="2EC327B4" w:rsidR="00243C8D" w:rsidRPr="00243C8D" w:rsidRDefault="00243C8D" w:rsidP="00243C8D">
      <w:pPr>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3C8D" w:rsidRPr="00243C8D" w14:paraId="42231333" w14:textId="77777777" w:rsidTr="00770C6E">
        <w:tc>
          <w:tcPr>
            <w:tcW w:w="0" w:type="auto"/>
            <w:tcBorders>
              <w:top w:val="none" w:sz="0" w:space="0" w:color="FFFFFF"/>
              <w:left w:val="none" w:sz="0" w:space="0" w:color="FFFFFF"/>
              <w:bottom w:val="none" w:sz="0" w:space="0" w:color="FFFFFF"/>
              <w:right w:val="none" w:sz="0" w:space="0" w:color="FFFFFF"/>
            </w:tcBorders>
            <w:shd w:val="clear" w:color="auto" w:fill="1A4E7A"/>
            <w:tcMar>
              <w:top w:w="160" w:type="dxa"/>
              <w:left w:w="280" w:type="dxa"/>
              <w:bottom w:w="160" w:type="dxa"/>
              <w:right w:w="280" w:type="dxa"/>
            </w:tcMar>
          </w:tcPr>
          <w:p w14:paraId="2FC560E6" w14:textId="77777777" w:rsidR="00243C8D" w:rsidRPr="00243C8D" w:rsidRDefault="00243C8D" w:rsidP="00770C6E">
            <w:pPr>
              <w:rPr>
                <w:sz w:val="28"/>
                <w:szCs w:val="28"/>
              </w:rPr>
            </w:pPr>
            <w:r w:rsidRPr="00243C8D">
              <w:rPr>
                <w:rFonts w:eastAsia="Arial" w:cs="Arial"/>
                <w:b/>
                <w:bCs/>
                <w:color w:val="FFFFFF"/>
              </w:rPr>
              <w:t>Inventory Service</w:t>
            </w:r>
          </w:p>
        </w:tc>
      </w:tr>
    </w:tbl>
    <w:p w14:paraId="56A4557B" w14:textId="77777777" w:rsidR="00243C8D" w:rsidRPr="00243C8D" w:rsidRDefault="00243C8D" w:rsidP="00243C8D">
      <w:pPr>
        <w:spacing w:before="60"/>
        <w:rPr>
          <w:sz w:val="28"/>
          <w:szCs w:val="28"/>
        </w:rPr>
      </w:pPr>
      <w:r w:rsidRPr="00243C8D">
        <w:rPr>
          <w:sz w:val="28"/>
          <w:szCs w:val="28"/>
        </w:rPr>
        <w:t xml:space="preserve"> </w:t>
      </w:r>
    </w:p>
    <w:p w14:paraId="7970343C" w14:textId="77777777" w:rsidR="00243C8D" w:rsidRPr="00243C8D" w:rsidRDefault="00243C8D" w:rsidP="00243C8D">
      <w:pPr>
        <w:spacing w:before="240" w:after="80"/>
        <w:rPr>
          <w:sz w:val="28"/>
          <w:szCs w:val="28"/>
        </w:rPr>
      </w:pPr>
      <w:r w:rsidRPr="00243C8D">
        <w:rPr>
          <w:rFonts w:eastAsia="Arial" w:cs="Arial"/>
          <w:b/>
          <w:bCs/>
          <w:color w:val="111111"/>
          <w:sz w:val="28"/>
          <w:szCs w:val="28"/>
        </w:rPr>
        <w:t>Table: Product</w:t>
      </w:r>
    </w:p>
    <w:p w14:paraId="6090D8DB" w14:textId="77777777" w:rsidR="00243C8D" w:rsidRPr="00243C8D" w:rsidRDefault="00243C8D" w:rsidP="00243C8D">
      <w:pPr>
        <w:spacing w:before="60" w:after="80" w:line="280" w:lineRule="auto"/>
        <w:jc w:val="both"/>
        <w:rPr>
          <w:sz w:val="28"/>
          <w:szCs w:val="28"/>
        </w:rPr>
      </w:pPr>
      <w:r w:rsidRPr="00243C8D">
        <w:rPr>
          <w:rFonts w:eastAsia="Arial" w:cs="Arial"/>
          <w:color w:val="111111"/>
          <w:sz w:val="22"/>
          <w:szCs w:val="22"/>
        </w:rPr>
        <w:t>The Product table is the master catalogue of every item tracked and sold through the Stock Flow system. It stores the commercial and physical attributes of each SKU. All inventory location records (</w:t>
      </w:r>
      <w:proofErr w:type="spellStart"/>
      <w:r w:rsidRPr="00243C8D">
        <w:rPr>
          <w:rFonts w:eastAsia="Arial" w:cs="Arial"/>
          <w:color w:val="111111"/>
          <w:sz w:val="22"/>
          <w:szCs w:val="22"/>
        </w:rPr>
        <w:t>InventoryItem</w:t>
      </w:r>
      <w:proofErr w:type="spellEnd"/>
      <w:proofErr w:type="gramStart"/>
      <w:r w:rsidRPr="00243C8D">
        <w:rPr>
          <w:rFonts w:eastAsia="Arial" w:cs="Arial"/>
          <w:color w:val="111111"/>
          <w:sz w:val="22"/>
          <w:szCs w:val="22"/>
        </w:rPr>
        <w:t>)</w:t>
      </w:r>
      <w:proofErr w:type="gramEnd"/>
      <w:r w:rsidRPr="00243C8D">
        <w:rPr>
          <w:rFonts w:eastAsia="Arial" w:cs="Arial"/>
          <w:color w:val="111111"/>
          <w:sz w:val="22"/>
          <w:szCs w:val="22"/>
        </w:rPr>
        <w:t xml:space="preserve"> and sales line items (</w:t>
      </w:r>
      <w:proofErr w:type="spellStart"/>
      <w:r w:rsidRPr="00243C8D">
        <w:rPr>
          <w:rFonts w:eastAsia="Arial" w:cs="Arial"/>
          <w:color w:val="111111"/>
          <w:sz w:val="22"/>
          <w:szCs w:val="22"/>
        </w:rPr>
        <w:t>SalesOrderItem</w:t>
      </w:r>
      <w:proofErr w:type="spellEnd"/>
      <w:r w:rsidRPr="00243C8D">
        <w:rPr>
          <w:rFonts w:eastAsia="Arial" w:cs="Arial"/>
          <w:color w:val="111111"/>
          <w:sz w:val="22"/>
          <w:szCs w:val="22"/>
        </w:rPr>
        <w:t>) reference this table. It is the central entity of the entire data model.</w:t>
      </w:r>
    </w:p>
    <w:p w14:paraId="2FDC3B87" w14:textId="77777777" w:rsidR="00243C8D" w:rsidRPr="00243C8D" w:rsidRDefault="00243C8D" w:rsidP="00243C8D">
      <w:pPr>
        <w:spacing w:before="60"/>
        <w:rPr>
          <w:sz w:val="28"/>
          <w:szCs w:val="28"/>
        </w:rPr>
      </w:pPr>
      <w:r w:rsidRPr="00243C8D">
        <w:rPr>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1400"/>
        <w:gridCol w:w="1053"/>
        <w:gridCol w:w="1642"/>
        <w:gridCol w:w="3668"/>
      </w:tblGrid>
      <w:tr w:rsidR="00243C8D" w:rsidRPr="00243C8D" w14:paraId="0B79D6C2" w14:textId="77777777" w:rsidTr="00770C6E">
        <w:tc>
          <w:tcPr>
            <w:tcW w:w="0" w:type="auto"/>
            <w:gridSpan w:val="5"/>
            <w:tcBorders>
              <w:top w:val="none" w:sz="0" w:space="0" w:color="FFFFFF"/>
              <w:left w:val="none" w:sz="0" w:space="0" w:color="FFFFFF"/>
              <w:bottom w:val="none" w:sz="0" w:space="0" w:color="FFFFFF"/>
              <w:right w:val="none" w:sz="0" w:space="0" w:color="FFFFFF"/>
            </w:tcBorders>
            <w:shd w:val="clear" w:color="auto" w:fill="1A4E7A"/>
            <w:tcMar>
              <w:top w:w="140" w:type="dxa"/>
              <w:left w:w="280" w:type="dxa"/>
              <w:bottom w:w="140" w:type="dxa"/>
              <w:right w:w="280" w:type="dxa"/>
            </w:tcMar>
          </w:tcPr>
          <w:p w14:paraId="2EE46816" w14:textId="77777777" w:rsidR="00243C8D" w:rsidRPr="00243C8D" w:rsidRDefault="00243C8D" w:rsidP="00770C6E">
            <w:pPr>
              <w:rPr>
                <w:sz w:val="28"/>
                <w:szCs w:val="28"/>
              </w:rPr>
            </w:pPr>
            <w:proofErr w:type="gramStart"/>
            <w:r w:rsidRPr="00243C8D">
              <w:rPr>
                <w:rFonts w:eastAsia="Arial" w:cs="Arial"/>
                <w:b/>
                <w:bCs/>
                <w:color w:val="FFFFFF"/>
                <w:sz w:val="28"/>
                <w:szCs w:val="28"/>
              </w:rPr>
              <w:t>Product  --</w:t>
            </w:r>
            <w:proofErr w:type="gramEnd"/>
            <w:r w:rsidRPr="00243C8D">
              <w:rPr>
                <w:rFonts w:eastAsia="Arial" w:cs="Arial"/>
                <w:b/>
                <w:bCs/>
                <w:color w:val="FFFFFF"/>
                <w:sz w:val="28"/>
                <w:szCs w:val="28"/>
              </w:rPr>
              <w:t xml:space="preserve">  13 columns</w:t>
            </w:r>
          </w:p>
        </w:tc>
      </w:tr>
      <w:tr w:rsidR="00243C8D" w:rsidRPr="00243C8D" w14:paraId="12AA227A" w14:textId="77777777" w:rsidTr="00770C6E">
        <w:tc>
          <w:tcPr>
            <w:tcW w:w="16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5C307DE2" w14:textId="77777777" w:rsidR="00243C8D" w:rsidRPr="00243C8D" w:rsidRDefault="00243C8D" w:rsidP="00770C6E">
            <w:pPr>
              <w:jc w:val="center"/>
              <w:rPr>
                <w:sz w:val="28"/>
                <w:szCs w:val="28"/>
              </w:rPr>
            </w:pPr>
            <w:r w:rsidRPr="00243C8D">
              <w:rPr>
                <w:rFonts w:eastAsia="Arial" w:cs="Arial"/>
                <w:b/>
                <w:bCs/>
                <w:color w:val="FFFFFF"/>
                <w:sz w:val="20"/>
                <w:szCs w:val="20"/>
              </w:rPr>
              <w:t>Field Name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4B5A23CA" w14:textId="77777777" w:rsidR="00243C8D" w:rsidRPr="00243C8D" w:rsidRDefault="00243C8D" w:rsidP="00770C6E">
            <w:pPr>
              <w:jc w:val="center"/>
              <w:rPr>
                <w:sz w:val="28"/>
                <w:szCs w:val="28"/>
              </w:rPr>
            </w:pPr>
            <w:r w:rsidRPr="00243C8D">
              <w:rPr>
                <w:rFonts w:eastAsia="Arial" w:cs="Arial"/>
                <w:b/>
                <w:bCs/>
                <w:color w:val="FFFFFF"/>
                <w:sz w:val="20"/>
                <w:szCs w:val="20"/>
              </w:rPr>
              <w:t>Data Type</w:t>
            </w:r>
          </w:p>
        </w:tc>
        <w:tc>
          <w:tcPr>
            <w:tcW w:w="9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5C1BCA4F" w14:textId="77777777" w:rsidR="00243C8D" w:rsidRPr="00243C8D" w:rsidRDefault="00243C8D" w:rsidP="00770C6E">
            <w:pPr>
              <w:jc w:val="center"/>
              <w:rPr>
                <w:sz w:val="28"/>
                <w:szCs w:val="28"/>
              </w:rPr>
            </w:pPr>
            <w:r w:rsidRPr="00243C8D">
              <w:rPr>
                <w:rFonts w:eastAsia="Arial" w:cs="Arial"/>
                <w:b/>
                <w:bCs/>
                <w:color w:val="FFFFFF"/>
                <w:sz w:val="20"/>
                <w:szCs w:val="20"/>
              </w:rPr>
              <w:t>Length / Precision</w:t>
            </w:r>
          </w:p>
        </w:tc>
        <w:tc>
          <w:tcPr>
            <w:tcW w:w="1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312D0EF1" w14:textId="77777777" w:rsidR="00243C8D" w:rsidRPr="00243C8D" w:rsidRDefault="00243C8D" w:rsidP="00770C6E">
            <w:pPr>
              <w:jc w:val="center"/>
              <w:rPr>
                <w:sz w:val="28"/>
                <w:szCs w:val="28"/>
              </w:rPr>
            </w:pPr>
            <w:r w:rsidRPr="00243C8D">
              <w:rPr>
                <w:rFonts w:eastAsia="Arial" w:cs="Arial"/>
                <w:b/>
                <w:bCs/>
                <w:color w:val="FFFFFF"/>
                <w:sz w:val="20"/>
                <w:szCs w:val="20"/>
              </w:rPr>
              <w:t>Constraints</w:t>
            </w:r>
          </w:p>
        </w:tc>
        <w:tc>
          <w:tcPr>
            <w:tcW w:w="3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28A31004" w14:textId="77777777" w:rsidR="00243C8D" w:rsidRPr="00243C8D" w:rsidRDefault="00243C8D" w:rsidP="00770C6E">
            <w:pPr>
              <w:jc w:val="center"/>
              <w:rPr>
                <w:sz w:val="28"/>
                <w:szCs w:val="28"/>
              </w:rPr>
            </w:pPr>
            <w:r w:rsidRPr="00243C8D">
              <w:rPr>
                <w:rFonts w:eastAsia="Arial" w:cs="Arial"/>
                <w:b/>
                <w:bCs/>
                <w:color w:val="FFFFFF"/>
                <w:sz w:val="20"/>
                <w:szCs w:val="20"/>
              </w:rPr>
              <w:t>Description</w:t>
            </w:r>
          </w:p>
        </w:tc>
      </w:tr>
      <w:tr w:rsidR="00243C8D" w:rsidRPr="00243C8D" w14:paraId="7996C6EA"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3F95E91" w14:textId="77777777" w:rsidR="00243C8D" w:rsidRPr="00243C8D" w:rsidRDefault="00243C8D" w:rsidP="00770C6E">
            <w:pPr>
              <w:rPr>
                <w:sz w:val="28"/>
                <w:szCs w:val="28"/>
              </w:rPr>
            </w:pPr>
            <w:proofErr w:type="spellStart"/>
            <w:r w:rsidRPr="00243C8D">
              <w:rPr>
                <w:rFonts w:eastAsia="Courier New" w:cs="Courier New"/>
                <w:b/>
                <w:bCs/>
                <w:color w:val="111111"/>
                <w:sz w:val="20"/>
                <w:szCs w:val="20"/>
              </w:rPr>
              <w:t>product_id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0AD95A7" w14:textId="77777777" w:rsidR="00243C8D" w:rsidRPr="00243C8D" w:rsidRDefault="00243C8D" w:rsidP="00770C6E">
            <w:pPr>
              <w:rPr>
                <w:sz w:val="28"/>
                <w:szCs w:val="28"/>
              </w:rPr>
            </w:pPr>
            <w:r w:rsidRPr="00243C8D">
              <w:rPr>
                <w:rFonts w:eastAsia="Arial" w:cs="Arial"/>
                <w:color w:val="111111"/>
                <w:sz w:val="20"/>
                <w:szCs w:val="20"/>
              </w:rPr>
              <w:t>SERIAL</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E52EB42"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E17F050" w14:textId="77777777" w:rsidR="00243C8D" w:rsidRPr="00243C8D" w:rsidRDefault="00243C8D" w:rsidP="00770C6E">
            <w:pPr>
              <w:rPr>
                <w:sz w:val="28"/>
                <w:szCs w:val="28"/>
              </w:rPr>
            </w:pPr>
            <w:r w:rsidRPr="00243C8D">
              <w:rPr>
                <w:rFonts w:eastAsia="Arial" w:cs="Arial"/>
                <w:b/>
                <w:bCs/>
                <w:color w:val="111111"/>
                <w:sz w:val="20"/>
                <w:szCs w:val="20"/>
              </w:rPr>
              <w:t>PK, NN, AI</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76ADC6C" w14:textId="77777777" w:rsidR="00243C8D" w:rsidRPr="00243C8D" w:rsidRDefault="00243C8D" w:rsidP="00770C6E">
            <w:pPr>
              <w:rPr>
                <w:sz w:val="28"/>
                <w:szCs w:val="28"/>
              </w:rPr>
            </w:pPr>
            <w:r w:rsidRPr="00243C8D">
              <w:rPr>
                <w:rFonts w:eastAsia="Arial" w:cs="Arial"/>
                <w:color w:val="111111"/>
                <w:sz w:val="20"/>
                <w:szCs w:val="20"/>
              </w:rPr>
              <w:t>System-generated auto-incrementing integer. Unique identifier for every product in the catalogue.</w:t>
            </w:r>
          </w:p>
        </w:tc>
      </w:tr>
      <w:tr w:rsidR="00243C8D" w:rsidRPr="00243C8D" w14:paraId="0CE2B6B2"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859FB3E" w14:textId="77777777" w:rsidR="00243C8D" w:rsidRPr="00243C8D" w:rsidRDefault="00243C8D" w:rsidP="00770C6E">
            <w:pPr>
              <w:rPr>
                <w:sz w:val="28"/>
                <w:szCs w:val="28"/>
              </w:rPr>
            </w:pPr>
            <w:proofErr w:type="spellStart"/>
            <w:r w:rsidRPr="00243C8D">
              <w:rPr>
                <w:rFonts w:eastAsia="Courier New" w:cs="Courier New"/>
                <w:color w:val="111111"/>
                <w:sz w:val="20"/>
                <w:szCs w:val="20"/>
              </w:rPr>
              <w:t>sku</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F08334C" w14:textId="77777777" w:rsidR="00243C8D" w:rsidRPr="00243C8D" w:rsidRDefault="00243C8D" w:rsidP="00770C6E">
            <w:pPr>
              <w:rPr>
                <w:sz w:val="28"/>
                <w:szCs w:val="28"/>
              </w:rPr>
            </w:pPr>
            <w:r w:rsidRPr="00243C8D">
              <w:rPr>
                <w:rFonts w:eastAsia="Arial" w:cs="Arial"/>
                <w:color w:val="111111"/>
                <w:sz w:val="20"/>
                <w:szCs w:val="20"/>
              </w:rPr>
              <w:t>VARCHAR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8A49FD0" w14:textId="77777777" w:rsidR="00243C8D" w:rsidRPr="00243C8D" w:rsidRDefault="00243C8D" w:rsidP="00770C6E">
            <w:pPr>
              <w:rPr>
                <w:sz w:val="28"/>
                <w:szCs w:val="28"/>
              </w:rPr>
            </w:pPr>
            <w:r w:rsidRPr="00243C8D">
              <w:rPr>
                <w:rFonts w:eastAsia="Arial" w:cs="Arial"/>
                <w:color w:val="111111"/>
                <w:sz w:val="20"/>
                <w:szCs w:val="20"/>
              </w:rPr>
              <w:t>50 chars</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E93A0B0" w14:textId="77777777" w:rsidR="00243C8D" w:rsidRPr="00243C8D" w:rsidRDefault="00243C8D" w:rsidP="00770C6E">
            <w:pPr>
              <w:rPr>
                <w:sz w:val="28"/>
                <w:szCs w:val="28"/>
              </w:rPr>
            </w:pPr>
            <w:r w:rsidRPr="00243C8D">
              <w:rPr>
                <w:rFonts w:eastAsia="Arial" w:cs="Arial"/>
                <w:color w:val="111111"/>
                <w:sz w:val="20"/>
                <w:szCs w:val="20"/>
              </w:rPr>
              <w:t>UK, 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0886DA3" w14:textId="77777777" w:rsidR="00243C8D" w:rsidRPr="00243C8D" w:rsidRDefault="00243C8D" w:rsidP="00770C6E">
            <w:pPr>
              <w:rPr>
                <w:sz w:val="28"/>
                <w:szCs w:val="28"/>
              </w:rPr>
            </w:pPr>
            <w:r w:rsidRPr="00243C8D">
              <w:rPr>
                <w:rFonts w:eastAsia="Arial" w:cs="Arial"/>
                <w:color w:val="111111"/>
                <w:sz w:val="20"/>
                <w:szCs w:val="20"/>
              </w:rPr>
              <w:t xml:space="preserve">Stock Keeping Unit -- the human-readable product code printed on </w:t>
            </w:r>
            <w:r w:rsidRPr="00243C8D">
              <w:rPr>
                <w:rFonts w:eastAsia="Arial" w:cs="Arial"/>
                <w:color w:val="111111"/>
                <w:sz w:val="20"/>
                <w:szCs w:val="20"/>
              </w:rPr>
              <w:lastRenderedPageBreak/>
              <w:t>barcodes and used by staff for scanning operations at the POS and receiving dock.</w:t>
            </w:r>
          </w:p>
        </w:tc>
      </w:tr>
      <w:tr w:rsidR="00243C8D" w:rsidRPr="00243C8D" w14:paraId="2CF18FCD"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0879225" w14:textId="77777777" w:rsidR="00243C8D" w:rsidRPr="00243C8D" w:rsidRDefault="00243C8D" w:rsidP="00770C6E">
            <w:pPr>
              <w:rPr>
                <w:sz w:val="28"/>
                <w:szCs w:val="28"/>
              </w:rPr>
            </w:pPr>
            <w:r w:rsidRPr="00243C8D">
              <w:rPr>
                <w:rFonts w:eastAsia="Courier New" w:cs="Courier New"/>
                <w:color w:val="111111"/>
                <w:sz w:val="20"/>
                <w:szCs w:val="20"/>
              </w:rPr>
              <w:lastRenderedPageBreak/>
              <w:t>name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BFE85B9" w14:textId="77777777" w:rsidR="00243C8D" w:rsidRPr="00243C8D" w:rsidRDefault="00243C8D" w:rsidP="00770C6E">
            <w:pPr>
              <w:rPr>
                <w:sz w:val="28"/>
                <w:szCs w:val="28"/>
              </w:rPr>
            </w:pPr>
            <w:r w:rsidRPr="00243C8D">
              <w:rPr>
                <w:rFonts w:eastAsia="Arial" w:cs="Arial"/>
                <w:color w:val="111111"/>
                <w:sz w:val="20"/>
                <w:szCs w:val="20"/>
              </w:rPr>
              <w:t>VARCHAR</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E5CD836" w14:textId="77777777" w:rsidR="00243C8D" w:rsidRPr="00243C8D" w:rsidRDefault="00243C8D" w:rsidP="00770C6E">
            <w:pPr>
              <w:rPr>
                <w:sz w:val="28"/>
                <w:szCs w:val="28"/>
              </w:rPr>
            </w:pPr>
            <w:r w:rsidRPr="00243C8D">
              <w:rPr>
                <w:rFonts w:eastAsia="Arial" w:cs="Arial"/>
                <w:color w:val="111111"/>
                <w:sz w:val="20"/>
                <w:szCs w:val="20"/>
              </w:rPr>
              <w:t>150 chars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ADF4678" w14:textId="77777777" w:rsidR="00243C8D" w:rsidRPr="00243C8D" w:rsidRDefault="00243C8D" w:rsidP="00770C6E">
            <w:pPr>
              <w:rPr>
                <w:sz w:val="28"/>
                <w:szCs w:val="28"/>
              </w:rPr>
            </w:pPr>
            <w:r w:rsidRPr="00243C8D">
              <w:rPr>
                <w:rFonts w:eastAsia="Arial" w:cs="Arial"/>
                <w:color w:val="111111"/>
                <w:sz w:val="20"/>
                <w:szCs w:val="20"/>
              </w:rPr>
              <w:t>NN</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29F1B93" w14:textId="77777777" w:rsidR="00243C8D" w:rsidRPr="00243C8D" w:rsidRDefault="00243C8D" w:rsidP="00770C6E">
            <w:pPr>
              <w:rPr>
                <w:sz w:val="28"/>
                <w:szCs w:val="28"/>
              </w:rPr>
            </w:pPr>
            <w:r w:rsidRPr="00243C8D">
              <w:rPr>
                <w:rFonts w:eastAsia="Arial" w:cs="Arial"/>
                <w:color w:val="111111"/>
                <w:sz w:val="20"/>
                <w:szCs w:val="20"/>
              </w:rPr>
              <w:t>Full display name of the product as shown on POS receipts, the manager dashboard, and forecasting reports.</w:t>
            </w:r>
          </w:p>
        </w:tc>
      </w:tr>
      <w:tr w:rsidR="00243C8D" w:rsidRPr="00243C8D" w14:paraId="2B9EE1B4"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A266432" w14:textId="77777777" w:rsidR="00243C8D" w:rsidRPr="00243C8D" w:rsidRDefault="00243C8D" w:rsidP="00770C6E">
            <w:pPr>
              <w:rPr>
                <w:sz w:val="28"/>
                <w:szCs w:val="28"/>
              </w:rPr>
            </w:pPr>
            <w:proofErr w:type="spellStart"/>
            <w:r w:rsidRPr="00243C8D">
              <w:rPr>
                <w:rFonts w:eastAsia="Courier New" w:cs="Courier New"/>
                <w:color w:val="111111"/>
                <w:sz w:val="20"/>
                <w:szCs w:val="20"/>
              </w:rPr>
              <w:t>category_id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DDEAFE6"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30EED50"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EB2D8FA" w14:textId="77777777" w:rsidR="00243C8D" w:rsidRPr="00243C8D" w:rsidRDefault="00243C8D" w:rsidP="00770C6E">
            <w:pPr>
              <w:rPr>
                <w:sz w:val="28"/>
                <w:szCs w:val="28"/>
              </w:rPr>
            </w:pPr>
            <w:r w:rsidRPr="00243C8D">
              <w:rPr>
                <w:rFonts w:eastAsia="Arial" w:cs="Arial"/>
                <w:b/>
                <w:bCs/>
                <w:color w:val="111111"/>
                <w:sz w:val="20"/>
                <w:szCs w:val="20"/>
              </w:rPr>
              <w:t>FK → Category, 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E3AAA29" w14:textId="77777777" w:rsidR="00243C8D" w:rsidRPr="00243C8D" w:rsidRDefault="00243C8D" w:rsidP="00770C6E">
            <w:pPr>
              <w:rPr>
                <w:sz w:val="28"/>
                <w:szCs w:val="28"/>
              </w:rPr>
            </w:pPr>
            <w:r w:rsidRPr="00243C8D">
              <w:rPr>
                <w:rFonts w:eastAsia="Arial" w:cs="Arial"/>
                <w:color w:val="111111"/>
                <w:sz w:val="20"/>
                <w:szCs w:val="20"/>
              </w:rPr>
              <w:t>Foreign key linking the product to its category. Used for grouping in analytics, filtering on the dashboard, and bulk procurement.</w:t>
            </w:r>
          </w:p>
        </w:tc>
      </w:tr>
      <w:tr w:rsidR="00243C8D" w:rsidRPr="00243C8D" w14:paraId="30A92179"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9458525" w14:textId="77777777" w:rsidR="00243C8D" w:rsidRPr="00243C8D" w:rsidRDefault="00243C8D" w:rsidP="00770C6E">
            <w:pPr>
              <w:rPr>
                <w:sz w:val="28"/>
                <w:szCs w:val="28"/>
              </w:rPr>
            </w:pPr>
            <w:proofErr w:type="spellStart"/>
            <w:r w:rsidRPr="00243C8D">
              <w:rPr>
                <w:rFonts w:eastAsia="Courier New" w:cs="Courier New"/>
                <w:color w:val="111111"/>
                <w:sz w:val="20"/>
                <w:szCs w:val="20"/>
              </w:rPr>
              <w:t>supplier_id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B118C3F"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B3E2260"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9B9C6BF" w14:textId="77777777" w:rsidR="00243C8D" w:rsidRPr="00243C8D" w:rsidRDefault="00243C8D" w:rsidP="00770C6E">
            <w:pPr>
              <w:rPr>
                <w:sz w:val="28"/>
                <w:szCs w:val="28"/>
              </w:rPr>
            </w:pPr>
            <w:r w:rsidRPr="00243C8D">
              <w:rPr>
                <w:rFonts w:eastAsia="Arial" w:cs="Arial"/>
                <w:b/>
                <w:bCs/>
                <w:color w:val="111111"/>
                <w:sz w:val="20"/>
                <w:szCs w:val="20"/>
              </w:rPr>
              <w:t>FK → Supplier, NN</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70A4942" w14:textId="77777777" w:rsidR="00243C8D" w:rsidRPr="00243C8D" w:rsidRDefault="00243C8D" w:rsidP="00770C6E">
            <w:pPr>
              <w:rPr>
                <w:sz w:val="28"/>
                <w:szCs w:val="28"/>
              </w:rPr>
            </w:pPr>
            <w:r w:rsidRPr="00243C8D">
              <w:rPr>
                <w:rFonts w:eastAsia="Arial" w:cs="Arial"/>
                <w:color w:val="111111"/>
                <w:sz w:val="20"/>
                <w:szCs w:val="20"/>
              </w:rPr>
              <w:t>Foreign key identifying the primary supplier. Enables auto-generation of a Purchase Order directly from a low-stock alert without manual vendor lookup.</w:t>
            </w:r>
          </w:p>
        </w:tc>
      </w:tr>
      <w:tr w:rsidR="00243C8D" w:rsidRPr="00243C8D" w14:paraId="422759EC"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375F725" w14:textId="77777777" w:rsidR="00243C8D" w:rsidRPr="00243C8D" w:rsidRDefault="00243C8D" w:rsidP="00770C6E">
            <w:pPr>
              <w:rPr>
                <w:sz w:val="28"/>
                <w:szCs w:val="28"/>
              </w:rPr>
            </w:pPr>
            <w:r w:rsidRPr="00243C8D">
              <w:rPr>
                <w:rFonts w:eastAsia="Courier New" w:cs="Courier New"/>
                <w:color w:val="111111"/>
                <w:sz w:val="20"/>
                <w:szCs w:val="20"/>
              </w:rPr>
              <w:t>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F973EA0" w14:textId="77777777" w:rsidR="00243C8D" w:rsidRPr="00243C8D" w:rsidRDefault="00243C8D" w:rsidP="00770C6E">
            <w:pPr>
              <w:rPr>
                <w:sz w:val="28"/>
                <w:szCs w:val="28"/>
              </w:rPr>
            </w:pPr>
            <w:r w:rsidRPr="00243C8D">
              <w:rPr>
                <w:rFonts w:eastAsia="Arial" w:cs="Arial"/>
                <w:color w:val="111111"/>
                <w:sz w:val="20"/>
                <w:szCs w:val="20"/>
              </w:rPr>
              <w:t>TEXT</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84A6774" w14:textId="77777777" w:rsidR="00243C8D" w:rsidRPr="00243C8D" w:rsidRDefault="00243C8D" w:rsidP="00770C6E">
            <w:pPr>
              <w:rPr>
                <w:sz w:val="28"/>
                <w:szCs w:val="28"/>
              </w:rPr>
            </w:pPr>
            <w:r w:rsidRPr="00243C8D">
              <w:rPr>
                <w:rFonts w:eastAsia="Arial" w:cs="Arial"/>
                <w:color w:val="111111"/>
                <w:sz w:val="20"/>
                <w:szCs w:val="20"/>
              </w:rPr>
              <w:t>Unlimited</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96F9320" w14:textId="77777777" w:rsidR="00243C8D" w:rsidRPr="00243C8D" w:rsidRDefault="00243C8D" w:rsidP="00770C6E">
            <w:pPr>
              <w:rPr>
                <w:sz w:val="28"/>
                <w:szCs w:val="28"/>
              </w:rPr>
            </w:pPr>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86BFF20" w14:textId="77777777" w:rsidR="00243C8D" w:rsidRPr="00243C8D" w:rsidRDefault="00243C8D" w:rsidP="00770C6E">
            <w:pPr>
              <w:rPr>
                <w:sz w:val="28"/>
                <w:szCs w:val="28"/>
              </w:rPr>
            </w:pPr>
            <w:r w:rsidRPr="00243C8D">
              <w:rPr>
                <w:rFonts w:eastAsia="Arial" w:cs="Arial"/>
                <w:color w:val="111111"/>
                <w:sz w:val="20"/>
                <w:szCs w:val="20"/>
              </w:rPr>
              <w:t>Detailed product description used in the admin catalogue panel and printed on formal supplier-facing documents.</w:t>
            </w:r>
          </w:p>
        </w:tc>
      </w:tr>
      <w:tr w:rsidR="00243C8D" w:rsidRPr="00243C8D" w14:paraId="12D85057"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AB190C4" w14:textId="77777777" w:rsidR="00243C8D" w:rsidRPr="00243C8D" w:rsidRDefault="00243C8D" w:rsidP="00770C6E">
            <w:pPr>
              <w:rPr>
                <w:sz w:val="28"/>
                <w:szCs w:val="28"/>
              </w:rPr>
            </w:pPr>
            <w:proofErr w:type="spellStart"/>
            <w:r w:rsidRPr="00243C8D">
              <w:rPr>
                <w:rFonts w:eastAsia="Courier New" w:cs="Courier New"/>
                <w:color w:val="111111"/>
                <w:sz w:val="20"/>
                <w:szCs w:val="20"/>
              </w:rPr>
              <w:t>unit_cost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90BADD6" w14:textId="77777777" w:rsidR="00243C8D" w:rsidRPr="00243C8D" w:rsidRDefault="00243C8D" w:rsidP="00770C6E">
            <w:pPr>
              <w:rPr>
                <w:sz w:val="28"/>
                <w:szCs w:val="28"/>
              </w:rPr>
            </w:pPr>
            <w:r w:rsidRPr="00243C8D">
              <w:rPr>
                <w:rFonts w:eastAsia="Arial" w:cs="Arial"/>
                <w:color w:val="111111"/>
                <w:sz w:val="20"/>
                <w:szCs w:val="20"/>
              </w:rPr>
              <w:t>DECIMAL</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0189D52" w14:textId="77777777" w:rsidR="00243C8D" w:rsidRPr="00243C8D" w:rsidRDefault="00243C8D" w:rsidP="00770C6E">
            <w:pPr>
              <w:rPr>
                <w:sz w:val="28"/>
                <w:szCs w:val="28"/>
              </w:rPr>
            </w:pPr>
            <w:r w:rsidRPr="00243C8D">
              <w:rPr>
                <w:rFonts w:eastAsia="Arial" w:cs="Arial"/>
                <w:color w:val="111111"/>
                <w:sz w:val="20"/>
                <w:szCs w:val="20"/>
              </w:rPr>
              <w:t>10,2</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B581D91" w14:textId="77777777" w:rsidR="00243C8D" w:rsidRPr="00243C8D" w:rsidRDefault="00243C8D" w:rsidP="00770C6E">
            <w:pPr>
              <w:rPr>
                <w:sz w:val="28"/>
                <w:szCs w:val="28"/>
              </w:rPr>
            </w:pPr>
            <w:r w:rsidRPr="00243C8D">
              <w:rPr>
                <w:rFonts w:eastAsia="Arial" w:cs="Arial"/>
                <w:color w:val="111111"/>
                <w:sz w:val="20"/>
                <w:szCs w:val="20"/>
              </w:rPr>
              <w:t>NN</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E732828" w14:textId="77777777" w:rsidR="00243C8D" w:rsidRPr="00243C8D" w:rsidRDefault="00243C8D" w:rsidP="00770C6E">
            <w:pPr>
              <w:rPr>
                <w:sz w:val="28"/>
                <w:szCs w:val="28"/>
              </w:rPr>
            </w:pPr>
            <w:r w:rsidRPr="00243C8D">
              <w:rPr>
                <w:rFonts w:eastAsia="Arial" w:cs="Arial"/>
                <w:color w:val="111111"/>
                <w:sz w:val="20"/>
                <w:szCs w:val="20"/>
              </w:rPr>
              <w:t>Cost price per unit paid to the supplier (ZAR). Used to calculate gross margin on the Store Manager dashboard and in the Inventory Turnover Report.</w:t>
            </w:r>
          </w:p>
        </w:tc>
      </w:tr>
      <w:tr w:rsidR="00243C8D" w:rsidRPr="00243C8D" w14:paraId="0FD0D441"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F8EC9DD" w14:textId="77777777" w:rsidR="00243C8D" w:rsidRPr="00243C8D" w:rsidRDefault="00243C8D" w:rsidP="00770C6E">
            <w:pPr>
              <w:rPr>
                <w:sz w:val="28"/>
                <w:szCs w:val="28"/>
              </w:rPr>
            </w:pPr>
            <w:proofErr w:type="spellStart"/>
            <w:r w:rsidRPr="00243C8D">
              <w:rPr>
                <w:rFonts w:eastAsia="Courier New" w:cs="Courier New"/>
                <w:color w:val="111111"/>
                <w:sz w:val="20"/>
                <w:szCs w:val="20"/>
              </w:rPr>
              <w:t>unit_price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3E2D5DC" w14:textId="77777777" w:rsidR="00243C8D" w:rsidRPr="00243C8D" w:rsidRDefault="00243C8D" w:rsidP="00770C6E">
            <w:pPr>
              <w:rPr>
                <w:sz w:val="28"/>
                <w:szCs w:val="28"/>
              </w:rPr>
            </w:pPr>
            <w:r w:rsidRPr="00243C8D">
              <w:rPr>
                <w:rFonts w:eastAsia="Arial" w:cs="Arial"/>
                <w:color w:val="111111"/>
                <w:sz w:val="20"/>
                <w:szCs w:val="20"/>
              </w:rPr>
              <w:t>DECIMAL</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0334A10" w14:textId="77777777" w:rsidR="00243C8D" w:rsidRPr="00243C8D" w:rsidRDefault="00243C8D" w:rsidP="00770C6E">
            <w:pPr>
              <w:rPr>
                <w:sz w:val="28"/>
                <w:szCs w:val="28"/>
              </w:rPr>
            </w:pPr>
            <w:r w:rsidRPr="00243C8D">
              <w:rPr>
                <w:rFonts w:eastAsia="Arial" w:cs="Arial"/>
                <w:color w:val="111111"/>
                <w:sz w:val="20"/>
                <w:szCs w:val="20"/>
              </w:rPr>
              <w:t>10,2</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AAD2C71" w14:textId="77777777" w:rsidR="00243C8D" w:rsidRPr="00243C8D" w:rsidRDefault="00243C8D" w:rsidP="00770C6E">
            <w:pPr>
              <w:rPr>
                <w:sz w:val="28"/>
                <w:szCs w:val="28"/>
              </w:rPr>
            </w:pPr>
            <w:r w:rsidRPr="00243C8D">
              <w:rPr>
                <w:rFonts w:eastAsia="Arial" w:cs="Arial"/>
                <w:color w:val="111111"/>
                <w:sz w:val="20"/>
                <w:szCs w:val="20"/>
              </w:rPr>
              <w:t>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08EC2B7" w14:textId="77777777" w:rsidR="00243C8D" w:rsidRPr="00243C8D" w:rsidRDefault="00243C8D" w:rsidP="00770C6E">
            <w:pPr>
              <w:rPr>
                <w:sz w:val="28"/>
                <w:szCs w:val="28"/>
              </w:rPr>
            </w:pPr>
            <w:r w:rsidRPr="00243C8D">
              <w:rPr>
                <w:rFonts w:eastAsia="Arial" w:cs="Arial"/>
                <w:color w:val="111111"/>
                <w:sz w:val="20"/>
                <w:szCs w:val="20"/>
              </w:rPr>
              <w:t xml:space="preserve">Retail selling price per unit (ZAR, VAT-inclusive). Displayed </w:t>
            </w:r>
            <w:proofErr w:type="gramStart"/>
            <w:r w:rsidRPr="00243C8D">
              <w:rPr>
                <w:rFonts w:eastAsia="Arial" w:cs="Arial"/>
                <w:color w:val="111111"/>
                <w:sz w:val="20"/>
                <w:szCs w:val="20"/>
              </w:rPr>
              <w:t>at</w:t>
            </w:r>
            <w:proofErr w:type="gramEnd"/>
            <w:r w:rsidRPr="00243C8D">
              <w:rPr>
                <w:rFonts w:eastAsia="Arial" w:cs="Arial"/>
                <w:color w:val="111111"/>
                <w:sz w:val="20"/>
                <w:szCs w:val="20"/>
              </w:rPr>
              <w:t xml:space="preserve"> the POS screen and printed on customer receipts.</w:t>
            </w:r>
          </w:p>
        </w:tc>
      </w:tr>
      <w:tr w:rsidR="00243C8D" w:rsidRPr="00243C8D" w14:paraId="79A21956"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96B790F" w14:textId="77777777" w:rsidR="00243C8D" w:rsidRPr="00243C8D" w:rsidRDefault="00243C8D" w:rsidP="00770C6E">
            <w:pPr>
              <w:rPr>
                <w:sz w:val="28"/>
                <w:szCs w:val="28"/>
              </w:rPr>
            </w:pPr>
            <w:proofErr w:type="spellStart"/>
            <w:r w:rsidRPr="00243C8D">
              <w:rPr>
                <w:rFonts w:eastAsia="Courier New" w:cs="Courier New"/>
                <w:color w:val="111111"/>
                <w:sz w:val="20"/>
                <w:szCs w:val="20"/>
              </w:rPr>
              <w:t>reorder_point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B101E2D"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4626324"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D8217CC" w14:textId="77777777" w:rsidR="00243C8D" w:rsidRPr="00243C8D" w:rsidRDefault="00243C8D" w:rsidP="00770C6E">
            <w:pPr>
              <w:rPr>
                <w:sz w:val="28"/>
                <w:szCs w:val="28"/>
              </w:rPr>
            </w:pPr>
            <w:r w:rsidRPr="00243C8D">
              <w:rPr>
                <w:rFonts w:eastAsia="Arial" w:cs="Arial"/>
                <w:color w:val="111111"/>
                <w:sz w:val="20"/>
                <w:szCs w:val="20"/>
              </w:rPr>
              <w:t>NN, DEF 0</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2D7BE09" w14:textId="77777777" w:rsidR="00243C8D" w:rsidRPr="00243C8D" w:rsidRDefault="00243C8D" w:rsidP="00770C6E">
            <w:pPr>
              <w:rPr>
                <w:sz w:val="28"/>
                <w:szCs w:val="28"/>
              </w:rPr>
            </w:pPr>
            <w:r w:rsidRPr="00243C8D">
              <w:rPr>
                <w:rFonts w:eastAsia="Arial" w:cs="Arial"/>
                <w:color w:val="111111"/>
                <w:sz w:val="20"/>
                <w:szCs w:val="20"/>
              </w:rPr>
              <w:t>Minimum total stock-on-hand across all bins before the system triggers a low-stock alert and auto-generates a replenishment Purchase Order.</w:t>
            </w:r>
          </w:p>
        </w:tc>
      </w:tr>
      <w:tr w:rsidR="00243C8D" w:rsidRPr="00243C8D" w14:paraId="0980C93B"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AB2EFAD" w14:textId="77777777" w:rsidR="00243C8D" w:rsidRPr="00243C8D" w:rsidRDefault="00243C8D" w:rsidP="00770C6E">
            <w:pPr>
              <w:rPr>
                <w:sz w:val="28"/>
                <w:szCs w:val="28"/>
              </w:rPr>
            </w:pPr>
            <w:proofErr w:type="spellStart"/>
            <w:r w:rsidRPr="00243C8D">
              <w:rPr>
                <w:rFonts w:eastAsia="Courier New" w:cs="Courier New"/>
                <w:color w:val="111111"/>
                <w:sz w:val="20"/>
                <w:szCs w:val="20"/>
              </w:rPr>
              <w:t>reorder_qty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DA1AE5F"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EAB22EA"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66751E2" w14:textId="77777777" w:rsidR="00243C8D" w:rsidRPr="00243C8D" w:rsidRDefault="00243C8D" w:rsidP="00770C6E">
            <w:pPr>
              <w:rPr>
                <w:sz w:val="28"/>
                <w:szCs w:val="28"/>
              </w:rPr>
            </w:pPr>
            <w:r w:rsidRPr="00243C8D">
              <w:rPr>
                <w:rFonts w:eastAsia="Arial" w:cs="Arial"/>
                <w:color w:val="111111"/>
                <w:sz w:val="20"/>
                <w:szCs w:val="20"/>
              </w:rPr>
              <w:t>NN, DEF 0</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4BD3401" w14:textId="77777777" w:rsidR="00243C8D" w:rsidRPr="00243C8D" w:rsidRDefault="00243C8D" w:rsidP="00770C6E">
            <w:pPr>
              <w:rPr>
                <w:sz w:val="28"/>
                <w:szCs w:val="28"/>
              </w:rPr>
            </w:pPr>
            <w:r w:rsidRPr="00243C8D">
              <w:rPr>
                <w:rFonts w:eastAsia="Arial" w:cs="Arial"/>
                <w:color w:val="111111"/>
                <w:sz w:val="20"/>
                <w:szCs w:val="20"/>
              </w:rPr>
              <w:t>Suggested order quantity calculated from the Economic Order Quantity (EOQ) formula, pre-populated on auto-generated Purchase Orders.</w:t>
            </w:r>
          </w:p>
        </w:tc>
      </w:tr>
      <w:tr w:rsidR="00243C8D" w:rsidRPr="00243C8D" w14:paraId="3CA959DF"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CB49F1F" w14:textId="77777777" w:rsidR="00243C8D" w:rsidRPr="00243C8D" w:rsidRDefault="00243C8D" w:rsidP="00770C6E">
            <w:pPr>
              <w:rPr>
                <w:sz w:val="28"/>
                <w:szCs w:val="28"/>
              </w:rPr>
            </w:pPr>
            <w:proofErr w:type="spellStart"/>
            <w:r w:rsidRPr="00243C8D">
              <w:rPr>
                <w:rFonts w:eastAsia="Courier New" w:cs="Courier New"/>
                <w:color w:val="111111"/>
                <w:sz w:val="20"/>
                <w:szCs w:val="20"/>
              </w:rPr>
              <w:t>is_active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8493511" w14:textId="77777777" w:rsidR="00243C8D" w:rsidRPr="00243C8D" w:rsidRDefault="00243C8D" w:rsidP="00770C6E">
            <w:pPr>
              <w:rPr>
                <w:sz w:val="28"/>
                <w:szCs w:val="28"/>
              </w:rPr>
            </w:pPr>
            <w:r w:rsidRPr="00243C8D">
              <w:rPr>
                <w:rFonts w:eastAsia="Arial" w:cs="Arial"/>
                <w:color w:val="111111"/>
                <w:sz w:val="20"/>
                <w:szCs w:val="20"/>
              </w:rPr>
              <w:t>BOOLEAN</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B85879F"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CB0AC4F" w14:textId="77777777" w:rsidR="00243C8D" w:rsidRPr="00243C8D" w:rsidRDefault="00243C8D" w:rsidP="00770C6E">
            <w:pPr>
              <w:rPr>
                <w:sz w:val="28"/>
                <w:szCs w:val="28"/>
              </w:rPr>
            </w:pPr>
            <w:r w:rsidRPr="00243C8D">
              <w:rPr>
                <w:rFonts w:eastAsia="Arial" w:cs="Arial"/>
                <w:color w:val="111111"/>
                <w:sz w:val="20"/>
                <w:szCs w:val="20"/>
              </w:rPr>
              <w:t>NN, DEF TRUE</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0CF52D3" w14:textId="77777777" w:rsidR="00243C8D" w:rsidRPr="00243C8D" w:rsidRDefault="00243C8D" w:rsidP="00770C6E">
            <w:pPr>
              <w:rPr>
                <w:sz w:val="28"/>
                <w:szCs w:val="28"/>
              </w:rPr>
            </w:pPr>
            <w:proofErr w:type="gramStart"/>
            <w:r w:rsidRPr="00243C8D">
              <w:rPr>
                <w:rFonts w:eastAsia="Arial" w:cs="Arial"/>
                <w:color w:val="111111"/>
                <w:sz w:val="20"/>
                <w:szCs w:val="20"/>
              </w:rPr>
              <w:t>Logical</w:t>
            </w:r>
            <w:proofErr w:type="gramEnd"/>
            <w:r w:rsidRPr="00243C8D">
              <w:rPr>
                <w:rFonts w:eastAsia="Arial" w:cs="Arial"/>
                <w:color w:val="111111"/>
                <w:sz w:val="20"/>
                <w:szCs w:val="20"/>
              </w:rPr>
              <w:t xml:space="preserve"> delete flag. Inactive products are hidden from the POS and forecasting but retained in </w:t>
            </w:r>
            <w:proofErr w:type="spellStart"/>
            <w:r w:rsidRPr="00243C8D">
              <w:rPr>
                <w:rFonts w:eastAsia="Arial" w:cs="Arial"/>
                <w:color w:val="111111"/>
                <w:sz w:val="20"/>
                <w:szCs w:val="20"/>
              </w:rPr>
              <w:lastRenderedPageBreak/>
              <w:t>SalesOrderItem</w:t>
            </w:r>
            <w:proofErr w:type="spellEnd"/>
            <w:r w:rsidRPr="00243C8D">
              <w:rPr>
                <w:rFonts w:eastAsia="Arial" w:cs="Arial"/>
                <w:color w:val="111111"/>
                <w:sz w:val="20"/>
                <w:szCs w:val="20"/>
              </w:rPr>
              <w:t xml:space="preserve"> for historical financial records.</w:t>
            </w:r>
          </w:p>
        </w:tc>
      </w:tr>
      <w:tr w:rsidR="00243C8D" w:rsidRPr="00243C8D" w14:paraId="1323F69D"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7E98518" w14:textId="77777777" w:rsidR="00243C8D" w:rsidRPr="00243C8D" w:rsidRDefault="00243C8D" w:rsidP="00770C6E">
            <w:pPr>
              <w:rPr>
                <w:sz w:val="28"/>
                <w:szCs w:val="28"/>
              </w:rPr>
            </w:pPr>
            <w:proofErr w:type="spellStart"/>
            <w:r w:rsidRPr="00243C8D">
              <w:rPr>
                <w:rFonts w:eastAsia="Courier New" w:cs="Courier New"/>
                <w:color w:val="111111"/>
                <w:sz w:val="20"/>
                <w:szCs w:val="20"/>
              </w:rPr>
              <w:lastRenderedPageBreak/>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4A3D5B0" w14:textId="77777777" w:rsidR="00243C8D" w:rsidRPr="00243C8D" w:rsidRDefault="00243C8D" w:rsidP="00770C6E">
            <w:pPr>
              <w:rPr>
                <w:sz w:val="28"/>
                <w:szCs w:val="28"/>
              </w:rPr>
            </w:pPr>
            <w:r w:rsidRPr="00243C8D">
              <w:rPr>
                <w:rFonts w:eastAsia="Arial" w:cs="Arial"/>
                <w:color w:val="111111"/>
                <w:sz w:val="20"/>
                <w:szCs w:val="20"/>
              </w:rPr>
              <w:t>TIMESTAMPTZ</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C49B752"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30AC4B1" w14:textId="77777777" w:rsidR="00243C8D" w:rsidRPr="00243C8D" w:rsidRDefault="00243C8D" w:rsidP="00770C6E">
            <w:pPr>
              <w:rPr>
                <w:sz w:val="28"/>
                <w:szCs w:val="28"/>
              </w:rPr>
            </w:pPr>
            <w:r w:rsidRPr="00243C8D">
              <w:rPr>
                <w:rFonts w:eastAsia="Arial" w:cs="Arial"/>
                <w:color w:val="111111"/>
                <w:sz w:val="20"/>
                <w:szCs w:val="20"/>
              </w:rPr>
              <w:t xml:space="preserve">NN, DEF </w:t>
            </w:r>
            <w:proofErr w:type="gramStart"/>
            <w:r w:rsidRPr="00243C8D">
              <w:rPr>
                <w:rFonts w:eastAsia="Arial" w:cs="Arial"/>
                <w:color w:val="111111"/>
                <w:sz w:val="20"/>
                <w:szCs w:val="20"/>
              </w:rPr>
              <w:t>NOW(</w:t>
            </w:r>
            <w:proofErr w:type="gramEnd"/>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F28968A" w14:textId="77777777" w:rsidR="00243C8D" w:rsidRPr="00243C8D" w:rsidRDefault="00243C8D" w:rsidP="00770C6E">
            <w:pPr>
              <w:rPr>
                <w:sz w:val="28"/>
                <w:szCs w:val="28"/>
              </w:rPr>
            </w:pPr>
            <w:r w:rsidRPr="00243C8D">
              <w:rPr>
                <w:rFonts w:eastAsia="Arial" w:cs="Arial"/>
                <w:color w:val="111111"/>
                <w:sz w:val="20"/>
                <w:szCs w:val="20"/>
              </w:rPr>
              <w:t>UTC timestamp of record creation. Used in the immutable audit log required by NFR-SEC-01.</w:t>
            </w:r>
          </w:p>
        </w:tc>
      </w:tr>
      <w:tr w:rsidR="00243C8D" w:rsidRPr="00243C8D" w14:paraId="343777CA"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5B8ADA4" w14:textId="77777777" w:rsidR="00243C8D" w:rsidRPr="00243C8D" w:rsidRDefault="00243C8D" w:rsidP="00770C6E">
            <w:pPr>
              <w:rPr>
                <w:sz w:val="28"/>
                <w:szCs w:val="28"/>
              </w:rPr>
            </w:pPr>
            <w:proofErr w:type="spellStart"/>
            <w:r w:rsidRPr="00243C8D">
              <w:rPr>
                <w:rFonts w:eastAsia="Courier New" w:cs="Courier New"/>
                <w:color w:val="111111"/>
                <w:sz w:val="20"/>
                <w:szCs w:val="20"/>
              </w:rPr>
              <w:t>updated_at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8EA46CA" w14:textId="77777777" w:rsidR="00243C8D" w:rsidRPr="00243C8D" w:rsidRDefault="00243C8D" w:rsidP="00770C6E">
            <w:pPr>
              <w:rPr>
                <w:sz w:val="28"/>
                <w:szCs w:val="28"/>
              </w:rPr>
            </w:pPr>
            <w:r w:rsidRPr="00243C8D">
              <w:rPr>
                <w:rFonts w:eastAsia="Arial" w:cs="Arial"/>
                <w:color w:val="111111"/>
                <w:sz w:val="20"/>
                <w:szCs w:val="20"/>
              </w:rPr>
              <w:t>TIMESTAMPTZ</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EAAA7E5"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3F7E76B" w14:textId="77777777" w:rsidR="00243C8D" w:rsidRPr="00243C8D" w:rsidRDefault="00243C8D" w:rsidP="00770C6E">
            <w:pPr>
              <w:rPr>
                <w:sz w:val="28"/>
                <w:szCs w:val="28"/>
              </w:rPr>
            </w:pPr>
            <w:r w:rsidRPr="00243C8D">
              <w:rPr>
                <w:rFonts w:eastAsia="Arial" w:cs="Arial"/>
                <w:color w:val="111111"/>
                <w:sz w:val="20"/>
                <w:szCs w:val="20"/>
              </w:rPr>
              <w:t xml:space="preserve">NN, DEF </w:t>
            </w:r>
            <w:proofErr w:type="gramStart"/>
            <w:r w:rsidRPr="00243C8D">
              <w:rPr>
                <w:rFonts w:eastAsia="Arial" w:cs="Arial"/>
                <w:color w:val="111111"/>
                <w:sz w:val="20"/>
                <w:szCs w:val="20"/>
              </w:rPr>
              <w:t>NOW(</w:t>
            </w:r>
            <w:proofErr w:type="gramEnd"/>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875A493" w14:textId="77777777" w:rsidR="00243C8D" w:rsidRPr="00243C8D" w:rsidRDefault="00243C8D" w:rsidP="00770C6E">
            <w:pPr>
              <w:rPr>
                <w:sz w:val="28"/>
                <w:szCs w:val="28"/>
              </w:rPr>
            </w:pPr>
            <w:r w:rsidRPr="00243C8D">
              <w:rPr>
                <w:rFonts w:eastAsia="Arial" w:cs="Arial"/>
                <w:color w:val="111111"/>
                <w:sz w:val="20"/>
                <w:szCs w:val="20"/>
              </w:rPr>
              <w:t>UTC timestamp of the most recent update. Managed by a database trigger to ensure accuracy without application-layer intervention.</w:t>
            </w:r>
          </w:p>
        </w:tc>
      </w:tr>
    </w:tbl>
    <w:p w14:paraId="4EFB58CC" w14:textId="77777777" w:rsidR="00243C8D" w:rsidRPr="00243C8D" w:rsidRDefault="00243C8D" w:rsidP="00243C8D">
      <w:pPr>
        <w:spacing w:before="180"/>
        <w:rPr>
          <w:sz w:val="28"/>
          <w:szCs w:val="28"/>
        </w:rPr>
      </w:pPr>
      <w:r w:rsidRPr="00243C8D">
        <w:rPr>
          <w:sz w:val="28"/>
          <w:szCs w:val="28"/>
        </w:rPr>
        <w:t xml:space="preserve"> </w:t>
      </w:r>
    </w:p>
    <w:p w14:paraId="1B8A70D7" w14:textId="77777777" w:rsidR="00243C8D" w:rsidRPr="00243C8D" w:rsidRDefault="00243C8D" w:rsidP="00243C8D">
      <w:pPr>
        <w:spacing w:before="240" w:after="80"/>
        <w:rPr>
          <w:sz w:val="28"/>
          <w:szCs w:val="28"/>
        </w:rPr>
      </w:pPr>
      <w:r w:rsidRPr="00243C8D">
        <w:rPr>
          <w:rFonts w:eastAsia="Arial" w:cs="Arial"/>
          <w:b/>
          <w:bCs/>
          <w:color w:val="111111"/>
          <w:sz w:val="28"/>
          <w:szCs w:val="28"/>
        </w:rPr>
        <w:t>Table: Category</w:t>
      </w:r>
    </w:p>
    <w:p w14:paraId="29179CB5" w14:textId="77777777" w:rsidR="00243C8D" w:rsidRPr="00243C8D" w:rsidRDefault="00243C8D" w:rsidP="00243C8D">
      <w:pPr>
        <w:spacing w:before="60" w:after="80" w:line="280" w:lineRule="auto"/>
        <w:jc w:val="both"/>
        <w:rPr>
          <w:sz w:val="28"/>
          <w:szCs w:val="28"/>
        </w:rPr>
      </w:pPr>
      <w:r w:rsidRPr="00243C8D">
        <w:rPr>
          <w:rFonts w:eastAsia="Arial" w:cs="Arial"/>
          <w:color w:val="111111"/>
          <w:sz w:val="22"/>
          <w:szCs w:val="22"/>
        </w:rPr>
        <w:t>The Category table stores the product classification taxonomy used throughout the system for filtering, reporting, and bulk purchasing decisions. Categories appear as filter options on the manager dashboard, in the forecasting report, and in the admin product management panel. Each product belongs to exactly one category.</w:t>
      </w:r>
    </w:p>
    <w:p w14:paraId="09E392DD" w14:textId="77777777" w:rsidR="00243C8D" w:rsidRPr="00243C8D" w:rsidRDefault="00243C8D" w:rsidP="00243C8D">
      <w:pPr>
        <w:spacing w:before="60"/>
        <w:rPr>
          <w:sz w:val="28"/>
          <w:szCs w:val="28"/>
        </w:rPr>
      </w:pPr>
      <w:r w:rsidRPr="00243C8D">
        <w:rPr>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1400"/>
        <w:gridCol w:w="1053"/>
        <w:gridCol w:w="1642"/>
        <w:gridCol w:w="3668"/>
      </w:tblGrid>
      <w:tr w:rsidR="00243C8D" w:rsidRPr="00243C8D" w14:paraId="7E77608C" w14:textId="77777777" w:rsidTr="00770C6E">
        <w:tc>
          <w:tcPr>
            <w:tcW w:w="0" w:type="auto"/>
            <w:gridSpan w:val="5"/>
            <w:tcBorders>
              <w:top w:val="none" w:sz="0" w:space="0" w:color="FFFFFF"/>
              <w:left w:val="none" w:sz="0" w:space="0" w:color="FFFFFF"/>
              <w:bottom w:val="none" w:sz="0" w:space="0" w:color="FFFFFF"/>
              <w:right w:val="none" w:sz="0" w:space="0" w:color="FFFFFF"/>
            </w:tcBorders>
            <w:shd w:val="clear" w:color="auto" w:fill="1A4E7A"/>
            <w:tcMar>
              <w:top w:w="140" w:type="dxa"/>
              <w:left w:w="280" w:type="dxa"/>
              <w:bottom w:w="140" w:type="dxa"/>
              <w:right w:w="280" w:type="dxa"/>
            </w:tcMar>
          </w:tcPr>
          <w:p w14:paraId="7A85EA38" w14:textId="77777777" w:rsidR="00243C8D" w:rsidRPr="00243C8D" w:rsidRDefault="00243C8D" w:rsidP="00770C6E">
            <w:pPr>
              <w:rPr>
                <w:sz w:val="28"/>
                <w:szCs w:val="28"/>
              </w:rPr>
            </w:pPr>
            <w:proofErr w:type="gramStart"/>
            <w:r w:rsidRPr="00243C8D">
              <w:rPr>
                <w:rFonts w:eastAsia="Arial" w:cs="Arial"/>
                <w:b/>
                <w:bCs/>
                <w:color w:val="FFFFFF"/>
                <w:sz w:val="28"/>
                <w:szCs w:val="28"/>
              </w:rPr>
              <w:t>Category  --</w:t>
            </w:r>
            <w:proofErr w:type="gramEnd"/>
            <w:r w:rsidRPr="00243C8D">
              <w:rPr>
                <w:rFonts w:eastAsia="Arial" w:cs="Arial"/>
                <w:b/>
                <w:bCs/>
                <w:color w:val="FFFFFF"/>
                <w:sz w:val="28"/>
                <w:szCs w:val="28"/>
              </w:rPr>
              <w:t xml:space="preserve">  5 columns</w:t>
            </w:r>
          </w:p>
        </w:tc>
      </w:tr>
      <w:tr w:rsidR="00243C8D" w:rsidRPr="00243C8D" w14:paraId="3814D9D7" w14:textId="77777777" w:rsidTr="00770C6E">
        <w:tc>
          <w:tcPr>
            <w:tcW w:w="16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44BFE4F4" w14:textId="77777777" w:rsidR="00243C8D" w:rsidRPr="00243C8D" w:rsidRDefault="00243C8D" w:rsidP="00770C6E">
            <w:pPr>
              <w:jc w:val="center"/>
              <w:rPr>
                <w:sz w:val="28"/>
                <w:szCs w:val="28"/>
              </w:rPr>
            </w:pPr>
            <w:r w:rsidRPr="00243C8D">
              <w:rPr>
                <w:rFonts w:eastAsia="Arial" w:cs="Arial"/>
                <w:b/>
                <w:bCs/>
                <w:color w:val="FFFFFF"/>
                <w:sz w:val="20"/>
                <w:szCs w:val="20"/>
              </w:rPr>
              <w:t>Field Name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10BF357E" w14:textId="77777777" w:rsidR="00243C8D" w:rsidRPr="00243C8D" w:rsidRDefault="00243C8D" w:rsidP="00770C6E">
            <w:pPr>
              <w:jc w:val="center"/>
              <w:rPr>
                <w:sz w:val="28"/>
                <w:szCs w:val="28"/>
              </w:rPr>
            </w:pPr>
            <w:r w:rsidRPr="00243C8D">
              <w:rPr>
                <w:rFonts w:eastAsia="Arial" w:cs="Arial"/>
                <w:b/>
                <w:bCs/>
                <w:color w:val="FFFFFF"/>
                <w:sz w:val="20"/>
                <w:szCs w:val="20"/>
              </w:rPr>
              <w:t>Data Type</w:t>
            </w:r>
          </w:p>
        </w:tc>
        <w:tc>
          <w:tcPr>
            <w:tcW w:w="9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1273D5E1" w14:textId="77777777" w:rsidR="00243C8D" w:rsidRPr="00243C8D" w:rsidRDefault="00243C8D" w:rsidP="00770C6E">
            <w:pPr>
              <w:jc w:val="center"/>
              <w:rPr>
                <w:sz w:val="28"/>
                <w:szCs w:val="28"/>
              </w:rPr>
            </w:pPr>
            <w:r w:rsidRPr="00243C8D">
              <w:rPr>
                <w:rFonts w:eastAsia="Arial" w:cs="Arial"/>
                <w:b/>
                <w:bCs/>
                <w:color w:val="FFFFFF"/>
                <w:sz w:val="20"/>
                <w:szCs w:val="20"/>
              </w:rPr>
              <w:t>Length / Precision</w:t>
            </w:r>
          </w:p>
        </w:tc>
        <w:tc>
          <w:tcPr>
            <w:tcW w:w="1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00E0C793" w14:textId="77777777" w:rsidR="00243C8D" w:rsidRPr="00243C8D" w:rsidRDefault="00243C8D" w:rsidP="00770C6E">
            <w:pPr>
              <w:jc w:val="center"/>
              <w:rPr>
                <w:sz w:val="28"/>
                <w:szCs w:val="28"/>
              </w:rPr>
            </w:pPr>
            <w:r w:rsidRPr="00243C8D">
              <w:rPr>
                <w:rFonts w:eastAsia="Arial" w:cs="Arial"/>
                <w:b/>
                <w:bCs/>
                <w:color w:val="FFFFFF"/>
                <w:sz w:val="20"/>
                <w:szCs w:val="20"/>
              </w:rPr>
              <w:t>Constraints</w:t>
            </w:r>
          </w:p>
        </w:tc>
        <w:tc>
          <w:tcPr>
            <w:tcW w:w="3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4A54F3AC" w14:textId="77777777" w:rsidR="00243C8D" w:rsidRPr="00243C8D" w:rsidRDefault="00243C8D" w:rsidP="00770C6E">
            <w:pPr>
              <w:jc w:val="center"/>
              <w:rPr>
                <w:sz w:val="28"/>
                <w:szCs w:val="28"/>
              </w:rPr>
            </w:pPr>
            <w:r w:rsidRPr="00243C8D">
              <w:rPr>
                <w:rFonts w:eastAsia="Arial" w:cs="Arial"/>
                <w:b/>
                <w:bCs/>
                <w:color w:val="FFFFFF"/>
                <w:sz w:val="20"/>
                <w:szCs w:val="20"/>
              </w:rPr>
              <w:t>Description</w:t>
            </w:r>
          </w:p>
        </w:tc>
      </w:tr>
      <w:tr w:rsidR="00243C8D" w:rsidRPr="00243C8D" w14:paraId="1CBD5A21"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2F5CF92" w14:textId="77777777" w:rsidR="00243C8D" w:rsidRPr="00243C8D" w:rsidRDefault="00243C8D" w:rsidP="00770C6E">
            <w:pPr>
              <w:rPr>
                <w:sz w:val="28"/>
                <w:szCs w:val="28"/>
              </w:rPr>
            </w:pPr>
            <w:proofErr w:type="spellStart"/>
            <w:r w:rsidRPr="00243C8D">
              <w:rPr>
                <w:rFonts w:eastAsia="Courier New" w:cs="Courier New"/>
                <w:b/>
                <w:bCs/>
                <w:color w:val="111111"/>
                <w:sz w:val="20"/>
                <w:szCs w:val="20"/>
              </w:rPr>
              <w:t>category_id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B28CBEF" w14:textId="77777777" w:rsidR="00243C8D" w:rsidRPr="00243C8D" w:rsidRDefault="00243C8D" w:rsidP="00770C6E">
            <w:pPr>
              <w:rPr>
                <w:sz w:val="28"/>
                <w:szCs w:val="28"/>
              </w:rPr>
            </w:pPr>
            <w:r w:rsidRPr="00243C8D">
              <w:rPr>
                <w:rFonts w:eastAsia="Arial" w:cs="Arial"/>
                <w:color w:val="111111"/>
                <w:sz w:val="20"/>
                <w:szCs w:val="20"/>
              </w:rPr>
              <w:t>SERIAL</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7247CFE"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DDC0F23" w14:textId="77777777" w:rsidR="00243C8D" w:rsidRPr="00243C8D" w:rsidRDefault="00243C8D" w:rsidP="00770C6E">
            <w:pPr>
              <w:rPr>
                <w:sz w:val="28"/>
                <w:szCs w:val="28"/>
              </w:rPr>
            </w:pPr>
            <w:r w:rsidRPr="00243C8D">
              <w:rPr>
                <w:rFonts w:eastAsia="Arial" w:cs="Arial"/>
                <w:b/>
                <w:bCs/>
                <w:color w:val="111111"/>
                <w:sz w:val="20"/>
                <w:szCs w:val="20"/>
              </w:rPr>
              <w:t>PK, NN, AI</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E3D9D02" w14:textId="77777777" w:rsidR="00243C8D" w:rsidRPr="00243C8D" w:rsidRDefault="00243C8D" w:rsidP="00770C6E">
            <w:pPr>
              <w:rPr>
                <w:sz w:val="28"/>
                <w:szCs w:val="28"/>
              </w:rPr>
            </w:pPr>
            <w:r w:rsidRPr="00243C8D">
              <w:rPr>
                <w:rFonts w:eastAsia="Arial" w:cs="Arial"/>
                <w:color w:val="111111"/>
                <w:sz w:val="20"/>
                <w:szCs w:val="20"/>
              </w:rPr>
              <w:t>System-generated unique identifier for the category.</w:t>
            </w:r>
          </w:p>
        </w:tc>
      </w:tr>
      <w:tr w:rsidR="00243C8D" w:rsidRPr="00243C8D" w14:paraId="51B8180B"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73755F8" w14:textId="77777777" w:rsidR="00243C8D" w:rsidRPr="00243C8D" w:rsidRDefault="00243C8D" w:rsidP="00770C6E">
            <w:pPr>
              <w:rPr>
                <w:sz w:val="28"/>
                <w:szCs w:val="28"/>
              </w:rPr>
            </w:pPr>
            <w:r w:rsidRPr="00243C8D">
              <w:rPr>
                <w:rFonts w:eastAsia="Courier New" w:cs="Courier New"/>
                <w:color w:val="111111"/>
                <w:sz w:val="20"/>
                <w:szCs w:val="20"/>
              </w:rPr>
              <w:t>name</w:t>
            </w:r>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0E9C47E" w14:textId="77777777" w:rsidR="00243C8D" w:rsidRPr="00243C8D" w:rsidRDefault="00243C8D" w:rsidP="00770C6E">
            <w:pPr>
              <w:rPr>
                <w:sz w:val="28"/>
                <w:szCs w:val="28"/>
              </w:rPr>
            </w:pPr>
            <w:r w:rsidRPr="00243C8D">
              <w:rPr>
                <w:rFonts w:eastAsia="Arial" w:cs="Arial"/>
                <w:color w:val="111111"/>
                <w:sz w:val="20"/>
                <w:szCs w:val="20"/>
              </w:rPr>
              <w:t>VARCHAR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323CE7E" w14:textId="77777777" w:rsidR="00243C8D" w:rsidRPr="00243C8D" w:rsidRDefault="00243C8D" w:rsidP="00770C6E">
            <w:pPr>
              <w:rPr>
                <w:sz w:val="28"/>
                <w:szCs w:val="28"/>
              </w:rPr>
            </w:pPr>
            <w:r w:rsidRPr="00243C8D">
              <w:rPr>
                <w:rFonts w:eastAsia="Arial" w:cs="Arial"/>
                <w:color w:val="111111"/>
                <w:sz w:val="20"/>
                <w:szCs w:val="20"/>
              </w:rPr>
              <w:t>100 chars</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FB5A4DF" w14:textId="77777777" w:rsidR="00243C8D" w:rsidRPr="00243C8D" w:rsidRDefault="00243C8D" w:rsidP="00770C6E">
            <w:pPr>
              <w:rPr>
                <w:sz w:val="28"/>
                <w:szCs w:val="28"/>
              </w:rPr>
            </w:pPr>
            <w:r w:rsidRPr="00243C8D">
              <w:rPr>
                <w:rFonts w:eastAsia="Arial" w:cs="Arial"/>
                <w:color w:val="111111"/>
                <w:sz w:val="20"/>
                <w:szCs w:val="20"/>
              </w:rPr>
              <w:t>UK, 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682C479" w14:textId="77777777" w:rsidR="00243C8D" w:rsidRPr="00243C8D" w:rsidRDefault="00243C8D" w:rsidP="00770C6E">
            <w:pPr>
              <w:rPr>
                <w:sz w:val="28"/>
                <w:szCs w:val="28"/>
              </w:rPr>
            </w:pPr>
            <w:r w:rsidRPr="00243C8D">
              <w:rPr>
                <w:rFonts w:eastAsia="Arial" w:cs="Arial"/>
                <w:color w:val="111111"/>
                <w:sz w:val="20"/>
                <w:szCs w:val="20"/>
              </w:rPr>
              <w:t>Display name of the category (e.g., Dry Goods, Beverages, Dairy, Frozen). Unique to prevent duplicate groupings.</w:t>
            </w:r>
          </w:p>
        </w:tc>
      </w:tr>
      <w:tr w:rsidR="00243C8D" w:rsidRPr="00243C8D" w14:paraId="49EF8234"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E7F3FC8" w14:textId="77777777" w:rsidR="00243C8D" w:rsidRPr="00243C8D" w:rsidRDefault="00243C8D" w:rsidP="00770C6E">
            <w:pPr>
              <w:rPr>
                <w:sz w:val="28"/>
                <w:szCs w:val="28"/>
              </w:rPr>
            </w:pPr>
            <w:r w:rsidRPr="00243C8D">
              <w:rPr>
                <w:rFonts w:eastAsia="Courier New" w:cs="Courier New"/>
                <w:color w:val="111111"/>
                <w:sz w:val="20"/>
                <w:szCs w:val="20"/>
              </w:rPr>
              <w:t>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2BE90B5" w14:textId="77777777" w:rsidR="00243C8D" w:rsidRPr="00243C8D" w:rsidRDefault="00243C8D" w:rsidP="00770C6E">
            <w:pPr>
              <w:rPr>
                <w:sz w:val="28"/>
                <w:szCs w:val="28"/>
              </w:rPr>
            </w:pPr>
            <w:r w:rsidRPr="00243C8D">
              <w:rPr>
                <w:rFonts w:eastAsia="Arial" w:cs="Arial"/>
                <w:color w:val="111111"/>
                <w:sz w:val="20"/>
                <w:szCs w:val="20"/>
              </w:rPr>
              <w:t>TEXT</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3C23A4F" w14:textId="77777777" w:rsidR="00243C8D" w:rsidRPr="00243C8D" w:rsidRDefault="00243C8D" w:rsidP="00770C6E">
            <w:pPr>
              <w:rPr>
                <w:sz w:val="28"/>
                <w:szCs w:val="28"/>
              </w:rPr>
            </w:pPr>
            <w:r w:rsidRPr="00243C8D">
              <w:rPr>
                <w:rFonts w:eastAsia="Arial" w:cs="Arial"/>
                <w:color w:val="111111"/>
                <w:sz w:val="20"/>
                <w:szCs w:val="20"/>
              </w:rPr>
              <w:t>Unlimited</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D43B846" w14:textId="77777777" w:rsidR="00243C8D" w:rsidRPr="00243C8D" w:rsidRDefault="00243C8D" w:rsidP="00770C6E">
            <w:pPr>
              <w:rPr>
                <w:sz w:val="28"/>
                <w:szCs w:val="28"/>
              </w:rPr>
            </w:pPr>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A012B85" w14:textId="77777777" w:rsidR="00243C8D" w:rsidRPr="00243C8D" w:rsidRDefault="00243C8D" w:rsidP="00770C6E">
            <w:pPr>
              <w:rPr>
                <w:sz w:val="28"/>
                <w:szCs w:val="28"/>
              </w:rPr>
            </w:pPr>
            <w:r w:rsidRPr="00243C8D">
              <w:rPr>
                <w:rFonts w:eastAsia="Arial" w:cs="Arial"/>
                <w:color w:val="111111"/>
                <w:sz w:val="20"/>
                <w:szCs w:val="20"/>
              </w:rPr>
              <w:t>Optional plain-language description of what product types belong in this category, used in admin documentation.</w:t>
            </w:r>
          </w:p>
        </w:tc>
      </w:tr>
      <w:tr w:rsidR="00243C8D" w:rsidRPr="00243C8D" w14:paraId="700F92E9"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462EC85" w14:textId="77777777" w:rsidR="00243C8D" w:rsidRPr="00243C8D" w:rsidRDefault="00243C8D" w:rsidP="00770C6E">
            <w:pPr>
              <w:rPr>
                <w:sz w:val="28"/>
                <w:szCs w:val="28"/>
              </w:rPr>
            </w:pPr>
            <w:proofErr w:type="spellStart"/>
            <w:r w:rsidRPr="00243C8D">
              <w:rPr>
                <w:rFonts w:eastAsia="Courier New" w:cs="Courier New"/>
                <w:color w:val="111111"/>
                <w:sz w:val="20"/>
                <w:szCs w:val="20"/>
              </w:rPr>
              <w:t>display_order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21865CF" w14:textId="77777777" w:rsidR="00243C8D" w:rsidRPr="00243C8D" w:rsidRDefault="00243C8D" w:rsidP="00770C6E">
            <w:pPr>
              <w:rPr>
                <w:sz w:val="28"/>
                <w:szCs w:val="28"/>
              </w:rPr>
            </w:pPr>
            <w:r w:rsidRPr="00243C8D">
              <w:rPr>
                <w:rFonts w:eastAsia="Arial" w:cs="Arial"/>
                <w:color w:val="111111"/>
                <w:sz w:val="20"/>
                <w:szCs w:val="20"/>
              </w:rPr>
              <w:t>SMALLINT</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D069894"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118528F" w14:textId="77777777" w:rsidR="00243C8D" w:rsidRPr="00243C8D" w:rsidRDefault="00243C8D" w:rsidP="00770C6E">
            <w:pPr>
              <w:rPr>
                <w:sz w:val="28"/>
                <w:szCs w:val="28"/>
              </w:rPr>
            </w:pPr>
            <w:r w:rsidRPr="00243C8D">
              <w:rPr>
                <w:rFonts w:eastAsia="Arial" w:cs="Arial"/>
                <w:color w:val="111111"/>
                <w:sz w:val="20"/>
                <w:szCs w:val="20"/>
              </w:rPr>
              <w:t>DEF 0</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D242E42" w14:textId="77777777" w:rsidR="00243C8D" w:rsidRPr="00243C8D" w:rsidRDefault="00243C8D" w:rsidP="00770C6E">
            <w:pPr>
              <w:rPr>
                <w:sz w:val="28"/>
                <w:szCs w:val="28"/>
              </w:rPr>
            </w:pPr>
            <w:r w:rsidRPr="00243C8D">
              <w:rPr>
                <w:rFonts w:eastAsia="Arial" w:cs="Arial"/>
                <w:color w:val="111111"/>
                <w:sz w:val="20"/>
                <w:szCs w:val="20"/>
              </w:rPr>
              <w:t>Integer used to control the sequence in which categories appear in dropdown filters and navigation menus on the dashboard.</w:t>
            </w:r>
          </w:p>
        </w:tc>
      </w:tr>
      <w:tr w:rsidR="00243C8D" w:rsidRPr="00243C8D" w14:paraId="5DA1D8B8"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083D514" w14:textId="77777777" w:rsidR="00243C8D" w:rsidRPr="00243C8D" w:rsidRDefault="00243C8D" w:rsidP="00770C6E">
            <w:pPr>
              <w:rPr>
                <w:sz w:val="28"/>
                <w:szCs w:val="28"/>
              </w:rPr>
            </w:pPr>
            <w:proofErr w:type="spellStart"/>
            <w:r w:rsidRPr="00243C8D">
              <w:rPr>
                <w:rFonts w:eastAsia="Courier New" w:cs="Courier New"/>
                <w:color w:val="111111"/>
                <w:sz w:val="20"/>
                <w:szCs w:val="20"/>
              </w:rPr>
              <w:lastRenderedPageBreak/>
              <w:t>created_at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C923169" w14:textId="77777777" w:rsidR="00243C8D" w:rsidRPr="00243C8D" w:rsidRDefault="00243C8D" w:rsidP="00770C6E">
            <w:pPr>
              <w:rPr>
                <w:sz w:val="28"/>
                <w:szCs w:val="28"/>
              </w:rPr>
            </w:pPr>
            <w:r w:rsidRPr="00243C8D">
              <w:rPr>
                <w:rFonts w:eastAsia="Arial" w:cs="Arial"/>
                <w:color w:val="111111"/>
                <w:sz w:val="20"/>
                <w:szCs w:val="20"/>
              </w:rPr>
              <w:t>TIMESTAMPTZ</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F7E7E7C"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2C71FE9" w14:textId="77777777" w:rsidR="00243C8D" w:rsidRPr="00243C8D" w:rsidRDefault="00243C8D" w:rsidP="00770C6E">
            <w:pPr>
              <w:rPr>
                <w:sz w:val="28"/>
                <w:szCs w:val="28"/>
              </w:rPr>
            </w:pPr>
            <w:r w:rsidRPr="00243C8D">
              <w:rPr>
                <w:rFonts w:eastAsia="Arial" w:cs="Arial"/>
                <w:color w:val="111111"/>
                <w:sz w:val="20"/>
                <w:szCs w:val="20"/>
              </w:rPr>
              <w:t xml:space="preserve">NN, DEF </w:t>
            </w:r>
            <w:proofErr w:type="gramStart"/>
            <w:r w:rsidRPr="00243C8D">
              <w:rPr>
                <w:rFonts w:eastAsia="Arial" w:cs="Arial"/>
                <w:color w:val="111111"/>
                <w:sz w:val="20"/>
                <w:szCs w:val="20"/>
              </w:rPr>
              <w:t>NOW(</w:t>
            </w:r>
            <w:proofErr w:type="gramEnd"/>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C1FDE59" w14:textId="77777777" w:rsidR="00243C8D" w:rsidRPr="00243C8D" w:rsidRDefault="00243C8D" w:rsidP="00770C6E">
            <w:pPr>
              <w:rPr>
                <w:sz w:val="28"/>
                <w:szCs w:val="28"/>
              </w:rPr>
            </w:pPr>
            <w:r w:rsidRPr="00243C8D">
              <w:rPr>
                <w:rFonts w:eastAsia="Arial" w:cs="Arial"/>
                <w:color w:val="111111"/>
                <w:sz w:val="20"/>
                <w:szCs w:val="20"/>
              </w:rPr>
              <w:t>UTC timestamp of record creation for audit trail compliance.</w:t>
            </w:r>
          </w:p>
        </w:tc>
      </w:tr>
    </w:tbl>
    <w:p w14:paraId="2503FA44" w14:textId="77777777" w:rsidR="00243C8D" w:rsidRPr="00243C8D" w:rsidRDefault="00243C8D" w:rsidP="00243C8D">
      <w:pPr>
        <w:spacing w:before="180"/>
        <w:rPr>
          <w:sz w:val="28"/>
          <w:szCs w:val="28"/>
        </w:rPr>
      </w:pPr>
      <w:r w:rsidRPr="00243C8D">
        <w:rPr>
          <w:sz w:val="28"/>
          <w:szCs w:val="28"/>
        </w:rPr>
        <w:t xml:space="preserve"> </w:t>
      </w:r>
    </w:p>
    <w:p w14:paraId="24A4BA01" w14:textId="77777777" w:rsidR="00243C8D" w:rsidRPr="00243C8D" w:rsidRDefault="00243C8D" w:rsidP="00243C8D">
      <w:pPr>
        <w:spacing w:before="240" w:after="80"/>
        <w:rPr>
          <w:sz w:val="28"/>
          <w:szCs w:val="28"/>
        </w:rPr>
      </w:pPr>
      <w:r w:rsidRPr="00243C8D">
        <w:rPr>
          <w:rFonts w:eastAsia="Arial" w:cs="Arial"/>
          <w:b/>
          <w:bCs/>
          <w:color w:val="111111"/>
          <w:sz w:val="28"/>
          <w:szCs w:val="28"/>
        </w:rPr>
        <w:t xml:space="preserve">Table: </w:t>
      </w:r>
      <w:proofErr w:type="spellStart"/>
      <w:r w:rsidRPr="00243C8D">
        <w:rPr>
          <w:rFonts w:eastAsia="Arial" w:cs="Arial"/>
          <w:b/>
          <w:bCs/>
          <w:color w:val="111111"/>
          <w:sz w:val="28"/>
          <w:szCs w:val="28"/>
        </w:rPr>
        <w:t>InventoryItem</w:t>
      </w:r>
      <w:proofErr w:type="spellEnd"/>
    </w:p>
    <w:p w14:paraId="5E806DC9" w14:textId="77777777" w:rsidR="00243C8D" w:rsidRPr="00243C8D" w:rsidRDefault="00243C8D" w:rsidP="00243C8D">
      <w:pPr>
        <w:spacing w:before="60" w:after="80" w:line="280" w:lineRule="auto"/>
        <w:jc w:val="both"/>
        <w:rPr>
          <w:sz w:val="28"/>
          <w:szCs w:val="28"/>
        </w:rPr>
      </w:pPr>
      <w:r w:rsidRPr="00243C8D">
        <w:rPr>
          <w:rFonts w:eastAsia="Arial" w:cs="Arial"/>
          <w:color w:val="111111"/>
          <w:sz w:val="22"/>
          <w:szCs w:val="22"/>
        </w:rPr>
        <w:t xml:space="preserve">The </w:t>
      </w:r>
      <w:proofErr w:type="spellStart"/>
      <w:r w:rsidRPr="00243C8D">
        <w:rPr>
          <w:rFonts w:eastAsia="Arial" w:cs="Arial"/>
          <w:color w:val="111111"/>
          <w:sz w:val="22"/>
          <w:szCs w:val="22"/>
        </w:rPr>
        <w:t>InventoryItem</w:t>
      </w:r>
      <w:proofErr w:type="spellEnd"/>
      <w:r w:rsidRPr="00243C8D">
        <w:rPr>
          <w:rFonts w:eastAsia="Arial" w:cs="Arial"/>
          <w:color w:val="111111"/>
          <w:sz w:val="22"/>
          <w:szCs w:val="22"/>
        </w:rPr>
        <w:t xml:space="preserve"> table represents the physical stock of a specific product held at a specific bin location within a warehouse. One product can exist in multiple bin locations across one or more warehouse sites. This separation of the conceptual Product entity from its location-specific physical record enables bin-level cycle counts, pick-path </w:t>
      </w:r>
      <w:proofErr w:type="spellStart"/>
      <w:r w:rsidRPr="00243C8D">
        <w:rPr>
          <w:rFonts w:eastAsia="Arial" w:cs="Arial"/>
          <w:color w:val="111111"/>
          <w:sz w:val="22"/>
          <w:szCs w:val="22"/>
        </w:rPr>
        <w:t>optimisation</w:t>
      </w:r>
      <w:proofErr w:type="spellEnd"/>
      <w:r w:rsidRPr="00243C8D">
        <w:rPr>
          <w:rFonts w:eastAsia="Arial" w:cs="Arial"/>
          <w:color w:val="111111"/>
          <w:sz w:val="22"/>
          <w:szCs w:val="22"/>
        </w:rPr>
        <w:t xml:space="preserve"> for warehouse staff, and per-location stock visibility on the manager dashboard.</w:t>
      </w:r>
    </w:p>
    <w:p w14:paraId="0000A56B" w14:textId="77777777" w:rsidR="00243C8D" w:rsidRPr="00243C8D" w:rsidRDefault="00243C8D" w:rsidP="00243C8D">
      <w:pPr>
        <w:spacing w:before="60"/>
        <w:rPr>
          <w:sz w:val="28"/>
          <w:szCs w:val="28"/>
        </w:rPr>
      </w:pPr>
      <w:r w:rsidRPr="00243C8D">
        <w:rPr>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1400"/>
        <w:gridCol w:w="1053"/>
        <w:gridCol w:w="1647"/>
        <w:gridCol w:w="3641"/>
      </w:tblGrid>
      <w:tr w:rsidR="00243C8D" w:rsidRPr="00243C8D" w14:paraId="4EE47412" w14:textId="77777777" w:rsidTr="00770C6E">
        <w:tc>
          <w:tcPr>
            <w:tcW w:w="0" w:type="auto"/>
            <w:gridSpan w:val="5"/>
            <w:tcBorders>
              <w:top w:val="none" w:sz="0" w:space="0" w:color="FFFFFF"/>
              <w:left w:val="none" w:sz="0" w:space="0" w:color="FFFFFF"/>
              <w:bottom w:val="none" w:sz="0" w:space="0" w:color="FFFFFF"/>
              <w:right w:val="none" w:sz="0" w:space="0" w:color="FFFFFF"/>
            </w:tcBorders>
            <w:shd w:val="clear" w:color="auto" w:fill="1A4E7A"/>
            <w:tcMar>
              <w:top w:w="140" w:type="dxa"/>
              <w:left w:w="280" w:type="dxa"/>
              <w:bottom w:w="140" w:type="dxa"/>
              <w:right w:w="280" w:type="dxa"/>
            </w:tcMar>
          </w:tcPr>
          <w:p w14:paraId="33D6B4D7" w14:textId="77777777" w:rsidR="00243C8D" w:rsidRPr="00243C8D" w:rsidRDefault="00243C8D" w:rsidP="00770C6E">
            <w:pPr>
              <w:rPr>
                <w:sz w:val="28"/>
                <w:szCs w:val="28"/>
              </w:rPr>
            </w:pPr>
            <w:proofErr w:type="spellStart"/>
            <w:proofErr w:type="gramStart"/>
            <w:r w:rsidRPr="00243C8D">
              <w:rPr>
                <w:rFonts w:eastAsia="Arial" w:cs="Arial"/>
                <w:b/>
                <w:bCs/>
                <w:color w:val="FFFFFF"/>
                <w:sz w:val="28"/>
                <w:szCs w:val="28"/>
              </w:rPr>
              <w:t>InventoryItem</w:t>
            </w:r>
            <w:proofErr w:type="spellEnd"/>
            <w:r w:rsidRPr="00243C8D">
              <w:rPr>
                <w:rFonts w:eastAsia="Arial" w:cs="Arial"/>
                <w:b/>
                <w:bCs/>
                <w:color w:val="FFFFFF"/>
                <w:sz w:val="28"/>
                <w:szCs w:val="28"/>
              </w:rPr>
              <w:t xml:space="preserve">  --</w:t>
            </w:r>
            <w:proofErr w:type="gramEnd"/>
            <w:r w:rsidRPr="00243C8D">
              <w:rPr>
                <w:rFonts w:eastAsia="Arial" w:cs="Arial"/>
                <w:b/>
                <w:bCs/>
                <w:color w:val="FFFFFF"/>
                <w:sz w:val="28"/>
                <w:szCs w:val="28"/>
              </w:rPr>
              <w:t xml:space="preserve">  9 columns</w:t>
            </w:r>
          </w:p>
        </w:tc>
      </w:tr>
      <w:tr w:rsidR="00243C8D" w:rsidRPr="00243C8D" w14:paraId="232A7FCE" w14:textId="77777777" w:rsidTr="00770C6E">
        <w:tc>
          <w:tcPr>
            <w:tcW w:w="16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2D45C79B" w14:textId="77777777" w:rsidR="00243C8D" w:rsidRPr="00243C8D" w:rsidRDefault="00243C8D" w:rsidP="00770C6E">
            <w:pPr>
              <w:jc w:val="center"/>
              <w:rPr>
                <w:sz w:val="28"/>
                <w:szCs w:val="28"/>
              </w:rPr>
            </w:pPr>
            <w:r w:rsidRPr="00243C8D">
              <w:rPr>
                <w:rFonts w:eastAsia="Arial" w:cs="Arial"/>
                <w:b/>
                <w:bCs/>
                <w:color w:val="FFFFFF"/>
                <w:sz w:val="20"/>
                <w:szCs w:val="20"/>
              </w:rPr>
              <w:t>Field Name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690762D1" w14:textId="77777777" w:rsidR="00243C8D" w:rsidRPr="00243C8D" w:rsidRDefault="00243C8D" w:rsidP="00770C6E">
            <w:pPr>
              <w:jc w:val="center"/>
              <w:rPr>
                <w:sz w:val="28"/>
                <w:szCs w:val="28"/>
              </w:rPr>
            </w:pPr>
            <w:r w:rsidRPr="00243C8D">
              <w:rPr>
                <w:rFonts w:eastAsia="Arial" w:cs="Arial"/>
                <w:b/>
                <w:bCs/>
                <w:color w:val="FFFFFF"/>
                <w:sz w:val="20"/>
                <w:szCs w:val="20"/>
              </w:rPr>
              <w:t>Data Type</w:t>
            </w:r>
          </w:p>
        </w:tc>
        <w:tc>
          <w:tcPr>
            <w:tcW w:w="9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5B66E023" w14:textId="77777777" w:rsidR="00243C8D" w:rsidRPr="00243C8D" w:rsidRDefault="00243C8D" w:rsidP="00770C6E">
            <w:pPr>
              <w:jc w:val="center"/>
              <w:rPr>
                <w:sz w:val="28"/>
                <w:szCs w:val="28"/>
              </w:rPr>
            </w:pPr>
            <w:r w:rsidRPr="00243C8D">
              <w:rPr>
                <w:rFonts w:eastAsia="Arial" w:cs="Arial"/>
                <w:b/>
                <w:bCs/>
                <w:color w:val="FFFFFF"/>
                <w:sz w:val="20"/>
                <w:szCs w:val="20"/>
              </w:rPr>
              <w:t>Length / Precision</w:t>
            </w:r>
          </w:p>
        </w:tc>
        <w:tc>
          <w:tcPr>
            <w:tcW w:w="1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14B1945B" w14:textId="77777777" w:rsidR="00243C8D" w:rsidRPr="00243C8D" w:rsidRDefault="00243C8D" w:rsidP="00770C6E">
            <w:pPr>
              <w:jc w:val="center"/>
              <w:rPr>
                <w:sz w:val="28"/>
                <w:szCs w:val="28"/>
              </w:rPr>
            </w:pPr>
            <w:r w:rsidRPr="00243C8D">
              <w:rPr>
                <w:rFonts w:eastAsia="Arial" w:cs="Arial"/>
                <w:b/>
                <w:bCs/>
                <w:color w:val="FFFFFF"/>
                <w:sz w:val="20"/>
                <w:szCs w:val="20"/>
              </w:rPr>
              <w:t>Constraints</w:t>
            </w:r>
          </w:p>
        </w:tc>
        <w:tc>
          <w:tcPr>
            <w:tcW w:w="3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7B952146" w14:textId="77777777" w:rsidR="00243C8D" w:rsidRPr="00243C8D" w:rsidRDefault="00243C8D" w:rsidP="00770C6E">
            <w:pPr>
              <w:jc w:val="center"/>
              <w:rPr>
                <w:sz w:val="28"/>
                <w:szCs w:val="28"/>
              </w:rPr>
            </w:pPr>
            <w:r w:rsidRPr="00243C8D">
              <w:rPr>
                <w:rFonts w:eastAsia="Arial" w:cs="Arial"/>
                <w:b/>
                <w:bCs/>
                <w:color w:val="FFFFFF"/>
                <w:sz w:val="20"/>
                <w:szCs w:val="20"/>
              </w:rPr>
              <w:t>Description</w:t>
            </w:r>
          </w:p>
        </w:tc>
      </w:tr>
      <w:tr w:rsidR="00243C8D" w:rsidRPr="00243C8D" w14:paraId="195E6CBA"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075C19A" w14:textId="77777777" w:rsidR="00243C8D" w:rsidRPr="00243C8D" w:rsidRDefault="00243C8D" w:rsidP="00770C6E">
            <w:pPr>
              <w:rPr>
                <w:sz w:val="28"/>
                <w:szCs w:val="28"/>
              </w:rPr>
            </w:pPr>
            <w:proofErr w:type="spellStart"/>
            <w:r w:rsidRPr="00243C8D">
              <w:rPr>
                <w:rFonts w:eastAsia="Courier New" w:cs="Courier New"/>
                <w:b/>
                <w:bCs/>
                <w:color w:val="111111"/>
                <w:sz w:val="20"/>
                <w:szCs w:val="20"/>
              </w:rPr>
              <w:t>inventory_id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090FA87" w14:textId="77777777" w:rsidR="00243C8D" w:rsidRPr="00243C8D" w:rsidRDefault="00243C8D" w:rsidP="00770C6E">
            <w:pPr>
              <w:rPr>
                <w:sz w:val="28"/>
                <w:szCs w:val="28"/>
              </w:rPr>
            </w:pPr>
            <w:r w:rsidRPr="00243C8D">
              <w:rPr>
                <w:rFonts w:eastAsia="Arial" w:cs="Arial"/>
                <w:color w:val="111111"/>
                <w:sz w:val="20"/>
                <w:szCs w:val="20"/>
              </w:rPr>
              <w:t>UUID</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4E7CEC1" w14:textId="77777777" w:rsidR="00243C8D" w:rsidRPr="00243C8D" w:rsidRDefault="00243C8D" w:rsidP="00770C6E">
            <w:pPr>
              <w:rPr>
                <w:sz w:val="28"/>
                <w:szCs w:val="28"/>
              </w:rPr>
            </w:pPr>
            <w:r w:rsidRPr="00243C8D">
              <w:rPr>
                <w:rFonts w:eastAsia="Arial" w:cs="Arial"/>
                <w:color w:val="111111"/>
                <w:sz w:val="20"/>
                <w:szCs w:val="20"/>
              </w:rPr>
              <w:t>36 chars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BF3A76B" w14:textId="77777777" w:rsidR="00243C8D" w:rsidRPr="00243C8D" w:rsidRDefault="00243C8D" w:rsidP="00770C6E">
            <w:pPr>
              <w:rPr>
                <w:sz w:val="28"/>
                <w:szCs w:val="28"/>
              </w:rPr>
            </w:pPr>
            <w:r w:rsidRPr="00243C8D">
              <w:rPr>
                <w:rFonts w:eastAsia="Arial" w:cs="Arial"/>
                <w:b/>
                <w:bCs/>
                <w:color w:val="111111"/>
                <w:sz w:val="20"/>
                <w:szCs w:val="20"/>
              </w:rPr>
              <w:t>PK, NN</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D6A7D87" w14:textId="77777777" w:rsidR="00243C8D" w:rsidRPr="00243C8D" w:rsidRDefault="00243C8D" w:rsidP="00770C6E">
            <w:pPr>
              <w:rPr>
                <w:sz w:val="28"/>
                <w:szCs w:val="28"/>
              </w:rPr>
            </w:pPr>
            <w:r w:rsidRPr="00243C8D">
              <w:rPr>
                <w:rFonts w:eastAsia="Arial" w:cs="Arial"/>
                <w:color w:val="111111"/>
                <w:sz w:val="20"/>
                <w:szCs w:val="20"/>
              </w:rPr>
              <w:t>UUID primary key enabling distributed record creation across warehouse devices without requiring a central sequence counter.</w:t>
            </w:r>
          </w:p>
        </w:tc>
      </w:tr>
      <w:tr w:rsidR="00243C8D" w:rsidRPr="00243C8D" w14:paraId="512F0FF2"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67DD663" w14:textId="77777777" w:rsidR="00243C8D" w:rsidRPr="00243C8D" w:rsidRDefault="00243C8D" w:rsidP="00770C6E">
            <w:pPr>
              <w:rPr>
                <w:sz w:val="28"/>
                <w:szCs w:val="28"/>
              </w:rPr>
            </w:pPr>
            <w:proofErr w:type="spellStart"/>
            <w:r w:rsidRPr="00243C8D">
              <w:rPr>
                <w:rFonts w:eastAsia="Courier New" w:cs="Courier New"/>
                <w:color w:val="111111"/>
                <w:sz w:val="20"/>
                <w:szCs w:val="20"/>
              </w:rPr>
              <w:t>product_id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496845C"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D608296"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A7E5AB5" w14:textId="77777777" w:rsidR="00243C8D" w:rsidRPr="00243C8D" w:rsidRDefault="00243C8D" w:rsidP="00770C6E">
            <w:pPr>
              <w:rPr>
                <w:sz w:val="28"/>
                <w:szCs w:val="28"/>
              </w:rPr>
            </w:pPr>
            <w:r w:rsidRPr="00243C8D">
              <w:rPr>
                <w:rFonts w:eastAsia="Arial" w:cs="Arial"/>
                <w:b/>
                <w:bCs/>
                <w:color w:val="111111"/>
                <w:sz w:val="20"/>
                <w:szCs w:val="20"/>
              </w:rPr>
              <w:t>FK → Product, 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C6A9DA7" w14:textId="77777777" w:rsidR="00243C8D" w:rsidRPr="00243C8D" w:rsidRDefault="00243C8D" w:rsidP="00770C6E">
            <w:pPr>
              <w:rPr>
                <w:sz w:val="28"/>
                <w:szCs w:val="28"/>
              </w:rPr>
            </w:pPr>
            <w:r w:rsidRPr="00243C8D">
              <w:rPr>
                <w:rFonts w:eastAsia="Arial" w:cs="Arial"/>
                <w:color w:val="111111"/>
                <w:sz w:val="20"/>
                <w:szCs w:val="20"/>
              </w:rPr>
              <w:t>Foreign key linking this stock record to its product master entry in the Product table.</w:t>
            </w:r>
          </w:p>
        </w:tc>
      </w:tr>
      <w:tr w:rsidR="00243C8D" w:rsidRPr="00243C8D" w14:paraId="3286EF12"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5838F8F" w14:textId="77777777" w:rsidR="00243C8D" w:rsidRPr="00243C8D" w:rsidRDefault="00243C8D" w:rsidP="00770C6E">
            <w:pPr>
              <w:rPr>
                <w:sz w:val="28"/>
                <w:szCs w:val="28"/>
              </w:rPr>
            </w:pPr>
            <w:proofErr w:type="spellStart"/>
            <w:r w:rsidRPr="00243C8D">
              <w:rPr>
                <w:rFonts w:eastAsia="Courier New" w:cs="Courier New"/>
                <w:color w:val="111111"/>
                <w:sz w:val="20"/>
                <w:szCs w:val="20"/>
              </w:rPr>
              <w:t>warehouse_id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3270FDA" w14:textId="77777777" w:rsidR="00243C8D" w:rsidRPr="00243C8D" w:rsidRDefault="00243C8D" w:rsidP="00770C6E">
            <w:pPr>
              <w:rPr>
                <w:sz w:val="28"/>
                <w:szCs w:val="28"/>
              </w:rPr>
            </w:pPr>
            <w:r w:rsidRPr="00243C8D">
              <w:rPr>
                <w:rFonts w:eastAsia="Arial" w:cs="Arial"/>
                <w:color w:val="111111"/>
                <w:sz w:val="20"/>
                <w:szCs w:val="20"/>
              </w:rPr>
              <w:t>VARCHAR</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C981329" w14:textId="77777777" w:rsidR="00243C8D" w:rsidRPr="00243C8D" w:rsidRDefault="00243C8D" w:rsidP="00770C6E">
            <w:pPr>
              <w:rPr>
                <w:sz w:val="28"/>
                <w:szCs w:val="28"/>
              </w:rPr>
            </w:pPr>
            <w:r w:rsidRPr="00243C8D">
              <w:rPr>
                <w:rFonts w:eastAsia="Arial" w:cs="Arial"/>
                <w:color w:val="111111"/>
                <w:sz w:val="20"/>
                <w:szCs w:val="20"/>
              </w:rPr>
              <w:t>20 chars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123D434" w14:textId="77777777" w:rsidR="00243C8D" w:rsidRPr="00243C8D" w:rsidRDefault="00243C8D" w:rsidP="00770C6E">
            <w:pPr>
              <w:rPr>
                <w:sz w:val="28"/>
                <w:szCs w:val="28"/>
              </w:rPr>
            </w:pPr>
            <w:r w:rsidRPr="00243C8D">
              <w:rPr>
                <w:rFonts w:eastAsia="Arial" w:cs="Arial"/>
                <w:color w:val="111111"/>
                <w:sz w:val="20"/>
                <w:szCs w:val="20"/>
              </w:rPr>
              <w:t>NN</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6908D3B" w14:textId="77777777" w:rsidR="00243C8D" w:rsidRPr="00243C8D" w:rsidRDefault="00243C8D" w:rsidP="00770C6E">
            <w:pPr>
              <w:rPr>
                <w:sz w:val="28"/>
                <w:szCs w:val="28"/>
              </w:rPr>
            </w:pPr>
            <w:r w:rsidRPr="00243C8D">
              <w:rPr>
                <w:rFonts w:eastAsia="Arial" w:cs="Arial"/>
                <w:color w:val="111111"/>
                <w:sz w:val="20"/>
                <w:szCs w:val="20"/>
              </w:rPr>
              <w:t>Identifier for the physical warehouse site (e.g., JHB-01, CPT-02). Used to scope inventory queries and pick-path routing.</w:t>
            </w:r>
          </w:p>
        </w:tc>
      </w:tr>
      <w:tr w:rsidR="00243C8D" w:rsidRPr="00243C8D" w14:paraId="0033232C"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D8E48D2" w14:textId="77777777" w:rsidR="00243C8D" w:rsidRPr="00243C8D" w:rsidRDefault="00243C8D" w:rsidP="00770C6E">
            <w:pPr>
              <w:rPr>
                <w:sz w:val="28"/>
                <w:szCs w:val="28"/>
              </w:rPr>
            </w:pPr>
            <w:proofErr w:type="spellStart"/>
            <w:r w:rsidRPr="00243C8D">
              <w:rPr>
                <w:rFonts w:eastAsia="Courier New" w:cs="Courier New"/>
                <w:color w:val="111111"/>
                <w:sz w:val="20"/>
                <w:szCs w:val="20"/>
              </w:rPr>
              <w:t>bin_code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68CA4D6" w14:textId="77777777" w:rsidR="00243C8D" w:rsidRPr="00243C8D" w:rsidRDefault="00243C8D" w:rsidP="00770C6E">
            <w:pPr>
              <w:rPr>
                <w:sz w:val="28"/>
                <w:szCs w:val="28"/>
              </w:rPr>
            </w:pPr>
            <w:r w:rsidRPr="00243C8D">
              <w:rPr>
                <w:rFonts w:eastAsia="Arial" w:cs="Arial"/>
                <w:color w:val="111111"/>
                <w:sz w:val="20"/>
                <w:szCs w:val="20"/>
              </w:rPr>
              <w:t>VARCHAR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C9C8C04" w14:textId="77777777" w:rsidR="00243C8D" w:rsidRPr="00243C8D" w:rsidRDefault="00243C8D" w:rsidP="00770C6E">
            <w:pPr>
              <w:rPr>
                <w:sz w:val="28"/>
                <w:szCs w:val="28"/>
              </w:rPr>
            </w:pPr>
            <w:r w:rsidRPr="00243C8D">
              <w:rPr>
                <w:rFonts w:eastAsia="Arial" w:cs="Arial"/>
                <w:color w:val="111111"/>
                <w:sz w:val="20"/>
                <w:szCs w:val="20"/>
              </w:rPr>
              <w:t>20 chars</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CB47355" w14:textId="77777777" w:rsidR="00243C8D" w:rsidRPr="00243C8D" w:rsidRDefault="00243C8D" w:rsidP="00770C6E">
            <w:pPr>
              <w:rPr>
                <w:sz w:val="28"/>
                <w:szCs w:val="28"/>
              </w:rPr>
            </w:pPr>
            <w:r w:rsidRPr="00243C8D">
              <w:rPr>
                <w:rFonts w:eastAsia="Arial" w:cs="Arial"/>
                <w:color w:val="111111"/>
                <w:sz w:val="20"/>
                <w:szCs w:val="20"/>
              </w:rPr>
              <w:t>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1B963B6" w14:textId="77777777" w:rsidR="00243C8D" w:rsidRPr="00243C8D" w:rsidRDefault="00243C8D" w:rsidP="00770C6E">
            <w:pPr>
              <w:rPr>
                <w:sz w:val="28"/>
                <w:szCs w:val="28"/>
              </w:rPr>
            </w:pPr>
            <w:r w:rsidRPr="00243C8D">
              <w:rPr>
                <w:rFonts w:eastAsia="Arial" w:cs="Arial"/>
                <w:color w:val="111111"/>
                <w:sz w:val="20"/>
                <w:szCs w:val="20"/>
              </w:rPr>
              <w:t>The specific shelf or bin identifier within the warehouse (e.g., C3-042). Displayed on the Warehouse Staff mobile dashboard to direct staff to the exact physical location.</w:t>
            </w:r>
          </w:p>
        </w:tc>
      </w:tr>
      <w:tr w:rsidR="00243C8D" w:rsidRPr="00243C8D" w14:paraId="3432D648"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4D91198" w14:textId="77777777" w:rsidR="00243C8D" w:rsidRPr="00243C8D" w:rsidRDefault="00243C8D" w:rsidP="00770C6E">
            <w:pPr>
              <w:rPr>
                <w:sz w:val="28"/>
                <w:szCs w:val="28"/>
              </w:rPr>
            </w:pPr>
            <w:proofErr w:type="spellStart"/>
            <w:r w:rsidRPr="00243C8D">
              <w:rPr>
                <w:rFonts w:eastAsia="Courier New" w:cs="Courier New"/>
                <w:color w:val="111111"/>
                <w:sz w:val="20"/>
                <w:szCs w:val="20"/>
              </w:rPr>
              <w:t>qty_on_hand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684E06A"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2A235D3"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3F7A808" w14:textId="77777777" w:rsidR="00243C8D" w:rsidRPr="00243C8D" w:rsidRDefault="00243C8D" w:rsidP="00770C6E">
            <w:pPr>
              <w:rPr>
                <w:sz w:val="28"/>
                <w:szCs w:val="28"/>
              </w:rPr>
            </w:pPr>
            <w:r w:rsidRPr="00243C8D">
              <w:rPr>
                <w:rFonts w:eastAsia="Arial" w:cs="Arial"/>
                <w:color w:val="111111"/>
                <w:sz w:val="20"/>
                <w:szCs w:val="20"/>
              </w:rPr>
              <w:t>NN, DEF 0</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EF62694" w14:textId="77777777" w:rsidR="00243C8D" w:rsidRPr="00243C8D" w:rsidRDefault="00243C8D" w:rsidP="00770C6E">
            <w:pPr>
              <w:rPr>
                <w:sz w:val="28"/>
                <w:szCs w:val="28"/>
              </w:rPr>
            </w:pPr>
            <w:r w:rsidRPr="00243C8D">
              <w:rPr>
                <w:rFonts w:eastAsia="Arial" w:cs="Arial"/>
                <w:color w:val="111111"/>
                <w:sz w:val="20"/>
                <w:szCs w:val="20"/>
              </w:rPr>
              <w:t xml:space="preserve">Physical count of units currently present at this bin location. Updated on </w:t>
            </w:r>
            <w:r w:rsidRPr="00243C8D">
              <w:rPr>
                <w:rFonts w:eastAsia="Arial" w:cs="Arial"/>
                <w:color w:val="111111"/>
                <w:sz w:val="20"/>
                <w:szCs w:val="20"/>
              </w:rPr>
              <w:lastRenderedPageBreak/>
              <w:t xml:space="preserve">every </w:t>
            </w:r>
            <w:proofErr w:type="spellStart"/>
            <w:r w:rsidRPr="00243C8D">
              <w:rPr>
                <w:rFonts w:eastAsia="Arial" w:cs="Arial"/>
                <w:color w:val="111111"/>
                <w:sz w:val="20"/>
                <w:szCs w:val="20"/>
              </w:rPr>
              <w:t>StockMovement</w:t>
            </w:r>
            <w:proofErr w:type="spellEnd"/>
            <w:r w:rsidRPr="00243C8D">
              <w:rPr>
                <w:rFonts w:eastAsia="Arial" w:cs="Arial"/>
                <w:color w:val="111111"/>
                <w:sz w:val="20"/>
                <w:szCs w:val="20"/>
              </w:rPr>
              <w:t xml:space="preserve"> event (sale, return, receipt, adjustment).</w:t>
            </w:r>
          </w:p>
        </w:tc>
      </w:tr>
      <w:tr w:rsidR="00243C8D" w:rsidRPr="00243C8D" w14:paraId="6399ACC6"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D534BD2" w14:textId="77777777" w:rsidR="00243C8D" w:rsidRPr="00243C8D" w:rsidRDefault="00243C8D" w:rsidP="00770C6E">
            <w:pPr>
              <w:rPr>
                <w:sz w:val="28"/>
                <w:szCs w:val="28"/>
              </w:rPr>
            </w:pPr>
            <w:proofErr w:type="spellStart"/>
            <w:r w:rsidRPr="00243C8D">
              <w:rPr>
                <w:rFonts w:eastAsia="Courier New" w:cs="Courier New"/>
                <w:color w:val="111111"/>
                <w:sz w:val="20"/>
                <w:szCs w:val="20"/>
              </w:rPr>
              <w:lastRenderedPageBreak/>
              <w:t>qty_reserved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F906B97"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27C5175"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64DA18F" w14:textId="77777777" w:rsidR="00243C8D" w:rsidRPr="00243C8D" w:rsidRDefault="00243C8D" w:rsidP="00770C6E">
            <w:pPr>
              <w:rPr>
                <w:sz w:val="28"/>
                <w:szCs w:val="28"/>
              </w:rPr>
            </w:pPr>
            <w:r w:rsidRPr="00243C8D">
              <w:rPr>
                <w:rFonts w:eastAsia="Arial" w:cs="Arial"/>
                <w:color w:val="111111"/>
                <w:sz w:val="20"/>
                <w:szCs w:val="20"/>
              </w:rPr>
              <w:t>NN, DEF 0</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B3BE3AA" w14:textId="77777777" w:rsidR="00243C8D" w:rsidRPr="00243C8D" w:rsidRDefault="00243C8D" w:rsidP="00770C6E">
            <w:pPr>
              <w:rPr>
                <w:sz w:val="28"/>
                <w:szCs w:val="28"/>
              </w:rPr>
            </w:pPr>
            <w:r w:rsidRPr="00243C8D">
              <w:rPr>
                <w:rFonts w:eastAsia="Arial" w:cs="Arial"/>
                <w:color w:val="111111"/>
                <w:sz w:val="20"/>
                <w:szCs w:val="20"/>
              </w:rPr>
              <w:t xml:space="preserve">Units allocated to confirmed but not yet fulfilled customer orders. Deducted from </w:t>
            </w:r>
            <w:proofErr w:type="spellStart"/>
            <w:r w:rsidRPr="00243C8D">
              <w:rPr>
                <w:rFonts w:eastAsia="Arial" w:cs="Arial"/>
                <w:color w:val="111111"/>
                <w:sz w:val="20"/>
                <w:szCs w:val="20"/>
              </w:rPr>
              <w:t>qty_on_hand</w:t>
            </w:r>
            <w:proofErr w:type="spellEnd"/>
            <w:r w:rsidRPr="00243C8D">
              <w:rPr>
                <w:rFonts w:eastAsia="Arial" w:cs="Arial"/>
                <w:color w:val="111111"/>
                <w:sz w:val="20"/>
                <w:szCs w:val="20"/>
              </w:rPr>
              <w:t xml:space="preserve"> to calculate </w:t>
            </w:r>
            <w:proofErr w:type="spellStart"/>
            <w:r w:rsidRPr="00243C8D">
              <w:rPr>
                <w:rFonts w:eastAsia="Arial" w:cs="Arial"/>
                <w:color w:val="111111"/>
                <w:sz w:val="20"/>
                <w:szCs w:val="20"/>
              </w:rPr>
              <w:t>qty_available</w:t>
            </w:r>
            <w:proofErr w:type="spellEnd"/>
            <w:r w:rsidRPr="00243C8D">
              <w:rPr>
                <w:rFonts w:eastAsia="Arial" w:cs="Arial"/>
                <w:color w:val="111111"/>
                <w:sz w:val="20"/>
                <w:szCs w:val="20"/>
              </w:rPr>
              <w:t xml:space="preserve"> at the POS.</w:t>
            </w:r>
          </w:p>
        </w:tc>
      </w:tr>
      <w:tr w:rsidR="00243C8D" w:rsidRPr="00243C8D" w14:paraId="2DB143A9"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98614BA" w14:textId="77777777" w:rsidR="00243C8D" w:rsidRPr="00243C8D" w:rsidRDefault="00243C8D" w:rsidP="00770C6E">
            <w:pPr>
              <w:rPr>
                <w:sz w:val="28"/>
                <w:szCs w:val="28"/>
              </w:rPr>
            </w:pPr>
            <w:proofErr w:type="spellStart"/>
            <w:r w:rsidRPr="00243C8D">
              <w:rPr>
                <w:rFonts w:eastAsia="Courier New" w:cs="Courier New"/>
                <w:color w:val="111111"/>
                <w:sz w:val="20"/>
                <w:szCs w:val="20"/>
              </w:rPr>
              <w:t>qty_available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7D5F385"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5EC07E2"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AF76FBF" w14:textId="77777777" w:rsidR="00243C8D" w:rsidRPr="00243C8D" w:rsidRDefault="00243C8D" w:rsidP="00770C6E">
            <w:pPr>
              <w:rPr>
                <w:sz w:val="28"/>
                <w:szCs w:val="28"/>
              </w:rPr>
            </w:pPr>
            <w:r w:rsidRPr="00243C8D">
              <w:rPr>
                <w:rFonts w:eastAsia="Arial" w:cs="Arial"/>
                <w:color w:val="111111"/>
                <w:sz w:val="20"/>
                <w:szCs w:val="20"/>
              </w:rPr>
              <w:t>GENERATED (</w:t>
            </w:r>
            <w:proofErr w:type="spellStart"/>
            <w:r w:rsidRPr="00243C8D">
              <w:rPr>
                <w:rFonts w:eastAsia="Arial" w:cs="Arial"/>
                <w:color w:val="111111"/>
                <w:sz w:val="20"/>
                <w:szCs w:val="20"/>
              </w:rPr>
              <w:t>qty_on_hand</w:t>
            </w:r>
            <w:proofErr w:type="spellEnd"/>
            <w:r w:rsidRPr="00243C8D">
              <w:rPr>
                <w:rFonts w:eastAsia="Arial" w:cs="Arial"/>
                <w:color w:val="111111"/>
                <w:sz w:val="20"/>
                <w:szCs w:val="20"/>
              </w:rPr>
              <w:t xml:space="preserve"> − </w:t>
            </w:r>
            <w:proofErr w:type="spellStart"/>
            <w:r w:rsidRPr="00243C8D">
              <w:rPr>
                <w:rFonts w:eastAsia="Arial" w:cs="Arial"/>
                <w:color w:val="111111"/>
                <w:sz w:val="20"/>
                <w:szCs w:val="20"/>
              </w:rPr>
              <w:t>qty_reserved</w:t>
            </w:r>
            <w:proofErr w:type="spellEnd"/>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186DBF7" w14:textId="77777777" w:rsidR="00243C8D" w:rsidRPr="00243C8D" w:rsidRDefault="00243C8D" w:rsidP="00770C6E">
            <w:pPr>
              <w:rPr>
                <w:sz w:val="28"/>
                <w:szCs w:val="28"/>
              </w:rPr>
            </w:pPr>
            <w:r w:rsidRPr="00243C8D">
              <w:rPr>
                <w:rFonts w:eastAsia="Arial" w:cs="Arial"/>
                <w:color w:val="111111"/>
                <w:sz w:val="20"/>
                <w:szCs w:val="20"/>
              </w:rPr>
              <w:t>Computed available-to-</w:t>
            </w:r>
            <w:proofErr w:type="gramStart"/>
            <w:r w:rsidRPr="00243C8D">
              <w:rPr>
                <w:rFonts w:eastAsia="Arial" w:cs="Arial"/>
                <w:color w:val="111111"/>
                <w:sz w:val="20"/>
                <w:szCs w:val="20"/>
              </w:rPr>
              <w:t>sell</w:t>
            </w:r>
            <w:proofErr w:type="gramEnd"/>
            <w:r w:rsidRPr="00243C8D">
              <w:rPr>
                <w:rFonts w:eastAsia="Arial" w:cs="Arial"/>
                <w:color w:val="111111"/>
                <w:sz w:val="20"/>
                <w:szCs w:val="20"/>
              </w:rPr>
              <w:t xml:space="preserve"> quantity. Displayed at the POS to prevent overselling and displayed in low-stock alerts on the manager dashboard.</w:t>
            </w:r>
          </w:p>
        </w:tc>
      </w:tr>
      <w:tr w:rsidR="00243C8D" w:rsidRPr="00243C8D" w14:paraId="4A435C5D"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47D7554" w14:textId="77777777" w:rsidR="00243C8D" w:rsidRPr="00243C8D" w:rsidRDefault="00243C8D" w:rsidP="00770C6E">
            <w:pPr>
              <w:rPr>
                <w:sz w:val="28"/>
                <w:szCs w:val="28"/>
              </w:rPr>
            </w:pPr>
            <w:proofErr w:type="spellStart"/>
            <w:r w:rsidRPr="00243C8D">
              <w:rPr>
                <w:rFonts w:eastAsia="Courier New" w:cs="Courier New"/>
                <w:color w:val="111111"/>
                <w:sz w:val="20"/>
                <w:szCs w:val="20"/>
              </w:rPr>
              <w:t>last_audited_at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C0AC8B4" w14:textId="77777777" w:rsidR="00243C8D" w:rsidRPr="00243C8D" w:rsidRDefault="00243C8D" w:rsidP="00770C6E">
            <w:pPr>
              <w:rPr>
                <w:sz w:val="28"/>
                <w:szCs w:val="28"/>
              </w:rPr>
            </w:pPr>
            <w:r w:rsidRPr="00243C8D">
              <w:rPr>
                <w:rFonts w:eastAsia="Arial" w:cs="Arial"/>
                <w:color w:val="111111"/>
                <w:sz w:val="20"/>
                <w:szCs w:val="20"/>
              </w:rPr>
              <w:t>TIMESTAMPTZ</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4C297E4"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849D69A" w14:textId="77777777" w:rsidR="00243C8D" w:rsidRPr="00243C8D" w:rsidRDefault="00243C8D" w:rsidP="00770C6E">
            <w:pPr>
              <w:rPr>
                <w:sz w:val="28"/>
                <w:szCs w:val="28"/>
              </w:rPr>
            </w:pPr>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3BAA472" w14:textId="77777777" w:rsidR="00243C8D" w:rsidRPr="00243C8D" w:rsidRDefault="00243C8D" w:rsidP="00770C6E">
            <w:pPr>
              <w:rPr>
                <w:sz w:val="28"/>
                <w:szCs w:val="28"/>
              </w:rPr>
            </w:pPr>
            <w:r w:rsidRPr="00243C8D">
              <w:rPr>
                <w:rFonts w:eastAsia="Arial" w:cs="Arial"/>
                <w:color w:val="111111"/>
                <w:sz w:val="20"/>
                <w:szCs w:val="20"/>
              </w:rPr>
              <w:t xml:space="preserve">Timestamp of the most recent completed cycle count at this bin. Used by the system to </w:t>
            </w:r>
            <w:proofErr w:type="spellStart"/>
            <w:r w:rsidRPr="00243C8D">
              <w:rPr>
                <w:rFonts w:eastAsia="Arial" w:cs="Arial"/>
                <w:color w:val="111111"/>
                <w:sz w:val="20"/>
                <w:szCs w:val="20"/>
              </w:rPr>
              <w:t>prioritise</w:t>
            </w:r>
            <w:proofErr w:type="spellEnd"/>
            <w:r w:rsidRPr="00243C8D">
              <w:rPr>
                <w:rFonts w:eastAsia="Arial" w:cs="Arial"/>
                <w:color w:val="111111"/>
                <w:sz w:val="20"/>
                <w:szCs w:val="20"/>
              </w:rPr>
              <w:t xml:space="preserve"> which bins are scheduled for the next audit.</w:t>
            </w:r>
          </w:p>
        </w:tc>
      </w:tr>
      <w:tr w:rsidR="00243C8D" w:rsidRPr="00243C8D" w14:paraId="3CC3196E"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53B4968" w14:textId="77777777" w:rsidR="00243C8D" w:rsidRPr="00243C8D" w:rsidRDefault="00243C8D" w:rsidP="00770C6E">
            <w:pPr>
              <w:rPr>
                <w:sz w:val="28"/>
                <w:szCs w:val="28"/>
              </w:rPr>
            </w:pPr>
            <w:proofErr w:type="spellStart"/>
            <w:r w:rsidRPr="00243C8D">
              <w:rPr>
                <w:rFonts w:eastAsia="Courier New" w:cs="Courier New"/>
                <w:color w:val="111111"/>
                <w:sz w:val="20"/>
                <w:szCs w:val="20"/>
              </w:rPr>
              <w:t>last_received_at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E7BEAA8" w14:textId="77777777" w:rsidR="00243C8D" w:rsidRPr="00243C8D" w:rsidRDefault="00243C8D" w:rsidP="00770C6E">
            <w:pPr>
              <w:rPr>
                <w:sz w:val="28"/>
                <w:szCs w:val="28"/>
              </w:rPr>
            </w:pPr>
            <w:r w:rsidRPr="00243C8D">
              <w:rPr>
                <w:rFonts w:eastAsia="Arial" w:cs="Arial"/>
                <w:color w:val="111111"/>
                <w:sz w:val="20"/>
                <w:szCs w:val="20"/>
              </w:rPr>
              <w:t>TIMESTAMPTZ</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2E5FAA3"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BCCFD42" w14:textId="77777777" w:rsidR="00243C8D" w:rsidRPr="00243C8D" w:rsidRDefault="00243C8D" w:rsidP="00770C6E">
            <w:pPr>
              <w:rPr>
                <w:sz w:val="28"/>
                <w:szCs w:val="28"/>
              </w:rPr>
            </w:pPr>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21C8FBD" w14:textId="77777777" w:rsidR="00243C8D" w:rsidRPr="00243C8D" w:rsidRDefault="00243C8D" w:rsidP="00770C6E">
            <w:pPr>
              <w:rPr>
                <w:sz w:val="28"/>
                <w:szCs w:val="28"/>
              </w:rPr>
            </w:pPr>
            <w:r w:rsidRPr="00243C8D">
              <w:rPr>
                <w:rFonts w:eastAsia="Arial" w:cs="Arial"/>
                <w:color w:val="111111"/>
                <w:sz w:val="20"/>
                <w:szCs w:val="20"/>
              </w:rPr>
              <w:t>Timestamp of the most recent goods receipt at this bin. Used in the receiving workflow history on the Warehouse Staff dashboard.</w:t>
            </w:r>
          </w:p>
        </w:tc>
      </w:tr>
    </w:tbl>
    <w:p w14:paraId="23B36DA6" w14:textId="77777777" w:rsidR="00243C8D" w:rsidRPr="00243C8D" w:rsidRDefault="00243C8D" w:rsidP="00243C8D">
      <w:pPr>
        <w:spacing w:before="180"/>
        <w:rPr>
          <w:sz w:val="28"/>
          <w:szCs w:val="28"/>
        </w:rPr>
      </w:pPr>
      <w:r w:rsidRPr="00243C8D">
        <w:rPr>
          <w:sz w:val="28"/>
          <w:szCs w:val="28"/>
        </w:rPr>
        <w:t xml:space="preserve"> </w:t>
      </w:r>
    </w:p>
    <w:p w14:paraId="3582473B" w14:textId="77777777" w:rsidR="00243C8D" w:rsidRPr="00243C8D" w:rsidRDefault="00243C8D" w:rsidP="00243C8D">
      <w:pPr>
        <w:spacing w:before="240" w:after="80"/>
        <w:rPr>
          <w:sz w:val="28"/>
          <w:szCs w:val="28"/>
        </w:rPr>
      </w:pPr>
      <w:r w:rsidRPr="00243C8D">
        <w:rPr>
          <w:rFonts w:eastAsia="Arial" w:cs="Arial"/>
          <w:b/>
          <w:bCs/>
          <w:color w:val="111111"/>
          <w:sz w:val="28"/>
          <w:szCs w:val="28"/>
        </w:rPr>
        <w:t xml:space="preserve">Table: </w:t>
      </w:r>
      <w:proofErr w:type="spellStart"/>
      <w:r w:rsidRPr="00243C8D">
        <w:rPr>
          <w:rFonts w:eastAsia="Arial" w:cs="Arial"/>
          <w:b/>
          <w:bCs/>
          <w:color w:val="111111"/>
          <w:sz w:val="28"/>
          <w:szCs w:val="28"/>
        </w:rPr>
        <w:t>StockMovement</w:t>
      </w:r>
      <w:proofErr w:type="spellEnd"/>
    </w:p>
    <w:p w14:paraId="61F378AD" w14:textId="77777777" w:rsidR="00243C8D" w:rsidRPr="00243C8D" w:rsidRDefault="00243C8D" w:rsidP="00243C8D">
      <w:pPr>
        <w:spacing w:before="60" w:after="80" w:line="280" w:lineRule="auto"/>
        <w:jc w:val="both"/>
        <w:rPr>
          <w:sz w:val="28"/>
          <w:szCs w:val="28"/>
        </w:rPr>
      </w:pPr>
      <w:r w:rsidRPr="00243C8D">
        <w:rPr>
          <w:rFonts w:eastAsia="Arial" w:cs="Arial"/>
          <w:color w:val="111111"/>
          <w:sz w:val="22"/>
          <w:szCs w:val="22"/>
        </w:rPr>
        <w:t xml:space="preserve">The </w:t>
      </w:r>
      <w:proofErr w:type="spellStart"/>
      <w:r w:rsidRPr="00243C8D">
        <w:rPr>
          <w:rFonts w:eastAsia="Arial" w:cs="Arial"/>
          <w:color w:val="111111"/>
          <w:sz w:val="22"/>
          <w:szCs w:val="22"/>
        </w:rPr>
        <w:t>StockMovement</w:t>
      </w:r>
      <w:proofErr w:type="spellEnd"/>
      <w:r w:rsidRPr="00243C8D">
        <w:rPr>
          <w:rFonts w:eastAsia="Arial" w:cs="Arial"/>
          <w:color w:val="111111"/>
          <w:sz w:val="22"/>
          <w:szCs w:val="22"/>
        </w:rPr>
        <w:t xml:space="preserve"> table is an immutable, append-only event log that records every change to inventory quantity. Records are never updated or deleted -- each change to stock creates a new row. This design satisfies NFR-SEC-01 (immutable audit trail) and provides the chronological source data for the Analytics and Forecasting Service. The manager can reconstruct the exact stock level at any point in time by </w:t>
      </w:r>
      <w:proofErr w:type="gramStart"/>
      <w:r w:rsidRPr="00243C8D">
        <w:rPr>
          <w:rFonts w:eastAsia="Arial" w:cs="Arial"/>
          <w:color w:val="111111"/>
          <w:sz w:val="22"/>
          <w:szCs w:val="22"/>
        </w:rPr>
        <w:t>replaying</w:t>
      </w:r>
      <w:proofErr w:type="gramEnd"/>
      <w:r w:rsidRPr="00243C8D">
        <w:rPr>
          <w:rFonts w:eastAsia="Arial" w:cs="Arial"/>
          <w:color w:val="111111"/>
          <w:sz w:val="22"/>
          <w:szCs w:val="22"/>
        </w:rPr>
        <w:t xml:space="preserve"> this log.</w:t>
      </w:r>
    </w:p>
    <w:p w14:paraId="5469614F" w14:textId="77777777" w:rsidR="00243C8D" w:rsidRPr="00243C8D" w:rsidRDefault="00243C8D" w:rsidP="00243C8D">
      <w:pPr>
        <w:spacing w:before="60"/>
        <w:rPr>
          <w:sz w:val="28"/>
          <w:szCs w:val="28"/>
        </w:rPr>
      </w:pPr>
      <w:r w:rsidRPr="00243C8D">
        <w:rPr>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1400"/>
        <w:gridCol w:w="1053"/>
        <w:gridCol w:w="1661"/>
        <w:gridCol w:w="3649"/>
      </w:tblGrid>
      <w:tr w:rsidR="00243C8D" w:rsidRPr="00243C8D" w14:paraId="10684F3D" w14:textId="77777777" w:rsidTr="00770C6E">
        <w:tc>
          <w:tcPr>
            <w:tcW w:w="0" w:type="auto"/>
            <w:gridSpan w:val="5"/>
            <w:tcBorders>
              <w:top w:val="none" w:sz="0" w:space="0" w:color="FFFFFF"/>
              <w:left w:val="none" w:sz="0" w:space="0" w:color="FFFFFF"/>
              <w:bottom w:val="none" w:sz="0" w:space="0" w:color="FFFFFF"/>
              <w:right w:val="none" w:sz="0" w:space="0" w:color="FFFFFF"/>
            </w:tcBorders>
            <w:shd w:val="clear" w:color="auto" w:fill="1A4E7A"/>
            <w:tcMar>
              <w:top w:w="140" w:type="dxa"/>
              <w:left w:w="280" w:type="dxa"/>
              <w:bottom w:w="140" w:type="dxa"/>
              <w:right w:w="280" w:type="dxa"/>
            </w:tcMar>
          </w:tcPr>
          <w:p w14:paraId="69C6F315" w14:textId="77777777" w:rsidR="00243C8D" w:rsidRPr="00243C8D" w:rsidRDefault="00243C8D" w:rsidP="00770C6E">
            <w:pPr>
              <w:rPr>
                <w:sz w:val="28"/>
                <w:szCs w:val="28"/>
              </w:rPr>
            </w:pPr>
            <w:proofErr w:type="spellStart"/>
            <w:proofErr w:type="gramStart"/>
            <w:r w:rsidRPr="00243C8D">
              <w:rPr>
                <w:rFonts w:eastAsia="Arial" w:cs="Arial"/>
                <w:b/>
                <w:bCs/>
                <w:color w:val="FFFFFF"/>
                <w:sz w:val="28"/>
                <w:szCs w:val="28"/>
              </w:rPr>
              <w:t>StockMovement</w:t>
            </w:r>
            <w:proofErr w:type="spellEnd"/>
            <w:r w:rsidRPr="00243C8D">
              <w:rPr>
                <w:rFonts w:eastAsia="Arial" w:cs="Arial"/>
                <w:b/>
                <w:bCs/>
                <w:color w:val="FFFFFF"/>
                <w:sz w:val="28"/>
                <w:szCs w:val="28"/>
              </w:rPr>
              <w:t xml:space="preserve">  --</w:t>
            </w:r>
            <w:proofErr w:type="gramEnd"/>
            <w:r w:rsidRPr="00243C8D">
              <w:rPr>
                <w:rFonts w:eastAsia="Arial" w:cs="Arial"/>
                <w:b/>
                <w:bCs/>
                <w:color w:val="FFFFFF"/>
                <w:sz w:val="28"/>
                <w:szCs w:val="28"/>
              </w:rPr>
              <w:t xml:space="preserve">  8 columns</w:t>
            </w:r>
          </w:p>
        </w:tc>
      </w:tr>
      <w:tr w:rsidR="00243C8D" w:rsidRPr="00243C8D" w14:paraId="7C173C08" w14:textId="77777777" w:rsidTr="00770C6E">
        <w:tc>
          <w:tcPr>
            <w:tcW w:w="162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0CB48C23" w14:textId="77777777" w:rsidR="00243C8D" w:rsidRPr="00243C8D" w:rsidRDefault="00243C8D" w:rsidP="00770C6E">
            <w:pPr>
              <w:jc w:val="center"/>
              <w:rPr>
                <w:sz w:val="28"/>
                <w:szCs w:val="28"/>
              </w:rPr>
            </w:pPr>
            <w:r w:rsidRPr="00243C8D">
              <w:rPr>
                <w:rFonts w:eastAsia="Arial" w:cs="Arial"/>
                <w:b/>
                <w:bCs/>
                <w:color w:val="FFFFFF"/>
                <w:sz w:val="20"/>
                <w:szCs w:val="20"/>
              </w:rPr>
              <w:t>Field Name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0570DE4E" w14:textId="77777777" w:rsidR="00243C8D" w:rsidRPr="00243C8D" w:rsidRDefault="00243C8D" w:rsidP="00770C6E">
            <w:pPr>
              <w:jc w:val="center"/>
              <w:rPr>
                <w:sz w:val="28"/>
                <w:szCs w:val="28"/>
              </w:rPr>
            </w:pPr>
            <w:r w:rsidRPr="00243C8D">
              <w:rPr>
                <w:rFonts w:eastAsia="Arial" w:cs="Arial"/>
                <w:b/>
                <w:bCs/>
                <w:color w:val="FFFFFF"/>
                <w:sz w:val="20"/>
                <w:szCs w:val="20"/>
              </w:rPr>
              <w:t>Data Type</w:t>
            </w:r>
          </w:p>
        </w:tc>
        <w:tc>
          <w:tcPr>
            <w:tcW w:w="9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560D03AB" w14:textId="77777777" w:rsidR="00243C8D" w:rsidRPr="00243C8D" w:rsidRDefault="00243C8D" w:rsidP="00770C6E">
            <w:pPr>
              <w:jc w:val="center"/>
              <w:rPr>
                <w:sz w:val="28"/>
                <w:szCs w:val="28"/>
              </w:rPr>
            </w:pPr>
            <w:r w:rsidRPr="00243C8D">
              <w:rPr>
                <w:rFonts w:eastAsia="Arial" w:cs="Arial"/>
                <w:b/>
                <w:bCs/>
                <w:color w:val="FFFFFF"/>
                <w:sz w:val="20"/>
                <w:szCs w:val="20"/>
              </w:rPr>
              <w:t>Length / Precision</w:t>
            </w:r>
          </w:p>
        </w:tc>
        <w:tc>
          <w:tcPr>
            <w:tcW w:w="1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4C528CD7" w14:textId="77777777" w:rsidR="00243C8D" w:rsidRPr="00243C8D" w:rsidRDefault="00243C8D" w:rsidP="00770C6E">
            <w:pPr>
              <w:jc w:val="center"/>
              <w:rPr>
                <w:sz w:val="28"/>
                <w:szCs w:val="28"/>
              </w:rPr>
            </w:pPr>
            <w:r w:rsidRPr="00243C8D">
              <w:rPr>
                <w:rFonts w:eastAsia="Arial" w:cs="Arial"/>
                <w:b/>
                <w:bCs/>
                <w:color w:val="FFFFFF"/>
                <w:sz w:val="20"/>
                <w:szCs w:val="20"/>
              </w:rPr>
              <w:t>Constraints</w:t>
            </w:r>
          </w:p>
        </w:tc>
        <w:tc>
          <w:tcPr>
            <w:tcW w:w="3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80" w:type="dxa"/>
            </w:tcMar>
            <w:vAlign w:val="center"/>
          </w:tcPr>
          <w:p w14:paraId="15F1E628" w14:textId="77777777" w:rsidR="00243C8D" w:rsidRPr="00243C8D" w:rsidRDefault="00243C8D" w:rsidP="00770C6E">
            <w:pPr>
              <w:jc w:val="center"/>
              <w:rPr>
                <w:sz w:val="28"/>
                <w:szCs w:val="28"/>
              </w:rPr>
            </w:pPr>
            <w:r w:rsidRPr="00243C8D">
              <w:rPr>
                <w:rFonts w:eastAsia="Arial" w:cs="Arial"/>
                <w:b/>
                <w:bCs/>
                <w:color w:val="FFFFFF"/>
                <w:sz w:val="20"/>
                <w:szCs w:val="20"/>
              </w:rPr>
              <w:t>Description</w:t>
            </w:r>
          </w:p>
        </w:tc>
      </w:tr>
      <w:tr w:rsidR="00243C8D" w:rsidRPr="00243C8D" w14:paraId="1278F7A0"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2670541" w14:textId="77777777" w:rsidR="00243C8D" w:rsidRPr="00243C8D" w:rsidRDefault="00243C8D" w:rsidP="00770C6E">
            <w:pPr>
              <w:rPr>
                <w:sz w:val="28"/>
                <w:szCs w:val="28"/>
              </w:rPr>
            </w:pPr>
            <w:proofErr w:type="spellStart"/>
            <w:r w:rsidRPr="00243C8D">
              <w:rPr>
                <w:rFonts w:eastAsia="Courier New" w:cs="Courier New"/>
                <w:b/>
                <w:bCs/>
                <w:color w:val="111111"/>
                <w:sz w:val="20"/>
                <w:szCs w:val="20"/>
              </w:rPr>
              <w:t>movement_id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5415C50" w14:textId="77777777" w:rsidR="00243C8D" w:rsidRPr="00243C8D" w:rsidRDefault="00243C8D" w:rsidP="00770C6E">
            <w:pPr>
              <w:rPr>
                <w:sz w:val="28"/>
                <w:szCs w:val="28"/>
              </w:rPr>
            </w:pPr>
            <w:r w:rsidRPr="00243C8D">
              <w:rPr>
                <w:rFonts w:eastAsia="Arial" w:cs="Arial"/>
                <w:color w:val="111111"/>
                <w:sz w:val="20"/>
                <w:szCs w:val="20"/>
              </w:rPr>
              <w:t>BIGSERIAL</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77F50C4"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A4A31AB" w14:textId="77777777" w:rsidR="00243C8D" w:rsidRPr="00243C8D" w:rsidRDefault="00243C8D" w:rsidP="00770C6E">
            <w:pPr>
              <w:rPr>
                <w:sz w:val="28"/>
                <w:szCs w:val="28"/>
              </w:rPr>
            </w:pPr>
            <w:r w:rsidRPr="00243C8D">
              <w:rPr>
                <w:rFonts w:eastAsia="Arial" w:cs="Arial"/>
                <w:b/>
                <w:bCs/>
                <w:color w:val="111111"/>
                <w:sz w:val="20"/>
                <w:szCs w:val="20"/>
              </w:rPr>
              <w:t>PK, NN, AI</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B602504" w14:textId="77777777" w:rsidR="00243C8D" w:rsidRPr="00243C8D" w:rsidRDefault="00243C8D" w:rsidP="00770C6E">
            <w:pPr>
              <w:rPr>
                <w:sz w:val="28"/>
                <w:szCs w:val="28"/>
              </w:rPr>
            </w:pPr>
            <w:r w:rsidRPr="00243C8D">
              <w:rPr>
                <w:rFonts w:eastAsia="Arial" w:cs="Arial"/>
                <w:color w:val="111111"/>
                <w:sz w:val="20"/>
                <w:szCs w:val="20"/>
              </w:rPr>
              <w:t xml:space="preserve">Auto-incrementing 64-bit integer. Preserves strict global insertion order </w:t>
            </w:r>
            <w:r w:rsidRPr="00243C8D">
              <w:rPr>
                <w:rFonts w:eastAsia="Arial" w:cs="Arial"/>
                <w:color w:val="111111"/>
                <w:sz w:val="20"/>
                <w:szCs w:val="20"/>
              </w:rPr>
              <w:lastRenderedPageBreak/>
              <w:t>across all stock events for forensic timeline reconstruction.</w:t>
            </w:r>
          </w:p>
        </w:tc>
      </w:tr>
      <w:tr w:rsidR="00243C8D" w:rsidRPr="00243C8D" w14:paraId="1CFEEB6C"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5C0818D" w14:textId="77777777" w:rsidR="00243C8D" w:rsidRPr="00243C8D" w:rsidRDefault="00243C8D" w:rsidP="00770C6E">
            <w:pPr>
              <w:rPr>
                <w:sz w:val="28"/>
                <w:szCs w:val="28"/>
              </w:rPr>
            </w:pPr>
            <w:proofErr w:type="spellStart"/>
            <w:r w:rsidRPr="00243C8D">
              <w:rPr>
                <w:rFonts w:eastAsia="Courier New" w:cs="Courier New"/>
                <w:color w:val="111111"/>
                <w:sz w:val="20"/>
                <w:szCs w:val="20"/>
              </w:rPr>
              <w:lastRenderedPageBreak/>
              <w:t>inventory_id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536E28E" w14:textId="77777777" w:rsidR="00243C8D" w:rsidRPr="00243C8D" w:rsidRDefault="00243C8D" w:rsidP="00770C6E">
            <w:pPr>
              <w:rPr>
                <w:sz w:val="28"/>
                <w:szCs w:val="28"/>
              </w:rPr>
            </w:pPr>
            <w:r w:rsidRPr="00243C8D">
              <w:rPr>
                <w:rFonts w:eastAsia="Arial" w:cs="Arial"/>
                <w:color w:val="111111"/>
                <w:sz w:val="20"/>
                <w:szCs w:val="20"/>
              </w:rPr>
              <w:t>UUID</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59E1D61"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DD9EA21" w14:textId="77777777" w:rsidR="00243C8D" w:rsidRPr="00243C8D" w:rsidRDefault="00243C8D" w:rsidP="00770C6E">
            <w:pPr>
              <w:rPr>
                <w:sz w:val="28"/>
                <w:szCs w:val="28"/>
              </w:rPr>
            </w:pPr>
            <w:r w:rsidRPr="00243C8D">
              <w:rPr>
                <w:rFonts w:eastAsia="Arial" w:cs="Arial"/>
                <w:b/>
                <w:bCs/>
                <w:color w:val="111111"/>
                <w:sz w:val="20"/>
                <w:szCs w:val="20"/>
              </w:rPr>
              <w:t xml:space="preserve">FK → </w:t>
            </w:r>
            <w:proofErr w:type="spellStart"/>
            <w:r w:rsidRPr="00243C8D">
              <w:rPr>
                <w:rFonts w:eastAsia="Arial" w:cs="Arial"/>
                <w:b/>
                <w:bCs/>
                <w:color w:val="111111"/>
                <w:sz w:val="20"/>
                <w:szCs w:val="20"/>
              </w:rPr>
              <w:t>InventoryItem</w:t>
            </w:r>
            <w:proofErr w:type="spellEnd"/>
            <w:r w:rsidRPr="00243C8D">
              <w:rPr>
                <w:rFonts w:eastAsia="Arial" w:cs="Arial"/>
                <w:b/>
                <w:bCs/>
                <w:color w:val="111111"/>
                <w:sz w:val="20"/>
                <w:szCs w:val="20"/>
              </w:rPr>
              <w:t>, 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BF7D04C" w14:textId="77777777" w:rsidR="00243C8D" w:rsidRPr="00243C8D" w:rsidRDefault="00243C8D" w:rsidP="00770C6E">
            <w:pPr>
              <w:rPr>
                <w:sz w:val="28"/>
                <w:szCs w:val="28"/>
              </w:rPr>
            </w:pPr>
            <w:r w:rsidRPr="00243C8D">
              <w:rPr>
                <w:rFonts w:eastAsia="Arial" w:cs="Arial"/>
                <w:color w:val="111111"/>
                <w:sz w:val="20"/>
                <w:szCs w:val="20"/>
              </w:rPr>
              <w:t>Foreign key identifying the specific bin-level stock record that was affected by this movement.</w:t>
            </w:r>
          </w:p>
        </w:tc>
      </w:tr>
      <w:tr w:rsidR="00243C8D" w:rsidRPr="00243C8D" w14:paraId="07CCA993"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A9A52CA" w14:textId="77777777" w:rsidR="00243C8D" w:rsidRPr="00243C8D" w:rsidRDefault="00243C8D" w:rsidP="00770C6E">
            <w:pPr>
              <w:rPr>
                <w:sz w:val="28"/>
                <w:szCs w:val="28"/>
              </w:rPr>
            </w:pPr>
            <w:proofErr w:type="spellStart"/>
            <w:r w:rsidRPr="00243C8D">
              <w:rPr>
                <w:rFonts w:eastAsia="Courier New" w:cs="Courier New"/>
                <w:color w:val="111111"/>
                <w:sz w:val="20"/>
                <w:szCs w:val="20"/>
              </w:rPr>
              <w:t>event_type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0D67174E" w14:textId="77777777" w:rsidR="00243C8D" w:rsidRPr="00243C8D" w:rsidRDefault="00243C8D" w:rsidP="00770C6E">
            <w:pPr>
              <w:rPr>
                <w:sz w:val="28"/>
                <w:szCs w:val="28"/>
              </w:rPr>
            </w:pPr>
            <w:r w:rsidRPr="00243C8D">
              <w:rPr>
                <w:rFonts w:eastAsia="Arial" w:cs="Arial"/>
                <w:color w:val="111111"/>
                <w:sz w:val="20"/>
                <w:szCs w:val="20"/>
              </w:rPr>
              <w:t>VARCHAR</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46F5D1FE" w14:textId="77777777" w:rsidR="00243C8D" w:rsidRPr="00243C8D" w:rsidRDefault="00243C8D" w:rsidP="00770C6E">
            <w:pPr>
              <w:rPr>
                <w:sz w:val="28"/>
                <w:szCs w:val="28"/>
              </w:rPr>
            </w:pPr>
            <w:r w:rsidRPr="00243C8D">
              <w:rPr>
                <w:rFonts w:eastAsia="Arial" w:cs="Arial"/>
                <w:color w:val="111111"/>
                <w:sz w:val="20"/>
                <w:szCs w:val="20"/>
              </w:rPr>
              <w:t>30 chars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5F85E220" w14:textId="77777777" w:rsidR="00243C8D" w:rsidRPr="00243C8D" w:rsidRDefault="00243C8D" w:rsidP="00770C6E">
            <w:pPr>
              <w:rPr>
                <w:sz w:val="28"/>
                <w:szCs w:val="28"/>
              </w:rPr>
            </w:pPr>
            <w:r w:rsidRPr="00243C8D">
              <w:rPr>
                <w:rFonts w:eastAsia="Arial" w:cs="Arial"/>
                <w:color w:val="111111"/>
                <w:sz w:val="20"/>
                <w:szCs w:val="20"/>
              </w:rPr>
              <w:t>NN</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E40D233" w14:textId="77777777" w:rsidR="00243C8D" w:rsidRPr="00243C8D" w:rsidRDefault="00243C8D" w:rsidP="00770C6E">
            <w:pPr>
              <w:rPr>
                <w:sz w:val="28"/>
                <w:szCs w:val="28"/>
              </w:rPr>
            </w:pPr>
            <w:r w:rsidRPr="00243C8D">
              <w:rPr>
                <w:rFonts w:eastAsia="Arial" w:cs="Arial"/>
                <w:color w:val="111111"/>
                <w:sz w:val="20"/>
                <w:szCs w:val="20"/>
              </w:rPr>
              <w:t>Classification of the movement. Valid values: SALE (stock deducted by cashier), RETURN (stock added back after customer return), RECEIVE (stock added at goods receipt), AUDIT_ADJUSTMENT (manual correction after cycle count).</w:t>
            </w:r>
          </w:p>
        </w:tc>
      </w:tr>
      <w:tr w:rsidR="00243C8D" w:rsidRPr="00243C8D" w14:paraId="266AE3D6"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519224F9" w14:textId="77777777" w:rsidR="00243C8D" w:rsidRPr="00243C8D" w:rsidRDefault="00243C8D" w:rsidP="00770C6E">
            <w:pPr>
              <w:rPr>
                <w:sz w:val="28"/>
                <w:szCs w:val="28"/>
              </w:rPr>
            </w:pPr>
            <w:proofErr w:type="spellStart"/>
            <w:r w:rsidRPr="00243C8D">
              <w:rPr>
                <w:rFonts w:eastAsia="Courier New" w:cs="Courier New"/>
                <w:color w:val="111111"/>
                <w:sz w:val="20"/>
                <w:szCs w:val="20"/>
              </w:rPr>
              <w:t>qty_change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EA1439D" w14:textId="77777777" w:rsidR="00243C8D" w:rsidRPr="00243C8D" w:rsidRDefault="00243C8D" w:rsidP="00770C6E">
            <w:pPr>
              <w:rPr>
                <w:sz w:val="28"/>
                <w:szCs w:val="28"/>
              </w:rPr>
            </w:pPr>
            <w:r w:rsidRPr="00243C8D">
              <w:rPr>
                <w:rFonts w:eastAsia="Arial" w:cs="Arial"/>
                <w:color w:val="111111"/>
                <w:sz w:val="20"/>
                <w:szCs w:val="20"/>
              </w:rPr>
              <w:t>INTEGER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BABD21A"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9A7F0DC" w14:textId="77777777" w:rsidR="00243C8D" w:rsidRPr="00243C8D" w:rsidRDefault="00243C8D" w:rsidP="00770C6E">
            <w:pPr>
              <w:rPr>
                <w:sz w:val="28"/>
                <w:szCs w:val="28"/>
              </w:rPr>
            </w:pPr>
            <w:r w:rsidRPr="00243C8D">
              <w:rPr>
                <w:rFonts w:eastAsia="Arial" w:cs="Arial"/>
                <w:color w:val="111111"/>
                <w:sz w:val="20"/>
                <w:szCs w:val="20"/>
              </w:rPr>
              <w:t>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ACFF15A" w14:textId="77777777" w:rsidR="00243C8D" w:rsidRPr="00243C8D" w:rsidRDefault="00243C8D" w:rsidP="00770C6E">
            <w:pPr>
              <w:rPr>
                <w:sz w:val="28"/>
                <w:szCs w:val="28"/>
              </w:rPr>
            </w:pPr>
            <w:r w:rsidRPr="00243C8D">
              <w:rPr>
                <w:rFonts w:eastAsia="Arial" w:cs="Arial"/>
                <w:color w:val="111111"/>
                <w:sz w:val="20"/>
                <w:szCs w:val="20"/>
              </w:rPr>
              <w:t xml:space="preserve">Signed quantity delta. Negative for stock deductions (SALE). Positive for stock additions (RECEIVE, RETURN, AUDIT_ADJUSTMENT). The absolute sum of all </w:t>
            </w:r>
            <w:proofErr w:type="spellStart"/>
            <w:r w:rsidRPr="00243C8D">
              <w:rPr>
                <w:rFonts w:eastAsia="Arial" w:cs="Arial"/>
                <w:color w:val="111111"/>
                <w:sz w:val="20"/>
                <w:szCs w:val="20"/>
              </w:rPr>
              <w:t>qty_change</w:t>
            </w:r>
            <w:proofErr w:type="spellEnd"/>
            <w:r w:rsidRPr="00243C8D">
              <w:rPr>
                <w:rFonts w:eastAsia="Arial" w:cs="Arial"/>
                <w:color w:val="111111"/>
                <w:sz w:val="20"/>
                <w:szCs w:val="20"/>
              </w:rPr>
              <w:t xml:space="preserve"> values for an </w:t>
            </w:r>
            <w:proofErr w:type="spellStart"/>
            <w:r w:rsidRPr="00243C8D">
              <w:rPr>
                <w:rFonts w:eastAsia="Arial" w:cs="Arial"/>
                <w:color w:val="111111"/>
                <w:sz w:val="20"/>
                <w:szCs w:val="20"/>
              </w:rPr>
              <w:t>inventory_id</w:t>
            </w:r>
            <w:proofErr w:type="spellEnd"/>
            <w:r w:rsidRPr="00243C8D">
              <w:rPr>
                <w:rFonts w:eastAsia="Arial" w:cs="Arial"/>
                <w:color w:val="111111"/>
                <w:sz w:val="20"/>
                <w:szCs w:val="20"/>
              </w:rPr>
              <w:t xml:space="preserve"> reconstructs the current </w:t>
            </w:r>
            <w:proofErr w:type="spellStart"/>
            <w:r w:rsidRPr="00243C8D">
              <w:rPr>
                <w:rFonts w:eastAsia="Arial" w:cs="Arial"/>
                <w:color w:val="111111"/>
                <w:sz w:val="20"/>
                <w:szCs w:val="20"/>
              </w:rPr>
              <w:t>qty_on_hand</w:t>
            </w:r>
            <w:proofErr w:type="spellEnd"/>
            <w:r w:rsidRPr="00243C8D">
              <w:rPr>
                <w:rFonts w:eastAsia="Arial" w:cs="Arial"/>
                <w:color w:val="111111"/>
                <w:sz w:val="20"/>
                <w:szCs w:val="20"/>
              </w:rPr>
              <w:t>.</w:t>
            </w:r>
          </w:p>
        </w:tc>
      </w:tr>
      <w:tr w:rsidR="00243C8D" w:rsidRPr="00243C8D" w14:paraId="16EEE173"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DB34FEC" w14:textId="77777777" w:rsidR="00243C8D" w:rsidRPr="00243C8D" w:rsidRDefault="00243C8D" w:rsidP="00770C6E">
            <w:pPr>
              <w:rPr>
                <w:sz w:val="28"/>
                <w:szCs w:val="28"/>
              </w:rPr>
            </w:pPr>
            <w:proofErr w:type="spellStart"/>
            <w:r w:rsidRPr="00243C8D">
              <w:rPr>
                <w:rFonts w:eastAsia="Courier New" w:cs="Courier New"/>
                <w:color w:val="111111"/>
                <w:sz w:val="20"/>
                <w:szCs w:val="20"/>
              </w:rPr>
              <w:t>reference_id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30E0002" w14:textId="77777777" w:rsidR="00243C8D" w:rsidRPr="00243C8D" w:rsidRDefault="00243C8D" w:rsidP="00770C6E">
            <w:pPr>
              <w:rPr>
                <w:sz w:val="28"/>
                <w:szCs w:val="28"/>
              </w:rPr>
            </w:pPr>
            <w:r w:rsidRPr="00243C8D">
              <w:rPr>
                <w:rFonts w:eastAsia="Arial" w:cs="Arial"/>
                <w:color w:val="111111"/>
                <w:sz w:val="20"/>
                <w:szCs w:val="20"/>
              </w:rPr>
              <w:t>VARCHAR</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B22F62A" w14:textId="77777777" w:rsidR="00243C8D" w:rsidRPr="00243C8D" w:rsidRDefault="00243C8D" w:rsidP="00770C6E">
            <w:pPr>
              <w:rPr>
                <w:sz w:val="28"/>
                <w:szCs w:val="28"/>
              </w:rPr>
            </w:pPr>
            <w:r w:rsidRPr="00243C8D">
              <w:rPr>
                <w:rFonts w:eastAsia="Arial" w:cs="Arial"/>
                <w:color w:val="111111"/>
                <w:sz w:val="20"/>
                <w:szCs w:val="20"/>
              </w:rPr>
              <w:t>100 chars</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74A6DE5" w14:textId="77777777" w:rsidR="00243C8D" w:rsidRPr="00243C8D" w:rsidRDefault="00243C8D" w:rsidP="00770C6E">
            <w:pPr>
              <w:rPr>
                <w:sz w:val="28"/>
                <w:szCs w:val="28"/>
              </w:rPr>
            </w:pPr>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6D66AC5A" w14:textId="77777777" w:rsidR="00243C8D" w:rsidRPr="00243C8D" w:rsidRDefault="00243C8D" w:rsidP="00770C6E">
            <w:pPr>
              <w:rPr>
                <w:sz w:val="28"/>
                <w:szCs w:val="28"/>
              </w:rPr>
            </w:pPr>
            <w:r w:rsidRPr="00243C8D">
              <w:rPr>
                <w:rFonts w:eastAsia="Arial" w:cs="Arial"/>
                <w:color w:val="111111"/>
                <w:sz w:val="20"/>
                <w:szCs w:val="20"/>
              </w:rPr>
              <w:t xml:space="preserve">Optional reference to the originating transaction. Stores the </w:t>
            </w:r>
            <w:proofErr w:type="spellStart"/>
            <w:r w:rsidRPr="00243C8D">
              <w:rPr>
                <w:rFonts w:eastAsia="Arial" w:cs="Arial"/>
                <w:color w:val="111111"/>
                <w:sz w:val="20"/>
                <w:szCs w:val="20"/>
              </w:rPr>
              <w:t>SalesOrder</w:t>
            </w:r>
            <w:proofErr w:type="spellEnd"/>
            <w:r w:rsidRPr="00243C8D">
              <w:rPr>
                <w:rFonts w:eastAsia="Arial" w:cs="Arial"/>
                <w:color w:val="111111"/>
                <w:sz w:val="20"/>
                <w:szCs w:val="20"/>
              </w:rPr>
              <w:t xml:space="preserve"> UUID for SALE/RETURN events, or the </w:t>
            </w:r>
            <w:proofErr w:type="spellStart"/>
            <w:r w:rsidRPr="00243C8D">
              <w:rPr>
                <w:rFonts w:eastAsia="Arial" w:cs="Arial"/>
                <w:color w:val="111111"/>
                <w:sz w:val="20"/>
                <w:szCs w:val="20"/>
              </w:rPr>
              <w:t>PurchaseOrder</w:t>
            </w:r>
            <w:proofErr w:type="spellEnd"/>
            <w:r w:rsidRPr="00243C8D">
              <w:rPr>
                <w:rFonts w:eastAsia="Arial" w:cs="Arial"/>
                <w:color w:val="111111"/>
                <w:sz w:val="20"/>
                <w:szCs w:val="20"/>
              </w:rPr>
              <w:t xml:space="preserve"> ID for RECEIVE events, enabling drill-through navigation from the audit log.</w:t>
            </w:r>
          </w:p>
        </w:tc>
      </w:tr>
      <w:tr w:rsidR="00243C8D" w:rsidRPr="00243C8D" w14:paraId="3F4FCC2D"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654BA9DA" w14:textId="77777777" w:rsidR="00243C8D" w:rsidRPr="00243C8D" w:rsidRDefault="00243C8D" w:rsidP="00770C6E">
            <w:pPr>
              <w:rPr>
                <w:sz w:val="28"/>
                <w:szCs w:val="28"/>
              </w:rPr>
            </w:pPr>
            <w:proofErr w:type="spellStart"/>
            <w:r w:rsidRPr="00243C8D">
              <w:rPr>
                <w:rFonts w:eastAsia="Courier New" w:cs="Courier New"/>
                <w:color w:val="111111"/>
                <w:sz w:val="20"/>
                <w:szCs w:val="20"/>
              </w:rPr>
              <w:t>user_id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22C00F6D" w14:textId="77777777" w:rsidR="00243C8D" w:rsidRPr="00243C8D" w:rsidRDefault="00243C8D" w:rsidP="00770C6E">
            <w:pPr>
              <w:rPr>
                <w:sz w:val="28"/>
                <w:szCs w:val="28"/>
              </w:rPr>
            </w:pPr>
            <w:r w:rsidRPr="00243C8D">
              <w:rPr>
                <w:rFonts w:eastAsia="Arial" w:cs="Arial"/>
                <w:color w:val="111111"/>
                <w:sz w:val="20"/>
                <w:szCs w:val="20"/>
              </w:rPr>
              <w:t>VARCHAR</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D1C8C69" w14:textId="77777777" w:rsidR="00243C8D" w:rsidRPr="00243C8D" w:rsidRDefault="00243C8D" w:rsidP="00770C6E">
            <w:pPr>
              <w:rPr>
                <w:sz w:val="28"/>
                <w:szCs w:val="28"/>
              </w:rPr>
            </w:pPr>
            <w:r w:rsidRPr="00243C8D">
              <w:rPr>
                <w:rFonts w:eastAsia="Arial" w:cs="Arial"/>
                <w:color w:val="111111"/>
                <w:sz w:val="20"/>
                <w:szCs w:val="20"/>
              </w:rPr>
              <w:t>100 chars</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0B435A62" w14:textId="77777777" w:rsidR="00243C8D" w:rsidRPr="00243C8D" w:rsidRDefault="00243C8D" w:rsidP="00770C6E">
            <w:pPr>
              <w:rPr>
                <w:sz w:val="28"/>
                <w:szCs w:val="28"/>
              </w:rPr>
            </w:pPr>
            <w:r w:rsidRPr="00243C8D">
              <w:rPr>
                <w:rFonts w:eastAsia="Arial" w:cs="Arial"/>
                <w:color w:val="111111"/>
                <w:sz w:val="20"/>
                <w:szCs w:val="20"/>
              </w:rPr>
              <w:t>NN</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31EF2AF5" w14:textId="77777777" w:rsidR="00243C8D" w:rsidRPr="00243C8D" w:rsidRDefault="00243C8D" w:rsidP="00770C6E">
            <w:pPr>
              <w:rPr>
                <w:sz w:val="28"/>
                <w:szCs w:val="28"/>
              </w:rPr>
            </w:pPr>
            <w:r w:rsidRPr="00243C8D">
              <w:rPr>
                <w:rFonts w:eastAsia="Arial" w:cs="Arial"/>
                <w:color w:val="111111"/>
                <w:sz w:val="20"/>
                <w:szCs w:val="20"/>
              </w:rPr>
              <w:t>Authenticated user identifier of the person who triggered the movement. Used to attribute discrepancies during stock investigation.</w:t>
            </w:r>
          </w:p>
        </w:tc>
      </w:tr>
      <w:tr w:rsidR="00243C8D" w:rsidRPr="00243C8D" w14:paraId="15EF5198"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7358A5A6" w14:textId="77777777" w:rsidR="00243C8D" w:rsidRPr="00243C8D" w:rsidRDefault="00243C8D" w:rsidP="00770C6E">
            <w:pPr>
              <w:rPr>
                <w:sz w:val="28"/>
                <w:szCs w:val="28"/>
              </w:rPr>
            </w:pPr>
            <w:r w:rsidRPr="00243C8D">
              <w:rPr>
                <w:rFonts w:eastAsia="Courier New" w:cs="Courier New"/>
                <w:color w:val="111111"/>
                <w:sz w:val="20"/>
                <w:szCs w:val="20"/>
              </w:rPr>
              <w:t>notes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AD7C033" w14:textId="77777777" w:rsidR="00243C8D" w:rsidRPr="00243C8D" w:rsidRDefault="00243C8D" w:rsidP="00770C6E">
            <w:pPr>
              <w:rPr>
                <w:sz w:val="28"/>
                <w:szCs w:val="28"/>
              </w:rPr>
            </w:pPr>
            <w:r w:rsidRPr="00243C8D">
              <w:rPr>
                <w:rFonts w:eastAsia="Arial" w:cs="Arial"/>
                <w:color w:val="111111"/>
                <w:sz w:val="20"/>
                <w:szCs w:val="20"/>
              </w:rPr>
              <w:t>TEXT</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31F537C6" w14:textId="77777777" w:rsidR="00243C8D" w:rsidRPr="00243C8D" w:rsidRDefault="00243C8D" w:rsidP="00770C6E">
            <w:pPr>
              <w:rPr>
                <w:sz w:val="28"/>
                <w:szCs w:val="28"/>
              </w:rPr>
            </w:pPr>
            <w:r w:rsidRPr="00243C8D">
              <w:rPr>
                <w:rFonts w:eastAsia="Arial" w:cs="Arial"/>
                <w:color w:val="111111"/>
                <w:sz w:val="20"/>
                <w:szCs w:val="20"/>
              </w:rPr>
              <w:t>Unlimited</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27697934" w14:textId="77777777" w:rsidR="00243C8D" w:rsidRPr="00243C8D" w:rsidRDefault="00243C8D" w:rsidP="00770C6E">
            <w:pPr>
              <w:rPr>
                <w:sz w:val="28"/>
                <w:szCs w:val="28"/>
              </w:rPr>
            </w:pPr>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80" w:type="dxa"/>
            </w:tcMar>
          </w:tcPr>
          <w:p w14:paraId="145B844E" w14:textId="77777777" w:rsidR="00243C8D" w:rsidRPr="00243C8D" w:rsidRDefault="00243C8D" w:rsidP="00770C6E">
            <w:pPr>
              <w:rPr>
                <w:sz w:val="28"/>
                <w:szCs w:val="28"/>
              </w:rPr>
            </w:pPr>
            <w:r w:rsidRPr="00243C8D">
              <w:rPr>
                <w:rFonts w:eastAsia="Arial" w:cs="Arial"/>
                <w:color w:val="111111"/>
                <w:sz w:val="20"/>
                <w:szCs w:val="20"/>
              </w:rPr>
              <w:t xml:space="preserve">Free-text field for recording additional context, such as the specific damage description during an AUDIT_ADJUSTMENT or the supervisor who </w:t>
            </w:r>
            <w:proofErr w:type="spellStart"/>
            <w:r w:rsidRPr="00243C8D">
              <w:rPr>
                <w:rFonts w:eastAsia="Arial" w:cs="Arial"/>
                <w:color w:val="111111"/>
                <w:sz w:val="20"/>
                <w:szCs w:val="20"/>
              </w:rPr>
              <w:t>authorised</w:t>
            </w:r>
            <w:proofErr w:type="spellEnd"/>
            <w:r w:rsidRPr="00243C8D">
              <w:rPr>
                <w:rFonts w:eastAsia="Arial" w:cs="Arial"/>
                <w:color w:val="111111"/>
                <w:sz w:val="20"/>
                <w:szCs w:val="20"/>
              </w:rPr>
              <w:t xml:space="preserve"> a manual correction.</w:t>
            </w:r>
          </w:p>
        </w:tc>
      </w:tr>
      <w:tr w:rsidR="00243C8D" w:rsidRPr="00243C8D" w14:paraId="3EE14EBD" w14:textId="77777777" w:rsidTr="00770C6E">
        <w:tc>
          <w:tcPr>
            <w:tcW w:w="162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91A02F9" w14:textId="77777777" w:rsidR="00243C8D" w:rsidRPr="00243C8D" w:rsidRDefault="00243C8D" w:rsidP="00770C6E">
            <w:pPr>
              <w:rPr>
                <w:sz w:val="28"/>
                <w:szCs w:val="28"/>
              </w:rPr>
            </w:pPr>
            <w:proofErr w:type="spellStart"/>
            <w:r w:rsidRPr="00243C8D">
              <w:rPr>
                <w:rFonts w:eastAsia="Courier New" w:cs="Courier New"/>
                <w:color w:val="111111"/>
                <w:sz w:val="20"/>
                <w:szCs w:val="20"/>
              </w:rPr>
              <w:t>occurred_at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5F0BA44" w14:textId="77777777" w:rsidR="00243C8D" w:rsidRPr="00243C8D" w:rsidRDefault="00243C8D" w:rsidP="00770C6E">
            <w:pPr>
              <w:rPr>
                <w:sz w:val="28"/>
                <w:szCs w:val="28"/>
              </w:rPr>
            </w:pPr>
            <w:r w:rsidRPr="00243C8D">
              <w:rPr>
                <w:rFonts w:eastAsia="Arial" w:cs="Arial"/>
                <w:color w:val="111111"/>
                <w:sz w:val="20"/>
                <w:szCs w:val="20"/>
              </w:rPr>
              <w:t>TIMESTAMPTZ</w:t>
            </w:r>
          </w:p>
        </w:tc>
        <w:tc>
          <w:tcPr>
            <w:tcW w:w="9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4F2671D5" w14:textId="77777777" w:rsidR="00243C8D" w:rsidRPr="00243C8D" w:rsidRDefault="00243C8D" w:rsidP="00770C6E">
            <w:pPr>
              <w:rPr>
                <w:sz w:val="28"/>
                <w:szCs w:val="28"/>
              </w:rPr>
            </w:pPr>
            <w:r w:rsidRPr="00243C8D">
              <w:rPr>
                <w:rFonts w:eastAsia="Arial" w:cs="Arial"/>
                <w:i/>
                <w:iCs/>
                <w:color w:val="111111"/>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10E9DBE3" w14:textId="77777777" w:rsidR="00243C8D" w:rsidRPr="00243C8D" w:rsidRDefault="00243C8D" w:rsidP="00770C6E">
            <w:pPr>
              <w:rPr>
                <w:sz w:val="28"/>
                <w:szCs w:val="28"/>
              </w:rPr>
            </w:pPr>
            <w:r w:rsidRPr="00243C8D">
              <w:rPr>
                <w:rFonts w:eastAsia="Arial" w:cs="Arial"/>
                <w:color w:val="111111"/>
                <w:sz w:val="20"/>
                <w:szCs w:val="20"/>
              </w:rPr>
              <w:t xml:space="preserve">NN, DEF </w:t>
            </w:r>
            <w:proofErr w:type="gramStart"/>
            <w:r w:rsidRPr="00243C8D">
              <w:rPr>
                <w:rFonts w:eastAsia="Arial" w:cs="Arial"/>
                <w:color w:val="111111"/>
                <w:sz w:val="20"/>
                <w:szCs w:val="20"/>
              </w:rPr>
              <w:t>NOW(</w:t>
            </w:r>
            <w:proofErr w:type="gramEnd"/>
            <w:r w:rsidRPr="00243C8D">
              <w:rPr>
                <w:rFonts w:eastAsia="Arial" w:cs="Arial"/>
                <w:color w:val="111111"/>
                <w:sz w:val="20"/>
                <w:szCs w:val="20"/>
              </w:rPr>
              <w:t>)</w:t>
            </w:r>
          </w:p>
        </w:tc>
        <w:tc>
          <w:tcPr>
            <w:tcW w:w="3880" w:type="dxa"/>
            <w:tcBorders>
              <w:top w:val="single" w:sz="4" w:space="0" w:color="CCCCCC"/>
              <w:left w:val="single" w:sz="4" w:space="0" w:color="CCCCCC"/>
              <w:bottom w:val="single" w:sz="4" w:space="0" w:color="CCCCCC"/>
              <w:right w:val="single" w:sz="4" w:space="0" w:color="CCCCCC"/>
            </w:tcBorders>
            <w:shd w:val="clear" w:color="auto" w:fill="F4F6FA"/>
            <w:tcMar>
              <w:top w:w="60" w:type="dxa"/>
              <w:left w:w="120" w:type="dxa"/>
              <w:bottom w:w="60" w:type="dxa"/>
              <w:right w:w="80" w:type="dxa"/>
            </w:tcMar>
          </w:tcPr>
          <w:p w14:paraId="76A54F54" w14:textId="77777777" w:rsidR="00243C8D" w:rsidRPr="00243C8D" w:rsidRDefault="00243C8D" w:rsidP="00770C6E">
            <w:pPr>
              <w:rPr>
                <w:sz w:val="28"/>
                <w:szCs w:val="28"/>
              </w:rPr>
            </w:pPr>
            <w:r w:rsidRPr="00243C8D">
              <w:rPr>
                <w:rFonts w:eastAsia="Arial" w:cs="Arial"/>
                <w:color w:val="111111"/>
                <w:sz w:val="20"/>
                <w:szCs w:val="20"/>
              </w:rPr>
              <w:t xml:space="preserve">UTC timestamp with time zone of the event. The primary ordering key for audit </w:t>
            </w:r>
            <w:r w:rsidRPr="00243C8D">
              <w:rPr>
                <w:rFonts w:eastAsia="Arial" w:cs="Arial"/>
                <w:color w:val="111111"/>
                <w:sz w:val="20"/>
                <w:szCs w:val="20"/>
              </w:rPr>
              <w:lastRenderedPageBreak/>
              <w:t>log queries and sales trend time-series analysis.</w:t>
            </w:r>
          </w:p>
        </w:tc>
      </w:tr>
    </w:tbl>
    <w:p w14:paraId="64968100" w14:textId="77777777" w:rsidR="00243C8D" w:rsidRDefault="00243C8D" w:rsidP="00243C8D">
      <w:pPr>
        <w:spacing w:before="180"/>
      </w:pPr>
      <w:r>
        <w:lastRenderedPageBreak/>
        <w:t xml:space="preserve"> </w:t>
      </w:r>
    </w:p>
    <w:p w14:paraId="5939FD96" w14:textId="3E0B1341" w:rsidR="00E118C4" w:rsidRPr="00E118C4" w:rsidRDefault="00E118C4" w:rsidP="00E118C4"/>
    <w:p w14:paraId="59F4D5E7" w14:textId="6A8248CB" w:rsidR="00E118C4" w:rsidRPr="00E118C4" w:rsidRDefault="00E118C4" w:rsidP="00E118C4"/>
    <w:p w14:paraId="20BEEF76" w14:textId="77777777" w:rsidR="00E118C4" w:rsidRPr="00E118C4" w:rsidRDefault="00E118C4" w:rsidP="00E118C4">
      <w:pPr>
        <w:rPr>
          <w:b/>
          <w:bCs/>
        </w:rPr>
      </w:pPr>
      <w:r w:rsidRPr="00E118C4">
        <w:rPr>
          <w:b/>
          <w:bCs/>
        </w:rPr>
        <w:t>5. Relationship Justification</w:t>
      </w:r>
    </w:p>
    <w:p w14:paraId="57F554F6" w14:textId="77777777" w:rsidR="00E118C4" w:rsidRPr="00E118C4" w:rsidRDefault="00E118C4" w:rsidP="00E118C4">
      <w:r w:rsidRPr="00E118C4">
        <w:t>This section provides the rationale for each relationship cardinality defined in the Entity Relationship Diagram, demonstrating traceability from the data model to the business processes and system requirements.</w:t>
      </w:r>
    </w:p>
    <w:p w14:paraId="79C94C10" w14:textId="77777777" w:rsidR="00E118C4" w:rsidRPr="00E118C4" w:rsidRDefault="00E118C4" w:rsidP="00E118C4">
      <w:r w:rsidRPr="00E118C4">
        <w:rPr>
          <w:b/>
          <w:bCs/>
        </w:rPr>
        <w:t>Supplier to Product (One-to-Many)</w:t>
      </w:r>
    </w:p>
    <w:p w14:paraId="3A77F4D4" w14:textId="77777777" w:rsidR="00E118C4" w:rsidRPr="00E118C4" w:rsidRDefault="00E118C4" w:rsidP="00E118C4">
      <w:r w:rsidRPr="00E118C4">
        <w:t>One supplier provides many products. In this system model, each product Stock Keeping Unit is sourced from a single primary supplier. This design choice simplifies the auto-generation of Purchase Orders by creating a direct, unambiguous link between a low-stock alert and the vendor to whom the order must be transmitted. This supports the automated Replenishment business process and the auto-generated Purchase Order functional requirement (FR-PRO-01).</w:t>
      </w:r>
    </w:p>
    <w:p w14:paraId="26F83BF7" w14:textId="77777777" w:rsidR="00E118C4" w:rsidRPr="00E118C4" w:rsidRDefault="00E118C4" w:rsidP="00E118C4">
      <w:r w:rsidRPr="00E118C4">
        <w:rPr>
          <w:b/>
          <w:bCs/>
        </w:rPr>
        <w:t xml:space="preserve">Product to </w:t>
      </w:r>
      <w:proofErr w:type="spellStart"/>
      <w:r w:rsidRPr="00E118C4">
        <w:rPr>
          <w:b/>
          <w:bCs/>
        </w:rPr>
        <w:t>InventoryItem</w:t>
      </w:r>
      <w:proofErr w:type="spellEnd"/>
      <w:r w:rsidRPr="00E118C4">
        <w:rPr>
          <w:b/>
          <w:bCs/>
        </w:rPr>
        <w:t xml:space="preserve"> (One-to-Many)</w:t>
      </w:r>
    </w:p>
    <w:p w14:paraId="1C212922" w14:textId="77777777" w:rsidR="00E118C4" w:rsidRPr="00E118C4" w:rsidRDefault="00E118C4" w:rsidP="00E118C4">
      <w:r w:rsidRPr="00E118C4">
        <w:t>A single product can have physical stock distributed across multiple warehouse locations and bin codes. This relationship is fundamental to the Inventory Audit and Online Order Fulfillment processes, which require the system to direct staff to the exact physical location of the stock. Without this separation between the product master and location-specific inventory records, the system could not support the bin-level tracking required for efficient pick paths and cycle counts.</w:t>
      </w:r>
    </w:p>
    <w:p w14:paraId="3F33ABE2" w14:textId="77777777" w:rsidR="00E118C4" w:rsidRPr="00E118C4" w:rsidRDefault="00E118C4" w:rsidP="00E118C4">
      <w:r w:rsidRPr="00E118C4">
        <w:rPr>
          <w:b/>
          <w:bCs/>
        </w:rPr>
        <w:t xml:space="preserve">Order to </w:t>
      </w:r>
      <w:proofErr w:type="spellStart"/>
      <w:r w:rsidRPr="00E118C4">
        <w:rPr>
          <w:b/>
          <w:bCs/>
        </w:rPr>
        <w:t>OrderItem</w:t>
      </w:r>
      <w:proofErr w:type="spellEnd"/>
      <w:r w:rsidRPr="00E118C4">
        <w:rPr>
          <w:b/>
          <w:bCs/>
        </w:rPr>
        <w:t xml:space="preserve"> (One-to-Many, Composition)</w:t>
      </w:r>
    </w:p>
    <w:p w14:paraId="3C55CF39" w14:textId="77777777" w:rsidR="00E118C4" w:rsidRPr="00E118C4" w:rsidRDefault="00E118C4" w:rsidP="00E118C4">
      <w:r w:rsidRPr="00E118C4">
        <w:t xml:space="preserve">An Order is composed of </w:t>
      </w:r>
      <w:proofErr w:type="gramStart"/>
      <w:r w:rsidRPr="00E118C4">
        <w:t>one or more line</w:t>
      </w:r>
      <w:proofErr w:type="gramEnd"/>
      <w:r w:rsidRPr="00E118C4">
        <w:t xml:space="preserve"> items. This is a composition relationship: an </w:t>
      </w:r>
      <w:proofErr w:type="spellStart"/>
      <w:r w:rsidRPr="00E118C4">
        <w:t>OrderItem</w:t>
      </w:r>
      <w:proofErr w:type="spellEnd"/>
      <w:r w:rsidRPr="00E118C4">
        <w:t xml:space="preserve"> record cannot exist independently of its parent Order. If an Order is cancelled, all associated </w:t>
      </w:r>
      <w:proofErr w:type="spellStart"/>
      <w:r w:rsidRPr="00E118C4">
        <w:t>OrderItems</w:t>
      </w:r>
      <w:proofErr w:type="spellEnd"/>
      <w:r w:rsidRPr="00E118C4">
        <w:t xml:space="preserve"> are logically removed. This structure maintains transactional integrity and directly supports the Sales Transaction and Process Returns business processes, where the system must retrieve the complete details of a past transaction, including the specific items purchased and their prices at the time of sale.</w:t>
      </w:r>
    </w:p>
    <w:p w14:paraId="42FB9A8B" w14:textId="77777777" w:rsidR="00E118C4" w:rsidRPr="00E118C4" w:rsidRDefault="00E118C4" w:rsidP="00E118C4">
      <w:r w:rsidRPr="00E118C4">
        <w:rPr>
          <w:b/>
          <w:bCs/>
        </w:rPr>
        <w:t xml:space="preserve">Product to </w:t>
      </w:r>
      <w:proofErr w:type="spellStart"/>
      <w:r w:rsidRPr="00E118C4">
        <w:rPr>
          <w:b/>
          <w:bCs/>
        </w:rPr>
        <w:t>OrderItem</w:t>
      </w:r>
      <w:proofErr w:type="spellEnd"/>
      <w:r w:rsidRPr="00E118C4">
        <w:rPr>
          <w:b/>
          <w:bCs/>
        </w:rPr>
        <w:t xml:space="preserve"> (One-to-Many)</w:t>
      </w:r>
    </w:p>
    <w:p w14:paraId="4964A25C" w14:textId="77777777" w:rsidR="00E118C4" w:rsidRPr="00E118C4" w:rsidRDefault="00E118C4" w:rsidP="00E118C4">
      <w:r w:rsidRPr="00E118C4">
        <w:lastRenderedPageBreak/>
        <w:t xml:space="preserve">One product appears as a line item on many different orders over time. The </w:t>
      </w:r>
      <w:proofErr w:type="spellStart"/>
      <w:r w:rsidRPr="00E118C4">
        <w:t>OrderItem</w:t>
      </w:r>
      <w:proofErr w:type="spellEnd"/>
      <w:r w:rsidRPr="00E118C4">
        <w:t xml:space="preserve"> table stores a point-in-time snapshot of the Stock Keeping Unit and unit price, creating an immutable financial record. This design is essential because product prices may be updated in the Product table, but historical orders must always reflect the price at which they were transacted. This is critical for accurate financial reporting, customer receipt reprinting during returns, and audit compliance.</w:t>
      </w:r>
    </w:p>
    <w:p w14:paraId="34B5716C" w14:textId="77777777" w:rsidR="00E118C4" w:rsidRPr="00E118C4" w:rsidRDefault="00E118C4" w:rsidP="00E118C4">
      <w:proofErr w:type="spellStart"/>
      <w:r w:rsidRPr="00E118C4">
        <w:rPr>
          <w:b/>
          <w:bCs/>
        </w:rPr>
        <w:t>InventoryItem</w:t>
      </w:r>
      <w:proofErr w:type="spellEnd"/>
      <w:r w:rsidRPr="00E118C4">
        <w:rPr>
          <w:b/>
          <w:bCs/>
        </w:rPr>
        <w:t xml:space="preserve"> to </w:t>
      </w:r>
      <w:proofErr w:type="spellStart"/>
      <w:r w:rsidRPr="00E118C4">
        <w:rPr>
          <w:b/>
          <w:bCs/>
        </w:rPr>
        <w:t>StockMovement</w:t>
      </w:r>
      <w:proofErr w:type="spellEnd"/>
      <w:r w:rsidRPr="00E118C4">
        <w:rPr>
          <w:b/>
          <w:bCs/>
        </w:rPr>
        <w:t xml:space="preserve"> (One-to-Many)</w:t>
      </w:r>
    </w:p>
    <w:p w14:paraId="2FCD1972" w14:textId="77777777" w:rsidR="00E118C4" w:rsidRPr="00E118C4" w:rsidRDefault="00E118C4" w:rsidP="00E118C4">
      <w:r w:rsidRPr="00E118C4">
        <w:t xml:space="preserve">A single inventory </w:t>
      </w:r>
      <w:proofErr w:type="gramStart"/>
      <w:r w:rsidRPr="00E118C4">
        <w:t>location record</w:t>
      </w:r>
      <w:proofErr w:type="gramEnd"/>
      <w:r w:rsidRPr="00E118C4">
        <w:t xml:space="preserve"> accumulates many movement events </w:t>
      </w:r>
      <w:proofErr w:type="gramStart"/>
      <w:r w:rsidRPr="00E118C4">
        <w:t>over</w:t>
      </w:r>
      <w:proofErr w:type="gramEnd"/>
      <w:r w:rsidRPr="00E118C4">
        <w:t xml:space="preserve"> its lifetime. The </w:t>
      </w:r>
      <w:proofErr w:type="spellStart"/>
      <w:r w:rsidRPr="00E118C4">
        <w:t>StockMovement</w:t>
      </w:r>
      <w:proofErr w:type="spellEnd"/>
      <w:r w:rsidRPr="00E118C4">
        <w:t xml:space="preserve"> table functions as an append-only event store, capturing every stock deduction, addition, and adjustment as an immutable log entry. This relationship satisfies the accountability and auditability requirement of NFR-SEC-01, enabling the manager to trace any discrepancy to a specific user, timestamp, and event type.</w:t>
      </w:r>
    </w:p>
    <w:p w14:paraId="6A5602C1" w14:textId="232F7348" w:rsidR="00E118C4" w:rsidRPr="00E118C4" w:rsidRDefault="00E118C4" w:rsidP="00E118C4"/>
    <w:p w14:paraId="00B485E0" w14:textId="77777777" w:rsidR="00E118C4" w:rsidRPr="00E118C4" w:rsidRDefault="00E118C4" w:rsidP="00E118C4">
      <w:pPr>
        <w:rPr>
          <w:b/>
          <w:bCs/>
        </w:rPr>
      </w:pPr>
      <w:r w:rsidRPr="00E118C4">
        <w:rPr>
          <w:b/>
          <w:bCs/>
        </w:rPr>
        <w:t>6. Technology Choice</w:t>
      </w:r>
    </w:p>
    <w:p w14:paraId="28809B19" w14:textId="77777777" w:rsidR="00E118C4" w:rsidRPr="00E118C4" w:rsidRDefault="00E118C4" w:rsidP="00E118C4">
      <w:r w:rsidRPr="00E118C4">
        <w:t xml:space="preserve">This section presents the justification for selecting PostgreSQL as the primary relational database management system for the system. The justification is structured around the system's functional and non-functional </w:t>
      </w:r>
      <w:proofErr w:type="gramStart"/>
      <w:r w:rsidRPr="00E118C4">
        <w:t>requirements, and</w:t>
      </w:r>
      <w:proofErr w:type="gramEnd"/>
      <w:r w:rsidRPr="00E118C4">
        <w:t xml:space="preserve"> includes an evaluation of rejected alternatives.</w:t>
      </w:r>
    </w:p>
    <w:p w14:paraId="68CAD4D0" w14:textId="6E665B55" w:rsidR="00E118C4" w:rsidRPr="00E118C4" w:rsidRDefault="00E118C4" w:rsidP="00E118C4"/>
    <w:p w14:paraId="485326E3" w14:textId="77777777" w:rsidR="00E118C4" w:rsidRPr="00E118C4" w:rsidRDefault="00E118C4" w:rsidP="00E118C4">
      <w:pPr>
        <w:rPr>
          <w:b/>
          <w:bCs/>
        </w:rPr>
      </w:pPr>
      <w:r w:rsidRPr="00E118C4">
        <w:rPr>
          <w:b/>
          <w:bCs/>
        </w:rPr>
        <w:t>Selected Technology: PostgreSQL (Managed Cloud Instance)</w:t>
      </w:r>
    </w:p>
    <w:p w14:paraId="3907A33D" w14:textId="77777777" w:rsidR="00E118C4" w:rsidRPr="00E118C4" w:rsidRDefault="00E118C4" w:rsidP="00E118C4">
      <w:r w:rsidRPr="00E118C4">
        <w:t>PostgreSQL is selected as the relational database management system for all microservices. The following criteria support this decision.</w:t>
      </w:r>
    </w:p>
    <w:p w14:paraId="750E2DA7" w14:textId="77777777" w:rsidR="00E118C4" w:rsidRPr="00E118C4" w:rsidRDefault="00E118C4" w:rsidP="00E118C4">
      <w:r w:rsidRPr="00E118C4">
        <w:rPr>
          <w:b/>
          <w:bCs/>
        </w:rPr>
        <w:t>ACID Compliance and Transactional Integrity</w:t>
      </w:r>
    </w:p>
    <w:p w14:paraId="3BFA5F59" w14:textId="77777777" w:rsidR="00E118C4" w:rsidRPr="00E118C4" w:rsidRDefault="00E118C4" w:rsidP="00E118C4">
      <w:r w:rsidRPr="00E118C4">
        <w:t xml:space="preserve">PostgreSQL provides full Atomicity, Consistency, Isolation, and Durability compliance. Its Multi-Version Concurrency Control mechanism and support for serializable transaction isolation levels are essential for preventing lost updates in high-concurrency inventory operations. This ensures that when two concurrent sales transactions attempt to purchase the final unit of a product, only one will succeed, and the stock count will be accurately </w:t>
      </w:r>
      <w:proofErr w:type="gramStart"/>
      <w:r w:rsidRPr="00E118C4">
        <w:t>decremented</w:t>
      </w:r>
      <w:proofErr w:type="gramEnd"/>
      <w:r w:rsidRPr="00E118C4">
        <w:t xml:space="preserve"> to zero, not to a negative value. This capability directly satisfies the data integrity requirement of NFR-REL-02, which </w:t>
      </w:r>
      <w:proofErr w:type="gramStart"/>
      <w:r w:rsidRPr="00E118C4">
        <w:t>specifies</w:t>
      </w:r>
      <w:proofErr w:type="gramEnd"/>
      <w:r w:rsidRPr="00E118C4">
        <w:t xml:space="preserve"> a Recovery Point Objective of near-zero for transactional data.</w:t>
      </w:r>
    </w:p>
    <w:p w14:paraId="0F28A098" w14:textId="77777777" w:rsidR="00E118C4" w:rsidRPr="00E118C4" w:rsidRDefault="00E118C4" w:rsidP="00E118C4">
      <w:r w:rsidRPr="00E118C4">
        <w:rPr>
          <w:b/>
          <w:bCs/>
        </w:rPr>
        <w:t>Support for the Database per Service Pattern</w:t>
      </w:r>
    </w:p>
    <w:p w14:paraId="24A590BB" w14:textId="77777777" w:rsidR="00E118C4" w:rsidRPr="00E118C4" w:rsidRDefault="00E118C4" w:rsidP="00E118C4">
      <w:r w:rsidRPr="00E118C4">
        <w:lastRenderedPageBreak/>
        <w:t xml:space="preserve">The microservices architecture requires each service to own its private data store, as specified in NFR-MAINT-01. PostgreSQL's native schema support allows for logical data isolation within a single managed cloud instance, such as Amazon Relational Database Service. This approach simplifies operational management for the Small and Medium Enterprise context, keeping the </w:t>
      </w:r>
      <w:proofErr w:type="gramStart"/>
      <w:r w:rsidRPr="00E118C4">
        <w:t>forty-eight hour</w:t>
      </w:r>
      <w:proofErr w:type="gramEnd"/>
      <w:r w:rsidRPr="00E118C4">
        <w:t xml:space="preserve"> deployment roadmap achievable by reducing infrastructure complexity without sacrificing the data sovereignty principle central to the Database per Service pattern.</w:t>
      </w:r>
    </w:p>
    <w:p w14:paraId="7EAE2188" w14:textId="77777777" w:rsidR="00E118C4" w:rsidRPr="00E118C4" w:rsidRDefault="00E118C4" w:rsidP="00E118C4">
      <w:r w:rsidRPr="00E118C4">
        <w:rPr>
          <w:b/>
          <w:bCs/>
        </w:rPr>
        <w:t>Native JSON and Semi-Structured Data Support</w:t>
      </w:r>
    </w:p>
    <w:p w14:paraId="7949692C" w14:textId="77777777" w:rsidR="00E118C4" w:rsidRPr="00E118C4" w:rsidRDefault="00E118C4" w:rsidP="00E118C4">
      <w:r w:rsidRPr="00E118C4">
        <w:t>PostgreSQL supports the JSONB data type, which allows efficient storage and indexing of semi-structured data. This is critical for the Integration Service, which uses the Adapter Pattern to communicate with external vendor Application Programming Interfaces such as Square Point-of-Sale and UPS tracking. External systems may return payloads with unpredictable or versioned schemas. The system stores raw Application Programming Interface responses in JSONB columns for full auditability, while core transactional data remains in strictly typed relational columns. This approach satisfies the traceability requirement of NFR-SEC-01 without compromising the relational integrity of operational data.</w:t>
      </w:r>
    </w:p>
    <w:p w14:paraId="1054A61D" w14:textId="77777777" w:rsidR="00E118C4" w:rsidRPr="00E118C4" w:rsidRDefault="00E118C4" w:rsidP="00E118C4">
      <w:r w:rsidRPr="00E118C4">
        <w:rPr>
          <w:b/>
          <w:bCs/>
        </w:rPr>
        <w:t>Analytical Query Performance</w:t>
      </w:r>
    </w:p>
    <w:p w14:paraId="1A755405" w14:textId="77777777" w:rsidR="00E118C4" w:rsidRPr="00E118C4" w:rsidRDefault="00E118C4" w:rsidP="00E118C4">
      <w:r w:rsidRPr="00E118C4">
        <w:t xml:space="preserve">PostgreSQL provides advanced indexing capabilities, including </w:t>
      </w:r>
      <w:proofErr w:type="spellStart"/>
      <w:r w:rsidRPr="00E118C4">
        <w:t>GiST</w:t>
      </w:r>
      <w:proofErr w:type="spellEnd"/>
      <w:r w:rsidRPr="00E118C4">
        <w:t xml:space="preserve"> and GIN indexes, which accelerate full-text search on product catalogs. This is necessary to meet the performance target specified in NFR-PERF-01, which requires search results to </w:t>
      </w:r>
      <w:proofErr w:type="gramStart"/>
      <w:r w:rsidRPr="00E118C4">
        <w:t>return</w:t>
      </w:r>
      <w:proofErr w:type="gramEnd"/>
      <w:r w:rsidRPr="00E118C4">
        <w:t xml:space="preserve"> within five hundred milliseconds. Furthermore, PostgreSQL's mature query planner and native support for Window Functions enable the complex time-series calculations required by the Analytics and Forecasting Service, such as moving averages and exponential smoothing, without necessitating a separate analytical database.</w:t>
      </w:r>
    </w:p>
    <w:p w14:paraId="2225011C" w14:textId="77777777" w:rsidR="00E118C4" w:rsidRPr="00E118C4" w:rsidRDefault="00E118C4" w:rsidP="00E118C4">
      <w:proofErr w:type="gramStart"/>
      <w:r w:rsidRPr="00E118C4">
        <w:rPr>
          <w:b/>
          <w:bCs/>
        </w:rPr>
        <w:t>Open Source</w:t>
      </w:r>
      <w:proofErr w:type="gramEnd"/>
      <w:r w:rsidRPr="00E118C4">
        <w:rPr>
          <w:b/>
          <w:bCs/>
        </w:rPr>
        <w:t xml:space="preserve"> Licensing and Cost-Effectiveness</w:t>
      </w:r>
    </w:p>
    <w:p w14:paraId="00A858FB" w14:textId="77777777" w:rsidR="00E118C4" w:rsidRPr="00E118C4" w:rsidRDefault="00E118C4" w:rsidP="00E118C4">
      <w:r w:rsidRPr="00E118C4">
        <w:t>PostgreSQL is released under an open-source license with no per-core or per-processor licensing fees. This is a critical factor for Small and Medium Enterprises, for whom enterprise database licensing models represent a prohibitive barrier to technology adoption. The availability of fully managed, pay-as-you-go cloud database instances further aligns with the Small and Medium Enterprise need for predictable and scalable operational expenditure, directly addressing the problem statement's identification of cost as a key limitation of existing solutions.</w:t>
      </w:r>
    </w:p>
    <w:p w14:paraId="556A4570" w14:textId="67CAC556" w:rsidR="00E118C4" w:rsidRPr="00E118C4" w:rsidRDefault="00E118C4" w:rsidP="00E118C4"/>
    <w:p w14:paraId="68F6B2A0" w14:textId="77777777" w:rsidR="00E118C4" w:rsidRPr="00E118C4" w:rsidRDefault="00E118C4" w:rsidP="00E118C4">
      <w:pPr>
        <w:rPr>
          <w:b/>
          <w:bCs/>
        </w:rPr>
      </w:pPr>
      <w:r w:rsidRPr="00E118C4">
        <w:rPr>
          <w:b/>
          <w:bCs/>
        </w:rPr>
        <w:lastRenderedPageBreak/>
        <w:t>Rejected Alternatives</w:t>
      </w:r>
    </w:p>
    <w:p w14:paraId="5B2FA0BB" w14:textId="77777777" w:rsidR="00E118C4" w:rsidRPr="00E118C4" w:rsidRDefault="00E118C4" w:rsidP="00E118C4">
      <w:r w:rsidRPr="00E118C4">
        <w:rPr>
          <w:b/>
          <w:bCs/>
        </w:rPr>
        <w:t>Oracle Database</w:t>
      </w:r>
    </w:p>
    <w:p w14:paraId="4D360265" w14:textId="4BBD45FB" w:rsidR="00E118C4" w:rsidRPr="00E118C4" w:rsidRDefault="00E118C4" w:rsidP="00E118C4">
      <w:r w:rsidRPr="00E118C4">
        <w:t>Oracle Database was rejected primarily due to its complex and expensive licensing model. The per-core licensing costs and mandatory support fees are incompatible with the budgetary constraints of the Small and Medium Enterprise market segment. Additionally, the administrative complexity of Oracle databases requires specialized skills, increasing operational overhead and creating a dependency that contradicts the project objective of an accessible, maintainable solution.</w:t>
      </w:r>
    </w:p>
    <w:p w14:paraId="2C06BC14" w14:textId="77777777" w:rsidR="00E118C4" w:rsidRPr="00E118C4" w:rsidRDefault="00E118C4" w:rsidP="00E118C4">
      <w:r w:rsidRPr="00E118C4">
        <w:rPr>
          <w:b/>
          <w:bCs/>
        </w:rPr>
        <w:t>MySQL</w:t>
      </w:r>
    </w:p>
    <w:p w14:paraId="196A0783" w14:textId="77777777" w:rsidR="00E118C4" w:rsidRPr="00E118C4" w:rsidRDefault="00E118C4" w:rsidP="00E118C4">
      <w:r w:rsidRPr="00E118C4">
        <w:t>MySQL, while a capable open-source relational database management system, was rejected on technical grounds. Its handling of high-concurrency transactional isolation has historically been less robust than PostgreSQL's Multi-Version Concurrency Control implementation, introducing a marginally higher risk of data integrity issues under peak load conditions. Furthermore, MySQL offers a more limited analytical function set, particularly regarding Window Functions and Common Table Expressions, which are extensively used by the Analytics and Forecasting Service. Selecting MySQL would have required the introduction of an additional analytical data store, adding architectural complexity that contradicts the modularity and simplicity objectives of the design.</w:t>
      </w:r>
    </w:p>
    <w:p w14:paraId="42B17A25" w14:textId="77777777" w:rsidR="00E118C4" w:rsidRPr="00E118C4" w:rsidRDefault="00E118C4" w:rsidP="00E118C4"/>
    <w:p w14:paraId="3085F332" w14:textId="77777777" w:rsidR="00713595" w:rsidRDefault="00713595"/>
    <w:sectPr w:rsidR="0071359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2BC6" w14:textId="77777777" w:rsidR="00C9678C" w:rsidRDefault="00C9678C" w:rsidP="00243C8D">
      <w:pPr>
        <w:spacing w:after="0" w:line="240" w:lineRule="auto"/>
      </w:pPr>
      <w:r>
        <w:separator/>
      </w:r>
    </w:p>
  </w:endnote>
  <w:endnote w:type="continuationSeparator" w:id="0">
    <w:p w14:paraId="40CB5B8D" w14:textId="77777777" w:rsidR="00C9678C" w:rsidRDefault="00C9678C" w:rsidP="00243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75F9D" w14:textId="77777777" w:rsidR="00C9678C" w:rsidRDefault="00C9678C" w:rsidP="00243C8D">
      <w:pPr>
        <w:spacing w:after="0" w:line="240" w:lineRule="auto"/>
      </w:pPr>
      <w:r>
        <w:separator/>
      </w:r>
    </w:p>
  </w:footnote>
  <w:footnote w:type="continuationSeparator" w:id="0">
    <w:p w14:paraId="764DB08C" w14:textId="77777777" w:rsidR="00C9678C" w:rsidRDefault="00C9678C" w:rsidP="00243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E1291"/>
    <w:multiLevelType w:val="multilevel"/>
    <w:tmpl w:val="FC96B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964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C4"/>
    <w:rsid w:val="00092578"/>
    <w:rsid w:val="001159AD"/>
    <w:rsid w:val="00243C8D"/>
    <w:rsid w:val="0026719C"/>
    <w:rsid w:val="002D201C"/>
    <w:rsid w:val="004310A3"/>
    <w:rsid w:val="005017FA"/>
    <w:rsid w:val="00594105"/>
    <w:rsid w:val="005E0370"/>
    <w:rsid w:val="00713595"/>
    <w:rsid w:val="007F1EA9"/>
    <w:rsid w:val="00A00A8B"/>
    <w:rsid w:val="00A57003"/>
    <w:rsid w:val="00C9678C"/>
    <w:rsid w:val="00DB1377"/>
    <w:rsid w:val="00DB59A3"/>
    <w:rsid w:val="00DC4AC7"/>
    <w:rsid w:val="00E118C4"/>
    <w:rsid w:val="00F742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0DA90"/>
  <w15:chartTrackingRefBased/>
  <w15:docId w15:val="{2340CFC8-A2E7-471B-8D8F-6E2462AD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8C4"/>
    <w:rPr>
      <w:rFonts w:eastAsiaTheme="majorEastAsia" w:cstheme="majorBidi"/>
      <w:color w:val="272727" w:themeColor="text1" w:themeTint="D8"/>
    </w:rPr>
  </w:style>
  <w:style w:type="paragraph" w:styleId="Title">
    <w:name w:val="Title"/>
    <w:basedOn w:val="Normal"/>
    <w:next w:val="Normal"/>
    <w:link w:val="TitleChar"/>
    <w:uiPriority w:val="10"/>
    <w:qFormat/>
    <w:rsid w:val="00E11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8C4"/>
    <w:pPr>
      <w:spacing w:before="160"/>
      <w:jc w:val="center"/>
    </w:pPr>
    <w:rPr>
      <w:i/>
      <w:iCs/>
      <w:color w:val="404040" w:themeColor="text1" w:themeTint="BF"/>
    </w:rPr>
  </w:style>
  <w:style w:type="character" w:customStyle="1" w:styleId="QuoteChar">
    <w:name w:val="Quote Char"/>
    <w:basedOn w:val="DefaultParagraphFont"/>
    <w:link w:val="Quote"/>
    <w:uiPriority w:val="29"/>
    <w:rsid w:val="00E118C4"/>
    <w:rPr>
      <w:i/>
      <w:iCs/>
      <w:color w:val="404040" w:themeColor="text1" w:themeTint="BF"/>
    </w:rPr>
  </w:style>
  <w:style w:type="paragraph" w:styleId="ListParagraph">
    <w:name w:val="List Paragraph"/>
    <w:basedOn w:val="Normal"/>
    <w:uiPriority w:val="34"/>
    <w:qFormat/>
    <w:rsid w:val="00E118C4"/>
    <w:pPr>
      <w:ind w:left="720"/>
      <w:contextualSpacing/>
    </w:pPr>
  </w:style>
  <w:style w:type="character" w:styleId="IntenseEmphasis">
    <w:name w:val="Intense Emphasis"/>
    <w:basedOn w:val="DefaultParagraphFont"/>
    <w:uiPriority w:val="21"/>
    <w:qFormat/>
    <w:rsid w:val="00E118C4"/>
    <w:rPr>
      <w:i/>
      <w:iCs/>
      <w:color w:val="0F4761" w:themeColor="accent1" w:themeShade="BF"/>
    </w:rPr>
  </w:style>
  <w:style w:type="paragraph" w:styleId="IntenseQuote">
    <w:name w:val="Intense Quote"/>
    <w:basedOn w:val="Normal"/>
    <w:next w:val="Normal"/>
    <w:link w:val="IntenseQuoteChar"/>
    <w:uiPriority w:val="30"/>
    <w:qFormat/>
    <w:rsid w:val="00E11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8C4"/>
    <w:rPr>
      <w:i/>
      <w:iCs/>
      <w:color w:val="0F4761" w:themeColor="accent1" w:themeShade="BF"/>
    </w:rPr>
  </w:style>
  <w:style w:type="character" w:styleId="IntenseReference">
    <w:name w:val="Intense Reference"/>
    <w:basedOn w:val="DefaultParagraphFont"/>
    <w:uiPriority w:val="32"/>
    <w:qFormat/>
    <w:rsid w:val="00E118C4"/>
    <w:rPr>
      <w:b/>
      <w:bCs/>
      <w:smallCaps/>
      <w:color w:val="0F4761" w:themeColor="accent1" w:themeShade="BF"/>
      <w:spacing w:val="5"/>
    </w:rPr>
  </w:style>
  <w:style w:type="paragraph" w:styleId="Header">
    <w:name w:val="header"/>
    <w:basedOn w:val="Normal"/>
    <w:link w:val="HeaderChar"/>
    <w:uiPriority w:val="99"/>
    <w:unhideWhenUsed/>
    <w:rsid w:val="00243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C8D"/>
  </w:style>
  <w:style w:type="paragraph" w:styleId="Footer">
    <w:name w:val="footer"/>
    <w:basedOn w:val="Normal"/>
    <w:link w:val="FooterChar"/>
    <w:uiPriority w:val="99"/>
    <w:unhideWhenUsed/>
    <w:rsid w:val="00243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7A82B-AFB0-41BE-A967-48AB01E08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4221</Words>
  <Characters>24063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Kegoikantse Sebetseba</dc:creator>
  <cp:keywords/>
  <dc:description/>
  <cp:lastModifiedBy>Sibusiso Mathonsi</cp:lastModifiedBy>
  <cp:revision>2</cp:revision>
  <dcterms:created xsi:type="dcterms:W3CDTF">2026-05-12T19:46:00Z</dcterms:created>
  <dcterms:modified xsi:type="dcterms:W3CDTF">2026-05-12T19:46:00Z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595e5e79-b1e3-44a5-a3ca-499a82899df4</vt:lpwstr>
  </property>
</Properties>
</file>