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05" w:rsidRPr="005E4A05" w:rsidRDefault="005E4A05" w:rsidP="005E4A05">
      <w:pPr>
        <w:rPr>
          <w:b/>
          <w:sz w:val="36"/>
        </w:rPr>
      </w:pPr>
      <w:r w:rsidRPr="005E4A05">
        <w:rPr>
          <w:b/>
          <w:sz w:val="36"/>
        </w:rPr>
        <w:t>DUMPSTERDİVER</w:t>
      </w:r>
    </w:p>
    <w:p w:rsidR="005E4A05" w:rsidRPr="005E4A05" w:rsidRDefault="005E4A05" w:rsidP="005E4A05">
      <w:pPr>
        <w:rPr>
          <w:b/>
          <w:sz w:val="28"/>
        </w:rPr>
      </w:pPr>
      <w:r>
        <w:t xml:space="preserve"> </w:t>
      </w:r>
      <w:proofErr w:type="spellStart"/>
      <w:r w:rsidRPr="005E4A05">
        <w:rPr>
          <w:b/>
          <w:sz w:val="28"/>
        </w:rPr>
        <w:t>DumpsterDiver</w:t>
      </w:r>
      <w:proofErr w:type="spellEnd"/>
      <w:r w:rsidRPr="005E4A05">
        <w:rPr>
          <w:b/>
          <w:sz w:val="28"/>
        </w:rPr>
        <w:t xml:space="preserve"> Nedir?</w:t>
      </w:r>
    </w:p>
    <w:p w:rsidR="005E4A05" w:rsidRDefault="005E4A05" w:rsidP="005E4A05">
      <w:proofErr w:type="spellStart"/>
      <w:r>
        <w:t>DumpsterDiver</w:t>
      </w:r>
      <w:proofErr w:type="spellEnd"/>
      <w:r>
        <w:t xml:space="preserve">, yazılım projelerinde veya dosya sistemlerinde saklı kalmış API anahtarları, parolalar, gizli </w:t>
      </w:r>
      <w:proofErr w:type="spellStart"/>
      <w:r>
        <w:t>tokenlar</w:t>
      </w:r>
      <w:proofErr w:type="spellEnd"/>
      <w:r>
        <w:t xml:space="preserve"> gibi hassas bilgileri tespit etmek için kullanılan bir açık kaynak güvenlik aracıdır. Özellikle arşivlenmiş dosyaları (</w:t>
      </w:r>
      <w:proofErr w:type="spellStart"/>
      <w:r>
        <w:t>zip</w:t>
      </w:r>
      <w:proofErr w:type="spellEnd"/>
      <w:r>
        <w:t>, tar vb.) da tarayabilmesiyle öne çıkar.</w:t>
      </w:r>
    </w:p>
    <w:p w:rsidR="005E4A05" w:rsidRDefault="005E4A05" w:rsidP="005E4A05"/>
    <w:p w:rsidR="005E4A05" w:rsidRPr="005E4A05" w:rsidRDefault="005E4A05" w:rsidP="005E4A05">
      <w:pPr>
        <w:rPr>
          <w:b/>
        </w:rPr>
      </w:pPr>
      <w:r w:rsidRPr="005E4A05">
        <w:rPr>
          <w:b/>
        </w:rPr>
        <w:t>Özellikleri</w:t>
      </w:r>
      <w:r>
        <w:rPr>
          <w:b/>
        </w:rPr>
        <w:t>:</w:t>
      </w:r>
    </w:p>
    <w:p w:rsidR="005E4A05" w:rsidRDefault="005E4A05" w:rsidP="005E4A05">
      <w:r>
        <w:rPr>
          <w:rFonts w:ascii="MS Gothic" w:eastAsia="MS Gothic" w:hAnsi="MS Gothic" w:cs="MS Gothic" w:hint="eastAsia"/>
        </w:rPr>
        <w:t>✓</w:t>
      </w:r>
      <w:r>
        <w:t>Arşiv dosyalarını tarama: ZIP, TAR gibi sıkıştırılmış dosyalarda gizli verileri bulabilir.</w:t>
      </w:r>
    </w:p>
    <w:p w:rsidR="005E4A05" w:rsidRDefault="005E4A05" w:rsidP="005E4A05">
      <w:r>
        <w:rPr>
          <w:rFonts w:ascii="MS Gothic" w:eastAsia="MS Gothic" w:hAnsi="MS Gothic" w:cs="MS Gothic" w:hint="eastAsia"/>
        </w:rPr>
        <w:t>✓</w:t>
      </w:r>
      <w:proofErr w:type="spellStart"/>
      <w:r>
        <w:t>Regex</w:t>
      </w:r>
      <w:proofErr w:type="spellEnd"/>
      <w:r>
        <w:t xml:space="preserve"> tabanlı tarama: Özel desenlerle kişiselleştirilmiş tarama yapılabilir.</w:t>
      </w:r>
    </w:p>
    <w:p w:rsidR="005E4A05" w:rsidRDefault="005E4A05" w:rsidP="005E4A05">
      <w:r>
        <w:rPr>
          <w:rFonts w:ascii="MS Gothic" w:eastAsia="MS Gothic" w:hAnsi="MS Gothic" w:cs="MS Gothic" w:hint="eastAsia"/>
        </w:rPr>
        <w:t>✓</w:t>
      </w:r>
      <w:r>
        <w:t>Hızlı çalışma: Büyük projelerde bile etkili sonuçlar verir.</w:t>
      </w:r>
    </w:p>
    <w:p w:rsidR="005E4A05" w:rsidRDefault="005E4A05" w:rsidP="005E4A05">
      <w:r>
        <w:rPr>
          <w:rFonts w:ascii="MS Gothic" w:eastAsia="MS Gothic" w:hAnsi="MS Gothic" w:cs="MS Gothic" w:hint="eastAsia"/>
        </w:rPr>
        <w:t>✓</w:t>
      </w:r>
      <w:r>
        <w:t>JSON raporlama: Bulunan sonuçları JSON formatında raporlar.</w:t>
      </w:r>
    </w:p>
    <w:p w:rsidR="005E4A05" w:rsidRDefault="005E4A05" w:rsidP="005E4A05">
      <w:r>
        <w:rPr>
          <w:rFonts w:ascii="MS Gothic" w:eastAsia="MS Gothic" w:hAnsi="MS Gothic" w:cs="MS Gothic" w:hint="eastAsia"/>
        </w:rPr>
        <w:t>✓</w:t>
      </w:r>
      <w:r>
        <w:t xml:space="preserve">Platform bağımsız: </w:t>
      </w:r>
      <w:proofErr w:type="spellStart"/>
      <w:r>
        <w:t>Python</w:t>
      </w:r>
      <w:proofErr w:type="spellEnd"/>
      <w:r>
        <w:t xml:space="preserve"> tabanlı olduğu için Windows, Linux ve </w:t>
      </w:r>
      <w:proofErr w:type="spellStart"/>
      <w:r>
        <w:t>macOS’ta</w:t>
      </w:r>
      <w:proofErr w:type="spellEnd"/>
      <w:r>
        <w:t xml:space="preserve"> çalışır.</w:t>
      </w:r>
    </w:p>
    <w:p w:rsidR="005E4A05" w:rsidRDefault="005E4A05" w:rsidP="005E4A05"/>
    <w:p w:rsidR="005E4A05" w:rsidRPr="005E4A05" w:rsidRDefault="005E4A05" w:rsidP="005E4A05">
      <w:pPr>
        <w:rPr>
          <w:b/>
        </w:rPr>
      </w:pPr>
    </w:p>
    <w:p w:rsidR="005E4A05" w:rsidRPr="005E4A05" w:rsidRDefault="005E4A05" w:rsidP="005E4A05">
      <w:pPr>
        <w:rPr>
          <w:b/>
        </w:rPr>
      </w:pPr>
      <w:r>
        <w:rPr>
          <w:b/>
        </w:rPr>
        <w:t xml:space="preserve">  </w:t>
      </w:r>
      <w:r w:rsidRPr="005E4A05">
        <w:rPr>
          <w:b/>
        </w:rPr>
        <w:t>Kullanım Alanları</w:t>
      </w:r>
      <w:r>
        <w:rPr>
          <w:b/>
        </w:rPr>
        <w:t>:</w:t>
      </w:r>
    </w:p>
    <w:p w:rsidR="005E4A05" w:rsidRDefault="005E4A05" w:rsidP="005E4A05">
      <w:r>
        <w:t>•Kod depolarında kazara bırakılmış gizli bilgileri tespit etme.</w:t>
      </w:r>
    </w:p>
    <w:p w:rsidR="005E4A05" w:rsidRDefault="005E4A05" w:rsidP="005E4A05">
      <w:r>
        <w:t>•</w:t>
      </w:r>
      <w:proofErr w:type="spellStart"/>
      <w:r>
        <w:t>Penetrasyon</w:t>
      </w:r>
      <w:proofErr w:type="spellEnd"/>
      <w:r>
        <w:t xml:space="preserve"> testlerinde veri sızıntısı risklerini belirleme.</w:t>
      </w:r>
    </w:p>
    <w:p w:rsidR="005E4A05" w:rsidRDefault="005E4A05" w:rsidP="005E4A05">
      <w:r>
        <w:t>•CI/CD süreçlerinde otomatik güvenlik denetimi sağlama.</w:t>
      </w:r>
    </w:p>
    <w:p w:rsidR="005E4A05" w:rsidRDefault="005E4A05" w:rsidP="005E4A05">
      <w:r>
        <w:t xml:space="preserve">•Şirket içi güvenlik taramalarında </w:t>
      </w:r>
      <w:proofErr w:type="spellStart"/>
      <w:r>
        <w:t>manuel</w:t>
      </w:r>
      <w:proofErr w:type="spellEnd"/>
      <w:r>
        <w:t xml:space="preserve"> denetim yükünü azaltma.</w:t>
      </w:r>
    </w:p>
    <w:p w:rsidR="005E4A05" w:rsidRDefault="005E4A05" w:rsidP="005E4A05"/>
    <w:p w:rsidR="005E4A05" w:rsidRDefault="005E4A05" w:rsidP="005E4A05"/>
    <w:p w:rsidR="005E4A05" w:rsidRPr="005E4A05" w:rsidRDefault="005E4A05" w:rsidP="005E4A05">
      <w:pPr>
        <w:rPr>
          <w:b/>
          <w:sz w:val="28"/>
        </w:rPr>
      </w:pPr>
      <w:r>
        <w:t xml:space="preserve"> </w:t>
      </w:r>
      <w:r w:rsidRPr="005E4A05">
        <w:rPr>
          <w:b/>
          <w:sz w:val="28"/>
        </w:rPr>
        <w:t>Kurulum Aşamaları:</w:t>
      </w:r>
    </w:p>
    <w:p w:rsidR="005E4A05" w:rsidRPr="005E4A05" w:rsidRDefault="005E4A05" w:rsidP="005E4A05">
      <w:pPr>
        <w:rPr>
          <w:b/>
        </w:rPr>
      </w:pPr>
      <w:r>
        <w:t xml:space="preserve"> </w:t>
      </w:r>
      <w:r w:rsidRPr="005E4A05">
        <w:rPr>
          <w:b/>
        </w:rPr>
        <w:t xml:space="preserve">– Git ve </w:t>
      </w:r>
      <w:proofErr w:type="spellStart"/>
      <w:r w:rsidRPr="005E4A05">
        <w:rPr>
          <w:b/>
        </w:rPr>
        <w:t>Python</w:t>
      </w:r>
      <w:proofErr w:type="spellEnd"/>
      <w:r w:rsidRPr="005E4A05">
        <w:rPr>
          <w:b/>
        </w:rPr>
        <w:t xml:space="preserve"> kullanarak</w:t>
      </w:r>
    </w:p>
    <w:p w:rsidR="005E4A05" w:rsidRDefault="005E4A05" w:rsidP="005E4A05">
      <w:r w:rsidRPr="005E4A05">
        <w:rPr>
          <w:b/>
        </w:rPr>
        <w:t>1</w:t>
      </w:r>
      <w:r>
        <w:t xml:space="preserve">. </w:t>
      </w:r>
      <w:proofErr w:type="spellStart"/>
      <w:r>
        <w:t>Python</w:t>
      </w:r>
      <w:proofErr w:type="spellEnd"/>
      <w:r>
        <w:t xml:space="preserve"> 3 kurulu olduğundan emin olun.</w:t>
      </w:r>
    </w:p>
    <w:p w:rsidR="005E4A05" w:rsidRDefault="005E4A05" w:rsidP="005E4A05"/>
    <w:p w:rsidR="005E4A05" w:rsidRDefault="005E4A05" w:rsidP="005E4A05">
      <w:r w:rsidRPr="005E4A05">
        <w:rPr>
          <w:b/>
        </w:rPr>
        <w:lastRenderedPageBreak/>
        <w:t>2</w:t>
      </w:r>
      <w:r>
        <w:t xml:space="preserve">. Depoyu </w:t>
      </w:r>
      <w:proofErr w:type="gramStart"/>
      <w:r>
        <w:t>klonlayın</w:t>
      </w:r>
      <w:proofErr w:type="gramEnd"/>
      <w:r>
        <w:t xml:space="preserve">:                    </w:t>
      </w:r>
      <w:r>
        <w:rPr>
          <w:noProof/>
          <w:lang w:eastAsia="tr-TR"/>
        </w:rPr>
        <w:drawing>
          <wp:inline distT="0" distB="0" distL="0" distR="0">
            <wp:extent cx="5141595" cy="655320"/>
            <wp:effectExtent l="1905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05" w:rsidRDefault="005E4A05" w:rsidP="005E4A05"/>
    <w:p w:rsidR="005E4A05" w:rsidRDefault="005E4A05" w:rsidP="005E4A05">
      <w:r w:rsidRPr="005E4A05">
        <w:rPr>
          <w:b/>
        </w:rPr>
        <w:t>3</w:t>
      </w:r>
      <w:r>
        <w:t xml:space="preserve">. Dizine girin:                     </w:t>
      </w:r>
    </w:p>
    <w:p w:rsidR="005E4A05" w:rsidRDefault="005E4A05" w:rsidP="005E4A05">
      <w:r>
        <w:rPr>
          <w:noProof/>
          <w:lang w:eastAsia="tr-TR"/>
        </w:rPr>
        <w:drawing>
          <wp:inline distT="0" distB="0" distL="0" distR="0">
            <wp:extent cx="3916680" cy="466090"/>
            <wp:effectExtent l="1905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05" w:rsidRDefault="005E4A05" w:rsidP="005E4A05"/>
    <w:p w:rsidR="005E4A05" w:rsidRDefault="005E4A05" w:rsidP="005E4A05">
      <w:r w:rsidRPr="005E4A05">
        <w:rPr>
          <w:b/>
        </w:rPr>
        <w:t>4</w:t>
      </w:r>
      <w:r>
        <w:t xml:space="preserve">. Gerekli paketleri yükleyin:                                      </w:t>
      </w:r>
      <w:r>
        <w:rPr>
          <w:noProof/>
          <w:lang w:eastAsia="tr-TR"/>
        </w:rPr>
        <w:drawing>
          <wp:inline distT="0" distB="0" distL="0" distR="0">
            <wp:extent cx="5400040" cy="647065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05" w:rsidRDefault="005E4A05" w:rsidP="005E4A05"/>
    <w:p w:rsidR="005E4A05" w:rsidRDefault="005E4A05" w:rsidP="005E4A05">
      <w:r w:rsidRPr="005E4A05">
        <w:rPr>
          <w:b/>
        </w:rPr>
        <w:t>5</w:t>
      </w:r>
      <w:r>
        <w:t xml:space="preserve">. Aracı çalıştırın:                 </w:t>
      </w:r>
      <w:r>
        <w:rPr>
          <w:noProof/>
          <w:lang w:eastAsia="tr-TR"/>
        </w:rPr>
        <w:drawing>
          <wp:inline distT="0" distB="0" distL="0" distR="0">
            <wp:extent cx="5503545" cy="474345"/>
            <wp:effectExtent l="19050" t="0" r="190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05" w:rsidRDefault="005E4A05" w:rsidP="005E4A05"/>
    <w:p w:rsidR="005E4A05" w:rsidRDefault="005E4A05" w:rsidP="005E4A05"/>
    <w:p w:rsidR="005E4A05" w:rsidRPr="005E4A05" w:rsidRDefault="005E4A05" w:rsidP="005E4A05">
      <w:pPr>
        <w:rPr>
          <w:b/>
        </w:rPr>
      </w:pPr>
      <w:r>
        <w:t xml:space="preserve"> </w:t>
      </w:r>
      <w:r w:rsidRPr="005E4A05">
        <w:rPr>
          <w:b/>
        </w:rPr>
        <w:t>Dikkat Edilmesi Gerekenler:</w:t>
      </w:r>
    </w:p>
    <w:p w:rsidR="005E4A05" w:rsidRDefault="005E4A05" w:rsidP="005E4A05">
      <w:proofErr w:type="gramStart"/>
      <w:r>
        <w:rPr>
          <w:rFonts w:ascii="MS Gothic" w:eastAsia="MS Gothic" w:hAnsi="MS Gothic" w:cs="MS Gothic" w:hint="eastAsia"/>
        </w:rPr>
        <w:t>✓</w:t>
      </w:r>
      <w:r>
        <w:t>Çok büyük projelerde tarama süresi uzayabilir; işlem öncesinde filtreleme yapılabilir.</w:t>
      </w:r>
      <w:proofErr w:type="gramEnd"/>
    </w:p>
    <w:p w:rsidR="005E4A05" w:rsidRDefault="005E4A05" w:rsidP="005E4A05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Özel </w:t>
      </w:r>
      <w:proofErr w:type="spellStart"/>
      <w:r>
        <w:t>regex</w:t>
      </w:r>
      <w:proofErr w:type="spellEnd"/>
      <w:r>
        <w:t xml:space="preserve"> kuralları dikkatle hazırlanmalı, aksi takdirde yanlış pozitif sonuçlar çıkabilir.</w:t>
      </w:r>
      <w:proofErr w:type="gramEnd"/>
    </w:p>
    <w:p w:rsidR="005E4A05" w:rsidRDefault="005E4A05" w:rsidP="005E4A05">
      <w:r>
        <w:rPr>
          <w:rFonts w:ascii="MS Gothic" w:eastAsia="MS Gothic" w:hAnsi="MS Gothic" w:cs="MS Gothic" w:hint="eastAsia"/>
        </w:rPr>
        <w:t>✓</w:t>
      </w:r>
      <w:r>
        <w:t>Tarama sonucunda bulunan gizli bilgilerin güvenliği sağlanmalı ve erişim yetkileri sınırlandırılmalı.</w:t>
      </w:r>
    </w:p>
    <w:p w:rsidR="00D713E3" w:rsidRDefault="005E4A05" w:rsidP="005E4A05">
      <w:proofErr w:type="gramStart"/>
      <w:r>
        <w:rPr>
          <w:rFonts w:ascii="MS Gothic" w:eastAsia="MS Gothic" w:hAnsi="MS Gothic" w:cs="MS Gothic" w:hint="eastAsia"/>
        </w:rPr>
        <w:t>✓</w:t>
      </w:r>
      <w:r>
        <w:t>Kullanım sırasında sistem kaynaklarını zorlayabileceğinden paralel işlemler planlanmalıdır.</w:t>
      </w:r>
      <w:proofErr w:type="gramEnd"/>
    </w:p>
    <w:sectPr w:rsidR="00D713E3" w:rsidSect="00D713E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E4A05"/>
    <w:rsid w:val="005E4A05"/>
    <w:rsid w:val="00D71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3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4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2025-08-06T10:12:00Z</cp:lastPrinted>
  <dcterms:created xsi:type="dcterms:W3CDTF">2025-08-06T10:06:00Z</dcterms:created>
  <dcterms:modified xsi:type="dcterms:W3CDTF">2025-08-06T10:12:00Z</dcterms:modified>
</cp:coreProperties>
</file>