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6E0AD" w14:textId="77777777" w:rsidR="001505EA" w:rsidRPr="001505EA" w:rsidRDefault="001505EA" w:rsidP="001505EA">
      <w:pPr>
        <w:pStyle w:val="p1"/>
        <w:rPr>
          <w:rFonts w:ascii="Helvetica" w:hAnsi="Helvetica"/>
          <w:sz w:val="27"/>
          <w:szCs w:val="27"/>
        </w:rPr>
      </w:pPr>
      <w:proofErr w:type="spellStart"/>
      <w:r w:rsidRPr="001505EA">
        <w:rPr>
          <w:rStyle w:val="s1"/>
          <w:rFonts w:ascii="Helvetica" w:eastAsiaTheme="majorEastAsia" w:hAnsi="Helvetica"/>
          <w:b/>
          <w:bCs/>
          <w:sz w:val="27"/>
          <w:szCs w:val="27"/>
        </w:rPr>
        <w:t>BigBountyRecon</w:t>
      </w:r>
      <w:proofErr w:type="spellEnd"/>
      <w:r w:rsidRPr="001505EA">
        <w:rPr>
          <w:rFonts w:ascii="Helvetica" w:hAnsi="Helvetica"/>
          <w:sz w:val="27"/>
          <w:szCs w:val="27"/>
        </w:rPr>
        <w:t xml:space="preserve">, geniş kapsamlı bir </w:t>
      </w:r>
      <w:r w:rsidRPr="001505EA">
        <w:rPr>
          <w:rStyle w:val="s1"/>
          <w:rFonts w:ascii="Helvetica" w:eastAsiaTheme="majorEastAsia" w:hAnsi="Helvetica"/>
          <w:b/>
          <w:bCs/>
          <w:sz w:val="27"/>
          <w:szCs w:val="27"/>
        </w:rPr>
        <w:t>otomatik bilgi toplama (</w:t>
      </w:r>
      <w:proofErr w:type="spellStart"/>
      <w:r w:rsidRPr="001505EA">
        <w:rPr>
          <w:rStyle w:val="s1"/>
          <w:rFonts w:ascii="Helvetica" w:eastAsiaTheme="majorEastAsia" w:hAnsi="Helvetica"/>
          <w:b/>
          <w:bCs/>
          <w:sz w:val="27"/>
          <w:szCs w:val="27"/>
        </w:rPr>
        <w:t>reconnaissance</w:t>
      </w:r>
      <w:proofErr w:type="spellEnd"/>
      <w:r w:rsidRPr="001505EA">
        <w:rPr>
          <w:rStyle w:val="s1"/>
          <w:rFonts w:ascii="Helvetica" w:eastAsiaTheme="majorEastAsia" w:hAnsi="Helvetica"/>
          <w:b/>
          <w:bCs/>
          <w:sz w:val="27"/>
          <w:szCs w:val="27"/>
        </w:rPr>
        <w:t>)</w:t>
      </w:r>
      <w:r w:rsidRPr="001505EA">
        <w:rPr>
          <w:rFonts w:ascii="Helvetica" w:hAnsi="Helvetica"/>
          <w:sz w:val="27"/>
          <w:szCs w:val="27"/>
        </w:rPr>
        <w:t xml:space="preserve"> aracıdır. Özellikle </w:t>
      </w:r>
      <w:proofErr w:type="spellStart"/>
      <w:r w:rsidRPr="001505EA">
        <w:rPr>
          <w:rFonts w:ascii="Helvetica" w:hAnsi="Helvetica"/>
          <w:sz w:val="27"/>
          <w:szCs w:val="27"/>
        </w:rPr>
        <w:t>bug</w:t>
      </w:r>
      <w:proofErr w:type="spellEnd"/>
      <w:r w:rsidRPr="001505EA">
        <w:rPr>
          <w:rFonts w:ascii="Helvetica" w:hAnsi="Helvetica"/>
          <w:sz w:val="27"/>
          <w:szCs w:val="27"/>
        </w:rPr>
        <w:t xml:space="preserve"> </w:t>
      </w:r>
      <w:proofErr w:type="spellStart"/>
      <w:r w:rsidRPr="001505EA">
        <w:rPr>
          <w:rFonts w:ascii="Helvetica" w:hAnsi="Helvetica"/>
          <w:sz w:val="27"/>
          <w:szCs w:val="27"/>
        </w:rPr>
        <w:t>bounty</w:t>
      </w:r>
      <w:proofErr w:type="spellEnd"/>
      <w:r w:rsidRPr="001505EA">
        <w:rPr>
          <w:rFonts w:ascii="Helvetica" w:hAnsi="Helvetica"/>
          <w:sz w:val="27"/>
          <w:szCs w:val="27"/>
        </w:rPr>
        <w:t xml:space="preserve"> ve sızma testlerinde, hedef sistem hakkında detaylı bilgi toplamak için birçok aracı ve tekniği otomatikleştirir. Alt alan adı keşfi, port tarama, canlılık kontrolü, URL toplama, </w:t>
      </w:r>
      <w:proofErr w:type="spellStart"/>
      <w:r w:rsidRPr="001505EA">
        <w:rPr>
          <w:rFonts w:ascii="Helvetica" w:hAnsi="Helvetica"/>
          <w:sz w:val="27"/>
          <w:szCs w:val="27"/>
        </w:rPr>
        <w:t>endpoint</w:t>
      </w:r>
      <w:proofErr w:type="spellEnd"/>
      <w:r w:rsidRPr="001505EA">
        <w:rPr>
          <w:rFonts w:ascii="Helvetica" w:hAnsi="Helvetica"/>
          <w:sz w:val="27"/>
          <w:szCs w:val="27"/>
        </w:rPr>
        <w:t xml:space="preserve"> analizi gibi birçok özelliği içerir.</w:t>
      </w:r>
    </w:p>
    <w:p w14:paraId="70110ED6" w14:textId="77777777" w:rsidR="007F3392" w:rsidRPr="001505EA" w:rsidRDefault="007F3392">
      <w:pPr>
        <w:rPr>
          <w:rFonts w:ascii="Helvetica" w:hAnsi="Helvetica"/>
        </w:rPr>
      </w:pPr>
    </w:p>
    <w:p w14:paraId="4F1D3F46" w14:textId="77777777" w:rsidR="001505EA" w:rsidRPr="001505EA" w:rsidRDefault="001505EA" w:rsidP="001505EA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1505EA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Bu Aracın Özellikleri Nelerdir?</w:t>
      </w:r>
    </w:p>
    <w:p w14:paraId="30114523" w14:textId="77777777" w:rsidR="001505EA" w:rsidRPr="001505EA" w:rsidRDefault="001505EA" w:rsidP="001505EA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1505E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Alt alan adı (</w:t>
      </w:r>
      <w:proofErr w:type="spellStart"/>
      <w:r w:rsidRPr="001505E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subdomain</w:t>
      </w:r>
      <w:proofErr w:type="spellEnd"/>
      <w:r w:rsidRPr="001505E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) keşfi</w:t>
      </w:r>
    </w:p>
    <w:p w14:paraId="21961EFE" w14:textId="77777777" w:rsidR="001505EA" w:rsidRPr="001505EA" w:rsidRDefault="001505EA" w:rsidP="001505EA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1505E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HTTP </w:t>
      </w:r>
      <w:proofErr w:type="spellStart"/>
      <w:r w:rsidRPr="001505E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response</w:t>
      </w:r>
      <w:proofErr w:type="spellEnd"/>
      <w:r w:rsidRPr="001505E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kontrolü (200, 403, 404)</w:t>
      </w:r>
    </w:p>
    <w:p w14:paraId="172FB07F" w14:textId="77777777" w:rsidR="001505EA" w:rsidRPr="001505EA" w:rsidRDefault="001505EA" w:rsidP="001505EA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1505E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Port taraması ve canlılık kontrolü</w:t>
      </w:r>
    </w:p>
    <w:p w14:paraId="1B92B0C9" w14:textId="77777777" w:rsidR="001505EA" w:rsidRPr="001505EA" w:rsidRDefault="001505EA" w:rsidP="001505EA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1505E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Link toplama ve XSS </w:t>
      </w:r>
      <w:proofErr w:type="spellStart"/>
      <w:r w:rsidRPr="001505E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endpoint</w:t>
      </w:r>
      <w:proofErr w:type="spellEnd"/>
      <w:r w:rsidRPr="001505E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analizi</w:t>
      </w:r>
    </w:p>
    <w:p w14:paraId="6594CEC8" w14:textId="77777777" w:rsidR="001505EA" w:rsidRPr="001505EA" w:rsidRDefault="001505EA" w:rsidP="001505EA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1505E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Wayback</w:t>
      </w:r>
      <w:proofErr w:type="spellEnd"/>
      <w:r w:rsidRPr="001505E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, </w:t>
      </w:r>
      <w:proofErr w:type="spellStart"/>
      <w:r w:rsidRPr="001505E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gau</w:t>
      </w:r>
      <w:proofErr w:type="spellEnd"/>
      <w:r w:rsidRPr="001505E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, katana, </w:t>
      </w:r>
      <w:proofErr w:type="spellStart"/>
      <w:r w:rsidRPr="001505E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httpx</w:t>
      </w:r>
      <w:proofErr w:type="spellEnd"/>
      <w:r w:rsidRPr="001505E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, </w:t>
      </w:r>
      <w:proofErr w:type="spellStart"/>
      <w:r w:rsidRPr="001505E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nuclei</w:t>
      </w:r>
      <w:proofErr w:type="spellEnd"/>
      <w:r w:rsidRPr="001505E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gibi araçlarla </w:t>
      </w:r>
      <w:proofErr w:type="gramStart"/>
      <w:r w:rsidRPr="001505EA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entegre</w:t>
      </w:r>
      <w:proofErr w:type="gramEnd"/>
    </w:p>
    <w:p w14:paraId="2498A1D8" w14:textId="77777777" w:rsidR="001505EA" w:rsidRPr="001505EA" w:rsidRDefault="001505EA">
      <w:pPr>
        <w:rPr>
          <w:rFonts w:ascii="Helvetica" w:hAnsi="Helvetica"/>
        </w:rPr>
      </w:pPr>
    </w:p>
    <w:p w14:paraId="1F8604CD" w14:textId="77777777" w:rsidR="001505EA" w:rsidRPr="001505EA" w:rsidRDefault="001505EA" w:rsidP="001505EA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proofErr w:type="spellStart"/>
      <w:r w:rsidRPr="001505EA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BigBountyRecon</w:t>
      </w:r>
      <w:proofErr w:type="spellEnd"/>
      <w:r w:rsidRPr="001505EA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Aracını </w:t>
      </w:r>
      <w:proofErr w:type="spellStart"/>
      <w:r w:rsidRPr="001505EA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Kali</w:t>
      </w:r>
      <w:proofErr w:type="spellEnd"/>
      <w:r w:rsidRPr="001505EA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Linux’ta Kurma ve Kullanma Adımları</w:t>
      </w:r>
    </w:p>
    <w:p w14:paraId="6F936DEC" w14:textId="77777777" w:rsidR="001505EA" w:rsidRPr="001505EA" w:rsidRDefault="001505EA">
      <w:pPr>
        <w:rPr>
          <w:rFonts w:ascii="Helvetica" w:hAnsi="Helvetica"/>
        </w:rPr>
      </w:pPr>
    </w:p>
    <w:p w14:paraId="4A2D7FC8" w14:textId="77777777" w:rsidR="001505EA" w:rsidRPr="001505EA" w:rsidRDefault="001505EA" w:rsidP="001505EA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1505E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 Adım 1: Aracı </w:t>
      </w:r>
      <w:proofErr w:type="spellStart"/>
      <w:r w:rsidRPr="001505E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GitHub’dan</w:t>
      </w:r>
      <w:proofErr w:type="spellEnd"/>
      <w:r w:rsidRPr="001505E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Klonla</w:t>
      </w:r>
    </w:p>
    <w:p w14:paraId="1C56AEAF" w14:textId="77777777" w:rsidR="001505EA" w:rsidRPr="001505EA" w:rsidRDefault="001505EA">
      <w:pPr>
        <w:rPr>
          <w:rFonts w:ascii="Helvetica" w:hAnsi="Helvetica"/>
        </w:rPr>
      </w:pPr>
    </w:p>
    <w:p w14:paraId="5BE727FB" w14:textId="5234A070" w:rsidR="001505EA" w:rsidRPr="001505EA" w:rsidRDefault="001505EA" w:rsidP="001505EA">
      <w:pPr>
        <w:rPr>
          <w:rFonts w:ascii="Helvetica" w:hAnsi="Helvetica"/>
        </w:rPr>
      </w:pPr>
      <w:r w:rsidRPr="001505EA">
        <w:rPr>
          <w:rFonts w:ascii="Helvetica" w:hAnsi="Helvetica"/>
        </w:rPr>
        <w:t>“</w:t>
      </w:r>
      <w:proofErr w:type="gramStart"/>
      <w:r w:rsidRPr="001505EA">
        <w:rPr>
          <w:rFonts w:ascii="Helvetica" w:hAnsi="Helvetica"/>
        </w:rPr>
        <w:t>git</w:t>
      </w:r>
      <w:proofErr w:type="gramEnd"/>
      <w:r w:rsidRPr="001505EA">
        <w:rPr>
          <w:rFonts w:ascii="Helvetica" w:hAnsi="Helvetica"/>
        </w:rPr>
        <w:t xml:space="preserve"> </w:t>
      </w:r>
      <w:proofErr w:type="spellStart"/>
      <w:r w:rsidRPr="001505EA">
        <w:rPr>
          <w:rFonts w:ascii="Helvetica" w:hAnsi="Helvetica"/>
        </w:rPr>
        <w:t>clone</w:t>
      </w:r>
      <w:proofErr w:type="spellEnd"/>
      <w:r w:rsidRPr="001505EA">
        <w:rPr>
          <w:rFonts w:ascii="Helvetica" w:hAnsi="Helvetica"/>
        </w:rPr>
        <w:t xml:space="preserve"> https://github.com/malnux1337x/BigBountyRecon.git</w:t>
      </w:r>
      <w:r>
        <w:rPr>
          <w:rFonts w:ascii="Helvetica" w:hAnsi="Helvetica"/>
        </w:rPr>
        <w:t>”</w:t>
      </w:r>
    </w:p>
    <w:p w14:paraId="2280BB5F" w14:textId="1D43648B" w:rsidR="001505EA" w:rsidRPr="001505EA" w:rsidRDefault="001505EA" w:rsidP="001505EA">
      <w:pPr>
        <w:rPr>
          <w:rFonts w:ascii="Helvetica" w:hAnsi="Helvetica"/>
        </w:rPr>
      </w:pPr>
      <w:r>
        <w:rPr>
          <w:rFonts w:ascii="Helvetica" w:hAnsi="Helvetica"/>
        </w:rPr>
        <w:t>“</w:t>
      </w:r>
      <w:proofErr w:type="gramStart"/>
      <w:r w:rsidRPr="001505EA">
        <w:rPr>
          <w:rFonts w:ascii="Helvetica" w:hAnsi="Helvetica"/>
        </w:rPr>
        <w:t>cd</w:t>
      </w:r>
      <w:proofErr w:type="gramEnd"/>
      <w:r w:rsidRPr="001505EA">
        <w:rPr>
          <w:rFonts w:ascii="Helvetica" w:hAnsi="Helvetica"/>
        </w:rPr>
        <w:t xml:space="preserve"> </w:t>
      </w:r>
      <w:proofErr w:type="spellStart"/>
      <w:r w:rsidRPr="001505EA">
        <w:rPr>
          <w:rFonts w:ascii="Helvetica" w:hAnsi="Helvetica"/>
        </w:rPr>
        <w:t>BigBountyRecon</w:t>
      </w:r>
      <w:proofErr w:type="spellEnd"/>
      <w:r w:rsidRPr="001505EA">
        <w:rPr>
          <w:rFonts w:ascii="Helvetica" w:hAnsi="Helvetica"/>
        </w:rPr>
        <w:t>”</w:t>
      </w:r>
    </w:p>
    <w:p w14:paraId="736DF8B0" w14:textId="77777777" w:rsidR="001505EA" w:rsidRPr="001505EA" w:rsidRDefault="001505EA" w:rsidP="001505EA">
      <w:pPr>
        <w:rPr>
          <w:rFonts w:ascii="Helvetica" w:hAnsi="Helvetica"/>
        </w:rPr>
      </w:pPr>
    </w:p>
    <w:p w14:paraId="32982870" w14:textId="77777777" w:rsidR="001505EA" w:rsidRPr="001505EA" w:rsidRDefault="001505EA" w:rsidP="001505EA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1505E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2: </w:t>
      </w:r>
      <w:proofErr w:type="spellStart"/>
      <w:r w:rsidRPr="001505E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Script</w:t>
      </w:r>
      <w:proofErr w:type="spellEnd"/>
      <w:r w:rsidRPr="001505E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Dosyasına Çalıştırma İzni Ver</w:t>
      </w:r>
    </w:p>
    <w:p w14:paraId="35AD4154" w14:textId="77777777" w:rsidR="001505EA" w:rsidRDefault="001505EA" w:rsidP="001505EA">
      <w:pPr>
        <w:rPr>
          <w:rFonts w:ascii="Helvetica" w:hAnsi="Helvetica"/>
        </w:rPr>
      </w:pPr>
    </w:p>
    <w:p w14:paraId="2940D823" w14:textId="233EA784" w:rsidR="001505EA" w:rsidRPr="001505EA" w:rsidRDefault="001505EA" w:rsidP="001505EA">
      <w:pPr>
        <w:rPr>
          <w:rFonts w:ascii="Helvetica" w:hAnsi="Helvetica"/>
        </w:rPr>
      </w:pPr>
      <w:r w:rsidRPr="001505EA">
        <w:rPr>
          <w:rFonts w:ascii="Helvetica" w:hAnsi="Helvetica"/>
        </w:rPr>
        <w:t>“</w:t>
      </w:r>
      <w:proofErr w:type="spellStart"/>
      <w:proofErr w:type="gramStart"/>
      <w:r w:rsidRPr="001505EA">
        <w:rPr>
          <w:rFonts w:ascii="Helvetica" w:hAnsi="Helvetica"/>
        </w:rPr>
        <w:t>chmod</w:t>
      </w:r>
      <w:proofErr w:type="spellEnd"/>
      <w:proofErr w:type="gramEnd"/>
      <w:r w:rsidRPr="001505EA">
        <w:rPr>
          <w:rFonts w:ascii="Helvetica" w:hAnsi="Helvetica"/>
        </w:rPr>
        <w:t xml:space="preserve"> +x bbrecon.sh</w:t>
      </w:r>
      <w:r w:rsidRPr="001505EA">
        <w:rPr>
          <w:rFonts w:ascii="Helvetica" w:hAnsi="Helvetica"/>
        </w:rPr>
        <w:t>”</w:t>
      </w:r>
    </w:p>
    <w:p w14:paraId="5806D852" w14:textId="77777777" w:rsidR="001505EA" w:rsidRPr="001505EA" w:rsidRDefault="001505EA" w:rsidP="001505EA">
      <w:pPr>
        <w:rPr>
          <w:rFonts w:ascii="Helvetica" w:hAnsi="Helvetica"/>
        </w:rPr>
      </w:pPr>
    </w:p>
    <w:p w14:paraId="01646042" w14:textId="77777777" w:rsidR="001505EA" w:rsidRPr="001505EA" w:rsidRDefault="001505EA" w:rsidP="001505EA">
      <w:pPr>
        <w:rPr>
          <w:rFonts w:ascii="Helvetica" w:hAnsi="Helvetica"/>
        </w:rPr>
      </w:pPr>
    </w:p>
    <w:p w14:paraId="22E8C908" w14:textId="77777777" w:rsidR="001505EA" w:rsidRPr="001505EA" w:rsidRDefault="001505EA" w:rsidP="001505EA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1505E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3: Yardım Menüsünü Görüntüle</w:t>
      </w:r>
    </w:p>
    <w:p w14:paraId="270FC67E" w14:textId="77777777" w:rsidR="001505EA" w:rsidRDefault="001505EA" w:rsidP="001505EA">
      <w:pPr>
        <w:rPr>
          <w:rFonts w:ascii="Helvetica" w:hAnsi="Helvetica"/>
        </w:rPr>
      </w:pPr>
    </w:p>
    <w:p w14:paraId="20C83F2B" w14:textId="4924E270" w:rsidR="001505EA" w:rsidRPr="001505EA" w:rsidRDefault="001505EA" w:rsidP="001505EA">
      <w:pPr>
        <w:rPr>
          <w:rFonts w:ascii="Helvetica" w:hAnsi="Helvetica"/>
        </w:rPr>
      </w:pPr>
      <w:r w:rsidRPr="001505EA">
        <w:rPr>
          <w:rFonts w:ascii="Helvetica" w:hAnsi="Helvetica"/>
        </w:rPr>
        <w:t>“</w:t>
      </w:r>
      <w:r w:rsidRPr="001505EA">
        <w:rPr>
          <w:rFonts w:ascii="Helvetica" w:hAnsi="Helvetica"/>
        </w:rPr>
        <w:t>./bbrecon.sh -</w:t>
      </w:r>
      <w:proofErr w:type="gramStart"/>
      <w:r w:rsidRPr="001505EA">
        <w:rPr>
          <w:rFonts w:ascii="Helvetica" w:hAnsi="Helvetica"/>
        </w:rPr>
        <w:t>h</w:t>
      </w:r>
      <w:r w:rsidRPr="001505EA">
        <w:rPr>
          <w:rFonts w:ascii="Helvetica" w:hAnsi="Helvetica"/>
        </w:rPr>
        <w:t>”  yüklendiğinden</w:t>
      </w:r>
      <w:proofErr w:type="gramEnd"/>
      <w:r w:rsidRPr="001505EA">
        <w:rPr>
          <w:rFonts w:ascii="Helvetica" w:hAnsi="Helvetica"/>
        </w:rPr>
        <w:t xml:space="preserve"> ve çalıştığından emin ol</w:t>
      </w:r>
    </w:p>
    <w:p w14:paraId="0E7CCD5B" w14:textId="77777777" w:rsidR="001505EA" w:rsidRPr="001505EA" w:rsidRDefault="001505EA" w:rsidP="001505EA">
      <w:pPr>
        <w:rPr>
          <w:rFonts w:ascii="Helvetica" w:hAnsi="Helvetica"/>
        </w:rPr>
      </w:pPr>
    </w:p>
    <w:p w14:paraId="553F303F" w14:textId="77777777" w:rsidR="001505EA" w:rsidRPr="001505EA" w:rsidRDefault="001505EA" w:rsidP="001505EA">
      <w:pPr>
        <w:rPr>
          <w:rFonts w:ascii="Helvetica" w:hAnsi="Helvetica"/>
        </w:rPr>
      </w:pPr>
    </w:p>
    <w:p w14:paraId="29919D7B" w14:textId="77777777" w:rsidR="001505EA" w:rsidRPr="001505EA" w:rsidRDefault="001505EA" w:rsidP="001505EA">
      <w:pPr>
        <w:rPr>
          <w:rFonts w:ascii="Helvetica" w:hAnsi="Helvetica"/>
        </w:rPr>
      </w:pPr>
    </w:p>
    <w:p w14:paraId="5F3DAC70" w14:textId="77777777" w:rsidR="001505EA" w:rsidRPr="001505EA" w:rsidRDefault="001505EA" w:rsidP="001505EA">
      <w:pPr>
        <w:rPr>
          <w:rFonts w:ascii="Helvetica" w:hAnsi="Helvetica"/>
        </w:rPr>
      </w:pPr>
    </w:p>
    <w:p w14:paraId="031BBBE2" w14:textId="77777777" w:rsidR="001505EA" w:rsidRPr="001505EA" w:rsidRDefault="001505EA" w:rsidP="001505EA">
      <w:pPr>
        <w:rPr>
          <w:rFonts w:ascii="Helvetica" w:hAnsi="Helvetica"/>
        </w:rPr>
      </w:pPr>
    </w:p>
    <w:p w14:paraId="55F22236" w14:textId="77777777" w:rsidR="001505EA" w:rsidRPr="001505EA" w:rsidRDefault="001505EA" w:rsidP="001505EA">
      <w:pPr>
        <w:rPr>
          <w:rFonts w:ascii="Helvetica" w:hAnsi="Helvetica"/>
        </w:rPr>
      </w:pPr>
    </w:p>
    <w:p w14:paraId="2B7FA49D" w14:textId="77777777" w:rsidR="001505EA" w:rsidRPr="001505EA" w:rsidRDefault="001505EA" w:rsidP="001505EA">
      <w:pPr>
        <w:rPr>
          <w:rFonts w:ascii="Helvetica" w:hAnsi="Helvetica"/>
        </w:rPr>
      </w:pPr>
    </w:p>
    <w:p w14:paraId="1C69ED21" w14:textId="77777777" w:rsidR="001505EA" w:rsidRPr="001505EA" w:rsidRDefault="001505EA" w:rsidP="001505EA">
      <w:pPr>
        <w:rPr>
          <w:rFonts w:ascii="Helvetica" w:hAnsi="Helvetica"/>
        </w:rPr>
      </w:pPr>
    </w:p>
    <w:p w14:paraId="65604A71" w14:textId="77777777" w:rsidR="001505EA" w:rsidRPr="001505EA" w:rsidRDefault="001505EA" w:rsidP="001505EA">
      <w:pPr>
        <w:rPr>
          <w:rFonts w:ascii="Helvetica" w:hAnsi="Helvetica"/>
        </w:rPr>
      </w:pPr>
    </w:p>
    <w:p w14:paraId="127DF9C4" w14:textId="77777777" w:rsidR="001505EA" w:rsidRPr="001505EA" w:rsidRDefault="001505EA" w:rsidP="001505EA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1505E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4: Temel Bir Alan Adı Üzerinde Tarama Başlat</w:t>
      </w:r>
    </w:p>
    <w:p w14:paraId="13D72863" w14:textId="77777777" w:rsidR="001505EA" w:rsidRPr="001505EA" w:rsidRDefault="001505EA" w:rsidP="001505EA">
      <w:pPr>
        <w:rPr>
          <w:rFonts w:ascii="Helvetica" w:hAnsi="Helvetica"/>
        </w:rPr>
      </w:pPr>
    </w:p>
    <w:p w14:paraId="4B5EDFC7" w14:textId="22CC549F" w:rsidR="001505EA" w:rsidRPr="001505EA" w:rsidRDefault="001505EA" w:rsidP="001505EA">
      <w:pPr>
        <w:rPr>
          <w:rFonts w:ascii="Helvetica" w:hAnsi="Helvetica"/>
        </w:rPr>
      </w:pPr>
      <w:r w:rsidRPr="001505EA">
        <w:rPr>
          <w:rFonts w:ascii="Helvetica" w:hAnsi="Helvetica"/>
        </w:rPr>
        <w:t>“</w:t>
      </w:r>
      <w:proofErr w:type="gramStart"/>
      <w:r w:rsidRPr="001505EA">
        <w:rPr>
          <w:rFonts w:ascii="Helvetica" w:hAnsi="Helvetica"/>
        </w:rPr>
        <w:t>./bbrecon.sh</w:t>
      </w:r>
      <w:proofErr w:type="gramEnd"/>
      <w:r w:rsidRPr="001505EA">
        <w:rPr>
          <w:rFonts w:ascii="Helvetica" w:hAnsi="Helvetica"/>
        </w:rPr>
        <w:t xml:space="preserve"> -d example.com</w:t>
      </w:r>
      <w:r w:rsidRPr="001505EA">
        <w:rPr>
          <w:rFonts w:ascii="Helvetica" w:hAnsi="Helvetica"/>
        </w:rPr>
        <w:t>”</w:t>
      </w:r>
    </w:p>
    <w:p w14:paraId="517A503C" w14:textId="77777777" w:rsidR="001505EA" w:rsidRPr="001505EA" w:rsidRDefault="001505EA" w:rsidP="001505EA">
      <w:pPr>
        <w:rPr>
          <w:rFonts w:ascii="Helvetica" w:hAnsi="Helvetica"/>
        </w:rPr>
      </w:pPr>
    </w:p>
    <w:p w14:paraId="28F1490A" w14:textId="0827BE66" w:rsidR="001505EA" w:rsidRPr="001505EA" w:rsidRDefault="001505EA" w:rsidP="001505EA">
      <w:pPr>
        <w:rPr>
          <w:rFonts w:ascii="Helvetica" w:hAnsi="Helvetica"/>
        </w:rPr>
      </w:pPr>
      <w:r w:rsidRPr="001505EA">
        <w:rPr>
          <w:rFonts w:ascii="Helvetica" w:hAnsi="Helvetica"/>
          <w:noProof/>
        </w:rPr>
        <w:drawing>
          <wp:inline distT="0" distB="0" distL="0" distR="0" wp14:anchorId="77C00D3E" wp14:editId="42421818">
            <wp:extent cx="5232400" cy="927100"/>
            <wp:effectExtent l="0" t="0" r="0" b="0"/>
            <wp:docPr id="1970024364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024364" name="Resim 1" descr="metin, ekran görüntüsü, yazı tipi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CF63" w14:textId="77777777" w:rsidR="001505EA" w:rsidRPr="001505EA" w:rsidRDefault="001505EA" w:rsidP="001505EA">
      <w:pPr>
        <w:rPr>
          <w:rFonts w:ascii="Helvetica" w:hAnsi="Helvetica"/>
        </w:rPr>
      </w:pPr>
    </w:p>
    <w:p w14:paraId="0A826828" w14:textId="77777777" w:rsidR="001505EA" w:rsidRPr="001505EA" w:rsidRDefault="001505EA" w:rsidP="001505EA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1505EA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5: Çıktıları İncele</w:t>
      </w:r>
    </w:p>
    <w:p w14:paraId="5784D4DA" w14:textId="77777777" w:rsidR="001505EA" w:rsidRPr="001505EA" w:rsidRDefault="001505EA" w:rsidP="001505EA">
      <w:pPr>
        <w:rPr>
          <w:rFonts w:ascii="Helvetica" w:hAnsi="Helvetica"/>
        </w:rPr>
      </w:pPr>
    </w:p>
    <w:p w14:paraId="58262542" w14:textId="77777777" w:rsidR="001505EA" w:rsidRPr="001505EA" w:rsidRDefault="001505EA" w:rsidP="001505EA">
      <w:pPr>
        <w:rPr>
          <w:rFonts w:ascii="Helvetica" w:hAnsi="Helvetica"/>
        </w:rPr>
      </w:pPr>
      <w:r w:rsidRPr="001505EA">
        <w:rPr>
          <w:rFonts w:ascii="Helvetica" w:hAnsi="Helvetica"/>
        </w:rPr>
        <w:t>“</w:t>
      </w:r>
      <w:proofErr w:type="spellStart"/>
      <w:proofErr w:type="gramStart"/>
      <w:r w:rsidRPr="001505EA">
        <w:rPr>
          <w:rFonts w:ascii="Helvetica" w:hAnsi="Helvetica"/>
        </w:rPr>
        <w:t>cat</w:t>
      </w:r>
      <w:proofErr w:type="spellEnd"/>
      <w:proofErr w:type="gramEnd"/>
      <w:r w:rsidRPr="001505EA">
        <w:rPr>
          <w:rFonts w:ascii="Helvetica" w:hAnsi="Helvetica"/>
        </w:rPr>
        <w:t xml:space="preserve"> </w:t>
      </w:r>
      <w:proofErr w:type="spellStart"/>
      <w:r w:rsidRPr="001505EA">
        <w:rPr>
          <w:rFonts w:ascii="Helvetica" w:hAnsi="Helvetica"/>
        </w:rPr>
        <w:t>output</w:t>
      </w:r>
      <w:proofErr w:type="spellEnd"/>
      <w:r w:rsidRPr="001505EA">
        <w:rPr>
          <w:rFonts w:ascii="Helvetica" w:hAnsi="Helvetica"/>
        </w:rPr>
        <w:t>/example.com/subs.txt</w:t>
      </w:r>
    </w:p>
    <w:p w14:paraId="4A7039EC" w14:textId="77777777" w:rsidR="001505EA" w:rsidRPr="001505EA" w:rsidRDefault="001505EA" w:rsidP="001505EA">
      <w:pPr>
        <w:rPr>
          <w:rFonts w:ascii="Helvetica" w:hAnsi="Helvetica"/>
        </w:rPr>
      </w:pPr>
      <w:proofErr w:type="spellStart"/>
      <w:proofErr w:type="gramStart"/>
      <w:r w:rsidRPr="001505EA">
        <w:rPr>
          <w:rFonts w:ascii="Helvetica" w:hAnsi="Helvetica"/>
        </w:rPr>
        <w:t>cat</w:t>
      </w:r>
      <w:proofErr w:type="spellEnd"/>
      <w:proofErr w:type="gramEnd"/>
      <w:r w:rsidRPr="001505EA">
        <w:rPr>
          <w:rFonts w:ascii="Helvetica" w:hAnsi="Helvetica"/>
        </w:rPr>
        <w:t xml:space="preserve"> </w:t>
      </w:r>
      <w:proofErr w:type="spellStart"/>
      <w:r w:rsidRPr="001505EA">
        <w:rPr>
          <w:rFonts w:ascii="Helvetica" w:hAnsi="Helvetica"/>
        </w:rPr>
        <w:t>output</w:t>
      </w:r>
      <w:proofErr w:type="spellEnd"/>
      <w:r w:rsidRPr="001505EA">
        <w:rPr>
          <w:rFonts w:ascii="Helvetica" w:hAnsi="Helvetica"/>
        </w:rPr>
        <w:t>/example.com/live.txt</w:t>
      </w:r>
    </w:p>
    <w:p w14:paraId="1A8FBACD" w14:textId="593242CE" w:rsidR="001505EA" w:rsidRPr="001505EA" w:rsidRDefault="001505EA" w:rsidP="001505EA">
      <w:pPr>
        <w:rPr>
          <w:rFonts w:ascii="Helvetica" w:hAnsi="Helvetica"/>
        </w:rPr>
      </w:pPr>
      <w:proofErr w:type="spellStart"/>
      <w:proofErr w:type="gramStart"/>
      <w:r w:rsidRPr="001505EA">
        <w:rPr>
          <w:rFonts w:ascii="Helvetica" w:hAnsi="Helvetica"/>
        </w:rPr>
        <w:t>cat</w:t>
      </w:r>
      <w:proofErr w:type="spellEnd"/>
      <w:proofErr w:type="gramEnd"/>
      <w:r w:rsidRPr="001505EA">
        <w:rPr>
          <w:rFonts w:ascii="Helvetica" w:hAnsi="Helvetica"/>
        </w:rPr>
        <w:t xml:space="preserve"> </w:t>
      </w:r>
      <w:proofErr w:type="spellStart"/>
      <w:r w:rsidRPr="001505EA">
        <w:rPr>
          <w:rFonts w:ascii="Helvetica" w:hAnsi="Helvetica"/>
        </w:rPr>
        <w:t>output</w:t>
      </w:r>
      <w:proofErr w:type="spellEnd"/>
      <w:r w:rsidRPr="001505EA">
        <w:rPr>
          <w:rFonts w:ascii="Helvetica" w:hAnsi="Helvetica"/>
        </w:rPr>
        <w:t>/example.com/urls.txt</w:t>
      </w:r>
      <w:r w:rsidRPr="001505EA">
        <w:rPr>
          <w:rFonts w:ascii="Helvetica" w:hAnsi="Helvetica"/>
        </w:rPr>
        <w:t>”</w:t>
      </w:r>
    </w:p>
    <w:p w14:paraId="58578AB8" w14:textId="77777777" w:rsidR="001505EA" w:rsidRPr="001505EA" w:rsidRDefault="001505EA" w:rsidP="001505EA">
      <w:pPr>
        <w:rPr>
          <w:rFonts w:ascii="Helvetica" w:hAnsi="Helvetica"/>
        </w:rPr>
      </w:pPr>
    </w:p>
    <w:p w14:paraId="6B6D6D66" w14:textId="2A70E905" w:rsidR="001505EA" w:rsidRPr="001505EA" w:rsidRDefault="001505EA" w:rsidP="001505EA">
      <w:pPr>
        <w:rPr>
          <w:rFonts w:ascii="Helvetica" w:hAnsi="Helvetica"/>
        </w:rPr>
      </w:pPr>
      <w:r w:rsidRPr="001505EA">
        <w:rPr>
          <w:rFonts w:ascii="Helvetica" w:hAnsi="Helvetica"/>
          <w:noProof/>
        </w:rPr>
        <w:drawing>
          <wp:inline distT="0" distB="0" distL="0" distR="0" wp14:anchorId="48A83B5C" wp14:editId="2B6D9398">
            <wp:extent cx="1930400" cy="482600"/>
            <wp:effectExtent l="0" t="0" r="0" b="0"/>
            <wp:docPr id="1656514653" name="Resim 2" descr="yazı tipi, grafik, meti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14653" name="Resim 2" descr="yazı tipi, grafik, metin, ekran görüntüsü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E97D" w14:textId="77777777" w:rsidR="001505EA" w:rsidRPr="001505EA" w:rsidRDefault="001505EA" w:rsidP="001505EA">
      <w:pPr>
        <w:rPr>
          <w:rFonts w:ascii="Helvetica" w:hAnsi="Helvetica"/>
        </w:rPr>
      </w:pPr>
    </w:p>
    <w:p w14:paraId="402CF00F" w14:textId="1B9FC579" w:rsidR="001505EA" w:rsidRPr="001505EA" w:rsidRDefault="001505EA" w:rsidP="001505EA">
      <w:pPr>
        <w:rPr>
          <w:rFonts w:ascii="Helvetica" w:hAnsi="Helvetica"/>
        </w:rPr>
      </w:pPr>
      <w:r w:rsidRPr="001505EA">
        <w:rPr>
          <w:rFonts w:ascii="Helvetica" w:hAnsi="Helvetica"/>
          <w:noProof/>
        </w:rPr>
        <w:drawing>
          <wp:inline distT="0" distB="0" distL="0" distR="0" wp14:anchorId="5B677232" wp14:editId="29A3DDDD">
            <wp:extent cx="3213100" cy="495300"/>
            <wp:effectExtent l="0" t="0" r="0" b="0"/>
            <wp:docPr id="1058876330" name="Resim 3" descr="metin, yazı tipi, ekran görüntüsü, grafi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876330" name="Resim 3" descr="metin, yazı tipi, ekran görüntüsü, grafik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5EA" w:rsidRPr="001505EA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927C4"/>
    <w:multiLevelType w:val="multilevel"/>
    <w:tmpl w:val="A2C83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8673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EA"/>
    <w:rsid w:val="001505EA"/>
    <w:rsid w:val="00411558"/>
    <w:rsid w:val="005B72A9"/>
    <w:rsid w:val="007F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CD097B"/>
  <w15:chartTrackingRefBased/>
  <w15:docId w15:val="{D10D36D2-2644-2345-9C52-4101E9615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50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50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1505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50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505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505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505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505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505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505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1505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1505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505E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505E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505E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505E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505E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505E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505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50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505E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50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505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505E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505E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505E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50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505E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505EA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1505E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1">
    <w:name w:val="s1"/>
    <w:basedOn w:val="VarsaylanParagrafYazTipi"/>
    <w:rsid w:val="001505EA"/>
  </w:style>
  <w:style w:type="character" w:customStyle="1" w:styleId="apple-converted-space">
    <w:name w:val="apple-converted-space"/>
    <w:basedOn w:val="VarsaylanParagrafYazTipi"/>
    <w:rsid w:val="00150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Hoşgör</dc:creator>
  <cp:keywords/>
  <dc:description/>
  <cp:lastModifiedBy>Ozan Hoşgör</cp:lastModifiedBy>
  <cp:revision>1</cp:revision>
  <dcterms:created xsi:type="dcterms:W3CDTF">2025-08-06T12:52:00Z</dcterms:created>
  <dcterms:modified xsi:type="dcterms:W3CDTF">2025-08-06T12:56:00Z</dcterms:modified>
</cp:coreProperties>
</file>