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7D69" w14:textId="0DE3E806" w:rsidR="001F70A1" w:rsidRDefault="00B36BD0">
      <w:pPr>
        <w:pStyle w:val="KonuBal"/>
      </w:pPr>
      <w:r>
        <w:t xml:space="preserve">Nikto2 </w:t>
      </w:r>
      <w:r w:rsidR="00000000">
        <w:t xml:space="preserve">Aracı </w:t>
      </w:r>
      <w:proofErr w:type="spellStart"/>
      <w:r w:rsidR="00000000">
        <w:t>Hakkında</w:t>
      </w:r>
      <w:proofErr w:type="spellEnd"/>
      <w:r w:rsidR="00000000">
        <w:t xml:space="preserve">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27EC1D75" w14:textId="77777777" w:rsidR="00B36BD0" w:rsidRDefault="00B36BD0" w:rsidP="00B36BD0">
      <w:pPr>
        <w:pStyle w:val="Balk1"/>
        <w:numPr>
          <w:ilvl w:val="0"/>
          <w:numId w:val="10"/>
        </w:numPr>
      </w:pPr>
      <w:r>
        <w:t>Nikto2</w:t>
      </w:r>
      <w:r w:rsidR="00000000">
        <w:t xml:space="preserve"> Nedir?</w:t>
      </w:r>
    </w:p>
    <w:p w14:paraId="1BF0269E" w14:textId="08A11D42" w:rsidR="00B36BD0" w:rsidRPr="00B36BD0" w:rsidRDefault="00B36BD0" w:rsidP="00B36BD0">
      <w:pPr>
        <w:pStyle w:val="Balk1"/>
      </w:pPr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Nikto2, web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sunucularındaki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güvenlik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açıklarını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tespit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etmek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için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kullanılan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açık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kaynaklı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bir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web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güvenlik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tarayıcısıdır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Web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uygulamalarındaki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bilinen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güvenlik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açıklarını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yapılandırma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hatalarını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ve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potansiyel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tehlikeli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dosyaları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tarar</w:t>
      </w:r>
      <w:proofErr w:type="spellEnd"/>
      <w:r w:rsidRPr="00B36B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3EC0252" w14:textId="7CA9DF80" w:rsidR="001F70A1" w:rsidRDefault="00000000">
      <w:pPr>
        <w:pStyle w:val="Balk1"/>
      </w:pPr>
      <w:r>
        <w:t xml:space="preserve">2.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>?</w:t>
      </w:r>
    </w:p>
    <w:p w14:paraId="1021C714" w14:textId="77777777" w:rsidR="001F70A1" w:rsidRDefault="00000000">
      <w:r>
        <w:t>SecHub’ın başlıca özellikleri şunlardır:</w:t>
      </w:r>
    </w:p>
    <w:p w14:paraId="146F8B39" w14:textId="77777777" w:rsidR="00B36BD0" w:rsidRDefault="00B36BD0" w:rsidP="00B36BD0">
      <w:pPr>
        <w:pStyle w:val="ListeMaddemi"/>
        <w:numPr>
          <w:ilvl w:val="0"/>
          <w:numId w:val="0"/>
        </w:numPr>
        <w:ind w:left="360" w:hanging="360"/>
      </w:pPr>
      <w:proofErr w:type="gramStart"/>
      <w:r>
        <w:rPr>
          <w:rFonts w:hAnsi="Symbol"/>
        </w:rPr>
        <w:t></w:t>
      </w:r>
      <w:r>
        <w:t xml:space="preserve">  HTTP</w:t>
      </w:r>
      <w:proofErr w:type="gramEnd"/>
      <w:r>
        <w:t xml:space="preserve">, HTTPS </w:t>
      </w:r>
      <w:proofErr w:type="spellStart"/>
      <w:r>
        <w:t>ve</w:t>
      </w:r>
      <w:proofErr w:type="spellEnd"/>
      <w:r>
        <w:t xml:space="preserve"> HTTP proxy </w:t>
      </w:r>
      <w:proofErr w:type="spellStart"/>
      <w:r>
        <w:t>desteği</w:t>
      </w:r>
      <w:proofErr w:type="spellEnd"/>
      <w:r>
        <w:t>.</w:t>
      </w:r>
    </w:p>
    <w:p w14:paraId="163CD23E" w14:textId="77777777" w:rsidR="00B36BD0" w:rsidRDefault="00B36BD0" w:rsidP="00B36BD0">
      <w:pPr>
        <w:pStyle w:val="ListeMaddemi"/>
        <w:numPr>
          <w:ilvl w:val="0"/>
          <w:numId w:val="0"/>
        </w:numPr>
        <w:ind w:left="360" w:hanging="360"/>
      </w:pPr>
      <w:proofErr w:type="gramStart"/>
      <w:r>
        <w:rPr>
          <w:rFonts w:hAnsi="Symbol"/>
        </w:rPr>
        <w:t></w:t>
      </w:r>
      <w:r>
        <w:t xml:space="preserve">  6700</w:t>
      </w:r>
      <w:proofErr w:type="gramEnd"/>
      <w:r>
        <w:t xml:space="preserve">’den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tehlikeli</w:t>
      </w:r>
      <w:proofErr w:type="spellEnd"/>
      <w:r>
        <w:t xml:space="preserve"> </w:t>
      </w:r>
      <w:proofErr w:type="spellStart"/>
      <w:r>
        <w:t>dosya</w:t>
      </w:r>
      <w:proofErr w:type="spellEnd"/>
      <w:r>
        <w:t>/</w:t>
      </w:r>
      <w:proofErr w:type="spellStart"/>
      <w:r>
        <w:t>dizin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>.</w:t>
      </w:r>
    </w:p>
    <w:p w14:paraId="365A4168" w14:textId="77777777" w:rsidR="00B36BD0" w:rsidRDefault="00B36BD0" w:rsidP="00B36BD0">
      <w:pPr>
        <w:pStyle w:val="ListeMaddemi"/>
        <w:numPr>
          <w:ilvl w:val="0"/>
          <w:numId w:val="0"/>
        </w:numPr>
        <w:ind w:left="360" w:hanging="360"/>
      </w:pPr>
      <w:proofErr w:type="gramStart"/>
      <w:r>
        <w:rPr>
          <w:rFonts w:hAnsi="Symbol"/>
        </w:rPr>
        <w:t></w:t>
      </w:r>
      <w:r>
        <w:t xml:space="preserve">  1250</w:t>
      </w:r>
      <w:proofErr w:type="gramEnd"/>
      <w:r>
        <w:t xml:space="preserve">’den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versiyonunu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</w:t>
      </w:r>
      <w:proofErr w:type="spellEnd"/>
      <w:r>
        <w:t>.</w:t>
      </w:r>
    </w:p>
    <w:p w14:paraId="3F8C050E" w14:textId="77777777" w:rsidR="00B36BD0" w:rsidRDefault="00B36BD0" w:rsidP="00B36BD0">
      <w:pPr>
        <w:pStyle w:val="ListeMaddemi"/>
        <w:numPr>
          <w:ilvl w:val="0"/>
          <w:numId w:val="0"/>
        </w:numPr>
        <w:ind w:left="360" w:hanging="360"/>
      </w:pPr>
      <w:proofErr w:type="gramStart"/>
      <w:r>
        <w:rPr>
          <w:rFonts w:hAnsi="Symbol"/>
        </w:rPr>
        <w:t></w:t>
      </w:r>
      <w:r>
        <w:t xml:space="preserve">  SSL</w:t>
      </w:r>
      <w:proofErr w:type="gramEnd"/>
      <w:r>
        <w:t xml:space="preserve"> </w:t>
      </w:r>
      <w:proofErr w:type="spellStart"/>
      <w:r>
        <w:t>sertifika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>.</w:t>
      </w:r>
    </w:p>
    <w:p w14:paraId="79AAAE7E" w14:textId="77777777" w:rsidR="00B36BD0" w:rsidRDefault="00B36BD0" w:rsidP="00B36BD0">
      <w:pPr>
        <w:pStyle w:val="ListeMaddemi"/>
        <w:numPr>
          <w:ilvl w:val="0"/>
          <w:numId w:val="0"/>
        </w:numPr>
        <w:ind w:left="360" w:hanging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Hızlı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>.</w:t>
      </w:r>
    </w:p>
    <w:p w14:paraId="13AE6E04" w14:textId="77777777" w:rsidR="001F70A1" w:rsidRDefault="00000000">
      <w:pPr>
        <w:pStyle w:val="Balk1"/>
      </w:pPr>
      <w:r>
        <w:t>3. Nerelerde Kullanılır?</w:t>
      </w:r>
    </w:p>
    <w:p w14:paraId="3B30AF11" w14:textId="77777777" w:rsidR="00B36BD0" w:rsidRDefault="00B36BD0" w:rsidP="00B36BD0">
      <w:pPr>
        <w:pStyle w:val="ListeMaddemi"/>
        <w:numPr>
          <w:ilvl w:val="0"/>
          <w:numId w:val="0"/>
        </w:numPr>
        <w:ind w:left="360"/>
        <w:rPr>
          <w:rFonts w:hAnsi="Symbol"/>
        </w:rPr>
      </w:pPr>
    </w:p>
    <w:p w14:paraId="6250FCA4" w14:textId="7E0905CE" w:rsidR="00B36BD0" w:rsidRDefault="00B36BD0" w:rsidP="00B36BD0">
      <w:pPr>
        <w:pStyle w:val="ListeMaddemi"/>
        <w:numPr>
          <w:ilvl w:val="0"/>
          <w:numId w:val="0"/>
        </w:numPr>
        <w:ind w:left="360"/>
      </w:pPr>
      <w:proofErr w:type="gramStart"/>
      <w:r>
        <w:rPr>
          <w:rFonts w:hAnsi="Symbol"/>
        </w:rPr>
        <w:t></w:t>
      </w:r>
      <w:r>
        <w:t xml:space="preserve">  Web</w:t>
      </w:r>
      <w:proofErr w:type="gram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testlerinde</w:t>
      </w:r>
      <w:proofErr w:type="spellEnd"/>
      <w:r>
        <w:t>.</w:t>
      </w:r>
    </w:p>
    <w:p w14:paraId="57F9021C" w14:textId="77777777" w:rsidR="00B36BD0" w:rsidRDefault="00B36BD0" w:rsidP="00B36BD0">
      <w:pPr>
        <w:pStyle w:val="ListeMaddemi"/>
        <w:numPr>
          <w:ilvl w:val="0"/>
          <w:numId w:val="0"/>
        </w:numPr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Sunucu</w:t>
      </w:r>
      <w:proofErr w:type="spellEnd"/>
      <w:proofErr w:type="gramEnd"/>
      <w:r>
        <w:t xml:space="preserve"> </w:t>
      </w:r>
      <w:proofErr w:type="spellStart"/>
      <w:r>
        <w:t>yapılandırma</w:t>
      </w:r>
      <w:proofErr w:type="spellEnd"/>
      <w:r>
        <w:t xml:space="preserve"> </w:t>
      </w:r>
      <w:proofErr w:type="spellStart"/>
      <w:r>
        <w:t>açıklarının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>.</w:t>
      </w:r>
    </w:p>
    <w:p w14:paraId="06D2C08C" w14:textId="77777777" w:rsidR="00B36BD0" w:rsidRDefault="00B36BD0" w:rsidP="00B36BD0">
      <w:pPr>
        <w:pStyle w:val="ListeMaddemi"/>
        <w:numPr>
          <w:ilvl w:val="0"/>
          <w:numId w:val="0"/>
        </w:numPr>
        <w:ind w:left="360"/>
      </w:pPr>
      <w:proofErr w:type="gramStart"/>
      <w:r>
        <w:rPr>
          <w:rFonts w:hAnsi="Symbol"/>
        </w:rPr>
        <w:t></w:t>
      </w:r>
      <w:r>
        <w:t xml:space="preserve">  SSL</w:t>
      </w:r>
      <w:proofErr w:type="gramEnd"/>
      <w:r>
        <w:t xml:space="preserve">/TLS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kontrollerinde</w:t>
      </w:r>
      <w:proofErr w:type="spellEnd"/>
      <w:r>
        <w:t>.</w:t>
      </w:r>
    </w:p>
    <w:p w14:paraId="5E315C33" w14:textId="77777777" w:rsidR="00B36BD0" w:rsidRDefault="00B36BD0" w:rsidP="00B36BD0">
      <w:pPr>
        <w:pStyle w:val="ListeMaddemi"/>
        <w:numPr>
          <w:ilvl w:val="0"/>
          <w:numId w:val="0"/>
        </w:numPr>
        <w:ind w:left="360"/>
      </w:pPr>
      <w:proofErr w:type="gramStart"/>
      <w:r>
        <w:rPr>
          <w:rFonts w:hAnsi="Symbol"/>
        </w:rPr>
        <w:t></w:t>
      </w:r>
      <w:r>
        <w:t xml:space="preserve">  Pentest</w:t>
      </w:r>
      <w:proofErr w:type="gramEnd"/>
      <w:r>
        <w:t xml:space="preserve"> </w:t>
      </w:r>
      <w:proofErr w:type="spellStart"/>
      <w:r>
        <w:t>raporlamaları</w:t>
      </w:r>
      <w:proofErr w:type="spellEnd"/>
      <w:r>
        <w:t xml:space="preserve"> </w:t>
      </w:r>
      <w:proofErr w:type="spellStart"/>
      <w:r>
        <w:t>öncesi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tarama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>.</w:t>
      </w:r>
    </w:p>
    <w:p w14:paraId="6FCCBB86" w14:textId="77777777" w:rsidR="001F70A1" w:rsidRDefault="00000000">
      <w:pPr>
        <w:pStyle w:val="Balk1"/>
      </w:pPr>
      <w:r>
        <w:t>4. Kali Linux Üzerine Kurulum Adımları</w:t>
      </w:r>
    </w:p>
    <w:p w14:paraId="27B80F98" w14:textId="77777777" w:rsidR="00B36BD0" w:rsidRDefault="00B36BD0"/>
    <w:p w14:paraId="1C4304EF" w14:textId="5B3AF6D6" w:rsidR="001F70A1" w:rsidRDefault="00000000">
      <w:r>
        <w:t xml:space="preserve">1. </w:t>
      </w:r>
      <w:proofErr w:type="spellStart"/>
      <w:r w:rsidR="00B36BD0" w:rsidRPr="00B36BD0">
        <w:t>Paketleri</w:t>
      </w:r>
      <w:proofErr w:type="spellEnd"/>
      <w:r w:rsidR="00B36BD0" w:rsidRPr="00B36BD0">
        <w:t xml:space="preserve"> </w:t>
      </w:r>
      <w:proofErr w:type="spellStart"/>
      <w:r w:rsidR="00B36BD0" w:rsidRPr="00B36BD0">
        <w:t>güncelleyin</w:t>
      </w:r>
      <w:proofErr w:type="spellEnd"/>
      <w:r w:rsidR="00B36BD0" w:rsidRPr="00B36BD0">
        <w:t>:</w:t>
      </w:r>
    </w:p>
    <w:p w14:paraId="0116DCB7" w14:textId="0106E772" w:rsidR="00B36BD0" w:rsidRDefault="00B36BD0">
      <w:r w:rsidRPr="00B36BD0">
        <w:drawing>
          <wp:inline distT="0" distB="0" distL="0" distR="0" wp14:anchorId="00E9C3EE" wp14:editId="230E27D4">
            <wp:extent cx="3410426" cy="790685"/>
            <wp:effectExtent l="0" t="0" r="0" b="9525"/>
            <wp:docPr id="19322100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0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B896" w14:textId="17F0288C" w:rsidR="006D6D4F" w:rsidRDefault="006D6D4F"/>
    <w:p w14:paraId="113EA583" w14:textId="77777777" w:rsidR="006D6D4F" w:rsidRDefault="006D6D4F"/>
    <w:p w14:paraId="78C148A7" w14:textId="77777777" w:rsidR="000209FF" w:rsidRDefault="000209FF"/>
    <w:p w14:paraId="53621D72" w14:textId="5E6DBA3D" w:rsidR="00B36BD0" w:rsidRDefault="00B36BD0" w:rsidP="00B36BD0">
      <w:pPr>
        <w:pStyle w:val="ListeParagraf"/>
        <w:numPr>
          <w:ilvl w:val="0"/>
          <w:numId w:val="10"/>
        </w:numPr>
      </w:pPr>
      <w:proofErr w:type="spellStart"/>
      <w:r w:rsidRPr="00B36BD0">
        <w:lastRenderedPageBreak/>
        <w:t>Nikto’yu</w:t>
      </w:r>
      <w:proofErr w:type="spellEnd"/>
      <w:r w:rsidRPr="00B36BD0">
        <w:t xml:space="preserve"> </w:t>
      </w:r>
      <w:proofErr w:type="spellStart"/>
      <w:r w:rsidRPr="00B36BD0">
        <w:t>yükleyin</w:t>
      </w:r>
      <w:proofErr w:type="spellEnd"/>
      <w:r w:rsidRPr="00B36BD0">
        <w:t xml:space="preserve"> (</w:t>
      </w:r>
      <w:proofErr w:type="spellStart"/>
      <w:r w:rsidRPr="00B36BD0">
        <w:t>Kali’de</w:t>
      </w:r>
      <w:proofErr w:type="spellEnd"/>
      <w:r w:rsidRPr="00B36BD0">
        <w:t xml:space="preserve"> </w:t>
      </w:r>
      <w:proofErr w:type="spellStart"/>
      <w:r w:rsidRPr="00B36BD0">
        <w:t>genellikle</w:t>
      </w:r>
      <w:proofErr w:type="spellEnd"/>
      <w:r w:rsidRPr="00B36BD0">
        <w:t xml:space="preserve"> </w:t>
      </w:r>
      <w:proofErr w:type="spellStart"/>
      <w:r w:rsidRPr="00B36BD0">
        <w:t>yüklü</w:t>
      </w:r>
      <w:proofErr w:type="spellEnd"/>
      <w:r w:rsidRPr="00B36BD0">
        <w:t xml:space="preserve"> </w:t>
      </w:r>
      <w:proofErr w:type="spellStart"/>
      <w:r w:rsidRPr="00B36BD0">
        <w:t>gelir</w:t>
      </w:r>
      <w:proofErr w:type="spellEnd"/>
      <w:r w:rsidRPr="00B36BD0">
        <w:t>):</w:t>
      </w:r>
    </w:p>
    <w:p w14:paraId="79E6A018" w14:textId="199AEBD0" w:rsidR="00B36BD0" w:rsidRDefault="00B36BD0" w:rsidP="00B36BD0">
      <w:pPr>
        <w:ind w:left="360"/>
      </w:pPr>
      <w:r w:rsidRPr="00B36BD0">
        <w:drawing>
          <wp:inline distT="0" distB="0" distL="0" distR="0" wp14:anchorId="6755484D" wp14:editId="4DC3A596">
            <wp:extent cx="2791215" cy="762106"/>
            <wp:effectExtent l="0" t="0" r="9525" b="0"/>
            <wp:docPr id="1603103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3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C70" w14:textId="3A284FC3" w:rsidR="006D6D4F" w:rsidRDefault="006D6D4F"/>
    <w:p w14:paraId="2F84CC84" w14:textId="318615B8" w:rsidR="00B36BD0" w:rsidRDefault="00B36BD0" w:rsidP="00B36BD0">
      <w:pPr>
        <w:pStyle w:val="ListeParagraf"/>
        <w:numPr>
          <w:ilvl w:val="0"/>
          <w:numId w:val="10"/>
        </w:numPr>
      </w:pPr>
      <w:proofErr w:type="spellStart"/>
      <w:r w:rsidRPr="00B36BD0">
        <w:t>Kurulumu</w:t>
      </w:r>
      <w:proofErr w:type="spellEnd"/>
      <w:r w:rsidRPr="00B36BD0">
        <w:t xml:space="preserve"> </w:t>
      </w:r>
      <w:proofErr w:type="spellStart"/>
      <w:r w:rsidRPr="00B36BD0">
        <w:t>doğrulayın</w:t>
      </w:r>
      <w:proofErr w:type="spellEnd"/>
      <w:r w:rsidRPr="00B36BD0">
        <w:t>:</w:t>
      </w:r>
    </w:p>
    <w:p w14:paraId="000B0DC4" w14:textId="77777777" w:rsidR="00B36BD0" w:rsidRDefault="00B36BD0" w:rsidP="00B36BD0">
      <w:pPr>
        <w:ind w:left="360"/>
      </w:pPr>
    </w:p>
    <w:p w14:paraId="0AE0CE23" w14:textId="19C8B10B" w:rsidR="00B36BD0" w:rsidRDefault="00B36BD0" w:rsidP="00B36BD0">
      <w:pPr>
        <w:pStyle w:val="ListeParagraf"/>
      </w:pPr>
      <w:r w:rsidRPr="00B36BD0">
        <w:drawing>
          <wp:inline distT="0" distB="0" distL="0" distR="0" wp14:anchorId="433CA832" wp14:editId="090D5EA8">
            <wp:extent cx="2391109" cy="819264"/>
            <wp:effectExtent l="0" t="0" r="9525" b="0"/>
            <wp:docPr id="1450342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354B" w14:textId="6BC6D3AA" w:rsidR="006D6D4F" w:rsidRDefault="006D6D4F"/>
    <w:p w14:paraId="12927207" w14:textId="77777777" w:rsidR="001F70A1" w:rsidRDefault="00000000">
      <w:pPr>
        <w:pStyle w:val="Balk1"/>
      </w:pPr>
      <w:r>
        <w:t>5. Örnek Kullanım ve Çıktı</w:t>
      </w:r>
    </w:p>
    <w:p w14:paraId="2A18AFDD" w14:textId="16BB8723" w:rsidR="006D6D4F" w:rsidRDefault="00230E4E" w:rsidP="006D6D4F">
      <w:pPr>
        <w:pStyle w:val="ListeMaddemi"/>
        <w:numPr>
          <w:ilvl w:val="0"/>
          <w:numId w:val="0"/>
        </w:numPr>
        <w:ind w:left="360"/>
      </w:pPr>
      <w:r w:rsidRPr="00230E4E">
        <w:rPr>
          <w:b/>
          <w:bCs/>
        </w:rPr>
        <w:t>Örnek:</w:t>
      </w:r>
      <w:r w:rsidRPr="00230E4E">
        <w:t xml:space="preserve"> Basit </w:t>
      </w:r>
      <w:proofErr w:type="spellStart"/>
      <w:r w:rsidRPr="00230E4E">
        <w:t>bir</w:t>
      </w:r>
      <w:proofErr w:type="spellEnd"/>
      <w:r w:rsidRPr="00230E4E">
        <w:t xml:space="preserve"> web </w:t>
      </w:r>
      <w:proofErr w:type="spellStart"/>
      <w:r w:rsidRPr="00230E4E">
        <w:t>sunucusu</w:t>
      </w:r>
      <w:proofErr w:type="spellEnd"/>
      <w:r w:rsidRPr="00230E4E">
        <w:t xml:space="preserve"> </w:t>
      </w:r>
      <w:proofErr w:type="spellStart"/>
      <w:r w:rsidRPr="00230E4E">
        <w:t>taraması</w:t>
      </w:r>
      <w:proofErr w:type="spellEnd"/>
    </w:p>
    <w:p w14:paraId="035FFFCE" w14:textId="77777777" w:rsidR="00230E4E" w:rsidRDefault="00230E4E" w:rsidP="006D6D4F">
      <w:pPr>
        <w:pStyle w:val="ListeMaddemi"/>
        <w:numPr>
          <w:ilvl w:val="0"/>
          <w:numId w:val="0"/>
        </w:numPr>
        <w:ind w:left="360"/>
      </w:pPr>
    </w:p>
    <w:p w14:paraId="1A0E2E4E" w14:textId="296FB023" w:rsidR="006D6D4F" w:rsidRDefault="00230E4E" w:rsidP="006D6D4F">
      <w:pPr>
        <w:pStyle w:val="ListeMaddemi"/>
        <w:numPr>
          <w:ilvl w:val="0"/>
          <w:numId w:val="0"/>
        </w:numPr>
      </w:pPr>
      <w:r w:rsidRPr="00230E4E">
        <w:drawing>
          <wp:inline distT="0" distB="0" distL="0" distR="0" wp14:anchorId="3CC4EF3B" wp14:editId="6A1A6CF8">
            <wp:extent cx="3620005" cy="600159"/>
            <wp:effectExtent l="0" t="0" r="0" b="9525"/>
            <wp:docPr id="6487881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8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AE88" w14:textId="77777777" w:rsidR="000209FF" w:rsidRDefault="000209FF" w:rsidP="006D6D4F">
      <w:pPr>
        <w:pStyle w:val="ListeMaddemi"/>
        <w:numPr>
          <w:ilvl w:val="0"/>
          <w:numId w:val="0"/>
        </w:numPr>
      </w:pPr>
    </w:p>
    <w:p w14:paraId="36267ED3" w14:textId="689ADB87" w:rsidR="000209FF" w:rsidRDefault="00000000" w:rsidP="006D6D4F">
      <w:pPr>
        <w:pStyle w:val="ListeMaddemi"/>
        <w:numPr>
          <w:ilvl w:val="0"/>
          <w:numId w:val="0"/>
        </w:numPr>
      </w:pPr>
      <w:r>
        <w:t>Örnek Çıktı:</w:t>
      </w:r>
      <w:r w:rsidR="000209FF" w:rsidRPr="000209FF">
        <w:t xml:space="preserve"> </w:t>
      </w:r>
    </w:p>
    <w:p w14:paraId="04DAADE3" w14:textId="544DA073" w:rsidR="00230E4E" w:rsidRDefault="00230E4E" w:rsidP="006D6D4F">
      <w:pPr>
        <w:pStyle w:val="ListeMaddemi"/>
        <w:numPr>
          <w:ilvl w:val="0"/>
          <w:numId w:val="0"/>
        </w:numPr>
      </w:pPr>
      <w:r w:rsidRPr="00230E4E">
        <w:drawing>
          <wp:inline distT="0" distB="0" distL="0" distR="0" wp14:anchorId="25171301" wp14:editId="7EF99944">
            <wp:extent cx="5486400" cy="2839720"/>
            <wp:effectExtent l="0" t="0" r="0" b="0"/>
            <wp:docPr id="20460557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C49A" w14:textId="5741A2E6" w:rsidR="001F70A1" w:rsidRDefault="00000000">
      <w:r>
        <w:lastRenderedPageBreak/>
        <w:br/>
      </w:r>
    </w:p>
    <w:sectPr w:rsidR="001F70A1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647F9"/>
    <w:multiLevelType w:val="hybridMultilevel"/>
    <w:tmpl w:val="CC0A57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980223">
    <w:abstractNumId w:val="8"/>
  </w:num>
  <w:num w:numId="2" w16cid:durableId="1888636525">
    <w:abstractNumId w:val="6"/>
  </w:num>
  <w:num w:numId="3" w16cid:durableId="773019968">
    <w:abstractNumId w:val="5"/>
  </w:num>
  <w:num w:numId="4" w16cid:durableId="1868332229">
    <w:abstractNumId w:val="4"/>
  </w:num>
  <w:num w:numId="5" w16cid:durableId="1599631032">
    <w:abstractNumId w:val="7"/>
  </w:num>
  <w:num w:numId="6" w16cid:durableId="197860098">
    <w:abstractNumId w:val="3"/>
  </w:num>
  <w:num w:numId="7" w16cid:durableId="918100345">
    <w:abstractNumId w:val="2"/>
  </w:num>
  <w:num w:numId="8" w16cid:durableId="132912661">
    <w:abstractNumId w:val="1"/>
  </w:num>
  <w:num w:numId="9" w16cid:durableId="453210152">
    <w:abstractNumId w:val="0"/>
  </w:num>
  <w:num w:numId="10" w16cid:durableId="944314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FF"/>
    <w:rsid w:val="00034616"/>
    <w:rsid w:val="0006063C"/>
    <w:rsid w:val="000A3435"/>
    <w:rsid w:val="0015074B"/>
    <w:rsid w:val="001F70A1"/>
    <w:rsid w:val="00230E4E"/>
    <w:rsid w:val="0029639D"/>
    <w:rsid w:val="00326F90"/>
    <w:rsid w:val="006D6D4F"/>
    <w:rsid w:val="007D380F"/>
    <w:rsid w:val="00830431"/>
    <w:rsid w:val="00AA1D8D"/>
    <w:rsid w:val="00B05311"/>
    <w:rsid w:val="00B36B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10E517"/>
  <w14:defaultImageDpi w14:val="300"/>
  <w15:docId w15:val="{566F8419-070A-41E1-9ADA-1E0CDE02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3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2025-08-15T11:18:00Z</dcterms:modified>
  <cp:category/>
</cp:coreProperties>
</file>