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264DA" w14:textId="77777777" w:rsidR="00376361" w:rsidRDefault="00000000">
      <w:pPr>
        <w:pStyle w:val="KonuBal"/>
      </w:pPr>
      <w:r>
        <w:t>Sn1per Aracı Hakkında Eğitim Materyali</w:t>
      </w:r>
    </w:p>
    <w:p w14:paraId="7E0401F1" w14:textId="77777777" w:rsidR="00376361" w:rsidRDefault="00000000">
      <w:pPr>
        <w:pStyle w:val="Balk1"/>
      </w:pPr>
      <w:r>
        <w:t>1. Sn1per Nedir?</w:t>
      </w:r>
    </w:p>
    <w:p w14:paraId="7ACB7967" w14:textId="77777777" w:rsidR="00376361" w:rsidRDefault="00000000">
      <w:r>
        <w:t>Sn1per, otomatik güvenlik açığı taraması ve bilgi toplama için kullanılan bir penetration testing aracıdır. Web uygulamaları, ağlar ve sistemlerde zafiyetleri keşfetmek için kapsamlı taramalar yapar. Sızma testi uzmanları ve güvenlik araştırmacıları tarafından yaygın şekilde tercih edilir.</w:t>
      </w:r>
    </w:p>
    <w:p w14:paraId="6AFD5230" w14:textId="77777777" w:rsidR="00376361" w:rsidRDefault="00000000">
      <w:pPr>
        <w:pStyle w:val="Balk1"/>
      </w:pPr>
      <w:r>
        <w:t>2. Özellikleri Nelerdir?</w:t>
      </w:r>
    </w:p>
    <w:p w14:paraId="1346D953" w14:textId="77777777" w:rsidR="00376361" w:rsidRDefault="00000000">
      <w:r>
        <w:t>Sn1per aracının başlıca özellikleri şunlardır:</w:t>
      </w:r>
    </w:p>
    <w:p w14:paraId="200C0F8F" w14:textId="77777777" w:rsidR="00376361" w:rsidRDefault="00000000">
      <w:pPr>
        <w:pStyle w:val="ListeMaddemi"/>
      </w:pPr>
      <w:r>
        <w:t>- Otomatik bilgi toplama ve zafiyet taraması yapar.</w:t>
      </w:r>
    </w:p>
    <w:p w14:paraId="09BDA297" w14:textId="77777777" w:rsidR="00376361" w:rsidRDefault="00000000">
      <w:pPr>
        <w:pStyle w:val="ListeMaddemi"/>
      </w:pPr>
      <w:r>
        <w:t>- Web uygulaması, ağ ve sistem taraması destekler.</w:t>
      </w:r>
    </w:p>
    <w:p w14:paraId="4B1332D4" w14:textId="77777777" w:rsidR="00376361" w:rsidRDefault="00000000">
      <w:pPr>
        <w:pStyle w:val="ListeMaddemi"/>
      </w:pPr>
      <w:r>
        <w:t>- Çeşitli güvenlik araçları ile entegre çalışabilir.</w:t>
      </w:r>
    </w:p>
    <w:p w14:paraId="3A91BCCB" w14:textId="77777777" w:rsidR="00376361" w:rsidRDefault="00000000">
      <w:pPr>
        <w:pStyle w:val="ListeMaddemi"/>
      </w:pPr>
      <w:r>
        <w:t>- Sonuçları raporlar halinde sunar.</w:t>
      </w:r>
    </w:p>
    <w:p w14:paraId="0404800E" w14:textId="77777777" w:rsidR="00376361" w:rsidRDefault="00000000">
      <w:pPr>
        <w:pStyle w:val="ListeMaddemi"/>
      </w:pPr>
      <w:r>
        <w:t>- Kullanımı kolay komut satırı arayüzü vardır.</w:t>
      </w:r>
    </w:p>
    <w:p w14:paraId="3BB1576D" w14:textId="77777777" w:rsidR="00376361" w:rsidRDefault="00000000">
      <w:pPr>
        <w:pStyle w:val="ListeMaddemi"/>
      </w:pPr>
      <w:r>
        <w:t>- Hedefe özel özelleştirilebilir taramalar yapılabilir.</w:t>
      </w:r>
    </w:p>
    <w:p w14:paraId="1D73CF3C" w14:textId="77777777" w:rsidR="00376361" w:rsidRDefault="00000000">
      <w:pPr>
        <w:pStyle w:val="Balk1"/>
      </w:pPr>
      <w:r>
        <w:t>3. Nerelerde Kullanılır?</w:t>
      </w:r>
    </w:p>
    <w:p w14:paraId="7EE1F414" w14:textId="77777777" w:rsidR="00376361" w:rsidRDefault="00000000">
      <w:r>
        <w:t>Sn1per şu alanlarda kullanılabilir:</w:t>
      </w:r>
    </w:p>
    <w:p w14:paraId="3D5DA7D0" w14:textId="77777777" w:rsidR="00376361" w:rsidRDefault="00000000">
      <w:pPr>
        <w:pStyle w:val="ListeMaddemi"/>
      </w:pPr>
      <w:r>
        <w:t>- Penetrasyon testleri</w:t>
      </w:r>
    </w:p>
    <w:p w14:paraId="4CFBBCD7" w14:textId="77777777" w:rsidR="00376361" w:rsidRDefault="00000000">
      <w:pPr>
        <w:pStyle w:val="ListeMaddemi"/>
      </w:pPr>
      <w:r>
        <w:t>- Güvenlik açığı tespiti</w:t>
      </w:r>
    </w:p>
    <w:p w14:paraId="70885B9E" w14:textId="77777777" w:rsidR="00376361" w:rsidRDefault="00000000">
      <w:pPr>
        <w:pStyle w:val="ListeMaddemi"/>
      </w:pPr>
      <w:r>
        <w:t>- Bilgi toplama ve keşif</w:t>
      </w:r>
    </w:p>
    <w:p w14:paraId="3A2FC298" w14:textId="77777777" w:rsidR="00376361" w:rsidRDefault="00000000">
      <w:pPr>
        <w:pStyle w:val="ListeMaddemi"/>
      </w:pPr>
      <w:r>
        <w:t>- Sızma testi öncesi tarama</w:t>
      </w:r>
    </w:p>
    <w:p w14:paraId="55492758" w14:textId="77777777" w:rsidR="00376361" w:rsidRDefault="00000000">
      <w:pPr>
        <w:pStyle w:val="ListeMaddemi"/>
      </w:pPr>
      <w:r>
        <w:t>- Siber güvenlik analizleri</w:t>
      </w:r>
    </w:p>
    <w:p w14:paraId="72774AE9" w14:textId="77777777" w:rsidR="00376361" w:rsidRDefault="00000000">
      <w:pPr>
        <w:pStyle w:val="Balk1"/>
      </w:pPr>
      <w:r>
        <w:t>4. Kali Linux Üzerine Kurulum Adımları</w:t>
      </w:r>
    </w:p>
    <w:p w14:paraId="6581B4B8" w14:textId="77777777" w:rsidR="00376361" w:rsidRDefault="00000000">
      <w:r>
        <w:t>1. Gerekli bağımlılıkları yükleyin:</w:t>
      </w:r>
    </w:p>
    <w:p w14:paraId="6B18EA0F" w14:textId="77777777" w:rsidR="002D30BA" w:rsidRDefault="002D30BA">
      <w:r w:rsidRPr="002D30BA">
        <w:rPr>
          <w:b/>
          <w:bCs/>
          <w:i/>
          <w:iCs/>
          <w:color w:val="4F81BD" w:themeColor="accent1"/>
        </w:rPr>
        <w:drawing>
          <wp:inline distT="0" distB="0" distL="0" distR="0" wp14:anchorId="499CE20B" wp14:editId="22988947">
            <wp:extent cx="4524375" cy="1104900"/>
            <wp:effectExtent l="0" t="0" r="9525" b="0"/>
            <wp:docPr id="186163284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632847" name=""/>
                    <pic:cNvPicPr/>
                  </pic:nvPicPr>
                  <pic:blipFill>
                    <a:blip r:embed="rId6"/>
                    <a:stretch>
                      <a:fillRect/>
                    </a:stretch>
                  </pic:blipFill>
                  <pic:spPr>
                    <a:xfrm>
                      <a:off x="0" y="0"/>
                      <a:ext cx="4524375" cy="1104900"/>
                    </a:xfrm>
                    <a:prstGeom prst="rect">
                      <a:avLst/>
                    </a:prstGeom>
                  </pic:spPr>
                </pic:pic>
              </a:graphicData>
            </a:graphic>
          </wp:inline>
        </w:drawing>
      </w:r>
    </w:p>
    <w:p w14:paraId="41B513F0" w14:textId="77777777" w:rsidR="002D30BA" w:rsidRDefault="002D30BA"/>
    <w:p w14:paraId="3B534755" w14:textId="35D82FF8" w:rsidR="00376361" w:rsidRDefault="00000000">
      <w:r>
        <w:lastRenderedPageBreak/>
        <w:t>2. Sn1per deposunu klonlayın:</w:t>
      </w:r>
    </w:p>
    <w:p w14:paraId="60BE0B3A" w14:textId="77777777" w:rsidR="002D30BA" w:rsidRDefault="002D30BA">
      <w:r w:rsidRPr="002D30BA">
        <w:rPr>
          <w:b/>
          <w:bCs/>
          <w:i/>
          <w:iCs/>
          <w:color w:val="4F81BD" w:themeColor="accent1"/>
        </w:rPr>
        <w:drawing>
          <wp:inline distT="0" distB="0" distL="0" distR="0" wp14:anchorId="0B90A79F" wp14:editId="477B3C34">
            <wp:extent cx="4305300" cy="1133475"/>
            <wp:effectExtent l="0" t="0" r="0" b="9525"/>
            <wp:docPr id="58548374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483747" name=""/>
                    <pic:cNvPicPr/>
                  </pic:nvPicPr>
                  <pic:blipFill>
                    <a:blip r:embed="rId7"/>
                    <a:stretch>
                      <a:fillRect/>
                    </a:stretch>
                  </pic:blipFill>
                  <pic:spPr>
                    <a:xfrm>
                      <a:off x="0" y="0"/>
                      <a:ext cx="4305300" cy="1133475"/>
                    </a:xfrm>
                    <a:prstGeom prst="rect">
                      <a:avLst/>
                    </a:prstGeom>
                  </pic:spPr>
                </pic:pic>
              </a:graphicData>
            </a:graphic>
          </wp:inline>
        </w:drawing>
      </w:r>
    </w:p>
    <w:p w14:paraId="4555463E" w14:textId="5DC16EA1" w:rsidR="00376361" w:rsidRDefault="00000000">
      <w:r>
        <w:t>3. Sn1per klasörüne gidin:</w:t>
      </w:r>
    </w:p>
    <w:p w14:paraId="60DCE51C" w14:textId="77777777" w:rsidR="002D30BA" w:rsidRDefault="002D30BA">
      <w:r w:rsidRPr="002D30BA">
        <w:rPr>
          <w:b/>
          <w:bCs/>
          <w:i/>
          <w:iCs/>
          <w:color w:val="4F81BD" w:themeColor="accent1"/>
        </w:rPr>
        <w:drawing>
          <wp:inline distT="0" distB="0" distL="0" distR="0" wp14:anchorId="0C8C6A93" wp14:editId="01E13444">
            <wp:extent cx="3076575" cy="885825"/>
            <wp:effectExtent l="0" t="0" r="9525" b="9525"/>
            <wp:docPr id="83043717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437176" name=""/>
                    <pic:cNvPicPr/>
                  </pic:nvPicPr>
                  <pic:blipFill>
                    <a:blip r:embed="rId8"/>
                    <a:stretch>
                      <a:fillRect/>
                    </a:stretch>
                  </pic:blipFill>
                  <pic:spPr>
                    <a:xfrm>
                      <a:off x="0" y="0"/>
                      <a:ext cx="3076575" cy="885825"/>
                    </a:xfrm>
                    <a:prstGeom prst="rect">
                      <a:avLst/>
                    </a:prstGeom>
                  </pic:spPr>
                </pic:pic>
              </a:graphicData>
            </a:graphic>
          </wp:inline>
        </w:drawing>
      </w:r>
    </w:p>
    <w:p w14:paraId="5CF9EA9B" w14:textId="379EC449" w:rsidR="00376361" w:rsidRDefault="00000000">
      <w:r>
        <w:t>4. Kurulumu başlatın:</w:t>
      </w:r>
    </w:p>
    <w:p w14:paraId="0C845ECD" w14:textId="77777777" w:rsidR="002D30BA" w:rsidRDefault="002D30BA">
      <w:r w:rsidRPr="002D30BA">
        <w:rPr>
          <w:b/>
          <w:bCs/>
          <w:i/>
          <w:iCs/>
          <w:color w:val="4F81BD" w:themeColor="accent1"/>
        </w:rPr>
        <w:drawing>
          <wp:inline distT="0" distB="0" distL="0" distR="0" wp14:anchorId="7A75B588" wp14:editId="10C22C81">
            <wp:extent cx="2286000" cy="819150"/>
            <wp:effectExtent l="0" t="0" r="0" b="0"/>
            <wp:docPr id="58455203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552034" name=""/>
                    <pic:cNvPicPr/>
                  </pic:nvPicPr>
                  <pic:blipFill>
                    <a:blip r:embed="rId9"/>
                    <a:stretch>
                      <a:fillRect/>
                    </a:stretch>
                  </pic:blipFill>
                  <pic:spPr>
                    <a:xfrm>
                      <a:off x="0" y="0"/>
                      <a:ext cx="2286000" cy="819150"/>
                    </a:xfrm>
                    <a:prstGeom prst="rect">
                      <a:avLst/>
                    </a:prstGeom>
                  </pic:spPr>
                </pic:pic>
              </a:graphicData>
            </a:graphic>
          </wp:inline>
        </w:drawing>
      </w:r>
    </w:p>
    <w:p w14:paraId="6E2B52EB" w14:textId="0431FB5A" w:rsidR="00376361" w:rsidRDefault="00000000">
      <w:r>
        <w:t>5. Kurulumu test edin:</w:t>
      </w:r>
    </w:p>
    <w:p w14:paraId="763987C4" w14:textId="77777777" w:rsidR="002D30BA" w:rsidRDefault="002D30BA">
      <w:pPr>
        <w:pStyle w:val="Balk1"/>
      </w:pPr>
      <w:r w:rsidRPr="002D30BA">
        <w:rPr>
          <w:rFonts w:asciiTheme="minorHAnsi" w:eastAsiaTheme="minorEastAsia" w:hAnsiTheme="minorHAnsi" w:cstheme="minorBidi"/>
          <w:i/>
          <w:iCs/>
          <w:color w:val="4F81BD" w:themeColor="accent1"/>
          <w:sz w:val="22"/>
          <w:szCs w:val="22"/>
        </w:rPr>
        <w:drawing>
          <wp:inline distT="0" distB="0" distL="0" distR="0" wp14:anchorId="6830E0BD" wp14:editId="362AA24E">
            <wp:extent cx="2600325" cy="1057275"/>
            <wp:effectExtent l="0" t="0" r="9525" b="9525"/>
            <wp:docPr id="181704127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041274" name=""/>
                    <pic:cNvPicPr/>
                  </pic:nvPicPr>
                  <pic:blipFill>
                    <a:blip r:embed="rId10"/>
                    <a:stretch>
                      <a:fillRect/>
                    </a:stretch>
                  </pic:blipFill>
                  <pic:spPr>
                    <a:xfrm>
                      <a:off x="0" y="0"/>
                      <a:ext cx="2600325" cy="1057275"/>
                    </a:xfrm>
                    <a:prstGeom prst="rect">
                      <a:avLst/>
                    </a:prstGeom>
                  </pic:spPr>
                </pic:pic>
              </a:graphicData>
            </a:graphic>
          </wp:inline>
        </w:drawing>
      </w:r>
    </w:p>
    <w:p w14:paraId="4975E327" w14:textId="1CA16201" w:rsidR="00376361" w:rsidRDefault="00000000">
      <w:pPr>
        <w:pStyle w:val="Balk1"/>
      </w:pPr>
      <w:r>
        <w:t>5. Örnek Kullanım ve Çıktı</w:t>
      </w:r>
    </w:p>
    <w:p w14:paraId="4A983E36" w14:textId="77777777" w:rsidR="00376361" w:rsidRDefault="00000000">
      <w:r>
        <w:t>Aşağıda Sn1per için örnek bir komut ve çıktısı verilmiştir:</w:t>
      </w:r>
    </w:p>
    <w:p w14:paraId="4D977ECC" w14:textId="77777777" w:rsidR="00376361" w:rsidRDefault="00000000">
      <w:pPr>
        <w:pStyle w:val="ListeMaddemi"/>
      </w:pPr>
      <w:r>
        <w:t>Örnek Komut:</w:t>
      </w:r>
    </w:p>
    <w:p w14:paraId="6B926E69" w14:textId="77777777" w:rsidR="002D30BA" w:rsidRDefault="002D30BA" w:rsidP="002D30BA">
      <w:pPr>
        <w:pStyle w:val="ListeMaddemi"/>
        <w:numPr>
          <w:ilvl w:val="0"/>
          <w:numId w:val="0"/>
        </w:numPr>
      </w:pPr>
    </w:p>
    <w:p w14:paraId="0AA2B15C" w14:textId="6F92BE10" w:rsidR="002D30BA" w:rsidRDefault="002D30BA" w:rsidP="002D30BA">
      <w:pPr>
        <w:pStyle w:val="ListeMaddemi"/>
        <w:numPr>
          <w:ilvl w:val="0"/>
          <w:numId w:val="0"/>
        </w:numPr>
      </w:pPr>
      <w:r w:rsidRPr="002D30BA">
        <w:rPr>
          <w:b/>
          <w:bCs/>
          <w:i/>
          <w:iCs/>
          <w:color w:val="4F81BD" w:themeColor="accent1"/>
        </w:rPr>
        <w:drawing>
          <wp:inline distT="0" distB="0" distL="0" distR="0" wp14:anchorId="7657315D" wp14:editId="0A0DA4F0">
            <wp:extent cx="2514600" cy="914400"/>
            <wp:effectExtent l="0" t="0" r="0" b="0"/>
            <wp:docPr id="109217118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171185" name=""/>
                    <pic:cNvPicPr/>
                  </pic:nvPicPr>
                  <pic:blipFill>
                    <a:blip r:embed="rId11"/>
                    <a:stretch>
                      <a:fillRect/>
                    </a:stretch>
                  </pic:blipFill>
                  <pic:spPr>
                    <a:xfrm>
                      <a:off x="0" y="0"/>
                      <a:ext cx="2514600" cy="914400"/>
                    </a:xfrm>
                    <a:prstGeom prst="rect">
                      <a:avLst/>
                    </a:prstGeom>
                  </pic:spPr>
                </pic:pic>
              </a:graphicData>
            </a:graphic>
          </wp:inline>
        </w:drawing>
      </w:r>
    </w:p>
    <w:p w14:paraId="59566C76" w14:textId="77777777" w:rsidR="002D30BA" w:rsidRDefault="002D30BA" w:rsidP="002D30BA">
      <w:pPr>
        <w:pStyle w:val="ListeMaddemi"/>
        <w:numPr>
          <w:ilvl w:val="0"/>
          <w:numId w:val="0"/>
        </w:numPr>
      </w:pPr>
    </w:p>
    <w:p w14:paraId="35324206" w14:textId="6BA2A30F" w:rsidR="00376361" w:rsidRDefault="00000000" w:rsidP="002D30BA">
      <w:pPr>
        <w:pStyle w:val="ListeMaddemi"/>
        <w:numPr>
          <w:ilvl w:val="0"/>
          <w:numId w:val="0"/>
        </w:numPr>
      </w:pPr>
      <w:r>
        <w:lastRenderedPageBreak/>
        <w:t>Örnek Çıktı (özet):</w:t>
      </w:r>
    </w:p>
    <w:p w14:paraId="641BACC1" w14:textId="74CEB15C" w:rsidR="00376361" w:rsidRDefault="00000000">
      <w:r>
        <w:br/>
      </w:r>
      <w:r w:rsidR="002D30BA" w:rsidRPr="002D30BA">
        <w:drawing>
          <wp:inline distT="0" distB="0" distL="0" distR="0" wp14:anchorId="3876FDF9" wp14:editId="47FA147F">
            <wp:extent cx="4781550" cy="2305050"/>
            <wp:effectExtent l="0" t="0" r="0" b="0"/>
            <wp:docPr id="68457602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576022" name=""/>
                    <pic:cNvPicPr/>
                  </pic:nvPicPr>
                  <pic:blipFill>
                    <a:blip r:embed="rId12"/>
                    <a:stretch>
                      <a:fillRect/>
                    </a:stretch>
                  </pic:blipFill>
                  <pic:spPr>
                    <a:xfrm>
                      <a:off x="0" y="0"/>
                      <a:ext cx="4781550" cy="2305050"/>
                    </a:xfrm>
                    <a:prstGeom prst="rect">
                      <a:avLst/>
                    </a:prstGeom>
                  </pic:spPr>
                </pic:pic>
              </a:graphicData>
            </a:graphic>
          </wp:inline>
        </w:drawing>
      </w:r>
    </w:p>
    <w:sectPr w:rsidR="00376361" w:rsidSect="00034616">
      <w:headerReference w:type="default" r:id="rId1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image.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2017221618">
    <w:abstractNumId w:val="8"/>
  </w:num>
  <w:num w:numId="2" w16cid:durableId="1752190020">
    <w:abstractNumId w:val="6"/>
  </w:num>
  <w:num w:numId="3" w16cid:durableId="109713371">
    <w:abstractNumId w:val="5"/>
  </w:num>
  <w:num w:numId="4" w16cid:durableId="2131393759">
    <w:abstractNumId w:val="4"/>
  </w:num>
  <w:num w:numId="5" w16cid:durableId="241767909">
    <w:abstractNumId w:val="7"/>
  </w:num>
  <w:num w:numId="6" w16cid:durableId="112482526">
    <w:abstractNumId w:val="3"/>
  </w:num>
  <w:num w:numId="7" w16cid:durableId="918247911">
    <w:abstractNumId w:val="2"/>
  </w:num>
  <w:num w:numId="8" w16cid:durableId="1331371977">
    <w:abstractNumId w:val="1"/>
  </w:num>
  <w:num w:numId="9" w16cid:durableId="1928690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30BA"/>
    <w:rsid w:val="00326F90"/>
    <w:rsid w:val="00376361"/>
    <w:rsid w:val="0082429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BA4778"/>
  <w14:defaultImageDpi w14:val="300"/>
  <w15:docId w15:val="{9943A67D-014E-4D80-81F1-18088F308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 Id="rId1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ÇİĞDEM NUR</cp:lastModifiedBy>
  <cp:revision>2</cp:revision>
  <dcterms:created xsi:type="dcterms:W3CDTF">2013-12-23T23:15:00Z</dcterms:created>
  <dcterms:modified xsi:type="dcterms:W3CDTF">2025-08-11T11:53:00Z</dcterms:modified>
  <cp:category/>
</cp:coreProperties>
</file>