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A1C" w:rsidRPr="00E62A1C" w:rsidRDefault="00E62A1C" w:rsidP="00E62A1C">
      <w:pPr>
        <w:rPr>
          <w:b/>
          <w:sz w:val="32"/>
        </w:rPr>
      </w:pPr>
      <w:r w:rsidRPr="00E62A1C">
        <w:rPr>
          <w:b/>
          <w:sz w:val="32"/>
        </w:rPr>
        <w:t>DİNLME / SNIFF ARAÇLARI</w:t>
      </w:r>
    </w:p>
    <w:p w:rsidR="00E62A1C" w:rsidRPr="00E62A1C" w:rsidRDefault="00E62A1C" w:rsidP="00E62A1C">
      <w:pPr>
        <w:rPr>
          <w:b/>
          <w:sz w:val="24"/>
        </w:rPr>
      </w:pPr>
      <w:proofErr w:type="spellStart"/>
      <w:r w:rsidRPr="00E62A1C">
        <w:rPr>
          <w:b/>
          <w:sz w:val="24"/>
        </w:rPr>
        <w:t>Sniffing</w:t>
      </w:r>
      <w:proofErr w:type="spellEnd"/>
      <w:r w:rsidRPr="00E62A1C">
        <w:rPr>
          <w:b/>
          <w:sz w:val="24"/>
        </w:rPr>
        <w:t xml:space="preserve"> (Dinleme) Nedir?</w:t>
      </w:r>
    </w:p>
    <w:p w:rsidR="00E62A1C" w:rsidRDefault="00E62A1C" w:rsidP="00E62A1C">
      <w:proofErr w:type="spellStart"/>
      <w:r>
        <w:t>Sniffing</w:t>
      </w:r>
      <w:proofErr w:type="spellEnd"/>
      <w:r>
        <w:t>, ağ üzerindeki veri paketlerinin izinsiz olarak dinlenmesi ve analiz edilmesi işlemidir. Genellikle saldırganlar, hedef sistem ile dış dünya arasındaki iletişimi izlemek, oturum bilgisi veya kimlik bilgileri gibi hassas verileri ele geçirmek amacıyla kullanır. Bu süreçte kullanılan araçlar, ağdaki zayıflıkları ortaya çıkarabilir veya erişim elde etmek için köprü görevi görebilir.</w:t>
      </w:r>
    </w:p>
    <w:p w:rsidR="00E62A1C" w:rsidRDefault="00E62A1C" w:rsidP="00E62A1C"/>
    <w:p w:rsidR="00E62A1C" w:rsidRPr="00E62A1C" w:rsidRDefault="00E62A1C" w:rsidP="00E62A1C">
      <w:pPr>
        <w:rPr>
          <w:b/>
        </w:rPr>
      </w:pPr>
      <w:r w:rsidRPr="00E62A1C">
        <w:rPr>
          <w:b/>
        </w:rPr>
        <w:t>Kullanım Alanları:</w:t>
      </w:r>
    </w:p>
    <w:p w:rsidR="00E62A1C" w:rsidRDefault="00E62A1C" w:rsidP="00E62A1C">
      <w:r>
        <w:rPr>
          <w:rFonts w:ascii="MS Gothic" w:eastAsia="MS Gothic" w:hAnsi="MS Gothic" w:cs="MS Gothic" w:hint="eastAsia"/>
        </w:rPr>
        <w:t>✓</w:t>
      </w:r>
      <w:r>
        <w:t>Ağ trafiğini analiz etmek</w:t>
      </w:r>
    </w:p>
    <w:p w:rsidR="00E62A1C" w:rsidRDefault="00E62A1C" w:rsidP="00E62A1C">
      <w:r>
        <w:rPr>
          <w:rFonts w:ascii="MS Gothic" w:eastAsia="MS Gothic" w:hAnsi="MS Gothic" w:cs="MS Gothic" w:hint="eastAsia"/>
        </w:rPr>
        <w:t>✓</w:t>
      </w:r>
      <w:r>
        <w:t>Kimlik bilgisi yakalama (</w:t>
      </w:r>
      <w:proofErr w:type="spellStart"/>
      <w:r>
        <w:t>credentials</w:t>
      </w:r>
      <w:proofErr w:type="spellEnd"/>
      <w:r>
        <w:t xml:space="preserve"> </w:t>
      </w:r>
      <w:proofErr w:type="spellStart"/>
      <w:r>
        <w:t>harvesting</w:t>
      </w:r>
      <w:proofErr w:type="spellEnd"/>
      <w:r>
        <w:t>)</w:t>
      </w:r>
    </w:p>
    <w:p w:rsidR="00E62A1C" w:rsidRDefault="00E62A1C" w:rsidP="00E62A1C">
      <w:r>
        <w:rPr>
          <w:rFonts w:ascii="MS Gothic" w:eastAsia="MS Gothic" w:hAnsi="MS Gothic" w:cs="MS Gothic" w:hint="eastAsia"/>
        </w:rPr>
        <w:t>✓</w:t>
      </w:r>
      <w:r>
        <w:t xml:space="preserve">HTTPS </w:t>
      </w:r>
      <w:proofErr w:type="spellStart"/>
      <w:r>
        <w:t>downgrade</w:t>
      </w:r>
      <w:proofErr w:type="spellEnd"/>
      <w:r>
        <w:t xml:space="preserve"> gibi saldırılar</w:t>
      </w:r>
    </w:p>
    <w:p w:rsidR="00E62A1C" w:rsidRDefault="00E62A1C" w:rsidP="00E62A1C">
      <w:r>
        <w:rPr>
          <w:rFonts w:ascii="MS Gothic" w:eastAsia="MS Gothic" w:hAnsi="MS Gothic" w:cs="MS Gothic" w:hint="eastAsia"/>
        </w:rPr>
        <w:t>✓</w:t>
      </w:r>
      <w:r>
        <w:t>MITM (</w:t>
      </w:r>
      <w:proofErr w:type="spellStart"/>
      <w:r>
        <w:t>Man</w:t>
      </w:r>
      <w:proofErr w:type="spellEnd"/>
      <w:r>
        <w:t>-in-</w:t>
      </w:r>
      <w:proofErr w:type="spellStart"/>
      <w:r>
        <w:t>the</w:t>
      </w:r>
      <w:proofErr w:type="spellEnd"/>
      <w:r>
        <w:t>-</w:t>
      </w:r>
      <w:proofErr w:type="spellStart"/>
      <w:r>
        <w:t>Middle</w:t>
      </w:r>
      <w:proofErr w:type="spellEnd"/>
      <w:r>
        <w:t>) saldırılarını gerçekleştirme</w:t>
      </w:r>
    </w:p>
    <w:p w:rsidR="00E62A1C" w:rsidRDefault="00E62A1C" w:rsidP="00E62A1C">
      <w:r>
        <w:rPr>
          <w:rFonts w:ascii="MS Gothic" w:eastAsia="MS Gothic" w:hAnsi="MS Gothic" w:cs="MS Gothic" w:hint="eastAsia"/>
        </w:rPr>
        <w:t>✓</w:t>
      </w:r>
      <w:proofErr w:type="spellStart"/>
      <w:r>
        <w:t>Port</w:t>
      </w:r>
      <w:proofErr w:type="spellEnd"/>
      <w:r>
        <w:t xml:space="preserve"> yönlendirme ve trafik manipülasyonu</w:t>
      </w:r>
    </w:p>
    <w:p w:rsidR="00E62A1C" w:rsidRDefault="00E62A1C" w:rsidP="00E62A1C">
      <w:r>
        <w:rPr>
          <w:rFonts w:ascii="MS Gothic" w:eastAsia="MS Gothic" w:hAnsi="MS Gothic" w:cs="MS Gothic" w:hint="eastAsia"/>
        </w:rPr>
        <w:t>✓</w:t>
      </w:r>
      <w:r>
        <w:t>VPN tünelleri oluşturma</w:t>
      </w:r>
    </w:p>
    <w:p w:rsidR="00E62A1C" w:rsidRDefault="00E62A1C" w:rsidP="00E62A1C"/>
    <w:p w:rsidR="00E62A1C" w:rsidRDefault="00E62A1C" w:rsidP="00E62A1C">
      <w:r w:rsidRPr="00E62A1C">
        <w:rPr>
          <w:b/>
          <w:sz w:val="24"/>
        </w:rPr>
        <w:t xml:space="preserve">Popüler </w:t>
      </w:r>
      <w:proofErr w:type="spellStart"/>
      <w:r w:rsidRPr="00E62A1C">
        <w:rPr>
          <w:b/>
          <w:sz w:val="24"/>
        </w:rPr>
        <w:t>Sniffing</w:t>
      </w:r>
      <w:proofErr w:type="spellEnd"/>
      <w:r w:rsidRPr="00E62A1C">
        <w:rPr>
          <w:b/>
          <w:sz w:val="24"/>
        </w:rPr>
        <w:t xml:space="preserve"> Araçları</w:t>
      </w:r>
      <w:r>
        <w:t>:</w:t>
      </w:r>
    </w:p>
    <w:p w:rsidR="00E62A1C" w:rsidRDefault="00E62A1C" w:rsidP="00E62A1C">
      <w:r w:rsidRPr="00E62A1C">
        <w:rPr>
          <w:b/>
        </w:rPr>
        <w:t>1</w:t>
      </w:r>
      <w:r>
        <w:t xml:space="preserve">. </w:t>
      </w:r>
      <w:proofErr w:type="spellStart"/>
      <w:r>
        <w:t>Bettercap</w:t>
      </w:r>
      <w:proofErr w:type="spellEnd"/>
    </w:p>
    <w:p w:rsidR="00E62A1C" w:rsidRDefault="00E62A1C" w:rsidP="00E62A1C">
      <w:r w:rsidRPr="00E62A1C">
        <w:rPr>
          <w:b/>
        </w:rPr>
        <w:t>2.</w:t>
      </w:r>
      <w:r>
        <w:t xml:space="preserve"> </w:t>
      </w:r>
      <w:proofErr w:type="spellStart"/>
      <w:r>
        <w:t>Interactsh</w:t>
      </w:r>
      <w:proofErr w:type="spellEnd"/>
    </w:p>
    <w:p w:rsidR="00536A70" w:rsidRDefault="00E62A1C" w:rsidP="00E62A1C">
      <w:r w:rsidRPr="00E62A1C">
        <w:rPr>
          <w:b/>
        </w:rPr>
        <w:t>3</w:t>
      </w:r>
      <w:r>
        <w:t xml:space="preserve">. </w:t>
      </w:r>
      <w:proofErr w:type="spellStart"/>
      <w:r>
        <w:t>Ligolo</w:t>
      </w:r>
      <w:proofErr w:type="spellEnd"/>
      <w:r>
        <w:t>-</w:t>
      </w:r>
      <w:proofErr w:type="spellStart"/>
      <w:r>
        <w:t>ng</w:t>
      </w:r>
      <w:proofErr w:type="spellEnd"/>
      <w:r>
        <w:t xml:space="preserve">          </w:t>
      </w:r>
    </w:p>
    <w:p w:rsidR="00E62A1C" w:rsidRDefault="00E62A1C" w:rsidP="00E62A1C"/>
    <w:p w:rsidR="00E62A1C" w:rsidRDefault="00E62A1C" w:rsidP="00E62A1C"/>
    <w:p w:rsidR="00E62A1C" w:rsidRPr="00E62A1C" w:rsidRDefault="00E62A1C" w:rsidP="00E62A1C">
      <w:pPr>
        <w:rPr>
          <w:b/>
          <w:sz w:val="32"/>
        </w:rPr>
      </w:pPr>
      <w:r w:rsidRPr="00E62A1C">
        <w:rPr>
          <w:b/>
          <w:sz w:val="32"/>
        </w:rPr>
        <w:t>ARAÇ 1: BETTERCAP</w:t>
      </w:r>
    </w:p>
    <w:p w:rsidR="00E62A1C" w:rsidRPr="00E62A1C" w:rsidRDefault="00E62A1C" w:rsidP="00E62A1C">
      <w:pPr>
        <w:rPr>
          <w:b/>
          <w:sz w:val="28"/>
        </w:rPr>
      </w:pPr>
      <w:proofErr w:type="spellStart"/>
      <w:r w:rsidRPr="00E62A1C">
        <w:rPr>
          <w:b/>
          <w:sz w:val="28"/>
        </w:rPr>
        <w:t>Bettercap</w:t>
      </w:r>
      <w:proofErr w:type="spellEnd"/>
      <w:r w:rsidRPr="00E62A1C">
        <w:rPr>
          <w:b/>
          <w:sz w:val="28"/>
        </w:rPr>
        <w:t xml:space="preserve"> Nedir:</w:t>
      </w:r>
    </w:p>
    <w:p w:rsidR="00E62A1C" w:rsidRDefault="00E62A1C" w:rsidP="00E62A1C">
      <w:proofErr w:type="spellStart"/>
      <w:r>
        <w:t>Bettercap</w:t>
      </w:r>
      <w:proofErr w:type="spellEnd"/>
      <w:r>
        <w:t>, ağ trafiğini izlemek, manipüle etmek ve saldırılar gerçekleştirmek için kullanılan çok yönlü ve güçlü bir MITM (</w:t>
      </w:r>
      <w:proofErr w:type="spellStart"/>
      <w:r>
        <w:t>Man</w:t>
      </w:r>
      <w:proofErr w:type="spellEnd"/>
      <w:r>
        <w:t>-in-</w:t>
      </w:r>
      <w:proofErr w:type="spellStart"/>
      <w:r>
        <w:t>the</w:t>
      </w:r>
      <w:proofErr w:type="spellEnd"/>
      <w:r>
        <w:t>-</w:t>
      </w:r>
      <w:proofErr w:type="spellStart"/>
      <w:r>
        <w:t>Middle</w:t>
      </w:r>
      <w:proofErr w:type="spellEnd"/>
      <w:r>
        <w:t xml:space="preserve">) aracıdır. HTTP, HTTPS, DNS, TCP, UDP gibi pek çok protokolü dinleyebilir. Ağ saldırıları, paket </w:t>
      </w:r>
      <w:proofErr w:type="gramStart"/>
      <w:r>
        <w:t>manipülasyonu</w:t>
      </w:r>
      <w:proofErr w:type="gramEnd"/>
      <w:r>
        <w:t xml:space="preserve"> ve parola yakalama gibi birçok özelliğe sahiptir.</w:t>
      </w:r>
    </w:p>
    <w:p w:rsidR="00E62A1C" w:rsidRDefault="00E62A1C" w:rsidP="00E62A1C"/>
    <w:p w:rsidR="00E62A1C" w:rsidRDefault="00E62A1C" w:rsidP="00E62A1C">
      <w:pPr>
        <w:rPr>
          <w:b/>
        </w:rPr>
      </w:pPr>
    </w:p>
    <w:p w:rsidR="00E62A1C" w:rsidRPr="00E62A1C" w:rsidRDefault="00E62A1C" w:rsidP="00E62A1C">
      <w:pPr>
        <w:rPr>
          <w:b/>
        </w:rPr>
      </w:pPr>
      <w:r w:rsidRPr="00E62A1C">
        <w:rPr>
          <w:b/>
        </w:rPr>
        <w:lastRenderedPageBreak/>
        <w:t>Özellikleri:</w:t>
      </w:r>
    </w:p>
    <w:p w:rsidR="00E62A1C" w:rsidRDefault="00E62A1C" w:rsidP="00E62A1C">
      <w:r>
        <w:rPr>
          <w:rFonts w:ascii="MS Gothic" w:eastAsia="MS Gothic" w:hAnsi="MS Gothic" w:cs="MS Gothic" w:hint="eastAsia"/>
        </w:rPr>
        <w:t>✓</w:t>
      </w:r>
      <w:r>
        <w:t xml:space="preserve">Ağ taraması (network </w:t>
      </w:r>
      <w:proofErr w:type="spellStart"/>
      <w:r>
        <w:t>discovery</w:t>
      </w:r>
      <w:proofErr w:type="spellEnd"/>
      <w:r>
        <w:t>)</w:t>
      </w:r>
    </w:p>
    <w:p w:rsidR="00E62A1C" w:rsidRDefault="00E62A1C" w:rsidP="00E62A1C">
      <w:r>
        <w:rPr>
          <w:rFonts w:ascii="MS Gothic" w:eastAsia="MS Gothic" w:hAnsi="MS Gothic" w:cs="MS Gothic" w:hint="eastAsia"/>
        </w:rPr>
        <w:t>✓</w:t>
      </w:r>
      <w:r>
        <w:t>Paket dinleme ve manipülasyonu</w:t>
      </w:r>
    </w:p>
    <w:p w:rsidR="00E62A1C" w:rsidRDefault="00E62A1C" w:rsidP="00E62A1C">
      <w:r>
        <w:rPr>
          <w:rFonts w:ascii="MS Gothic" w:eastAsia="MS Gothic" w:hAnsi="MS Gothic" w:cs="MS Gothic" w:hint="eastAsia"/>
        </w:rPr>
        <w:t>✓</w:t>
      </w:r>
      <w:r>
        <w:t xml:space="preserve">DNS </w:t>
      </w:r>
      <w:proofErr w:type="spellStart"/>
      <w:r>
        <w:t>spoofing</w:t>
      </w:r>
      <w:proofErr w:type="spellEnd"/>
      <w:r>
        <w:t xml:space="preserve">, ARP </w:t>
      </w:r>
      <w:proofErr w:type="spellStart"/>
      <w:r>
        <w:t>spoofing</w:t>
      </w:r>
      <w:proofErr w:type="spellEnd"/>
      <w:r>
        <w:t xml:space="preserve">, ICMP </w:t>
      </w:r>
      <w:proofErr w:type="spellStart"/>
      <w:r>
        <w:t>redirect</w:t>
      </w:r>
      <w:proofErr w:type="spellEnd"/>
    </w:p>
    <w:p w:rsidR="00E62A1C" w:rsidRDefault="00E62A1C" w:rsidP="00E62A1C">
      <w:r>
        <w:rPr>
          <w:rFonts w:ascii="MS Gothic" w:eastAsia="MS Gothic" w:hAnsi="MS Gothic" w:cs="MS Gothic" w:hint="eastAsia"/>
        </w:rPr>
        <w:t>✓</w:t>
      </w:r>
      <w:r>
        <w:t xml:space="preserve">HTTP(S) </w:t>
      </w:r>
      <w:proofErr w:type="spellStart"/>
      <w:r>
        <w:t>proxy</w:t>
      </w:r>
      <w:proofErr w:type="spellEnd"/>
      <w:r>
        <w:t xml:space="preserve">, </w:t>
      </w:r>
      <w:proofErr w:type="spellStart"/>
      <w:r>
        <w:t>credential</w:t>
      </w:r>
      <w:proofErr w:type="spellEnd"/>
      <w:r>
        <w:t xml:space="preserve"> </w:t>
      </w:r>
      <w:proofErr w:type="spellStart"/>
      <w:r>
        <w:t>sniffer</w:t>
      </w:r>
      <w:proofErr w:type="spellEnd"/>
    </w:p>
    <w:p w:rsidR="00E62A1C" w:rsidRDefault="00E62A1C" w:rsidP="00E62A1C">
      <w:r>
        <w:rPr>
          <w:rFonts w:ascii="MS Gothic" w:eastAsia="MS Gothic" w:hAnsi="MS Gothic" w:cs="MS Gothic" w:hint="eastAsia"/>
        </w:rPr>
        <w:t>✓</w:t>
      </w:r>
      <w:r>
        <w:t>Web oturumu ele geçirme (</w:t>
      </w:r>
      <w:proofErr w:type="spellStart"/>
      <w:r>
        <w:t>session</w:t>
      </w:r>
      <w:proofErr w:type="spellEnd"/>
      <w:r>
        <w:t xml:space="preserve"> </w:t>
      </w:r>
      <w:proofErr w:type="spellStart"/>
      <w:r>
        <w:t>hijacking</w:t>
      </w:r>
      <w:proofErr w:type="spellEnd"/>
      <w:r>
        <w:t>)</w:t>
      </w:r>
    </w:p>
    <w:p w:rsidR="00E62A1C" w:rsidRDefault="00E62A1C" w:rsidP="00E62A1C">
      <w:r>
        <w:rPr>
          <w:rFonts w:ascii="MS Gothic" w:eastAsia="MS Gothic" w:hAnsi="MS Gothic" w:cs="MS Gothic" w:hint="eastAsia"/>
        </w:rPr>
        <w:t>✓</w:t>
      </w:r>
      <w:r>
        <w:t xml:space="preserve">Modüler yapı: </w:t>
      </w:r>
      <w:proofErr w:type="spellStart"/>
      <w:r>
        <w:t>script</w:t>
      </w:r>
      <w:proofErr w:type="spellEnd"/>
      <w:r>
        <w:t xml:space="preserve"> ve modül desteği</w:t>
      </w:r>
    </w:p>
    <w:p w:rsidR="00E62A1C" w:rsidRDefault="00E62A1C" w:rsidP="00E62A1C">
      <w:r>
        <w:rPr>
          <w:rFonts w:ascii="MS Gothic" w:eastAsia="MS Gothic" w:hAnsi="MS Gothic" w:cs="MS Gothic" w:hint="eastAsia"/>
        </w:rPr>
        <w:t>✓</w:t>
      </w:r>
      <w:r>
        <w:t>CLI (komut satırı) üzerinden kontrol</w:t>
      </w:r>
    </w:p>
    <w:p w:rsidR="00E62A1C" w:rsidRDefault="00E62A1C" w:rsidP="00E62A1C"/>
    <w:p w:rsidR="00E62A1C" w:rsidRDefault="00E62A1C" w:rsidP="00E62A1C"/>
    <w:p w:rsidR="00E62A1C" w:rsidRDefault="00E62A1C" w:rsidP="00E62A1C">
      <w:r w:rsidRPr="00E62A1C">
        <w:rPr>
          <w:b/>
        </w:rPr>
        <w:t>Kullanım Alanları</w:t>
      </w:r>
      <w:r>
        <w:t>:</w:t>
      </w:r>
    </w:p>
    <w:p w:rsidR="00E62A1C" w:rsidRDefault="00E62A1C" w:rsidP="00E62A1C">
      <w:r>
        <w:t>•</w:t>
      </w:r>
      <w:proofErr w:type="spellStart"/>
      <w:r>
        <w:t>Red</w:t>
      </w:r>
      <w:proofErr w:type="spellEnd"/>
      <w:r>
        <w:t xml:space="preserve"> </w:t>
      </w:r>
      <w:proofErr w:type="spellStart"/>
      <w:r>
        <w:t>Team</w:t>
      </w:r>
      <w:proofErr w:type="spellEnd"/>
      <w:r>
        <w:t xml:space="preserve"> testlerinde ağ </w:t>
      </w:r>
      <w:proofErr w:type="gramStart"/>
      <w:r>
        <w:t>manipülasyonu</w:t>
      </w:r>
      <w:proofErr w:type="gramEnd"/>
    </w:p>
    <w:p w:rsidR="00E62A1C" w:rsidRDefault="00E62A1C" w:rsidP="00E62A1C">
      <w:r>
        <w:t>•Kimlik bilgisi toplama</w:t>
      </w:r>
    </w:p>
    <w:p w:rsidR="00E62A1C" w:rsidRDefault="00E62A1C" w:rsidP="00E62A1C">
      <w:r>
        <w:t>•Şifreli trafik analizi (</w:t>
      </w:r>
      <w:proofErr w:type="spellStart"/>
      <w:r>
        <w:t>downgrade</w:t>
      </w:r>
      <w:proofErr w:type="spellEnd"/>
      <w:r>
        <w:t xml:space="preserve"> yapılırsa)</w:t>
      </w:r>
    </w:p>
    <w:p w:rsidR="00E62A1C" w:rsidRDefault="00E62A1C" w:rsidP="00E62A1C">
      <w:r>
        <w:t>•DNS yönlendirme saldırıları</w:t>
      </w:r>
    </w:p>
    <w:p w:rsidR="00E62A1C" w:rsidRDefault="00E62A1C" w:rsidP="00E62A1C">
      <w:r>
        <w:t>•Yerel ağ güvenlik zafiyeti tespiti</w:t>
      </w:r>
    </w:p>
    <w:p w:rsidR="00E62A1C" w:rsidRDefault="00E62A1C" w:rsidP="00E62A1C">
      <w:r>
        <w:t>•MITM saldırıları ve eğitim amaçlı analizler</w:t>
      </w:r>
    </w:p>
    <w:p w:rsidR="00E62A1C" w:rsidRDefault="00E62A1C" w:rsidP="00E62A1C"/>
    <w:p w:rsidR="00E62A1C" w:rsidRPr="00E62A1C" w:rsidRDefault="00E62A1C" w:rsidP="00E62A1C">
      <w:pPr>
        <w:rPr>
          <w:b/>
          <w:sz w:val="24"/>
        </w:rPr>
      </w:pPr>
      <w:r w:rsidRPr="00E62A1C">
        <w:rPr>
          <w:b/>
          <w:sz w:val="24"/>
        </w:rPr>
        <w:t>Kurulum Aşamaları:</w:t>
      </w:r>
    </w:p>
    <w:p w:rsidR="00E62A1C" w:rsidRPr="00E62A1C" w:rsidRDefault="00E62A1C" w:rsidP="00E62A1C">
      <w:pPr>
        <w:rPr>
          <w:b/>
        </w:rPr>
      </w:pPr>
      <w:r w:rsidRPr="00E62A1C">
        <w:rPr>
          <w:b/>
        </w:rPr>
        <w:t xml:space="preserve">1. </w:t>
      </w:r>
      <w:proofErr w:type="spellStart"/>
      <w:r w:rsidRPr="00E62A1C">
        <w:rPr>
          <w:b/>
        </w:rPr>
        <w:t>Bettercap’i</w:t>
      </w:r>
      <w:proofErr w:type="spellEnd"/>
      <w:r w:rsidRPr="00E62A1C">
        <w:rPr>
          <w:b/>
        </w:rPr>
        <w:t xml:space="preserve"> Kurmak:</w:t>
      </w:r>
      <w:r>
        <w:rPr>
          <w:b/>
        </w:rPr>
        <w:t xml:space="preserve">                               </w:t>
      </w:r>
      <w:r>
        <w:rPr>
          <w:b/>
          <w:noProof/>
          <w:lang w:eastAsia="tr-TR"/>
        </w:rPr>
        <w:drawing>
          <wp:inline distT="0" distB="0" distL="0" distR="0">
            <wp:extent cx="3959225" cy="638175"/>
            <wp:effectExtent l="19050" t="0" r="317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959225" cy="638175"/>
                    </a:xfrm>
                    <a:prstGeom prst="rect">
                      <a:avLst/>
                    </a:prstGeom>
                    <a:noFill/>
                    <a:ln w="9525">
                      <a:noFill/>
                      <a:miter lim="800000"/>
                      <a:headEnd/>
                      <a:tailEnd/>
                    </a:ln>
                  </pic:spPr>
                </pic:pic>
              </a:graphicData>
            </a:graphic>
          </wp:inline>
        </w:drawing>
      </w:r>
    </w:p>
    <w:p w:rsidR="00E62A1C" w:rsidRDefault="00E62A1C" w:rsidP="00E62A1C"/>
    <w:p w:rsidR="00E62A1C" w:rsidRDefault="00E62A1C" w:rsidP="00E62A1C">
      <w:pPr>
        <w:rPr>
          <w:b/>
        </w:rPr>
      </w:pPr>
      <w:r w:rsidRPr="00E62A1C">
        <w:rPr>
          <w:b/>
        </w:rPr>
        <w:t>2. Kullanım Başlatmak:</w:t>
      </w:r>
      <w:r>
        <w:rPr>
          <w:b/>
        </w:rPr>
        <w:t xml:space="preserve">           </w:t>
      </w:r>
      <w:r>
        <w:rPr>
          <w:b/>
          <w:noProof/>
          <w:lang w:eastAsia="tr-TR"/>
        </w:rPr>
        <w:drawing>
          <wp:inline distT="0" distB="0" distL="0" distR="0">
            <wp:extent cx="4175125" cy="405130"/>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4175125" cy="405130"/>
                    </a:xfrm>
                    <a:prstGeom prst="rect">
                      <a:avLst/>
                    </a:prstGeom>
                    <a:noFill/>
                    <a:ln w="9525">
                      <a:noFill/>
                      <a:miter lim="800000"/>
                      <a:headEnd/>
                      <a:tailEnd/>
                    </a:ln>
                  </pic:spPr>
                </pic:pic>
              </a:graphicData>
            </a:graphic>
          </wp:inline>
        </w:drawing>
      </w:r>
    </w:p>
    <w:p w:rsidR="00E62A1C" w:rsidRPr="00E62A1C" w:rsidRDefault="00E62A1C" w:rsidP="00E62A1C">
      <w:pPr>
        <w:rPr>
          <w:b/>
        </w:rPr>
      </w:pPr>
    </w:p>
    <w:p w:rsidR="00E62A1C" w:rsidRDefault="00E62A1C" w:rsidP="00E62A1C"/>
    <w:p w:rsidR="00E62A1C" w:rsidRPr="00E62A1C" w:rsidRDefault="00E62A1C" w:rsidP="00E62A1C">
      <w:pPr>
        <w:rPr>
          <w:b/>
        </w:rPr>
      </w:pPr>
      <w:r w:rsidRPr="00E62A1C">
        <w:rPr>
          <w:b/>
        </w:rPr>
        <w:lastRenderedPageBreak/>
        <w:t>3. Modül Yüklemek (Örnek):</w:t>
      </w:r>
      <w:r>
        <w:rPr>
          <w:b/>
        </w:rPr>
        <w:t xml:space="preserve">              </w:t>
      </w:r>
    </w:p>
    <w:p w:rsidR="00E62A1C" w:rsidRDefault="00E62A1C" w:rsidP="00E62A1C">
      <w:r>
        <w:rPr>
          <w:b/>
          <w:noProof/>
          <w:lang w:eastAsia="tr-TR"/>
        </w:rPr>
        <w:drawing>
          <wp:inline distT="0" distB="0" distL="0" distR="0">
            <wp:extent cx="3364230" cy="767715"/>
            <wp:effectExtent l="19050" t="0" r="7620" b="0"/>
            <wp:docPr id="2"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3364230" cy="767715"/>
                    </a:xfrm>
                    <a:prstGeom prst="rect">
                      <a:avLst/>
                    </a:prstGeom>
                    <a:noFill/>
                    <a:ln w="9525">
                      <a:noFill/>
                      <a:miter lim="800000"/>
                      <a:headEnd/>
                      <a:tailEnd/>
                    </a:ln>
                  </pic:spPr>
                </pic:pic>
              </a:graphicData>
            </a:graphic>
          </wp:inline>
        </w:drawing>
      </w:r>
    </w:p>
    <w:p w:rsidR="00E62A1C" w:rsidRDefault="00E62A1C" w:rsidP="00E62A1C"/>
    <w:p w:rsidR="00E62A1C" w:rsidRPr="00E62A1C" w:rsidRDefault="00E62A1C" w:rsidP="00E62A1C">
      <w:pPr>
        <w:rPr>
          <w:b/>
        </w:rPr>
      </w:pPr>
      <w:r w:rsidRPr="00E62A1C">
        <w:rPr>
          <w:b/>
        </w:rPr>
        <w:t>4. HTTP Kullanıcı Bilgisi Yakalama Örneği:</w:t>
      </w:r>
      <w:r>
        <w:rPr>
          <w:b/>
        </w:rPr>
        <w:t xml:space="preserve">             </w:t>
      </w:r>
      <w:r>
        <w:rPr>
          <w:b/>
          <w:noProof/>
          <w:lang w:eastAsia="tr-TR"/>
        </w:rPr>
        <w:drawing>
          <wp:inline distT="0" distB="0" distL="0" distR="0">
            <wp:extent cx="5382895" cy="698500"/>
            <wp:effectExtent l="19050" t="0" r="825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5382895" cy="698500"/>
                    </a:xfrm>
                    <a:prstGeom prst="rect">
                      <a:avLst/>
                    </a:prstGeom>
                    <a:noFill/>
                    <a:ln w="9525">
                      <a:noFill/>
                      <a:miter lim="800000"/>
                      <a:headEnd/>
                      <a:tailEnd/>
                    </a:ln>
                  </pic:spPr>
                </pic:pic>
              </a:graphicData>
            </a:graphic>
          </wp:inline>
        </w:drawing>
      </w:r>
    </w:p>
    <w:p w:rsidR="00E62A1C" w:rsidRDefault="00E62A1C" w:rsidP="00E62A1C"/>
    <w:p w:rsidR="00E62A1C" w:rsidRPr="00E62A1C" w:rsidRDefault="00E62A1C" w:rsidP="00E62A1C">
      <w:pPr>
        <w:rPr>
          <w:b/>
        </w:rPr>
      </w:pPr>
      <w:r w:rsidRPr="00E62A1C">
        <w:rPr>
          <w:b/>
        </w:rPr>
        <w:t>Dikkat Edilmesi Gerekenler:</w:t>
      </w:r>
    </w:p>
    <w:p w:rsidR="00E62A1C" w:rsidRDefault="00E62A1C" w:rsidP="00E62A1C">
      <w:r>
        <w:rPr>
          <w:rFonts w:ascii="MS Gothic" w:eastAsia="MS Gothic" w:hAnsi="MS Gothic" w:cs="MS Gothic" w:hint="eastAsia"/>
        </w:rPr>
        <w:t>✓</w:t>
      </w:r>
      <w:r>
        <w:t xml:space="preserve">HTTPS trafiğini analiz etmek için sertifika veya </w:t>
      </w:r>
      <w:proofErr w:type="spellStart"/>
      <w:r>
        <w:t>downgrade</w:t>
      </w:r>
      <w:proofErr w:type="spellEnd"/>
      <w:r>
        <w:t xml:space="preserve"> gerekebilir</w:t>
      </w:r>
    </w:p>
    <w:p w:rsidR="00E62A1C" w:rsidRDefault="00E62A1C" w:rsidP="00E62A1C">
      <w:r>
        <w:rPr>
          <w:rFonts w:ascii="MS Gothic" w:eastAsia="MS Gothic" w:hAnsi="MS Gothic" w:cs="MS Gothic" w:hint="eastAsia"/>
        </w:rPr>
        <w:t>✓</w:t>
      </w:r>
      <w:r>
        <w:t xml:space="preserve">ARP </w:t>
      </w:r>
      <w:proofErr w:type="spellStart"/>
      <w:r>
        <w:t>spoofing</w:t>
      </w:r>
      <w:proofErr w:type="spellEnd"/>
      <w:r>
        <w:t xml:space="preserve"> işlemleri hedef sistemlerde alarm tetikleyebilir</w:t>
      </w:r>
    </w:p>
    <w:p w:rsidR="00E62A1C" w:rsidRDefault="00E62A1C" w:rsidP="00E62A1C">
      <w:r>
        <w:rPr>
          <w:rFonts w:ascii="MS Gothic" w:eastAsia="MS Gothic" w:hAnsi="MS Gothic" w:cs="MS Gothic" w:hint="eastAsia"/>
        </w:rPr>
        <w:t>✓</w:t>
      </w:r>
      <w:r>
        <w:t>Kendi ağınız dışında kullanımı etik ve yasal değildir</w:t>
      </w:r>
    </w:p>
    <w:p w:rsidR="00E62A1C" w:rsidRDefault="00E62A1C" w:rsidP="00E62A1C">
      <w:r>
        <w:rPr>
          <w:rFonts w:ascii="MS Gothic" w:eastAsia="MS Gothic" w:hAnsi="MS Gothic" w:cs="MS Gothic" w:hint="eastAsia"/>
        </w:rPr>
        <w:t>✓</w:t>
      </w:r>
      <w:r>
        <w:t xml:space="preserve">Ağda kullanılan güvenlik önlemleri aracı engelleyebilir veya </w:t>
      </w:r>
      <w:proofErr w:type="spellStart"/>
      <w:r>
        <w:t>loglayabilir</w:t>
      </w:r>
      <w:proofErr w:type="spellEnd"/>
    </w:p>
    <w:p w:rsidR="001B6F80" w:rsidRDefault="001B6F80" w:rsidP="00E62A1C"/>
    <w:p w:rsidR="001B6F80" w:rsidRDefault="001B6F80" w:rsidP="00E62A1C"/>
    <w:p w:rsidR="001B6F80" w:rsidRDefault="001B6F80" w:rsidP="00E62A1C"/>
    <w:p w:rsidR="008D2682" w:rsidRPr="008D2682" w:rsidRDefault="008D2682" w:rsidP="008D2682">
      <w:pPr>
        <w:rPr>
          <w:b/>
          <w:sz w:val="32"/>
        </w:rPr>
      </w:pPr>
      <w:r w:rsidRPr="008D2682">
        <w:rPr>
          <w:b/>
          <w:sz w:val="32"/>
        </w:rPr>
        <w:t>ARAÇ 2: INTERACTSH</w:t>
      </w:r>
    </w:p>
    <w:p w:rsidR="008D2682" w:rsidRPr="008D2682" w:rsidRDefault="008D2682" w:rsidP="008D2682">
      <w:pPr>
        <w:rPr>
          <w:b/>
          <w:sz w:val="24"/>
        </w:rPr>
      </w:pPr>
      <w:proofErr w:type="spellStart"/>
      <w:r w:rsidRPr="008D2682">
        <w:rPr>
          <w:b/>
          <w:sz w:val="24"/>
        </w:rPr>
        <w:t>Interactsh</w:t>
      </w:r>
      <w:proofErr w:type="spellEnd"/>
      <w:r w:rsidRPr="008D2682">
        <w:rPr>
          <w:b/>
          <w:sz w:val="24"/>
        </w:rPr>
        <w:t xml:space="preserve"> Nedir:</w:t>
      </w:r>
    </w:p>
    <w:p w:rsidR="008D2682" w:rsidRDefault="008D2682" w:rsidP="008D2682">
      <w:proofErr w:type="spellStart"/>
      <w:r>
        <w:t>Interactsh</w:t>
      </w:r>
      <w:proofErr w:type="spellEnd"/>
      <w:r>
        <w:t xml:space="preserve">, güvenlik araştırmacıları ve </w:t>
      </w:r>
      <w:proofErr w:type="spellStart"/>
      <w:r>
        <w:t>Red</w:t>
      </w:r>
      <w:proofErr w:type="spellEnd"/>
      <w:r>
        <w:t xml:space="preserve"> </w:t>
      </w:r>
      <w:proofErr w:type="spellStart"/>
      <w:r>
        <w:t>Team</w:t>
      </w:r>
      <w:proofErr w:type="spellEnd"/>
      <w:r>
        <w:t xml:space="preserve"> uzmanları tarafından kullanılan, etkileşimli güvenlik testi aracıdır. Özellikle </w:t>
      </w:r>
      <w:proofErr w:type="spellStart"/>
      <w:r>
        <w:t>out</w:t>
      </w:r>
      <w:proofErr w:type="spellEnd"/>
      <w:r>
        <w:t>-of-</w:t>
      </w:r>
      <w:proofErr w:type="spellStart"/>
      <w:r>
        <w:t>band</w:t>
      </w:r>
      <w:proofErr w:type="spellEnd"/>
      <w:r>
        <w:t xml:space="preserve"> (OOB) saldırılar için geliştirilmiştir. Hedef sistemde DNS, HTTP, HTTPS gibi dış istekleri tetikleyip, bu istekleri dinleyerek zafiyet varlığını doğrular.</w:t>
      </w:r>
    </w:p>
    <w:p w:rsidR="008D2682" w:rsidRDefault="008D2682" w:rsidP="008D2682"/>
    <w:p w:rsidR="008D2682" w:rsidRPr="008D2682" w:rsidRDefault="008D2682" w:rsidP="008D2682">
      <w:pPr>
        <w:rPr>
          <w:b/>
        </w:rPr>
      </w:pPr>
      <w:r w:rsidRPr="008D2682">
        <w:rPr>
          <w:b/>
        </w:rPr>
        <w:t>Özellikleri:</w:t>
      </w:r>
    </w:p>
    <w:p w:rsidR="008D2682" w:rsidRDefault="008D2682" w:rsidP="008D2682">
      <w:r>
        <w:rPr>
          <w:rFonts w:ascii="MS Gothic" w:eastAsia="MS Gothic" w:hAnsi="MS Gothic" w:cs="MS Gothic" w:hint="eastAsia"/>
        </w:rPr>
        <w:t>✓</w:t>
      </w:r>
      <w:proofErr w:type="spellStart"/>
      <w:r>
        <w:t>Out</w:t>
      </w:r>
      <w:proofErr w:type="spellEnd"/>
      <w:r>
        <w:t>-of-</w:t>
      </w:r>
      <w:proofErr w:type="spellStart"/>
      <w:r>
        <w:t>Band</w:t>
      </w:r>
      <w:proofErr w:type="spellEnd"/>
      <w:r>
        <w:t xml:space="preserve"> (OOB) saldırıları algılar</w:t>
      </w:r>
    </w:p>
    <w:p w:rsidR="008D2682" w:rsidRDefault="008D2682" w:rsidP="008D2682">
      <w:r>
        <w:rPr>
          <w:rFonts w:ascii="MS Gothic" w:eastAsia="MS Gothic" w:hAnsi="MS Gothic" w:cs="MS Gothic" w:hint="eastAsia"/>
        </w:rPr>
        <w:t>✓</w:t>
      </w:r>
      <w:r>
        <w:t>DNS, HTTP, HTTPS, SMTP gibi protokolleri dinler</w:t>
      </w:r>
    </w:p>
    <w:p w:rsidR="008D2682" w:rsidRDefault="008D2682" w:rsidP="008D2682">
      <w:r>
        <w:rPr>
          <w:rFonts w:ascii="MS Gothic" w:eastAsia="MS Gothic" w:hAnsi="MS Gothic" w:cs="MS Gothic" w:hint="eastAsia"/>
        </w:rPr>
        <w:t>✓</w:t>
      </w:r>
      <w:r>
        <w:t>Gerçek zamanlı geri dönüş sağlar</w:t>
      </w:r>
    </w:p>
    <w:p w:rsidR="008D2682" w:rsidRDefault="008D2682" w:rsidP="008D2682">
      <w:r>
        <w:rPr>
          <w:rFonts w:ascii="MS Gothic" w:eastAsia="MS Gothic" w:hAnsi="MS Gothic" w:cs="MS Gothic" w:hint="eastAsia"/>
        </w:rPr>
        <w:t>✓</w:t>
      </w:r>
      <w:r>
        <w:t xml:space="preserve">Otomatik </w:t>
      </w:r>
      <w:proofErr w:type="spellStart"/>
      <w:r>
        <w:t>payload</w:t>
      </w:r>
      <w:proofErr w:type="spellEnd"/>
      <w:r>
        <w:t xml:space="preserve"> oluşturur</w:t>
      </w:r>
    </w:p>
    <w:p w:rsidR="008D2682" w:rsidRDefault="008D2682" w:rsidP="008D2682">
      <w:r>
        <w:rPr>
          <w:rFonts w:ascii="MS Gothic" w:eastAsia="MS Gothic" w:hAnsi="MS Gothic" w:cs="MS Gothic" w:hint="eastAsia"/>
        </w:rPr>
        <w:lastRenderedPageBreak/>
        <w:t>✓</w:t>
      </w:r>
      <w:r>
        <w:t>API ve CLI desteği mevcuttur</w:t>
      </w:r>
    </w:p>
    <w:p w:rsidR="008D2682" w:rsidRDefault="008D2682" w:rsidP="008D2682">
      <w:r>
        <w:rPr>
          <w:rFonts w:ascii="MS Gothic" w:eastAsia="MS Gothic" w:hAnsi="MS Gothic" w:cs="MS Gothic" w:hint="eastAsia"/>
        </w:rPr>
        <w:t>✓</w:t>
      </w:r>
      <w:r>
        <w:t>Zafiyetlerin sessizce tespiti için idealdir</w:t>
      </w:r>
    </w:p>
    <w:p w:rsidR="008D2682" w:rsidRDefault="008D2682" w:rsidP="008D2682"/>
    <w:p w:rsidR="008D2682" w:rsidRPr="008D2682" w:rsidRDefault="008D2682" w:rsidP="008D2682">
      <w:pPr>
        <w:rPr>
          <w:b/>
        </w:rPr>
      </w:pPr>
      <w:r w:rsidRPr="008D2682">
        <w:rPr>
          <w:b/>
        </w:rPr>
        <w:t>Kullanım Alanları:</w:t>
      </w:r>
    </w:p>
    <w:p w:rsidR="008D2682" w:rsidRDefault="008D2682" w:rsidP="008D2682">
      <w:r>
        <w:t xml:space="preserve">•SSRF (Server-Side </w:t>
      </w:r>
      <w:proofErr w:type="spellStart"/>
      <w:r>
        <w:t>Request</w:t>
      </w:r>
      <w:proofErr w:type="spellEnd"/>
      <w:r>
        <w:t xml:space="preserve"> </w:t>
      </w:r>
      <w:proofErr w:type="spellStart"/>
      <w:r>
        <w:t>Forgery</w:t>
      </w:r>
      <w:proofErr w:type="spellEnd"/>
      <w:r>
        <w:t>)</w:t>
      </w:r>
    </w:p>
    <w:p w:rsidR="008D2682" w:rsidRDefault="008D2682" w:rsidP="008D2682">
      <w:r>
        <w:t>•RCE (</w:t>
      </w:r>
      <w:proofErr w:type="spellStart"/>
      <w:r>
        <w:t>Remote</w:t>
      </w:r>
      <w:proofErr w:type="spellEnd"/>
      <w:r>
        <w:t xml:space="preserve"> </w:t>
      </w:r>
      <w:proofErr w:type="spellStart"/>
      <w:r>
        <w:t>Code</w:t>
      </w:r>
      <w:proofErr w:type="spellEnd"/>
      <w:r>
        <w:t xml:space="preserve"> </w:t>
      </w:r>
      <w:proofErr w:type="spellStart"/>
      <w:r>
        <w:t>Execution</w:t>
      </w:r>
      <w:proofErr w:type="spellEnd"/>
      <w:r>
        <w:t>)</w:t>
      </w:r>
    </w:p>
    <w:p w:rsidR="008D2682" w:rsidRDefault="008D2682" w:rsidP="008D2682">
      <w:r>
        <w:t>•</w:t>
      </w:r>
      <w:proofErr w:type="spellStart"/>
      <w:r>
        <w:t>Blind</w:t>
      </w:r>
      <w:proofErr w:type="spellEnd"/>
      <w:r>
        <w:t xml:space="preserve"> XSS / </w:t>
      </w:r>
      <w:proofErr w:type="spellStart"/>
      <w:r>
        <w:t>Blind</w:t>
      </w:r>
      <w:proofErr w:type="spellEnd"/>
      <w:r>
        <w:t xml:space="preserve"> </w:t>
      </w:r>
      <w:proofErr w:type="spellStart"/>
      <w:r>
        <w:t>SQLi</w:t>
      </w:r>
      <w:proofErr w:type="spellEnd"/>
      <w:r>
        <w:t xml:space="preserve"> tespiti</w:t>
      </w:r>
    </w:p>
    <w:p w:rsidR="008D2682" w:rsidRDefault="008D2682" w:rsidP="008D2682">
      <w:r>
        <w:t>•Log4Shell gibi OOB saldırı vektörleri</w:t>
      </w:r>
    </w:p>
    <w:p w:rsidR="008D2682" w:rsidRDefault="008D2682" w:rsidP="008D2682">
      <w:r>
        <w:t>•</w:t>
      </w:r>
      <w:proofErr w:type="spellStart"/>
      <w:r>
        <w:t>Red</w:t>
      </w:r>
      <w:proofErr w:type="spellEnd"/>
      <w:r>
        <w:t xml:space="preserve"> </w:t>
      </w:r>
      <w:proofErr w:type="spellStart"/>
      <w:r>
        <w:t>Team</w:t>
      </w:r>
      <w:proofErr w:type="spellEnd"/>
      <w:r>
        <w:t xml:space="preserve"> testlerinde gizli izleme</w:t>
      </w:r>
    </w:p>
    <w:p w:rsidR="008D2682" w:rsidRDefault="008D2682" w:rsidP="008D2682">
      <w:r>
        <w:t>•Güvenlik açığı doğrulama</w:t>
      </w:r>
    </w:p>
    <w:p w:rsidR="008D2682" w:rsidRDefault="008D2682" w:rsidP="008D2682"/>
    <w:p w:rsidR="008D2682" w:rsidRPr="008D2682" w:rsidRDefault="008D2682" w:rsidP="008D2682">
      <w:pPr>
        <w:rPr>
          <w:b/>
          <w:sz w:val="24"/>
        </w:rPr>
      </w:pPr>
      <w:r w:rsidRPr="008D2682">
        <w:rPr>
          <w:b/>
          <w:sz w:val="24"/>
        </w:rPr>
        <w:t>Kurulum Aşamaları:</w:t>
      </w:r>
    </w:p>
    <w:p w:rsidR="008D2682" w:rsidRPr="008D2682" w:rsidRDefault="008D2682" w:rsidP="008D2682">
      <w:pPr>
        <w:rPr>
          <w:b/>
        </w:rPr>
      </w:pPr>
      <w:r w:rsidRPr="008D2682">
        <w:rPr>
          <w:b/>
        </w:rPr>
        <w:t xml:space="preserve">1. </w:t>
      </w:r>
      <w:proofErr w:type="spellStart"/>
      <w:r w:rsidRPr="008D2682">
        <w:rPr>
          <w:b/>
        </w:rPr>
        <w:t>Go</w:t>
      </w:r>
      <w:proofErr w:type="spellEnd"/>
      <w:r w:rsidRPr="008D2682">
        <w:rPr>
          <w:b/>
        </w:rPr>
        <w:t xml:space="preserve"> Kurulumu (Gerekirse):</w:t>
      </w:r>
      <w:r>
        <w:rPr>
          <w:b/>
        </w:rPr>
        <w:t xml:space="preserve">          </w:t>
      </w:r>
      <w:r>
        <w:rPr>
          <w:b/>
          <w:noProof/>
          <w:lang w:eastAsia="tr-TR"/>
        </w:rPr>
        <w:drawing>
          <wp:inline distT="0" distB="0" distL="0" distR="0">
            <wp:extent cx="5158740" cy="551815"/>
            <wp:effectExtent l="19050" t="0" r="381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5158740" cy="551815"/>
                    </a:xfrm>
                    <a:prstGeom prst="rect">
                      <a:avLst/>
                    </a:prstGeom>
                    <a:noFill/>
                    <a:ln w="9525">
                      <a:noFill/>
                      <a:miter lim="800000"/>
                      <a:headEnd/>
                      <a:tailEnd/>
                    </a:ln>
                  </pic:spPr>
                </pic:pic>
              </a:graphicData>
            </a:graphic>
          </wp:inline>
        </w:drawing>
      </w:r>
    </w:p>
    <w:p w:rsidR="008D2682" w:rsidRDefault="008D2682" w:rsidP="008D2682"/>
    <w:p w:rsidR="008D2682" w:rsidRPr="008D2682" w:rsidRDefault="008D2682" w:rsidP="008D2682">
      <w:pPr>
        <w:rPr>
          <w:b/>
        </w:rPr>
      </w:pPr>
      <w:r w:rsidRPr="008D2682">
        <w:rPr>
          <w:b/>
        </w:rPr>
        <w:t xml:space="preserve">2. </w:t>
      </w:r>
      <w:proofErr w:type="spellStart"/>
      <w:r w:rsidRPr="008D2682">
        <w:rPr>
          <w:b/>
        </w:rPr>
        <w:t>Interactsh</w:t>
      </w:r>
      <w:proofErr w:type="spellEnd"/>
      <w:r w:rsidRPr="008D2682">
        <w:rPr>
          <w:b/>
        </w:rPr>
        <w:t xml:space="preserve"> </w:t>
      </w:r>
      <w:proofErr w:type="spellStart"/>
      <w:r w:rsidRPr="008D2682">
        <w:rPr>
          <w:b/>
        </w:rPr>
        <w:t>Client’ın</w:t>
      </w:r>
      <w:proofErr w:type="spellEnd"/>
      <w:r w:rsidRPr="008D2682">
        <w:rPr>
          <w:b/>
        </w:rPr>
        <w:t xml:space="preserve"> Kurulması:</w:t>
      </w:r>
      <w:r>
        <w:rPr>
          <w:b/>
        </w:rPr>
        <w:t xml:space="preserve">       </w:t>
      </w:r>
      <w:r>
        <w:rPr>
          <w:b/>
          <w:noProof/>
          <w:lang w:eastAsia="tr-TR"/>
        </w:rPr>
        <w:drawing>
          <wp:inline distT="0" distB="0" distL="0" distR="0">
            <wp:extent cx="4062730" cy="1026795"/>
            <wp:effectExtent l="19050" t="0" r="0" b="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srcRect/>
                    <a:stretch>
                      <a:fillRect/>
                    </a:stretch>
                  </pic:blipFill>
                  <pic:spPr bwMode="auto">
                    <a:xfrm>
                      <a:off x="0" y="0"/>
                      <a:ext cx="4062730" cy="1026795"/>
                    </a:xfrm>
                    <a:prstGeom prst="rect">
                      <a:avLst/>
                    </a:prstGeom>
                    <a:noFill/>
                    <a:ln w="9525">
                      <a:noFill/>
                      <a:miter lim="800000"/>
                      <a:headEnd/>
                      <a:tailEnd/>
                    </a:ln>
                  </pic:spPr>
                </pic:pic>
              </a:graphicData>
            </a:graphic>
          </wp:inline>
        </w:drawing>
      </w:r>
    </w:p>
    <w:p w:rsidR="008D2682" w:rsidRDefault="008D2682" w:rsidP="008D2682"/>
    <w:p w:rsidR="008D2682" w:rsidRPr="008D2682" w:rsidRDefault="008D2682" w:rsidP="008D2682">
      <w:pPr>
        <w:rPr>
          <w:b/>
        </w:rPr>
      </w:pPr>
      <w:r w:rsidRPr="008D2682">
        <w:rPr>
          <w:b/>
        </w:rPr>
        <w:t>3. Kullanımı Başlatmak:</w:t>
      </w:r>
      <w:r>
        <w:rPr>
          <w:b/>
        </w:rPr>
        <w:t xml:space="preserve">          </w:t>
      </w:r>
      <w:r>
        <w:rPr>
          <w:b/>
          <w:noProof/>
          <w:lang w:eastAsia="tr-TR"/>
        </w:rPr>
        <w:drawing>
          <wp:inline distT="0" distB="0" distL="0" distR="0">
            <wp:extent cx="5322570" cy="491490"/>
            <wp:effectExtent l="19050" t="0" r="0" b="0"/>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srcRect/>
                    <a:stretch>
                      <a:fillRect/>
                    </a:stretch>
                  </pic:blipFill>
                  <pic:spPr bwMode="auto">
                    <a:xfrm>
                      <a:off x="0" y="0"/>
                      <a:ext cx="5322570" cy="491490"/>
                    </a:xfrm>
                    <a:prstGeom prst="rect">
                      <a:avLst/>
                    </a:prstGeom>
                    <a:noFill/>
                    <a:ln w="9525">
                      <a:noFill/>
                      <a:miter lim="800000"/>
                      <a:headEnd/>
                      <a:tailEnd/>
                    </a:ln>
                  </pic:spPr>
                </pic:pic>
              </a:graphicData>
            </a:graphic>
          </wp:inline>
        </w:drawing>
      </w:r>
    </w:p>
    <w:p w:rsidR="008D2682" w:rsidRDefault="008D2682" w:rsidP="008D2682"/>
    <w:p w:rsidR="008D2682" w:rsidRPr="008D2682" w:rsidRDefault="008D2682" w:rsidP="008D2682">
      <w:pPr>
        <w:rPr>
          <w:b/>
        </w:rPr>
      </w:pPr>
      <w:r w:rsidRPr="008D2682">
        <w:rPr>
          <w:b/>
        </w:rPr>
        <w:t xml:space="preserve">4. Bir </w:t>
      </w:r>
      <w:proofErr w:type="spellStart"/>
      <w:r w:rsidRPr="008D2682">
        <w:rPr>
          <w:b/>
        </w:rPr>
        <w:t>Payload</w:t>
      </w:r>
      <w:proofErr w:type="spellEnd"/>
      <w:r w:rsidRPr="008D2682">
        <w:rPr>
          <w:b/>
        </w:rPr>
        <w:t xml:space="preserve"> ile Kullanım Örneği:</w:t>
      </w:r>
    </w:p>
    <w:p w:rsidR="008D2682" w:rsidRDefault="008D2682" w:rsidP="008D2682">
      <w:r>
        <w:t xml:space="preserve">-Bir XSS </w:t>
      </w:r>
      <w:proofErr w:type="spellStart"/>
      <w:r>
        <w:t>payload’una</w:t>
      </w:r>
      <w:proofErr w:type="spellEnd"/>
      <w:r>
        <w:t xml:space="preserve"> </w:t>
      </w:r>
      <w:proofErr w:type="spellStart"/>
      <w:r>
        <w:t>Interactsh</w:t>
      </w:r>
      <w:proofErr w:type="spellEnd"/>
      <w:r>
        <w:t xml:space="preserve"> </w:t>
      </w:r>
      <w:proofErr w:type="spellStart"/>
      <w:r>
        <w:t>domain’i</w:t>
      </w:r>
      <w:proofErr w:type="spellEnd"/>
      <w:r>
        <w:t xml:space="preserve"> gömülerek çalıştırıldığında, hedefin dışarıya yaptığı isteği </w:t>
      </w:r>
      <w:proofErr w:type="spellStart"/>
      <w:r>
        <w:t>Interactsh</w:t>
      </w:r>
      <w:proofErr w:type="spellEnd"/>
      <w:r>
        <w:t xml:space="preserve"> algılar.</w:t>
      </w:r>
    </w:p>
    <w:p w:rsidR="008D2682" w:rsidRDefault="008D2682" w:rsidP="008D2682"/>
    <w:p w:rsidR="008D2682" w:rsidRPr="008D2682" w:rsidRDefault="008D2682" w:rsidP="008D2682">
      <w:pPr>
        <w:rPr>
          <w:b/>
        </w:rPr>
      </w:pPr>
      <w:r w:rsidRPr="008D2682">
        <w:rPr>
          <w:b/>
        </w:rPr>
        <w:t>Dikkat Edilmesi Gerekenler:</w:t>
      </w:r>
    </w:p>
    <w:p w:rsidR="008D2682" w:rsidRDefault="008D2682" w:rsidP="008D2682">
      <w:r>
        <w:rPr>
          <w:rFonts w:ascii="MS Gothic" w:eastAsia="MS Gothic" w:hAnsi="MS Gothic" w:cs="MS Gothic" w:hint="eastAsia"/>
        </w:rPr>
        <w:t>✓</w:t>
      </w:r>
      <w:r>
        <w:t>Genellikle hedef sunucunun dış dünya ile bağlantısı olması gerekir</w:t>
      </w:r>
    </w:p>
    <w:p w:rsidR="008D2682" w:rsidRDefault="008D2682" w:rsidP="008D2682">
      <w:r>
        <w:rPr>
          <w:rFonts w:ascii="MS Gothic" w:eastAsia="MS Gothic" w:hAnsi="MS Gothic" w:cs="MS Gothic" w:hint="eastAsia"/>
        </w:rPr>
        <w:t>✓</w:t>
      </w:r>
      <w:r>
        <w:t>DNS ve HTTP kayıtları hassas bilgi içerebilir</w:t>
      </w:r>
    </w:p>
    <w:p w:rsidR="008D2682" w:rsidRDefault="008D2682" w:rsidP="008D2682">
      <w:r>
        <w:rPr>
          <w:rFonts w:ascii="MS Gothic" w:eastAsia="MS Gothic" w:hAnsi="MS Gothic" w:cs="MS Gothic" w:hint="eastAsia"/>
        </w:rPr>
        <w:t>✓</w:t>
      </w:r>
      <w:r>
        <w:t>Test edilen sistemde iz bırakmadan zafiyet testi yapılabilir</w:t>
      </w:r>
    </w:p>
    <w:p w:rsidR="008D2682" w:rsidRDefault="008D2682" w:rsidP="008D2682">
      <w:proofErr w:type="gramStart"/>
      <w:r>
        <w:rPr>
          <w:rFonts w:ascii="MS Gothic" w:eastAsia="MS Gothic" w:hAnsi="MS Gothic" w:cs="MS Gothic" w:hint="eastAsia"/>
        </w:rPr>
        <w:t>✓</w:t>
      </w:r>
      <w:r>
        <w:t>Yanlış yapılandırıldığında sonuç alınamayabilir.</w:t>
      </w:r>
      <w:proofErr w:type="gramEnd"/>
    </w:p>
    <w:p w:rsidR="008D2682" w:rsidRDefault="008D2682" w:rsidP="008D2682"/>
    <w:p w:rsidR="008D2682" w:rsidRDefault="008D2682" w:rsidP="008D2682"/>
    <w:p w:rsidR="00C52B9E" w:rsidRPr="00C52B9E" w:rsidRDefault="00C52B9E" w:rsidP="00C52B9E">
      <w:pPr>
        <w:rPr>
          <w:b/>
          <w:sz w:val="32"/>
        </w:rPr>
      </w:pPr>
      <w:r w:rsidRPr="00C52B9E">
        <w:rPr>
          <w:b/>
          <w:sz w:val="32"/>
        </w:rPr>
        <w:t>ARAÇ 3: LIGOLO-NG</w:t>
      </w:r>
    </w:p>
    <w:p w:rsidR="00C52B9E" w:rsidRPr="00C52B9E" w:rsidRDefault="00C52B9E" w:rsidP="00C52B9E">
      <w:pPr>
        <w:rPr>
          <w:b/>
          <w:sz w:val="24"/>
        </w:rPr>
      </w:pPr>
      <w:proofErr w:type="spellStart"/>
      <w:r w:rsidRPr="00C52B9E">
        <w:rPr>
          <w:b/>
          <w:sz w:val="24"/>
        </w:rPr>
        <w:t>Ligolo</w:t>
      </w:r>
      <w:proofErr w:type="spellEnd"/>
      <w:r w:rsidRPr="00C52B9E">
        <w:rPr>
          <w:b/>
          <w:sz w:val="24"/>
        </w:rPr>
        <w:t>-</w:t>
      </w:r>
      <w:proofErr w:type="spellStart"/>
      <w:r w:rsidRPr="00C52B9E">
        <w:rPr>
          <w:b/>
          <w:sz w:val="24"/>
        </w:rPr>
        <w:t>ng</w:t>
      </w:r>
      <w:proofErr w:type="spellEnd"/>
      <w:r w:rsidRPr="00C52B9E">
        <w:rPr>
          <w:b/>
          <w:sz w:val="24"/>
        </w:rPr>
        <w:t xml:space="preserve"> </w:t>
      </w:r>
      <w:proofErr w:type="gramStart"/>
      <w:r w:rsidRPr="00C52B9E">
        <w:rPr>
          <w:b/>
          <w:sz w:val="24"/>
        </w:rPr>
        <w:t>Nedir</w:t>
      </w:r>
      <w:proofErr w:type="gramEnd"/>
      <w:r w:rsidRPr="00C52B9E">
        <w:rPr>
          <w:b/>
          <w:sz w:val="24"/>
        </w:rPr>
        <w:t>:</w:t>
      </w:r>
    </w:p>
    <w:p w:rsidR="00C52B9E" w:rsidRDefault="00C52B9E" w:rsidP="00C52B9E">
      <w:proofErr w:type="spellStart"/>
      <w:r>
        <w:t>Ligolo</w:t>
      </w:r>
      <w:proofErr w:type="spellEnd"/>
      <w:r>
        <w:t>-</w:t>
      </w:r>
      <w:proofErr w:type="spellStart"/>
      <w:r>
        <w:t>ng</w:t>
      </w:r>
      <w:proofErr w:type="spellEnd"/>
      <w:r>
        <w:t xml:space="preserve">, güvenli ve şifreli bir şekilde </w:t>
      </w:r>
      <w:proofErr w:type="spellStart"/>
      <w:r>
        <w:t>reverse</w:t>
      </w:r>
      <w:proofErr w:type="spellEnd"/>
      <w:r>
        <w:t xml:space="preserve"> </w:t>
      </w:r>
      <w:proofErr w:type="spellStart"/>
      <w:r>
        <w:t>shell</w:t>
      </w:r>
      <w:proofErr w:type="spellEnd"/>
      <w:r>
        <w:t xml:space="preserve"> (ters bağlantı) tüneli kurmak için kullanılan modern bir </w:t>
      </w:r>
      <w:proofErr w:type="spellStart"/>
      <w:r>
        <w:t>proxy</w:t>
      </w:r>
      <w:proofErr w:type="spellEnd"/>
      <w:r>
        <w:t xml:space="preserve"> / </w:t>
      </w:r>
      <w:proofErr w:type="spellStart"/>
      <w:r>
        <w:t>tunneling</w:t>
      </w:r>
      <w:proofErr w:type="spellEnd"/>
      <w:r>
        <w:t xml:space="preserve"> aracıdır. Genellikle, hedef sistem ile </w:t>
      </w:r>
      <w:proofErr w:type="spellStart"/>
      <w:r>
        <w:t>Red</w:t>
      </w:r>
      <w:proofErr w:type="spellEnd"/>
      <w:r>
        <w:t xml:space="preserve"> </w:t>
      </w:r>
      <w:proofErr w:type="spellStart"/>
      <w:r>
        <w:t>Team</w:t>
      </w:r>
      <w:proofErr w:type="spellEnd"/>
      <w:r>
        <w:t xml:space="preserve"> operatörü arasında bir bağlantı kanalı oluşturmak için tercih edilir. VPN benzeri bir yapı sunar.</w:t>
      </w:r>
    </w:p>
    <w:p w:rsidR="00C52B9E" w:rsidRDefault="00C52B9E" w:rsidP="00C52B9E"/>
    <w:p w:rsidR="00C52B9E" w:rsidRPr="00C52B9E" w:rsidRDefault="00C52B9E" w:rsidP="00C52B9E">
      <w:pPr>
        <w:rPr>
          <w:b/>
        </w:rPr>
      </w:pPr>
      <w:r w:rsidRPr="00C52B9E">
        <w:rPr>
          <w:b/>
        </w:rPr>
        <w:t>Özellikleri:</w:t>
      </w:r>
    </w:p>
    <w:p w:rsidR="00C52B9E" w:rsidRDefault="00C52B9E" w:rsidP="00C52B9E">
      <w:r>
        <w:rPr>
          <w:rFonts w:ascii="MS Gothic" w:eastAsia="MS Gothic" w:hAnsi="MS Gothic" w:cs="MS Gothic" w:hint="eastAsia"/>
        </w:rPr>
        <w:t>✓</w:t>
      </w:r>
      <w:r>
        <w:t xml:space="preserve">TLS (şifreli) </w:t>
      </w:r>
      <w:proofErr w:type="spellStart"/>
      <w:r>
        <w:t>tünelleme</w:t>
      </w:r>
      <w:proofErr w:type="spellEnd"/>
      <w:r>
        <w:t xml:space="preserve"> desteği</w:t>
      </w:r>
    </w:p>
    <w:p w:rsidR="00C52B9E" w:rsidRDefault="00C52B9E" w:rsidP="00C52B9E">
      <w:r>
        <w:rPr>
          <w:rFonts w:ascii="MS Gothic" w:eastAsia="MS Gothic" w:hAnsi="MS Gothic" w:cs="MS Gothic" w:hint="eastAsia"/>
        </w:rPr>
        <w:t>✓</w:t>
      </w:r>
      <w:r>
        <w:t xml:space="preserve">SOCKS ve TCP </w:t>
      </w:r>
      <w:proofErr w:type="spellStart"/>
      <w:r>
        <w:t>tünelleme</w:t>
      </w:r>
      <w:proofErr w:type="spellEnd"/>
    </w:p>
    <w:p w:rsidR="00C52B9E" w:rsidRDefault="00C52B9E" w:rsidP="00C52B9E">
      <w:r>
        <w:rPr>
          <w:rFonts w:ascii="MS Gothic" w:eastAsia="MS Gothic" w:hAnsi="MS Gothic" w:cs="MS Gothic" w:hint="eastAsia"/>
        </w:rPr>
        <w:t>✓</w:t>
      </w:r>
      <w:r>
        <w:t>Çoklu istemci bağlantısı</w:t>
      </w:r>
    </w:p>
    <w:p w:rsidR="00C52B9E" w:rsidRDefault="00C52B9E" w:rsidP="00C52B9E">
      <w:r>
        <w:rPr>
          <w:rFonts w:ascii="MS Gothic" w:eastAsia="MS Gothic" w:hAnsi="MS Gothic" w:cs="MS Gothic" w:hint="eastAsia"/>
        </w:rPr>
        <w:t>✓</w:t>
      </w:r>
      <w:r>
        <w:t>Yüksek performanslı ve güvenli iletişim</w:t>
      </w:r>
    </w:p>
    <w:p w:rsidR="00C52B9E" w:rsidRDefault="00C52B9E" w:rsidP="00C52B9E">
      <w:r>
        <w:rPr>
          <w:rFonts w:ascii="MS Gothic" w:eastAsia="MS Gothic" w:hAnsi="MS Gothic" w:cs="MS Gothic" w:hint="eastAsia"/>
        </w:rPr>
        <w:t>✓</w:t>
      </w:r>
      <w:r>
        <w:t>Proxy-</w:t>
      </w:r>
      <w:proofErr w:type="spellStart"/>
      <w:r>
        <w:t>chaining</w:t>
      </w:r>
      <w:proofErr w:type="spellEnd"/>
      <w:r>
        <w:t xml:space="preserve"> destekler</w:t>
      </w:r>
    </w:p>
    <w:p w:rsidR="00C52B9E" w:rsidRDefault="00C52B9E" w:rsidP="00C52B9E">
      <w:r>
        <w:rPr>
          <w:rFonts w:ascii="MS Gothic" w:eastAsia="MS Gothic" w:hAnsi="MS Gothic" w:cs="MS Gothic" w:hint="eastAsia"/>
        </w:rPr>
        <w:t>✓</w:t>
      </w:r>
      <w:r>
        <w:t>Kolay kurulum ve kullanım</w:t>
      </w:r>
    </w:p>
    <w:p w:rsidR="00C52B9E" w:rsidRDefault="00C52B9E" w:rsidP="00C52B9E">
      <w:r>
        <w:rPr>
          <w:rFonts w:ascii="MS Gothic" w:eastAsia="MS Gothic" w:hAnsi="MS Gothic" w:cs="MS Gothic" w:hint="eastAsia"/>
        </w:rPr>
        <w:t>✓</w:t>
      </w:r>
      <w:r>
        <w:t xml:space="preserve">Linux, Windows ve </w:t>
      </w:r>
      <w:proofErr w:type="spellStart"/>
      <w:r>
        <w:t>macOS</w:t>
      </w:r>
      <w:proofErr w:type="spellEnd"/>
      <w:r>
        <w:t xml:space="preserve"> desteği</w:t>
      </w:r>
    </w:p>
    <w:p w:rsidR="00C52B9E" w:rsidRDefault="00C52B9E" w:rsidP="00C52B9E"/>
    <w:p w:rsidR="00C52B9E" w:rsidRPr="00C52B9E" w:rsidRDefault="00C52B9E" w:rsidP="00C52B9E">
      <w:pPr>
        <w:rPr>
          <w:b/>
        </w:rPr>
      </w:pPr>
      <w:r w:rsidRPr="00C52B9E">
        <w:rPr>
          <w:b/>
        </w:rPr>
        <w:t>Kullanım Alanları:</w:t>
      </w:r>
    </w:p>
    <w:p w:rsidR="00C52B9E" w:rsidRDefault="00C52B9E" w:rsidP="00C52B9E">
      <w:r>
        <w:t>•</w:t>
      </w:r>
      <w:proofErr w:type="spellStart"/>
      <w:r>
        <w:t>Red</w:t>
      </w:r>
      <w:proofErr w:type="spellEnd"/>
      <w:r>
        <w:t xml:space="preserve"> </w:t>
      </w:r>
      <w:proofErr w:type="spellStart"/>
      <w:r>
        <w:t>Team</w:t>
      </w:r>
      <w:proofErr w:type="spellEnd"/>
      <w:r>
        <w:t xml:space="preserve"> operasyonlarında iç ağa sızdıktan sonra güvenli bağlantı kurma</w:t>
      </w:r>
    </w:p>
    <w:p w:rsidR="00C52B9E" w:rsidRDefault="00C52B9E" w:rsidP="00C52B9E">
      <w:r>
        <w:t xml:space="preserve">•Ağ </w:t>
      </w:r>
      <w:proofErr w:type="spellStart"/>
      <w:r>
        <w:t>pivoting</w:t>
      </w:r>
      <w:proofErr w:type="spellEnd"/>
      <w:r>
        <w:t xml:space="preserve"> (bir sistem üzerinden diğerlerine atlama)</w:t>
      </w:r>
    </w:p>
    <w:p w:rsidR="00C52B9E" w:rsidRDefault="00C52B9E" w:rsidP="00C52B9E">
      <w:r>
        <w:t>•Güvenli ters bağlantı tünelleri</w:t>
      </w:r>
    </w:p>
    <w:p w:rsidR="00C52B9E" w:rsidRDefault="00C52B9E" w:rsidP="00C52B9E">
      <w:r>
        <w:t xml:space="preserve">•Şifreli </w:t>
      </w:r>
      <w:proofErr w:type="spellStart"/>
      <w:r>
        <w:t>shell</w:t>
      </w:r>
      <w:proofErr w:type="spellEnd"/>
      <w:r>
        <w:t xml:space="preserve"> ve </w:t>
      </w:r>
      <w:proofErr w:type="spellStart"/>
      <w:r>
        <w:t>port</w:t>
      </w:r>
      <w:proofErr w:type="spellEnd"/>
      <w:r>
        <w:t xml:space="preserve"> yönlendirme</w:t>
      </w:r>
    </w:p>
    <w:p w:rsidR="00C52B9E" w:rsidRDefault="00C52B9E" w:rsidP="00C52B9E">
      <w:r>
        <w:lastRenderedPageBreak/>
        <w:t>•Sızma testi sonrası veri aktarımı ve erişim devamı</w:t>
      </w:r>
    </w:p>
    <w:p w:rsidR="00C52B9E" w:rsidRDefault="00C52B9E" w:rsidP="00C52B9E"/>
    <w:p w:rsidR="00C52B9E" w:rsidRPr="00C52B9E" w:rsidRDefault="00C52B9E" w:rsidP="00C52B9E">
      <w:pPr>
        <w:rPr>
          <w:b/>
          <w:sz w:val="28"/>
        </w:rPr>
      </w:pPr>
      <w:r w:rsidRPr="00C52B9E">
        <w:rPr>
          <w:b/>
          <w:sz w:val="28"/>
        </w:rPr>
        <w:t>Kurulum Aşamaları (Linux – Operatör tarafı):</w:t>
      </w:r>
    </w:p>
    <w:p w:rsidR="00C52B9E" w:rsidRPr="00C52B9E" w:rsidRDefault="00C52B9E" w:rsidP="00C52B9E">
      <w:pPr>
        <w:rPr>
          <w:b/>
        </w:rPr>
      </w:pPr>
      <w:r w:rsidRPr="00C52B9E">
        <w:rPr>
          <w:b/>
        </w:rPr>
        <w:t xml:space="preserve">1. </w:t>
      </w:r>
      <w:proofErr w:type="spellStart"/>
      <w:r w:rsidRPr="00C52B9E">
        <w:rPr>
          <w:b/>
        </w:rPr>
        <w:t>Ligolo</w:t>
      </w:r>
      <w:proofErr w:type="spellEnd"/>
      <w:r w:rsidRPr="00C52B9E">
        <w:rPr>
          <w:b/>
        </w:rPr>
        <w:t>-</w:t>
      </w:r>
      <w:proofErr w:type="spellStart"/>
      <w:r w:rsidRPr="00C52B9E">
        <w:rPr>
          <w:b/>
        </w:rPr>
        <w:t>ng</w:t>
      </w:r>
      <w:proofErr w:type="spellEnd"/>
      <w:r w:rsidRPr="00C52B9E">
        <w:rPr>
          <w:b/>
        </w:rPr>
        <w:t xml:space="preserve"> deposunun </w:t>
      </w:r>
      <w:proofErr w:type="gramStart"/>
      <w:r w:rsidRPr="00C52B9E">
        <w:rPr>
          <w:b/>
        </w:rPr>
        <w:t>klonlanması</w:t>
      </w:r>
      <w:proofErr w:type="gramEnd"/>
      <w:r w:rsidRPr="00C52B9E">
        <w:rPr>
          <w:b/>
        </w:rPr>
        <w:t>:</w:t>
      </w:r>
      <w:r>
        <w:rPr>
          <w:b/>
        </w:rPr>
        <w:t xml:space="preserve">       </w:t>
      </w:r>
      <w:r>
        <w:rPr>
          <w:b/>
          <w:noProof/>
          <w:lang w:eastAsia="tr-TR"/>
        </w:rPr>
        <w:drawing>
          <wp:inline distT="0" distB="0" distL="0" distR="0">
            <wp:extent cx="4959985" cy="897255"/>
            <wp:effectExtent l="19050" t="0" r="0" b="0"/>
            <wp:docPr id="25"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4959985" cy="897255"/>
                    </a:xfrm>
                    <a:prstGeom prst="rect">
                      <a:avLst/>
                    </a:prstGeom>
                    <a:noFill/>
                    <a:ln w="9525">
                      <a:noFill/>
                      <a:miter lim="800000"/>
                      <a:headEnd/>
                      <a:tailEnd/>
                    </a:ln>
                  </pic:spPr>
                </pic:pic>
              </a:graphicData>
            </a:graphic>
          </wp:inline>
        </w:drawing>
      </w:r>
    </w:p>
    <w:p w:rsidR="00C52B9E" w:rsidRDefault="00C52B9E" w:rsidP="00C52B9E"/>
    <w:p w:rsidR="00C52B9E" w:rsidRPr="00C52B9E" w:rsidRDefault="00C52B9E" w:rsidP="00C52B9E">
      <w:pPr>
        <w:rPr>
          <w:b/>
        </w:rPr>
      </w:pPr>
      <w:r w:rsidRPr="00C52B9E">
        <w:rPr>
          <w:b/>
        </w:rPr>
        <w:t xml:space="preserve">2. </w:t>
      </w:r>
      <w:proofErr w:type="spellStart"/>
      <w:r w:rsidRPr="00C52B9E">
        <w:rPr>
          <w:b/>
        </w:rPr>
        <w:t>Binary</w:t>
      </w:r>
      <w:proofErr w:type="spellEnd"/>
      <w:r w:rsidRPr="00C52B9E">
        <w:rPr>
          <w:b/>
        </w:rPr>
        <w:t xml:space="preserve"> dosyalarının derlenmesi:</w:t>
      </w:r>
      <w:r>
        <w:rPr>
          <w:b/>
        </w:rPr>
        <w:t xml:space="preserve">          </w:t>
      </w:r>
      <w:r w:rsidR="005C61CA">
        <w:rPr>
          <w:b/>
          <w:noProof/>
          <w:lang w:eastAsia="tr-TR"/>
        </w:rPr>
        <w:drawing>
          <wp:inline distT="0" distB="0" distL="0" distR="0">
            <wp:extent cx="4088765" cy="577850"/>
            <wp:effectExtent l="19050" t="0" r="6985" b="0"/>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srcRect/>
                    <a:stretch>
                      <a:fillRect/>
                    </a:stretch>
                  </pic:blipFill>
                  <pic:spPr bwMode="auto">
                    <a:xfrm>
                      <a:off x="0" y="0"/>
                      <a:ext cx="4088765" cy="577850"/>
                    </a:xfrm>
                    <a:prstGeom prst="rect">
                      <a:avLst/>
                    </a:prstGeom>
                    <a:noFill/>
                    <a:ln w="9525">
                      <a:noFill/>
                      <a:miter lim="800000"/>
                      <a:headEnd/>
                      <a:tailEnd/>
                    </a:ln>
                  </pic:spPr>
                </pic:pic>
              </a:graphicData>
            </a:graphic>
          </wp:inline>
        </w:drawing>
      </w:r>
    </w:p>
    <w:p w:rsidR="00C52B9E" w:rsidRDefault="00C52B9E" w:rsidP="00C52B9E"/>
    <w:p w:rsidR="00C52B9E" w:rsidRPr="00C52B9E" w:rsidRDefault="00C52B9E" w:rsidP="00C52B9E">
      <w:pPr>
        <w:rPr>
          <w:b/>
        </w:rPr>
      </w:pPr>
      <w:r w:rsidRPr="00C52B9E">
        <w:rPr>
          <w:b/>
        </w:rPr>
        <w:t xml:space="preserve">3. </w:t>
      </w:r>
      <w:proofErr w:type="spellStart"/>
      <w:r w:rsidRPr="00C52B9E">
        <w:rPr>
          <w:b/>
        </w:rPr>
        <w:t>Agent</w:t>
      </w:r>
      <w:proofErr w:type="spellEnd"/>
      <w:r w:rsidRPr="00C52B9E">
        <w:rPr>
          <w:b/>
        </w:rPr>
        <w:t xml:space="preserve"> ve Proxy çalıştırma:</w:t>
      </w:r>
    </w:p>
    <w:p w:rsidR="00C52B9E" w:rsidRDefault="005C61CA" w:rsidP="00C52B9E">
      <w:r>
        <w:t>-</w:t>
      </w:r>
      <w:r w:rsidR="00C52B9E">
        <w:t xml:space="preserve">Önce operatör tarafında </w:t>
      </w:r>
      <w:proofErr w:type="spellStart"/>
      <w:r w:rsidR="00C52B9E">
        <w:t>proxy</w:t>
      </w:r>
      <w:proofErr w:type="spellEnd"/>
      <w:r w:rsidR="00C52B9E">
        <w:t xml:space="preserve"> başlatılır:</w:t>
      </w:r>
      <w:r>
        <w:t xml:space="preserve">              </w:t>
      </w:r>
      <w:r>
        <w:rPr>
          <w:noProof/>
          <w:lang w:eastAsia="tr-TR"/>
        </w:rPr>
        <w:drawing>
          <wp:inline distT="0" distB="0" distL="0" distR="0">
            <wp:extent cx="4598035" cy="491490"/>
            <wp:effectExtent l="19050" t="0" r="0" b="0"/>
            <wp:docPr id="31" name="Resi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cstate="print"/>
                    <a:srcRect/>
                    <a:stretch>
                      <a:fillRect/>
                    </a:stretch>
                  </pic:blipFill>
                  <pic:spPr bwMode="auto">
                    <a:xfrm>
                      <a:off x="0" y="0"/>
                      <a:ext cx="4598035" cy="491490"/>
                    </a:xfrm>
                    <a:prstGeom prst="rect">
                      <a:avLst/>
                    </a:prstGeom>
                    <a:noFill/>
                    <a:ln w="9525">
                      <a:noFill/>
                      <a:miter lim="800000"/>
                      <a:headEnd/>
                      <a:tailEnd/>
                    </a:ln>
                  </pic:spPr>
                </pic:pic>
              </a:graphicData>
            </a:graphic>
          </wp:inline>
        </w:drawing>
      </w:r>
    </w:p>
    <w:p w:rsidR="00C52B9E" w:rsidRDefault="005C61CA" w:rsidP="00C52B9E">
      <w:r>
        <w:t>-</w:t>
      </w:r>
      <w:r w:rsidR="00C52B9E">
        <w:t xml:space="preserve">Sonra hedef sisteme </w:t>
      </w:r>
      <w:proofErr w:type="spellStart"/>
      <w:r w:rsidR="00C52B9E">
        <w:t>agent</w:t>
      </w:r>
      <w:proofErr w:type="spellEnd"/>
      <w:r w:rsidR="00C52B9E">
        <w:t xml:space="preserve"> gönderilir ve bağlantı sağlanır:</w:t>
      </w:r>
      <w:r>
        <w:t xml:space="preserve">           </w:t>
      </w:r>
      <w:r>
        <w:rPr>
          <w:noProof/>
          <w:lang w:eastAsia="tr-TR"/>
        </w:rPr>
        <w:drawing>
          <wp:inline distT="0" distB="0" distL="0" distR="0">
            <wp:extent cx="5745480" cy="517525"/>
            <wp:effectExtent l="19050" t="0" r="7620" b="0"/>
            <wp:docPr id="34" name="Resi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5745480" cy="517525"/>
                    </a:xfrm>
                    <a:prstGeom prst="rect">
                      <a:avLst/>
                    </a:prstGeom>
                    <a:noFill/>
                    <a:ln w="9525">
                      <a:noFill/>
                      <a:miter lim="800000"/>
                      <a:headEnd/>
                      <a:tailEnd/>
                    </a:ln>
                  </pic:spPr>
                </pic:pic>
              </a:graphicData>
            </a:graphic>
          </wp:inline>
        </w:drawing>
      </w:r>
    </w:p>
    <w:p w:rsidR="00C52B9E" w:rsidRDefault="00C52B9E" w:rsidP="00C52B9E"/>
    <w:p w:rsidR="00C52B9E" w:rsidRPr="005C61CA" w:rsidRDefault="005C61CA" w:rsidP="00C52B9E">
      <w:pPr>
        <w:rPr>
          <w:b/>
        </w:rPr>
      </w:pPr>
      <w:r w:rsidRPr="005C61CA">
        <w:rPr>
          <w:b/>
        </w:rPr>
        <w:t>Dikkat Edilmesi Gerekenler:</w:t>
      </w:r>
    </w:p>
    <w:p w:rsidR="00C52B9E" w:rsidRDefault="00C52B9E" w:rsidP="00C52B9E">
      <w:r>
        <w:rPr>
          <w:rFonts w:ascii="MS Gothic" w:eastAsia="MS Gothic" w:hAnsi="MS Gothic" w:cs="MS Gothic" w:hint="eastAsia"/>
        </w:rPr>
        <w:t>✓</w:t>
      </w:r>
      <w:r>
        <w:t xml:space="preserve">Hedef sistemde </w:t>
      </w:r>
      <w:proofErr w:type="spellStart"/>
      <w:r>
        <w:t>outbound</w:t>
      </w:r>
      <w:proofErr w:type="spellEnd"/>
      <w:r>
        <w:t xml:space="preserve"> bağlantılar engellenmemelidir</w:t>
      </w:r>
    </w:p>
    <w:p w:rsidR="00C52B9E" w:rsidRDefault="00C52B9E" w:rsidP="00C52B9E">
      <w:r>
        <w:rPr>
          <w:rFonts w:ascii="MS Gothic" w:eastAsia="MS Gothic" w:hAnsi="MS Gothic" w:cs="MS Gothic" w:hint="eastAsia"/>
        </w:rPr>
        <w:t>✓</w:t>
      </w:r>
      <w:r>
        <w:t>TLS sertifikaları düzgün yapılandırılmalı veya -</w:t>
      </w:r>
      <w:proofErr w:type="spellStart"/>
      <w:r>
        <w:t>selfcert</w:t>
      </w:r>
      <w:proofErr w:type="spellEnd"/>
      <w:r>
        <w:t xml:space="preserve"> ile geçici sertifika kullanılmalı</w:t>
      </w:r>
    </w:p>
    <w:p w:rsidR="00C52B9E" w:rsidRDefault="00C52B9E" w:rsidP="00C52B9E">
      <w:r>
        <w:rPr>
          <w:rFonts w:ascii="MS Gothic" w:eastAsia="MS Gothic" w:hAnsi="MS Gothic" w:cs="MS Gothic" w:hint="eastAsia"/>
        </w:rPr>
        <w:t>✓</w:t>
      </w:r>
      <w:r>
        <w:t>Kullanım sonrası bağlantılar düzgünce kapatılmalıdır</w:t>
      </w:r>
    </w:p>
    <w:p w:rsidR="008D2682" w:rsidRDefault="00C52B9E" w:rsidP="00C52B9E">
      <w:r>
        <w:rPr>
          <w:rFonts w:ascii="MS Gothic" w:eastAsia="MS Gothic" w:hAnsi="MS Gothic" w:cs="MS Gothic" w:hint="eastAsia"/>
        </w:rPr>
        <w:t>✓</w:t>
      </w:r>
      <w:r>
        <w:t xml:space="preserve">Hedef sistemde çalıştırılacak </w:t>
      </w:r>
      <w:proofErr w:type="spellStart"/>
      <w:r>
        <w:t>agent</w:t>
      </w:r>
      <w:proofErr w:type="spellEnd"/>
      <w:r>
        <w:t xml:space="preserve"> fark edilmemeli (</w:t>
      </w:r>
      <w:proofErr w:type="spellStart"/>
      <w:r>
        <w:t>antivirüs</w:t>
      </w:r>
      <w:proofErr w:type="spellEnd"/>
      <w:r>
        <w:t xml:space="preserve"> önlemi)</w:t>
      </w:r>
    </w:p>
    <w:sectPr w:rsidR="008D2682" w:rsidSect="00536A70">
      <w:headerReference w:type="default" r:id="rId1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2"/>
    <w:family w:val="roman"/>
    <w:pitch w:val="variable"/>
    <w:sig w:usb0="E00006FF" w:usb1="420024FF" w:usb2="02000000" w:usb3="00000000" w:csb0="0000019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image.png"/>
                  <pic:cNvPicPr/>
                </pic:nvPicPr>
                <pic:blipFill>
                  <a:blip r:embed="rId1"/>
                  <a:stretch>
                    <a:fillRect/>
                  </a:stretch>
                </pic:blipFill>
                <pic:spPr>
                  <a:xfrm>
                    <a:off x="0" y="0"/>
                    <a:ext cx="1097280" cy="274320"/>
                  </a:xfrm>
                  <a:prstGeom prst="rect"/>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E62A1C"/>
    <w:rsid w:val="001B6F80"/>
    <w:rsid w:val="00536A70"/>
    <w:rsid w:val="005C61CA"/>
    <w:rsid w:val="008D2682"/>
    <w:rsid w:val="00C52B9E"/>
    <w:rsid w:val="00E62A1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A70"/>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E62A1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62A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1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730</Words>
  <Characters>4161</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cp:lastPrinted>2025-08-04T11:33:00Z</cp:lastPrinted>
  <dcterms:created xsi:type="dcterms:W3CDTF">2025-08-04T10:42:00Z</dcterms:created>
  <dcterms:modified xsi:type="dcterms:W3CDTF">2025-08-04T11:33:00Z</dcterms:modified>
</cp:coreProperties>
</file>