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0" w:after="120"/>
        <w:jc w:val="left"/>
        <w:rPr/>
      </w:pPr>
      <w:r>
        <w:rPr>
          <w:rStyle w:val="Strong"/>
          <w:b/>
          <w:bCs/>
        </w:rPr>
        <w:t>HawkEye Nedir? (Detaylı Açıklama)</w:t>
      </w:r>
    </w:p>
    <w:p>
      <w:pPr>
        <w:pStyle w:val="BodyText"/>
        <w:bidi w:val="0"/>
        <w:jc w:val="left"/>
        <w:rPr>
          <w:b/>
          <w:bCs/>
        </w:rPr>
      </w:pPr>
      <w:r>
        <w:rPr>
          <w:rStyle w:val="Strong"/>
          <w:b w:val="false"/>
          <w:bCs w:val="false"/>
        </w:rPr>
        <w:t>HawkEye</w:t>
      </w:r>
      <w:r>
        <w:rPr>
          <w:b w:val="false"/>
          <w:bCs w:val="false"/>
        </w:rPr>
        <w:t xml:space="preserve">, güvenlik testlerinde kullanılan, URL’lerdeki parametreleri analiz ederek potansiyel </w:t>
      </w:r>
      <w:r>
        <w:rPr>
          <w:rStyle w:val="Strong"/>
          <w:b w:val="false"/>
          <w:bCs w:val="false"/>
        </w:rPr>
        <w:t>web uygulama zafiyetlerini</w:t>
      </w:r>
      <w:r>
        <w:rPr>
          <w:b w:val="false"/>
          <w:bCs w:val="false"/>
        </w:rPr>
        <w:t xml:space="preserve"> tespit etmeye yarayan bir açık kaynaklı </w:t>
      </w:r>
      <w:r>
        <w:rPr>
          <w:rStyle w:val="Strong"/>
          <w:b w:val="false"/>
          <w:bCs w:val="false"/>
        </w:rPr>
        <w:t>otomatik zafiyet tarayıcısıdır</w:t>
      </w:r>
      <w:r>
        <w:rPr>
          <w:b w:val="false"/>
          <w:bCs w:val="false"/>
        </w:rPr>
        <w:t xml:space="preserve">. Python ile yazılmıştır ve özellikle </w:t>
      </w:r>
      <w:r>
        <w:rPr>
          <w:rStyle w:val="Strong"/>
          <w:b w:val="false"/>
          <w:bCs w:val="false"/>
        </w:rPr>
        <w:t>bug bounty</w:t>
      </w:r>
      <w:r>
        <w:rPr>
          <w:b w:val="false"/>
          <w:bCs w:val="false"/>
        </w:rPr>
        <w:t xml:space="preserve">, </w:t>
      </w:r>
      <w:r>
        <w:rPr>
          <w:rStyle w:val="Strong"/>
          <w:b w:val="false"/>
          <w:bCs w:val="false"/>
        </w:rPr>
        <w:t>penetrasyon testi</w:t>
      </w:r>
      <w:r>
        <w:rPr>
          <w:b w:val="false"/>
          <w:bCs w:val="false"/>
        </w:rPr>
        <w:t xml:space="preserve">, ya da </w:t>
      </w:r>
      <w:r>
        <w:rPr>
          <w:rStyle w:val="Strong"/>
          <w:b w:val="false"/>
          <w:bCs w:val="false"/>
        </w:rPr>
        <w:t>recon (keşif)</w:t>
      </w:r>
      <w:r>
        <w:rPr>
          <w:b w:val="false"/>
          <w:bCs w:val="false"/>
        </w:rPr>
        <w:t xml:space="preserve"> aşamasında tercih edilir.</w:t>
      </w:r>
    </w:p>
    <w:p>
      <w:pPr>
        <w:pStyle w:val="BodyText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HawkEye, verilen URL’leri analiz ederek özellikle </w:t>
      </w:r>
      <w:r>
        <w:rPr>
          <w:rStyle w:val="Strong"/>
          <w:b w:val="false"/>
          <w:bCs w:val="false"/>
        </w:rPr>
        <w:t>query string</w:t>
      </w:r>
      <w:r>
        <w:rPr>
          <w:b w:val="false"/>
          <w:bCs w:val="false"/>
        </w:rPr>
        <w:t xml:space="preserve"> (örneğin: </w:t>
      </w:r>
      <w:r>
        <w:rPr>
          <w:rStyle w:val="SourceText"/>
          <w:b w:val="false"/>
          <w:bCs w:val="false"/>
        </w:rPr>
        <w:t>?id=123</w:t>
      </w:r>
      <w:r>
        <w:rPr>
          <w:b w:val="false"/>
          <w:bCs w:val="false"/>
        </w:rPr>
        <w:t>) içeren parametreleri kontrol eder. Bu parametrelerin kötüye kullanılabilir olup olmadığını anlamak için farklı payload’lar dener. Özellikle aşağıdaki zafiyetleri bulmak için kullanılır: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XSS (Cross-site scripting)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SQL Injection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Open Redirect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Server Side Request Forgery (SSRF)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Local File Inclusion (LFI)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Remote File Inclusion (RFI)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CORS yanlış yapılandırmaları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</w:rPr>
        <w:t xml:space="preserve">Aracın temel amacı, </w:t>
      </w:r>
      <w:r>
        <w:rPr>
          <w:rStyle w:val="Strong"/>
          <w:b w:val="false"/>
          <w:bCs w:val="false"/>
        </w:rPr>
        <w:t>parametre manipülasyonu</w:t>
      </w:r>
      <w:r>
        <w:rPr>
          <w:b w:val="false"/>
          <w:bCs w:val="false"/>
        </w:rPr>
        <w:t xml:space="preserve"> ile güvenlik açıklarını hızlıca test etmektir. Bu sayede, yüzlerce URL’yi kısa sürede test etmek mümkündür.</w:t>
      </w:r>
    </w:p>
    <w:p>
      <w:pPr>
        <w:pStyle w:val="BodyText"/>
        <w:bidi w:val="0"/>
        <w:jc w:val="left"/>
        <w:rPr>
          <w:rStyle w:val="SourceText"/>
          <w:rFonts w:ascii="Liberation Serif" w:hAnsi="Liberation Serif"/>
          <w:b/>
          <w:bCs/>
        </w:rPr>
      </w:pPr>
      <w:r>
        <w:rPr/>
      </w:r>
    </w:p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b/>
          <w:bCs/>
        </w:rPr>
        <w:tab/>
      </w:r>
    </w:p>
    <w:p>
      <w:pPr>
        <w:pStyle w:val="BodyText"/>
        <w:bidi w:val="0"/>
        <w:jc w:val="left"/>
        <w:rPr>
          <w:rStyle w:val="SourceText"/>
          <w:rFonts w:ascii="Liberation Serif" w:hAnsi="Liberation Serif"/>
          <w:b/>
          <w:bCs/>
        </w:rPr>
      </w:pPr>
      <w:r>
        <w:rPr/>
      </w:r>
    </w:p>
    <w:p>
      <w:pPr>
        <w:pStyle w:val="BodyText"/>
        <w:bidi w:val="0"/>
        <w:jc w:val="left"/>
        <w:rPr>
          <w:rStyle w:val="SourceText"/>
          <w:rFonts w:ascii="Liberation Serif" w:hAnsi="Liberation Serif"/>
          <w:b/>
          <w:bCs/>
        </w:rPr>
      </w:pPr>
      <w:r>
        <w:rPr/>
      </w:r>
    </w:p>
    <w:p>
      <w:pPr>
        <w:pStyle w:val="BodyText"/>
        <w:bidi w:val="0"/>
        <w:jc w:val="left"/>
        <w:rPr>
          <w:rStyle w:val="SourceText"/>
          <w:rFonts w:ascii="Liberation Serif" w:hAnsi="Liberation Serif"/>
          <w:b/>
          <w:bCs/>
        </w:rPr>
      </w:pPr>
      <w:r>
        <w:rPr/>
      </w:r>
    </w:p>
    <w:p>
      <w:pPr>
        <w:pStyle w:val="BodyText"/>
        <w:bidi w:val="0"/>
        <w:jc w:val="left"/>
        <w:rPr>
          <w:rStyle w:val="SourceText"/>
          <w:rFonts w:ascii="Liberation Serif" w:hAnsi="Liberation Serif"/>
          <w:b/>
          <w:bCs/>
        </w:rPr>
      </w:pPr>
      <w:r>
        <w:rPr/>
      </w:r>
    </w:p>
    <w:p>
      <w:pPr>
        <w:pStyle w:val="BodyText"/>
        <w:bidi w:val="0"/>
        <w:jc w:val="left"/>
        <w:rPr>
          <w:rStyle w:val="SourceText"/>
          <w:rFonts w:ascii="Liberation Serif" w:hAnsi="Liberation Serif"/>
          <w:b/>
          <w:bCs/>
        </w:rPr>
      </w:pPr>
      <w:r>
        <w:rPr/>
      </w:r>
    </w:p>
    <w:p>
      <w:pPr>
        <w:pStyle w:val="BodyText"/>
        <w:bidi w:val="0"/>
        <w:jc w:val="left"/>
        <w:rPr>
          <w:rStyle w:val="SourceText"/>
          <w:rFonts w:ascii="Liberation Serif" w:hAnsi="Liberation Serif"/>
          <w:b/>
          <w:bCs/>
        </w:rPr>
      </w:pPr>
      <w:r>
        <w:rPr/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rStyle w:val="SourceText"/>
          <w:b/>
          <w:bCs/>
        </w:rPr>
        <w:t>Kullanım Örneği: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>
          <w:rStyle w:val="SourceText"/>
          <w:b w:val="false"/>
          <w:bCs w:val="false"/>
        </w:rPr>
        <w:t>python3 hawkeye.py -f urls.txt -o results.json</w:t>
      </w:r>
    </w:p>
    <w:p>
      <w:pPr>
        <w:pStyle w:val="BodyText"/>
        <w:numPr>
          <w:ilvl w:val="0"/>
          <w:numId w:val="0"/>
        </w:numPr>
        <w:bidi w:val="0"/>
        <w:ind w:hanging="0" w:left="7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jc w:val="left"/>
        <w:rPr/>
      </w:pPr>
      <w:r>
        <w:rPr>
          <w:rStyle w:val="SourceText"/>
          <w:b/>
          <w:bCs/>
        </w:rPr>
        <w:t>HawkEye Kullanım Parametreleri ve Açıklamaları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ourceText"/>
        </w:rPr>
        <w:t>-f</w:t>
      </w:r>
      <w:r>
        <w:rPr>
          <w:rStyle w:val="Strong"/>
        </w:rPr>
        <w:t xml:space="preserve"> veya </w:t>
      </w:r>
      <w:r>
        <w:rPr>
          <w:rStyle w:val="SourceText"/>
        </w:rPr>
        <w:t>--file</w:t>
      </w:r>
      <w:r>
        <w:rPr/>
        <w:br/>
        <w:t xml:space="preserve">→ Girdi olarak kullanılacak </w:t>
      </w:r>
      <w:r>
        <w:rPr>
          <w:rStyle w:val="Strong"/>
        </w:rPr>
        <w:t>URL listesini</w:t>
      </w:r>
      <w:r>
        <w:rPr/>
        <w:t xml:space="preserve"> içeren </w:t>
      </w:r>
      <w:r>
        <w:rPr>
          <w:rStyle w:val="SourceText"/>
        </w:rPr>
        <w:t>.txt</w:t>
      </w:r>
      <w:r>
        <w:rPr/>
        <w:t xml:space="preserve"> dosyasını belirtir.</w:t>
        <w:br/>
        <w:t xml:space="preserve">→ Bu dosya </w:t>
      </w:r>
      <w:r>
        <w:rPr>
          <w:rStyle w:val="Strong"/>
        </w:rPr>
        <w:t>parametreli URL’ler</w:t>
      </w:r>
      <w:r>
        <w:rPr/>
        <w:t xml:space="preserve"> içermelidir.</w:t>
        <w:br/>
      </w:r>
      <w:r>
        <w:rPr>
          <w:rStyle w:val="Strong"/>
        </w:rPr>
        <w:t>Örnek:</w:t>
      </w:r>
      <w:r>
        <w:rPr/>
        <w:t xml:space="preserve"> </w:t>
      </w:r>
      <w:r>
        <w:rPr>
          <w:rStyle w:val="SourceText"/>
        </w:rPr>
        <w:t>-f urls.txt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ourceText"/>
        </w:rPr>
        <w:t>-o</w:t>
      </w:r>
      <w:r>
        <w:rPr>
          <w:rStyle w:val="Strong"/>
        </w:rPr>
        <w:t xml:space="preserve"> veya </w:t>
      </w:r>
      <w:r>
        <w:rPr>
          <w:rStyle w:val="SourceText"/>
        </w:rPr>
        <w:t>--output</w:t>
      </w:r>
      <w:r>
        <w:rPr/>
        <w:br/>
        <w:t xml:space="preserve">→ Test sonuçlarının kaydedileceği </w:t>
      </w:r>
      <w:r>
        <w:rPr>
          <w:rStyle w:val="Strong"/>
        </w:rPr>
        <w:t>çıktı dosyasını</w:t>
      </w:r>
      <w:r>
        <w:rPr/>
        <w:t xml:space="preserve"> belirtir.</w:t>
        <w:br/>
        <w:t xml:space="preserve">→ Genellikle </w:t>
      </w:r>
      <w:r>
        <w:rPr>
          <w:rStyle w:val="SourceText"/>
        </w:rPr>
        <w:t>.json</w:t>
      </w:r>
      <w:r>
        <w:rPr/>
        <w:t xml:space="preserve"> formatında yazılır.</w:t>
        <w:br/>
      </w:r>
      <w:r>
        <w:rPr>
          <w:rStyle w:val="Strong"/>
        </w:rPr>
        <w:t>Örnek:</w:t>
      </w:r>
      <w:r>
        <w:rPr/>
        <w:t xml:space="preserve"> </w:t>
      </w:r>
      <w:r>
        <w:rPr>
          <w:rStyle w:val="SourceText"/>
        </w:rPr>
        <w:t>-o results.json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ourceText"/>
        </w:rPr>
        <w:t>--delay</w:t>
      </w:r>
      <w:r>
        <w:rPr/>
        <w:br/>
        <w:t xml:space="preserve">→ Her HTTP isteği arasında beklenilecek </w:t>
      </w:r>
      <w:r>
        <w:rPr>
          <w:rStyle w:val="Strong"/>
        </w:rPr>
        <w:t>süreyi milisaniye</w:t>
      </w:r>
      <w:r>
        <w:rPr/>
        <w:t xml:space="preserve"> cinsinden belirtir.</w:t>
        <w:br/>
        <w:t>→ Rate limit (hız sınırı) olan sitelerde kullanışlıdır.</w:t>
        <w:br/>
      </w:r>
      <w:r>
        <w:rPr>
          <w:rStyle w:val="Strong"/>
        </w:rPr>
        <w:t>Örnek:</w:t>
      </w:r>
      <w:r>
        <w:rPr/>
        <w:t xml:space="preserve"> </w:t>
      </w:r>
      <w:r>
        <w:rPr>
          <w:rStyle w:val="SourceText"/>
        </w:rPr>
        <w:t>--delay 1000</w:t>
      </w:r>
      <w:r>
        <w:rPr/>
        <w:t xml:space="preserve"> (1 saniye gecikme)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ourceText"/>
        </w:rPr>
        <w:t>--threads</w:t>
      </w:r>
      <w:r>
        <w:rPr/>
        <w:br/>
        <w:t xml:space="preserve">→ Aynı anda çalışacak </w:t>
      </w:r>
      <w:r>
        <w:rPr>
          <w:rStyle w:val="Strong"/>
        </w:rPr>
        <w:t>iş parçacığı (thread)</w:t>
      </w:r>
      <w:r>
        <w:rPr/>
        <w:t xml:space="preserve"> sayısını ayarlar.</w:t>
        <w:br/>
        <w:t>→ Performans artırımı sağlar.</w:t>
        <w:br/>
      </w:r>
      <w:r>
        <w:rPr>
          <w:rStyle w:val="Strong"/>
        </w:rPr>
        <w:t>Örnek:</w:t>
      </w:r>
      <w:r>
        <w:rPr/>
        <w:t xml:space="preserve"> </w:t>
      </w:r>
      <w:r>
        <w:rPr>
          <w:rStyle w:val="SourceText"/>
        </w:rPr>
        <w:t>--threads 10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ourceText"/>
        </w:rPr>
        <w:t>--verbose</w:t>
      </w:r>
      <w:r>
        <w:rPr/>
        <w:br/>
        <w:t xml:space="preserve">→ Daha fazla </w:t>
      </w:r>
      <w:r>
        <w:rPr>
          <w:rStyle w:val="Strong"/>
        </w:rPr>
        <w:t>ayrıntı</w:t>
      </w:r>
      <w:r>
        <w:rPr/>
        <w:t xml:space="preserve"> gösterir.</w:t>
        <w:br/>
        <w:t>→ Denenen payload’ları ve test sürecini detaylı biçimde gösterir.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ourceText"/>
        </w:rPr>
        <w:t>--timeout</w:t>
      </w:r>
      <w:r>
        <w:rPr/>
        <w:br/>
        <w:t xml:space="preserve">→ Bir isteğin </w:t>
      </w:r>
      <w:r>
        <w:rPr>
          <w:rStyle w:val="Strong"/>
        </w:rPr>
        <w:t>zaman aşımı süresini (saniye)</w:t>
      </w:r>
      <w:r>
        <w:rPr/>
        <w:t xml:space="preserve"> belirler.</w:t>
        <w:br/>
        <w:t>→ Yavaş yanıt veren sunucular için faydalıdır.</w:t>
        <w:br/>
      </w:r>
      <w:r>
        <w:rPr>
          <w:rStyle w:val="Strong"/>
        </w:rPr>
        <w:t>Örnek:</w:t>
      </w:r>
      <w:r>
        <w:rPr/>
        <w:t xml:space="preserve"> </w:t>
      </w:r>
      <w:r>
        <w:rPr>
          <w:rStyle w:val="SourceText"/>
        </w:rPr>
        <w:t>--timeout 10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ourceText"/>
        </w:rPr>
        <w:t>--no-ssl</w:t>
      </w:r>
      <w:r>
        <w:rPr/>
        <w:br/>
        <w:t xml:space="preserve">→ SSL sertifika hatalarını </w:t>
      </w:r>
      <w:r>
        <w:rPr>
          <w:rStyle w:val="Strong"/>
        </w:rPr>
        <w:t>yok sayar</w:t>
      </w:r>
      <w:r>
        <w:rPr/>
        <w:t>.</w:t>
        <w:br/>
        <w:t>→ Geçersiz veya kendi imzalı HTTPS sertifikaları olan sitelerde kullanılır.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  <w:r>
        <w:br w:type="page"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b/>
          <w:bCs/>
        </w:rPr>
        <w:t>URL Listesi Örneği (</w:t>
      </w:r>
      <w:r>
        <w:rPr>
          <w:rStyle w:val="SourceText"/>
          <w:b/>
          <w:bCs/>
        </w:rPr>
        <w:t>urls.txt</w:t>
      </w:r>
      <w:r>
        <w:rPr>
          <w:b/>
          <w:bCs/>
        </w:rPr>
        <w:t>)</w:t>
      </w:r>
    </w:p>
    <w:p>
      <w:pPr>
        <w:pStyle w:val="BodyText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169545</wp:posOffset>
            </wp:positionH>
            <wp:positionV relativeFrom="paragraph">
              <wp:posOffset>635</wp:posOffset>
            </wp:positionV>
            <wp:extent cx="4772025" cy="990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  <w:t>Tipik Çıktı Örneği (</w:t>
      </w:r>
      <w:r>
        <w:rPr>
          <w:rStyle w:val="SourceText"/>
          <w:b/>
          <w:bCs/>
        </w:rPr>
        <w:t>results.json</w:t>
      </w:r>
      <w:r>
        <w:rPr>
          <w:b/>
          <w:bCs/>
        </w:rPr>
        <w:t>)</w:t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202565</wp:posOffset>
            </wp:positionH>
            <wp:positionV relativeFrom="paragraph">
              <wp:posOffset>-66675</wp:posOffset>
            </wp:positionV>
            <wp:extent cx="4343400" cy="21526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ab/>
        <w:tab/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0" w:after="120"/>
        <w:jc w:val="left"/>
        <w:rPr>
          <w:b/>
          <w:bCs/>
        </w:rPr>
      </w:pPr>
      <w:r>
        <w:rPr>
          <w:b/>
          <w:bCs/>
        </w:rPr>
      </w:r>
    </w:p>
    <w:sectPr>
      <w:headerReference w:type="defaul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LibreOffice/25.2.3.2$Linux_X86_64 LibreOffice_project/520$Build-2</Application>
  <AppVersion>15.0000</AppVersion>
  <Pages>3</Pages>
  <Words>295</Words>
  <Characters>1810</Characters>
  <CharactersWithSpaces>2060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tr-TR</dc:language>
  <cp:lastModifiedBy/>
  <dcterms:modified xsi:type="dcterms:W3CDTF">2025-07-29T14:28:05Z</dcterms:modified>
  <cp:revision>12</cp:revision>
  <dc:subject/>
  <dc:title/>
</cp:coreProperties>
</file>