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8FC1" w14:textId="65B01ECC" w:rsidR="00B16FCC" w:rsidRPr="009B6D02" w:rsidRDefault="009B6D02">
      <w:pPr>
        <w:rPr>
          <w:lang w:val="en-US"/>
        </w:rPr>
      </w:pPr>
      <w:r>
        <w:rPr>
          <w:lang w:val="en-US"/>
        </w:rPr>
        <w:t>abcd</w:t>
      </w:r>
    </w:p>
    <w:sectPr w:rsidR="00B16FCC" w:rsidRPr="009B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02"/>
    <w:rsid w:val="003D11A3"/>
    <w:rsid w:val="006D5F38"/>
    <w:rsid w:val="009B6D02"/>
    <w:rsid w:val="00B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E62A"/>
  <w15:chartTrackingRefBased/>
  <w15:docId w15:val="{A8F4DA71-C250-4F7A-B878-30C95E1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Balendra</dc:creator>
  <cp:keywords/>
  <dc:description/>
  <cp:lastModifiedBy>Bhavesh Balendra</cp:lastModifiedBy>
  <cp:revision>1</cp:revision>
  <dcterms:created xsi:type="dcterms:W3CDTF">2024-12-28T09:50:00Z</dcterms:created>
  <dcterms:modified xsi:type="dcterms:W3CDTF">2024-12-28T09:51:00Z</dcterms:modified>
</cp:coreProperties>
</file>