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BI – Measures and Column Formula Explanation</w:t>
      </w:r>
    </w:p>
    <w:p>
      <w:pPr>
        <w:pStyle w:val="Heading1"/>
      </w:pPr>
      <w:r>
        <w:t>1. Avg Intake py – Measure</w:t>
      </w:r>
    </w:p>
    <w:p>
      <w:r>
        <w:rPr>
          <w:rFonts w:ascii="Calibri" w:hAnsi="Calibri"/>
          <w:sz w:val="21"/>
        </w:rPr>
        <w:t>Purpose:</w:t>
        <w:br/>
      </w:r>
      <w:r>
        <w:rPr>
          <w:rFonts w:ascii="Calibri" w:hAnsi="Calibri"/>
          <w:sz w:val="21"/>
        </w:rPr>
        <w:t>Calculates the average number of patients diagnosed per year.</w:t>
      </w:r>
    </w:p>
    <w:p>
      <w:r>
        <w:rPr>
          <w:rFonts w:ascii="Calibri" w:hAnsi="Calibri"/>
          <w:sz w:val="21"/>
        </w:rPr>
        <w:t>Formula:</w:t>
        <w:br/>
      </w:r>
      <w:r>
        <w:rPr>
          <w:rFonts w:ascii="Calibri" w:hAnsi="Calibri"/>
          <w:sz w:val="21"/>
        </w:rPr>
        <w:t>Avg Intake py =</w:t>
        <w:br/>
      </w:r>
      <w:r>
        <w:rPr>
          <w:rFonts w:ascii="Calibri" w:hAnsi="Calibri"/>
          <w:sz w:val="21"/>
        </w:rPr>
        <w:t>VAR _StartYear =</w:t>
        <w:br/>
      </w:r>
      <w:r>
        <w:rPr>
          <w:rFonts w:ascii="Calibri" w:hAnsi="Calibri"/>
          <w:sz w:val="21"/>
        </w:rPr>
        <w:t xml:space="preserve">    YEAR ( MIN ( 'Brain Tumor Data'[Date of Diagnosis] ) )</w:t>
        <w:br/>
      </w:r>
      <w:r>
        <w:rPr>
          <w:rFonts w:ascii="Calibri" w:hAnsi="Calibri"/>
          <w:sz w:val="21"/>
        </w:rPr>
        <w:t>VAR _EndYear =</w:t>
        <w:br/>
      </w:r>
      <w:r>
        <w:rPr>
          <w:rFonts w:ascii="Calibri" w:hAnsi="Calibri"/>
          <w:sz w:val="21"/>
        </w:rPr>
        <w:t xml:space="preserve">    YEAR ( MAX ( 'Brain Tumor Data'[Date of Diagnosis] ) )</w:t>
        <w:br/>
      </w:r>
      <w:r>
        <w:rPr>
          <w:rFonts w:ascii="Calibri" w:hAnsi="Calibri"/>
          <w:sz w:val="21"/>
        </w:rPr>
        <w:t>VAR _NumYears = _EndYear - _StartYear + 1</w:t>
      </w:r>
    </w:p>
    <w:p>
      <w:r>
        <w:rPr>
          <w:rFonts w:ascii="Calibri" w:hAnsi="Calibri"/>
          <w:sz w:val="21"/>
        </w:rPr>
        <w:t>VAR _TotalPatients =</w:t>
        <w:br/>
      </w:r>
      <w:r>
        <w:rPr>
          <w:rFonts w:ascii="Calibri" w:hAnsi="Calibri"/>
          <w:sz w:val="21"/>
        </w:rPr>
        <w:t xml:space="preserve">    CALCULATE ( COUNTROWS ( 'Brain Tumor Data' ) )</w:t>
      </w:r>
    </w:p>
    <w:p>
      <w:r>
        <w:rPr>
          <w:rFonts w:ascii="Calibri" w:hAnsi="Calibri"/>
          <w:sz w:val="21"/>
        </w:rPr>
        <w:t>RETURN</w:t>
        <w:br/>
      </w:r>
      <w:r>
        <w:rPr>
          <w:rFonts w:ascii="Calibri" w:hAnsi="Calibri"/>
          <w:sz w:val="21"/>
        </w:rPr>
        <w:t xml:space="preserve">    DIVIDE ( _TotalPatients, _NumYears )</w:t>
      </w:r>
    </w:p>
    <w:p>
      <w:r>
        <w:rPr>
          <w:rFonts w:ascii="Calibri" w:hAnsi="Calibri"/>
          <w:sz w:val="21"/>
        </w:rPr>
        <w:t>Explanation:</w:t>
        <w:br/>
      </w:r>
      <w:r>
        <w:rPr>
          <w:rFonts w:ascii="Calibri" w:hAnsi="Calibri"/>
          <w:sz w:val="21"/>
        </w:rPr>
        <w:t>• _StartYear finds the earliest diagnosis year.</w:t>
        <w:br/>
      </w:r>
      <w:r>
        <w:rPr>
          <w:rFonts w:ascii="Calibri" w:hAnsi="Calibri"/>
          <w:sz w:val="21"/>
        </w:rPr>
        <w:t>• _EndYear finds the latest diagnosis year.</w:t>
        <w:br/>
      </w:r>
      <w:r>
        <w:rPr>
          <w:rFonts w:ascii="Calibri" w:hAnsi="Calibri"/>
          <w:sz w:val="21"/>
        </w:rPr>
        <w:t>• _NumYears calculates the total number of years.</w:t>
        <w:br/>
      </w:r>
      <w:r>
        <w:rPr>
          <w:rFonts w:ascii="Calibri" w:hAnsi="Calibri"/>
          <w:sz w:val="21"/>
        </w:rPr>
        <w:t>• _TotalPatients counts the rows in the Brain Tumor Data table.</w:t>
        <w:br/>
      </w:r>
      <w:r>
        <w:rPr>
          <w:rFonts w:ascii="Calibri" w:hAnsi="Calibri"/>
          <w:sz w:val="21"/>
        </w:rPr>
        <w:t>• DIVIDE calculates Total Patients ÷ Number of Years.</w:t>
      </w:r>
    </w:p>
    <w:p>
      <w:r>
        <w:rPr>
          <w:rFonts w:ascii="Calibri" w:hAnsi="Calibri"/>
          <w:sz w:val="21"/>
        </w:rPr>
        <w:t>Example:</w:t>
        <w:br/>
      </w:r>
      <w:r>
        <w:rPr>
          <w:rFonts w:ascii="Calibri" w:hAnsi="Calibri"/>
          <w:sz w:val="21"/>
        </w:rPr>
        <w:t>If there are 800 patients from 2018 to 2025:</w:t>
        <w:br/>
      </w:r>
      <w:r>
        <w:rPr>
          <w:rFonts w:ascii="Calibri" w:hAnsi="Calibri"/>
          <w:sz w:val="21"/>
        </w:rPr>
        <w:t>800 ÷ 8 = 100 patients per year.</w:t>
      </w:r>
    </w:p>
    <w:p>
      <w:r>
        <w:rPr>
          <w:rFonts w:ascii="Calibri" w:hAnsi="Calibri"/>
          <w:sz w:val="21"/>
        </w:rPr>
        <w:t>Type: Measure</w:t>
      </w:r>
    </w:p>
    <w:p>
      <w:pPr>
        <w:pStyle w:val="Heading1"/>
      </w:pPr>
      <w:r>
        <w:t>2. Avg Intake PY Trend – Measure</w:t>
      </w:r>
    </w:p>
    <w:p>
      <w:r>
        <w:rPr>
          <w:rFonts w:ascii="Calibri" w:hAnsi="Calibri"/>
          <w:sz w:val="21"/>
        </w:rPr>
        <w:t>Note: The original formula has the same name as the first measure. Rename it to Avg Intake PY Trend.</w:t>
      </w:r>
    </w:p>
    <w:p>
      <w:r>
        <w:rPr>
          <w:rFonts w:ascii="Calibri" w:hAnsi="Calibri"/>
          <w:sz w:val="21"/>
        </w:rPr>
        <w:t>Purpose:</w:t>
        <w:br/>
      </w:r>
      <w:r>
        <w:rPr>
          <w:rFonts w:ascii="Calibri" w:hAnsi="Calibri"/>
          <w:sz w:val="21"/>
        </w:rPr>
        <w:t>Compares the current average intake with the overall average and shows an upward or downward arrow.</w:t>
      </w:r>
    </w:p>
    <w:p>
      <w:r>
        <w:rPr>
          <w:rFonts w:ascii="Calibri" w:hAnsi="Calibri"/>
          <w:sz w:val="21"/>
        </w:rPr>
        <w:t>Formula:</w:t>
        <w:br/>
      </w:r>
      <w:r>
        <w:rPr>
          <w:rFonts w:ascii="Calibri" w:hAnsi="Calibri"/>
          <w:sz w:val="21"/>
        </w:rPr>
        <w:t>Avg Intake PY Trend =</w:t>
        <w:br/>
      </w:r>
      <w:r>
        <w:rPr>
          <w:rFonts w:ascii="Calibri" w:hAnsi="Calibri"/>
          <w:sz w:val="21"/>
        </w:rPr>
        <w:t>VAR _CurrentIntake =</w:t>
        <w:br/>
      </w:r>
      <w:r>
        <w:rPr>
          <w:rFonts w:ascii="Calibri" w:hAnsi="Calibri"/>
          <w:sz w:val="21"/>
        </w:rPr>
        <w:t xml:space="preserve">    [Avg Intake py]</w:t>
        <w:br/>
      </w:r>
      <w:r>
        <w:rPr>
          <w:rFonts w:ascii="Calibri" w:hAnsi="Calibri"/>
          <w:sz w:val="21"/>
        </w:rPr>
        <w:t>VAR _OverallIntake =</w:t>
        <w:br/>
      </w:r>
      <w:r>
        <w:rPr>
          <w:rFonts w:ascii="Calibri" w:hAnsi="Calibri"/>
          <w:sz w:val="21"/>
        </w:rPr>
        <w:t xml:space="preserve">    CALCULATE (</w:t>
        <w:br/>
      </w:r>
      <w:r>
        <w:rPr>
          <w:rFonts w:ascii="Calibri" w:hAnsi="Calibri"/>
          <w:sz w:val="21"/>
        </w:rPr>
        <w:t xml:space="preserve">        [Avg Intake py],</w:t>
        <w:br/>
      </w:r>
      <w:r>
        <w:rPr>
          <w:rFonts w:ascii="Calibri" w:hAnsi="Calibri"/>
          <w:sz w:val="21"/>
        </w:rPr>
        <w:t xml:space="preserve">        ALL ( 'Brain Tumor Data' )</w:t>
        <w:br/>
      </w:r>
      <w:r>
        <w:rPr>
          <w:rFonts w:ascii="Calibri" w:hAnsi="Calibri"/>
          <w:sz w:val="21"/>
        </w:rPr>
        <w:t xml:space="preserve">    )</w:t>
        <w:br/>
      </w:r>
      <w:r>
        <w:rPr>
          <w:rFonts w:ascii="Calibri" w:hAnsi="Calibri"/>
          <w:sz w:val="21"/>
        </w:rPr>
        <w:t>VAR _Diff = _CurrentIntake - _OverallIntake</w:t>
      </w:r>
    </w:p>
    <w:p>
      <w:r>
        <w:rPr>
          <w:rFonts w:ascii="Calibri" w:hAnsi="Calibri"/>
          <w:sz w:val="21"/>
        </w:rPr>
        <w:t>RETURN</w:t>
        <w:br/>
      </w:r>
      <w:r>
        <w:rPr>
          <w:rFonts w:ascii="Calibri" w:hAnsi="Calibri"/>
          <w:sz w:val="21"/>
        </w:rPr>
        <w:t xml:space="preserve">    SWITCH (</w:t>
        <w:br/>
      </w:r>
      <w:r>
        <w:rPr>
          <w:rFonts w:ascii="Calibri" w:hAnsi="Calibri"/>
          <w:sz w:val="21"/>
        </w:rPr>
        <w:t xml:space="preserve">        TRUE(),</w:t>
        <w:br/>
      </w:r>
      <w:r>
        <w:rPr>
          <w:rFonts w:ascii="Calibri" w:hAnsi="Calibri"/>
          <w:sz w:val="21"/>
        </w:rPr>
        <w:t xml:space="preserve">        _Diff &gt; 0, UNICHAR(9650) &amp; " " &amp; FORMAT(_CurrentIntake, "0.0"),</w:t>
        <w:br/>
      </w:r>
      <w:r>
        <w:rPr>
          <w:rFonts w:ascii="Calibri" w:hAnsi="Calibri"/>
          <w:sz w:val="21"/>
        </w:rPr>
        <w:t xml:space="preserve">        _Diff &lt; 0, UNICHAR(9660) &amp; " " &amp; FORMAT(_CurrentIntake, "0.0"),</w:t>
        <w:br/>
      </w:r>
      <w:r>
        <w:rPr>
          <w:rFonts w:ascii="Calibri" w:hAnsi="Calibri"/>
          <w:sz w:val="21"/>
        </w:rPr>
        <w:t xml:space="preserve">        FORMAT(_CurrentIntake, "0.0")</w:t>
        <w:br/>
      </w:r>
      <w:r>
        <w:rPr>
          <w:rFonts w:ascii="Calibri" w:hAnsi="Calibri"/>
          <w:sz w:val="21"/>
        </w:rPr>
        <w:t xml:space="preserve">    )</w:t>
      </w:r>
    </w:p>
    <w:p>
      <w:r>
        <w:rPr>
          <w:rFonts w:ascii="Calibri" w:hAnsi="Calibri"/>
          <w:sz w:val="21"/>
        </w:rPr>
        <w:t>Explanation:</w:t>
        <w:br/>
      </w:r>
      <w:r>
        <w:rPr>
          <w:rFonts w:ascii="Calibri" w:hAnsi="Calibri"/>
          <w:sz w:val="21"/>
        </w:rPr>
        <w:t>• _CurrentIntake gets the current Avg Intake value.</w:t>
        <w:br/>
      </w:r>
      <w:r>
        <w:rPr>
          <w:rFonts w:ascii="Calibri" w:hAnsi="Calibri"/>
          <w:sz w:val="21"/>
        </w:rPr>
        <w:t>• _OverallIntake calculates the overall value by removing table filters using ALL().</w:t>
        <w:br/>
      </w:r>
      <w:r>
        <w:rPr>
          <w:rFonts w:ascii="Calibri" w:hAnsi="Calibri"/>
          <w:sz w:val="21"/>
        </w:rPr>
        <w:t>• _Diff compares current intake with overall intake.</w:t>
        <w:br/>
      </w:r>
      <w:r>
        <w:rPr>
          <w:rFonts w:ascii="Calibri" w:hAnsi="Calibri"/>
          <w:sz w:val="21"/>
        </w:rPr>
        <w:t>• UNICHAR(9650) displays ▲ when the value is higher.</w:t>
        <w:br/>
      </w:r>
      <w:r>
        <w:rPr>
          <w:rFonts w:ascii="Calibri" w:hAnsi="Calibri"/>
          <w:sz w:val="21"/>
        </w:rPr>
        <w:t>• UNICHAR(9660) displays ▼ when the value is lower.</w:t>
        <w:br/>
      </w:r>
      <w:r>
        <w:rPr>
          <w:rFonts w:ascii="Calibri" w:hAnsi="Calibri"/>
          <w:sz w:val="21"/>
        </w:rPr>
        <w:t>• FORMAT(..., "0.0") displays one decimal place.</w:t>
      </w:r>
    </w:p>
    <w:p>
      <w:r>
        <w:rPr>
          <w:rFonts w:ascii="Calibri" w:hAnsi="Calibri"/>
          <w:sz w:val="21"/>
        </w:rPr>
        <w:t>Example:</w:t>
        <w:br/>
      </w:r>
      <w:r>
        <w:rPr>
          <w:rFonts w:ascii="Calibri" w:hAnsi="Calibri"/>
          <w:sz w:val="21"/>
        </w:rPr>
        <w:t>Current = 120 and Overall = 100 → ▲ 120.0</w:t>
        <w:br/>
      </w:r>
      <w:r>
        <w:rPr>
          <w:rFonts w:ascii="Calibri" w:hAnsi="Calibri"/>
          <w:sz w:val="21"/>
        </w:rPr>
        <w:t>Current = 80 and Overall = 100 → ▼ 80.0</w:t>
      </w:r>
    </w:p>
    <w:p>
      <w:r>
        <w:rPr>
          <w:rFonts w:ascii="Calibri" w:hAnsi="Calibri"/>
          <w:sz w:val="21"/>
        </w:rPr>
        <w:t>Type: Measure</w:t>
      </w:r>
    </w:p>
    <w:p>
      <w:pPr>
        <w:pStyle w:val="Heading1"/>
      </w:pPr>
      <w:r>
        <w:t>3. Most Affected Group – Measure</w:t>
      </w:r>
    </w:p>
    <w:p>
      <w:r>
        <w:rPr>
          <w:rFonts w:ascii="Calibri" w:hAnsi="Calibri"/>
          <w:sz w:val="21"/>
        </w:rPr>
        <w:t>Purpose:</w:t>
        <w:br/>
      </w:r>
      <w:r>
        <w:rPr>
          <w:rFonts w:ascii="Calibri" w:hAnsi="Calibri"/>
          <w:sz w:val="21"/>
        </w:rPr>
        <w:t>Finds the age group with the highest number of unique patients.</w:t>
      </w:r>
    </w:p>
    <w:p>
      <w:r>
        <w:rPr>
          <w:rFonts w:ascii="Calibri" w:hAnsi="Calibri"/>
          <w:sz w:val="21"/>
        </w:rPr>
        <w:t>Formula:</w:t>
        <w:br/>
      </w:r>
      <w:r>
        <w:rPr>
          <w:rFonts w:ascii="Calibri" w:hAnsi="Calibri"/>
          <w:sz w:val="21"/>
        </w:rPr>
        <w:t>Most Affected Group =</w:t>
        <w:br/>
      </w:r>
      <w:r>
        <w:rPr>
          <w:rFonts w:ascii="Calibri" w:hAnsi="Calibri"/>
          <w:sz w:val="21"/>
        </w:rPr>
        <w:t>VAR AgeGroupCounts =</w:t>
        <w:br/>
      </w:r>
      <w:r>
        <w:rPr>
          <w:rFonts w:ascii="Calibri" w:hAnsi="Calibri"/>
          <w:sz w:val="21"/>
        </w:rPr>
        <w:t xml:space="preserve">    SUMMARIZE(</w:t>
        <w:br/>
      </w:r>
      <w:r>
        <w:rPr>
          <w:rFonts w:ascii="Calibri" w:hAnsi="Calibri"/>
          <w:sz w:val="21"/>
        </w:rPr>
        <w:t xml:space="preserve">        'Brain Tumor Data',</w:t>
        <w:br/>
      </w:r>
      <w:r>
        <w:rPr>
          <w:rFonts w:ascii="Calibri" w:hAnsi="Calibri"/>
          <w:sz w:val="21"/>
        </w:rPr>
        <w:t xml:space="preserve">        'Brain Tumor Data'[Age Group],</w:t>
        <w:br/>
      </w:r>
      <w:r>
        <w:rPr>
          <w:rFonts w:ascii="Calibri" w:hAnsi="Calibri"/>
          <w:sz w:val="21"/>
        </w:rPr>
        <w:t xml:space="preserve">        "PatientCount", DISTINCTCOUNT('Brain Tumor Data'[Patient ID])</w:t>
        <w:br/>
      </w:r>
      <w:r>
        <w:rPr>
          <w:rFonts w:ascii="Calibri" w:hAnsi="Calibri"/>
          <w:sz w:val="21"/>
        </w:rPr>
        <w:t xml:space="preserve">    )</w:t>
        <w:br/>
      </w:r>
      <w:r>
        <w:rPr>
          <w:rFonts w:ascii="Calibri" w:hAnsi="Calibri"/>
          <w:sz w:val="21"/>
        </w:rPr>
        <w:t>VAR TopGroup =</w:t>
        <w:br/>
      </w:r>
      <w:r>
        <w:rPr>
          <w:rFonts w:ascii="Calibri" w:hAnsi="Calibri"/>
          <w:sz w:val="21"/>
        </w:rPr>
        <w:t xml:space="preserve">    TOPN(1, AgeGroupCounts, [PatientCount], DESC)</w:t>
        <w:br/>
      </w:r>
      <w:r>
        <w:rPr>
          <w:rFonts w:ascii="Calibri" w:hAnsi="Calibri"/>
          <w:sz w:val="21"/>
        </w:rPr>
        <w:t>RETURN</w:t>
        <w:br/>
      </w:r>
      <w:r>
        <w:rPr>
          <w:rFonts w:ascii="Calibri" w:hAnsi="Calibri"/>
          <w:sz w:val="21"/>
        </w:rPr>
        <w:t>MAXX(TopGroup, 'Brain Tumor Data'[Age Group])</w:t>
      </w:r>
    </w:p>
    <w:p>
      <w:r>
        <w:rPr>
          <w:rFonts w:ascii="Calibri" w:hAnsi="Calibri"/>
          <w:sz w:val="21"/>
        </w:rPr>
        <w:t>Explanation:</w:t>
        <w:br/>
      </w:r>
      <w:r>
        <w:rPr>
          <w:rFonts w:ascii="Calibri" w:hAnsi="Calibri"/>
          <w:sz w:val="21"/>
        </w:rPr>
        <w:t>• SUMMARIZE creates a temporary table grouped by Age Group.</w:t>
        <w:br/>
      </w:r>
      <w:r>
        <w:rPr>
          <w:rFonts w:ascii="Calibri" w:hAnsi="Calibri"/>
          <w:sz w:val="21"/>
        </w:rPr>
        <w:t>• DISTINCTCOUNT counts unique Patient IDs.</w:t>
        <w:br/>
      </w:r>
      <w:r>
        <w:rPr>
          <w:rFonts w:ascii="Calibri" w:hAnsi="Calibri"/>
          <w:sz w:val="21"/>
        </w:rPr>
        <w:t>• TOPN(1, ..., DESC) finds the age group with the highest patient count.</w:t>
        <w:br/>
      </w:r>
      <w:r>
        <w:rPr>
          <w:rFonts w:ascii="Calibri" w:hAnsi="Calibri"/>
          <w:sz w:val="21"/>
        </w:rPr>
        <w:t>• MAXX returns the name of that age group.</w:t>
      </w:r>
    </w:p>
    <w:p>
      <w:r>
        <w:rPr>
          <w:rFonts w:ascii="Calibri" w:hAnsi="Calibri"/>
          <w:sz w:val="21"/>
        </w:rPr>
        <w:t>Example:</w:t>
        <w:br/>
      </w:r>
      <w:r>
        <w:rPr>
          <w:rFonts w:ascii="Calibri" w:hAnsi="Calibri"/>
          <w:sz w:val="21"/>
        </w:rPr>
        <w:t>If 21-30 has the highest patient count, the result is 21-30.</w:t>
      </w:r>
    </w:p>
    <w:p>
      <w:r>
        <w:rPr>
          <w:rFonts w:ascii="Calibri" w:hAnsi="Calibri"/>
          <w:sz w:val="21"/>
        </w:rPr>
        <w:t>Type: Measure</w:t>
      </w:r>
    </w:p>
    <w:p>
      <w:pPr>
        <w:pStyle w:val="Heading1"/>
      </w:pPr>
      <w:r>
        <w:t>4. Age Group – Calculated Column</w:t>
      </w:r>
    </w:p>
    <w:p>
      <w:r>
        <w:rPr>
          <w:rFonts w:ascii="Calibri" w:hAnsi="Calibri"/>
          <w:sz w:val="21"/>
        </w:rPr>
        <w:t>Purpose:</w:t>
        <w:br/>
      </w:r>
      <w:r>
        <w:rPr>
          <w:rFonts w:ascii="Calibri" w:hAnsi="Calibri"/>
          <w:sz w:val="21"/>
        </w:rPr>
        <w:t>Creates age categories from the Age column.</w:t>
      </w:r>
    </w:p>
    <w:p>
      <w:r>
        <w:rPr>
          <w:rFonts w:ascii="Calibri" w:hAnsi="Calibri"/>
          <w:sz w:val="21"/>
        </w:rPr>
        <w:t>Formula:</w:t>
        <w:br/>
      </w:r>
      <w:r>
        <w:rPr>
          <w:rFonts w:ascii="Calibri" w:hAnsi="Calibri"/>
          <w:sz w:val="21"/>
        </w:rPr>
        <w:t>Age Group =</w:t>
        <w:br/>
      </w:r>
      <w:r>
        <w:rPr>
          <w:rFonts w:ascii="Calibri" w:hAnsi="Calibri"/>
          <w:sz w:val="21"/>
        </w:rPr>
        <w:t>VAR AgeValue = 'Brain Tumor Data'[Age]</w:t>
        <w:br/>
      </w:r>
      <w:r>
        <w:rPr>
          <w:rFonts w:ascii="Calibri" w:hAnsi="Calibri"/>
          <w:sz w:val="21"/>
        </w:rPr>
        <w:t>RETURN</w:t>
        <w:br/>
      </w:r>
      <w:r>
        <w:rPr>
          <w:rFonts w:ascii="Calibri" w:hAnsi="Calibri"/>
          <w:sz w:val="21"/>
        </w:rPr>
        <w:t>SWITCH(</w:t>
        <w:br/>
      </w:r>
      <w:r>
        <w:rPr>
          <w:rFonts w:ascii="Calibri" w:hAnsi="Calibri"/>
          <w:sz w:val="21"/>
        </w:rPr>
        <w:t xml:space="preserve">    TRUE(),</w:t>
        <w:br/>
      </w:r>
      <w:r>
        <w:rPr>
          <w:rFonts w:ascii="Calibri" w:hAnsi="Calibri"/>
          <w:sz w:val="21"/>
        </w:rPr>
        <w:t xml:space="preserve">    AgeValue &gt;= 0 &amp;&amp; AgeValue &lt;= 10, "0-10",</w:t>
        <w:br/>
      </w:r>
      <w:r>
        <w:rPr>
          <w:rFonts w:ascii="Calibri" w:hAnsi="Calibri"/>
          <w:sz w:val="21"/>
        </w:rPr>
        <w:t xml:space="preserve">    AgeValue &gt;= 11 &amp;&amp; AgeValue &lt;= 20, "11-20",</w:t>
        <w:br/>
      </w:r>
      <w:r>
        <w:rPr>
          <w:rFonts w:ascii="Calibri" w:hAnsi="Calibri"/>
          <w:sz w:val="21"/>
        </w:rPr>
        <w:t xml:space="preserve">    AgeValue &gt;= 21 &amp;&amp; AgeValue &lt;= 30, "21-30",</w:t>
        <w:br/>
      </w:r>
      <w:r>
        <w:rPr>
          <w:rFonts w:ascii="Calibri" w:hAnsi="Calibri"/>
          <w:sz w:val="21"/>
        </w:rPr>
        <w:t xml:space="preserve">    AgeValue &gt;= 31 &amp;&amp; AgeValue &lt;= 40, "31-40",</w:t>
        <w:br/>
      </w:r>
      <w:r>
        <w:rPr>
          <w:rFonts w:ascii="Calibri" w:hAnsi="Calibri"/>
          <w:sz w:val="21"/>
        </w:rPr>
        <w:t xml:space="preserve">    AgeValue &gt;= 41 &amp;&amp; AgeValue &lt;= 50, "41-50",</w:t>
        <w:br/>
      </w:r>
      <w:r>
        <w:rPr>
          <w:rFonts w:ascii="Calibri" w:hAnsi="Calibri"/>
          <w:sz w:val="21"/>
        </w:rPr>
        <w:t xml:space="preserve">    AgeValue &gt;= 51 &amp;&amp; AgeValue &lt;= 60, "51-60",</w:t>
        <w:br/>
      </w:r>
      <w:r>
        <w:rPr>
          <w:rFonts w:ascii="Calibri" w:hAnsi="Calibri"/>
          <w:sz w:val="21"/>
        </w:rPr>
        <w:t xml:space="preserve">    AgeValue &gt; 60, "60+",</w:t>
        <w:br/>
      </w:r>
      <w:r>
        <w:rPr>
          <w:rFonts w:ascii="Calibri" w:hAnsi="Calibri"/>
          <w:sz w:val="21"/>
        </w:rPr>
        <w:t xml:space="preserve">    "Unknown"</w:t>
        <w:br/>
      </w:r>
      <w:r>
        <w:rPr>
          <w:rFonts w:ascii="Calibri" w:hAnsi="Calibri"/>
          <w:sz w:val="21"/>
        </w:rPr>
        <w:t>)</w:t>
      </w:r>
    </w:p>
    <w:p>
      <w:r>
        <w:rPr>
          <w:rFonts w:ascii="Calibri" w:hAnsi="Calibri"/>
          <w:sz w:val="21"/>
        </w:rPr>
        <w:t>Explanation:</w:t>
        <w:br/>
      </w:r>
      <w:r>
        <w:rPr>
          <w:rFonts w:ascii="Calibri" w:hAnsi="Calibri"/>
          <w:sz w:val="21"/>
        </w:rPr>
        <w:t>• AgeValue stores the patient's age.</w:t>
        <w:br/>
      </w:r>
      <w:r>
        <w:rPr>
          <w:rFonts w:ascii="Calibri" w:hAnsi="Calibri"/>
          <w:sz w:val="21"/>
        </w:rPr>
        <w:t>• SWITCH(TRUE()) checks the age against each condition.</w:t>
        <w:br/>
      </w:r>
      <w:r>
        <w:rPr>
          <w:rFonts w:ascii="Calibri" w:hAnsi="Calibri"/>
          <w:sz w:val="21"/>
        </w:rPr>
        <w:t>• The matching age range is returned.</w:t>
        <w:br/>
      </w:r>
      <w:r>
        <w:rPr>
          <w:rFonts w:ascii="Calibri" w:hAnsi="Calibri"/>
          <w:sz w:val="21"/>
        </w:rPr>
        <w:t>• Unknown is returned if no condition matches.</w:t>
      </w:r>
    </w:p>
    <w:p>
      <w:r>
        <w:rPr>
          <w:rFonts w:ascii="Calibri" w:hAnsi="Calibri"/>
          <w:sz w:val="21"/>
        </w:rPr>
        <w:t>Examples:</w:t>
        <w:br/>
      </w:r>
      <w:r>
        <w:rPr>
          <w:rFonts w:ascii="Calibri" w:hAnsi="Calibri"/>
          <w:sz w:val="21"/>
        </w:rPr>
        <w:t>Age 8 → 0-10</w:t>
        <w:br/>
      </w:r>
      <w:r>
        <w:rPr>
          <w:rFonts w:ascii="Calibri" w:hAnsi="Calibri"/>
          <w:sz w:val="21"/>
        </w:rPr>
        <w:t>Age 17 → 11-20</w:t>
        <w:br/>
      </w:r>
      <w:r>
        <w:rPr>
          <w:rFonts w:ascii="Calibri" w:hAnsi="Calibri"/>
          <w:sz w:val="21"/>
        </w:rPr>
        <w:t>Age 25 → 21-30</w:t>
        <w:br/>
      </w:r>
      <w:r>
        <w:rPr>
          <w:rFonts w:ascii="Calibri" w:hAnsi="Calibri"/>
          <w:sz w:val="21"/>
        </w:rPr>
        <w:t>Age 38 → 31-40</w:t>
        <w:br/>
      </w:r>
      <w:r>
        <w:rPr>
          <w:rFonts w:ascii="Calibri" w:hAnsi="Calibri"/>
          <w:sz w:val="21"/>
        </w:rPr>
        <w:t>Age 47 → 41-50</w:t>
        <w:br/>
      </w:r>
      <w:r>
        <w:rPr>
          <w:rFonts w:ascii="Calibri" w:hAnsi="Calibri"/>
          <w:sz w:val="21"/>
        </w:rPr>
        <w:t>Age 56 → 51-60</w:t>
        <w:br/>
      </w:r>
      <w:r>
        <w:rPr>
          <w:rFonts w:ascii="Calibri" w:hAnsi="Calibri"/>
          <w:sz w:val="21"/>
        </w:rPr>
        <w:t>Age 72 → 60+</w:t>
      </w:r>
    </w:p>
    <w:p>
      <w:r>
        <w:rPr>
          <w:rFonts w:ascii="Calibri" w:hAnsi="Calibri"/>
          <w:sz w:val="21"/>
        </w:rPr>
        <w:t>Type: Calculated Column</w:t>
      </w:r>
    </w:p>
    <w:p>
      <w:pPr>
        <w:pStyle w:val="Heading1"/>
      </w:pPr>
      <w:r>
        <w:t>5. MABR – Most Affected Brain Region – Measure</w:t>
      </w:r>
    </w:p>
    <w:p>
      <w:r>
        <w:rPr>
          <w:rFonts w:ascii="Calibri" w:hAnsi="Calibri"/>
          <w:sz w:val="21"/>
        </w:rPr>
        <w:t>Purpose:</w:t>
        <w:br/>
      </w:r>
      <w:r>
        <w:rPr>
          <w:rFonts w:ascii="Calibri" w:hAnsi="Calibri"/>
          <w:sz w:val="21"/>
        </w:rPr>
        <w:t>Finds the brain region with the highest number of patients and displays its percentage of total patients.</w:t>
      </w:r>
    </w:p>
    <w:p>
      <w:r>
        <w:rPr>
          <w:rFonts w:ascii="Calibri" w:hAnsi="Calibri"/>
          <w:sz w:val="21"/>
        </w:rPr>
        <w:t>Formula:</w:t>
        <w:br/>
      </w:r>
      <w:r>
        <w:rPr>
          <w:rFonts w:ascii="Calibri" w:hAnsi="Calibri"/>
          <w:sz w:val="21"/>
        </w:rPr>
        <w:t>MABR =</w:t>
        <w:br/>
      </w:r>
      <w:r>
        <w:rPr>
          <w:rFonts w:ascii="Calibri" w:hAnsi="Calibri"/>
          <w:sz w:val="21"/>
        </w:rPr>
        <w:t>VAR TotalPatients = COUNTROWS('Brain Tumor Data')</w:t>
        <w:br/>
      </w:r>
      <w:r>
        <w:rPr>
          <w:rFonts w:ascii="Calibri" w:hAnsi="Calibri"/>
          <w:sz w:val="21"/>
        </w:rPr>
        <w:t>VAR RegionCounts =</w:t>
        <w:br/>
      </w:r>
      <w:r>
        <w:rPr>
          <w:rFonts w:ascii="Calibri" w:hAnsi="Calibri"/>
          <w:sz w:val="21"/>
        </w:rPr>
        <w:t xml:space="preserve">    SUMMARIZE(</w:t>
        <w:br/>
      </w:r>
      <w:r>
        <w:rPr>
          <w:rFonts w:ascii="Calibri" w:hAnsi="Calibri"/>
          <w:sz w:val="21"/>
        </w:rPr>
        <w:t xml:space="preserve">        'Brain Tumor Data',</w:t>
        <w:br/>
      </w:r>
      <w:r>
        <w:rPr>
          <w:rFonts w:ascii="Calibri" w:hAnsi="Calibri"/>
          <w:sz w:val="21"/>
        </w:rPr>
        <w:t xml:space="preserve">        'Brain Tumor Data'[Affected Brain Region],</w:t>
        <w:br/>
      </w:r>
      <w:r>
        <w:rPr>
          <w:rFonts w:ascii="Calibri" w:hAnsi="Calibri"/>
          <w:sz w:val="21"/>
        </w:rPr>
        <w:t xml:space="preserve">        "Cnt", COUNTROWS('Brain Tumor Data')</w:t>
        <w:br/>
      </w:r>
      <w:r>
        <w:rPr>
          <w:rFonts w:ascii="Calibri" w:hAnsi="Calibri"/>
          <w:sz w:val="21"/>
        </w:rPr>
        <w:t xml:space="preserve">    )</w:t>
        <w:br/>
      </w:r>
      <w:r>
        <w:rPr>
          <w:rFonts w:ascii="Calibri" w:hAnsi="Calibri"/>
          <w:sz w:val="21"/>
        </w:rPr>
        <w:t>VAR TopRegion = TOPN(1, RegionCounts, [Cnt], DESC)</w:t>
        <w:br/>
      </w:r>
      <w:r>
        <w:rPr>
          <w:rFonts w:ascii="Calibri" w:hAnsi="Calibri"/>
          <w:sz w:val="21"/>
        </w:rPr>
        <w:t>VAR RegionName = MAXX(TopRegion, 'Brain Tumor Data'[Affected Brain Region])</w:t>
        <w:br/>
      </w:r>
      <w:r>
        <w:rPr>
          <w:rFonts w:ascii="Calibri" w:hAnsi="Calibri"/>
          <w:sz w:val="21"/>
        </w:rPr>
        <w:t>VAR RegionCount = MAXX(TopRegion, [Cnt])</w:t>
      </w:r>
    </w:p>
    <w:p>
      <w:r>
        <w:rPr>
          <w:rFonts w:ascii="Calibri" w:hAnsi="Calibri"/>
          <w:sz w:val="21"/>
        </w:rPr>
        <w:t>RETURN</w:t>
        <w:br/>
      </w:r>
      <w:r>
        <w:rPr>
          <w:rFonts w:ascii="Calibri" w:hAnsi="Calibri"/>
          <w:sz w:val="21"/>
        </w:rPr>
        <w:t>RegionName &amp; " (" &amp;</w:t>
        <w:br/>
      </w:r>
      <w:r>
        <w:rPr>
          <w:rFonts w:ascii="Calibri" w:hAnsi="Calibri"/>
          <w:sz w:val="21"/>
        </w:rPr>
        <w:t>FORMAT(DIVIDE(RegionCount, TotalPatients), "0%") &amp;</w:t>
        <w:br/>
      </w:r>
      <w:r>
        <w:rPr>
          <w:rFonts w:ascii="Calibri" w:hAnsi="Calibri"/>
          <w:sz w:val="21"/>
        </w:rPr>
        <w:t>")"</w:t>
      </w:r>
    </w:p>
    <w:p>
      <w:r>
        <w:rPr>
          <w:rFonts w:ascii="Calibri" w:hAnsi="Calibri"/>
          <w:sz w:val="21"/>
        </w:rPr>
        <w:t>Explanation:</w:t>
        <w:br/>
      </w:r>
      <w:r>
        <w:rPr>
          <w:rFonts w:ascii="Calibri" w:hAnsi="Calibri"/>
          <w:sz w:val="21"/>
        </w:rPr>
        <w:t>• TotalPatients counts all rows.</w:t>
        <w:br/>
      </w:r>
      <w:r>
        <w:rPr>
          <w:rFonts w:ascii="Calibri" w:hAnsi="Calibri"/>
          <w:sz w:val="21"/>
        </w:rPr>
        <w:t>• RegionCounts groups patients by affected brain region.</w:t>
        <w:br/>
      </w:r>
      <w:r>
        <w:rPr>
          <w:rFonts w:ascii="Calibri" w:hAnsi="Calibri"/>
          <w:sz w:val="21"/>
        </w:rPr>
        <w:t>• TOPN finds the region with the highest count.</w:t>
        <w:br/>
      </w:r>
      <w:r>
        <w:rPr>
          <w:rFonts w:ascii="Calibri" w:hAnsi="Calibri"/>
          <w:sz w:val="21"/>
        </w:rPr>
        <w:t>• RegionName gets the name of the top region.</w:t>
        <w:br/>
      </w:r>
      <w:r>
        <w:rPr>
          <w:rFonts w:ascii="Calibri" w:hAnsi="Calibri"/>
          <w:sz w:val="21"/>
        </w:rPr>
        <w:t>• RegionCount gets the number of patients in that region.</w:t>
        <w:br/>
      </w:r>
      <w:r>
        <w:rPr>
          <w:rFonts w:ascii="Calibri" w:hAnsi="Calibri"/>
          <w:sz w:val="21"/>
        </w:rPr>
        <w:t>• DIVIDE calculates the percentage of total patients.</w:t>
        <w:br/>
      </w:r>
      <w:r>
        <w:rPr>
          <w:rFonts w:ascii="Calibri" w:hAnsi="Calibri"/>
          <w:sz w:val="21"/>
        </w:rPr>
        <w:t>• FORMAT(..., "0%") displays the percentage.</w:t>
        <w:br/>
      </w:r>
      <w:r>
        <w:rPr>
          <w:rFonts w:ascii="Calibri" w:hAnsi="Calibri"/>
          <w:sz w:val="21"/>
        </w:rPr>
        <w:t>• &amp; combines the region name and percentage.</w:t>
      </w:r>
    </w:p>
    <w:p>
      <w:r>
        <w:rPr>
          <w:rFonts w:ascii="Calibri" w:hAnsi="Calibri"/>
          <w:sz w:val="21"/>
        </w:rPr>
        <w:t>Example:</w:t>
        <w:br/>
      </w:r>
      <w:r>
        <w:rPr>
          <w:rFonts w:ascii="Calibri" w:hAnsi="Calibri"/>
          <w:sz w:val="21"/>
        </w:rPr>
        <w:t>If Frontal Lobe has 400 out of 1000 patients:</w:t>
        <w:br/>
      </w:r>
      <w:r>
        <w:rPr>
          <w:rFonts w:ascii="Calibri" w:hAnsi="Calibri"/>
          <w:sz w:val="21"/>
        </w:rPr>
        <w:t>400 ÷ 1000 = 40%</w:t>
        <w:br/>
      </w:r>
      <w:r>
        <w:rPr>
          <w:rFonts w:ascii="Calibri" w:hAnsi="Calibri"/>
          <w:sz w:val="21"/>
        </w:rPr>
        <w:t>Result → Frontal Lobe (40%)</w:t>
      </w:r>
    </w:p>
    <w:p>
      <w:r>
        <w:rPr>
          <w:rFonts w:ascii="Calibri" w:hAnsi="Calibri"/>
          <w:sz w:val="21"/>
        </w:rPr>
        <w:t>Type: Measure</w:t>
      </w:r>
    </w:p>
    <w:p>
      <w:pPr>
        <w:pStyle w:val="Heading1"/>
      </w:pPr>
      <w:r>
        <w:t>Quick Summary</w:t>
      </w:r>
    </w:p>
    <w:p>
      <w:r>
        <w:rPr>
          <w:rFonts w:ascii="Calibri" w:hAnsi="Calibri"/>
          <w:sz w:val="21"/>
        </w:rPr>
        <w:t>1. Avg Intake py → Measure → Average patients per year.</w:t>
        <w:br/>
      </w:r>
      <w:r>
        <w:rPr>
          <w:rFonts w:ascii="Calibri" w:hAnsi="Calibri"/>
          <w:sz w:val="21"/>
        </w:rPr>
        <w:t>2. Avg Intake PY Trend → Measure → Shows ▲/▼ based on comparison with overall average.</w:t>
        <w:br/>
      </w:r>
      <w:r>
        <w:rPr>
          <w:rFonts w:ascii="Calibri" w:hAnsi="Calibri"/>
          <w:sz w:val="21"/>
        </w:rPr>
        <w:t>3. Most Affected Group → Measure → Finds the age group with the most patients.</w:t>
        <w:br/>
      </w:r>
      <w:r>
        <w:rPr>
          <w:rFonts w:ascii="Calibri" w:hAnsi="Calibri"/>
          <w:sz w:val="21"/>
        </w:rPr>
        <w:t>4. Age Group → Calculated Column → Creates age categories row by row.</w:t>
        <w:br/>
      </w:r>
      <w:r>
        <w:rPr>
          <w:rFonts w:ascii="Calibri" w:hAnsi="Calibri"/>
          <w:sz w:val="21"/>
        </w:rPr>
        <w:t>5. MABR → Measure → Finds the most affected brain region and its percentage.</w:t>
      </w:r>
    </w:p>
    <w:p>
      <w:r>
        <w:rPr>
          <w:rFonts w:ascii="Calibri" w:hAnsi="Calibri"/>
          <w:sz w:val="21"/>
        </w:rPr>
        <w:t>Easy rule:</w:t>
        <w:br/>
      </w:r>
      <w:r>
        <w:rPr>
          <w:rFonts w:ascii="Calibri" w:hAnsi="Calibri"/>
          <w:sz w:val="21"/>
        </w:rPr>
        <w:t>• Calculated Column = works row by row.</w:t>
        <w:br/>
      </w:r>
      <w:r>
        <w:rPr>
          <w:rFonts w:ascii="Calibri" w:hAnsi="Calibri"/>
          <w:sz w:val="21"/>
        </w:rPr>
        <w:t>• Measure = calculates based on the current report/filter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