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873" w:rsidRPr="00D25873" w:rsidRDefault="00D25873" w:rsidP="00D25873">
      <w:pPr>
        <w:shd w:val="clear" w:color="auto" w:fill="FFFFFF"/>
        <w:spacing w:after="0" w:line="240" w:lineRule="auto"/>
        <w:textAlignment w:val="baseline"/>
        <w:rPr>
          <w:rFonts w:ascii="Arial" w:eastAsia="Times New Roman" w:hAnsi="Arial" w:cs="Arial"/>
          <w:color w:val="363636"/>
          <w:sz w:val="20"/>
          <w:szCs w:val="20"/>
          <w:lang w:eastAsia="en-ZA"/>
        </w:rPr>
      </w:pPr>
      <w:r>
        <w:rPr>
          <w:rFonts w:ascii="Arial" w:eastAsia="Times New Roman" w:hAnsi="Arial" w:cs="Arial"/>
          <w:noProof/>
          <w:color w:val="70A0CF"/>
          <w:sz w:val="20"/>
          <w:szCs w:val="20"/>
          <w:lang w:eastAsia="en-ZA"/>
        </w:rPr>
        <mc:AlternateContent>
          <mc:Choice Requires="wps">
            <w:drawing>
              <wp:inline distT="0" distB="0" distL="0" distR="0">
                <wp:extent cx="304800" cy="304800"/>
                <wp:effectExtent l="0" t="0" r="0" b="0"/>
                <wp:docPr id="10" name="Rectangle 10" descr="http://cdn.thomasnet.com/images/logos/Thomasnet_logo.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cdn.thomasnet.com/images/logos/Thomasnet_logo.svg" href="http://www.thomasnet.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" o:button="t" filled="f" stroked="f">
                <v:fill o:detectmouseclick="t"/>
                <o:lock v:ext="edit" aspectratio="t"/>
                <w10:anchorlock/>
              </v:rect>
            </w:pict>
          </mc:Fallback>
        </mc:AlternateContent>
      </w:r>
    </w:p>
    <w:p w:rsidR="00D25873" w:rsidRPr="00D25873" w:rsidRDefault="00D25873" w:rsidP="00D25873">
      <w:pPr>
        <w:numPr>
          <w:ilvl w:val="0"/>
          <w:numId w:val="1"/>
        </w:numPr>
        <w:spacing w:after="0" w:line="240" w:lineRule="auto"/>
        <w:ind w:left="0"/>
        <w:textAlignment w:val="center"/>
        <w:rPr>
          <w:rFonts w:ascii="Arial" w:eastAsia="Times New Roman" w:hAnsi="Arial" w:cs="Arial"/>
          <w:b/>
          <w:bCs/>
          <w:caps/>
          <w:color w:val="FFFFFF"/>
          <w:sz w:val="15"/>
          <w:szCs w:val="15"/>
          <w:lang w:eastAsia="en-ZA"/>
        </w:rPr>
      </w:pPr>
      <w:hyperlink r:id="rId7" w:history="1">
        <w:r w:rsidRPr="00D25873">
          <w:rPr>
            <w:rFonts w:ascii="Arial" w:eastAsia="Times New Roman" w:hAnsi="Arial" w:cs="Arial"/>
            <w:b/>
            <w:bCs/>
            <w:caps/>
            <w:color w:val="FFFFFF"/>
            <w:sz w:val="15"/>
            <w:szCs w:val="15"/>
            <w:u w:val="single"/>
            <w:lang w:eastAsia="en-ZA"/>
          </w:rPr>
          <w:t>SUPPLIER</w:t>
        </w:r>
        <w:r w:rsidRPr="00D25873">
          <w:rPr>
            <w:rFonts w:ascii="Arial" w:eastAsia="Times New Roman" w:hAnsi="Arial" w:cs="Arial"/>
            <w:b/>
            <w:bCs/>
            <w:caps/>
            <w:color w:val="FFFFFF"/>
            <w:sz w:val="15"/>
            <w:szCs w:val="15"/>
            <w:lang w:eastAsia="en-ZA"/>
          </w:rPr>
          <w:t> </w:t>
        </w:r>
        <w:r w:rsidRPr="00D25873">
          <w:rPr>
            <w:rFonts w:ascii="Arial" w:eastAsia="Times New Roman" w:hAnsi="Arial" w:cs="Arial"/>
            <w:b/>
            <w:bCs/>
            <w:caps/>
            <w:color w:val="FFFFFF"/>
            <w:sz w:val="15"/>
            <w:szCs w:val="15"/>
            <w:lang w:eastAsia="en-ZA"/>
          </w:rPr>
          <w:br/>
        </w:r>
        <w:r w:rsidRPr="00D25873">
          <w:rPr>
            <w:rFonts w:ascii="Arial" w:eastAsia="Times New Roman" w:hAnsi="Arial" w:cs="Arial"/>
            <w:b/>
            <w:bCs/>
            <w:caps/>
            <w:color w:val="FFFFFF"/>
            <w:sz w:val="15"/>
            <w:szCs w:val="15"/>
            <w:u w:val="single"/>
            <w:lang w:eastAsia="en-ZA"/>
          </w:rPr>
          <w:t>DISCOVERY</w:t>
        </w:r>
      </w:hyperlink>
    </w:p>
    <w:p w:rsidR="00D25873" w:rsidRPr="00D25873" w:rsidRDefault="00D25873" w:rsidP="00D25873">
      <w:pPr>
        <w:numPr>
          <w:ilvl w:val="0"/>
          <w:numId w:val="1"/>
        </w:numPr>
        <w:spacing w:after="0" w:line="240" w:lineRule="auto"/>
        <w:ind w:left="0"/>
        <w:textAlignment w:val="center"/>
        <w:rPr>
          <w:rFonts w:ascii="Arial" w:eastAsia="Times New Roman" w:hAnsi="Arial" w:cs="Arial"/>
          <w:b/>
          <w:bCs/>
          <w:caps/>
          <w:color w:val="FFFFFF"/>
          <w:sz w:val="15"/>
          <w:szCs w:val="15"/>
          <w:lang w:eastAsia="en-ZA"/>
        </w:rPr>
      </w:pPr>
      <w:hyperlink r:id="rId8" w:history="1">
        <w:r w:rsidRPr="00D25873">
          <w:rPr>
            <w:rFonts w:ascii="Arial" w:eastAsia="Times New Roman" w:hAnsi="Arial" w:cs="Arial"/>
            <w:b/>
            <w:bCs/>
            <w:caps/>
            <w:color w:val="FFFFFF"/>
            <w:sz w:val="15"/>
            <w:szCs w:val="15"/>
            <w:u w:val="single"/>
            <w:lang w:eastAsia="en-ZA"/>
          </w:rPr>
          <w:t>PRODUCT</w:t>
        </w:r>
        <w:r w:rsidRPr="00D25873">
          <w:rPr>
            <w:rFonts w:ascii="Arial" w:eastAsia="Times New Roman" w:hAnsi="Arial" w:cs="Arial"/>
            <w:b/>
            <w:bCs/>
            <w:caps/>
            <w:color w:val="FFFFFF"/>
            <w:sz w:val="15"/>
            <w:szCs w:val="15"/>
            <w:lang w:eastAsia="en-ZA"/>
          </w:rPr>
          <w:t> </w:t>
        </w:r>
        <w:r w:rsidRPr="00D25873">
          <w:rPr>
            <w:rFonts w:ascii="Arial" w:eastAsia="Times New Roman" w:hAnsi="Arial" w:cs="Arial"/>
            <w:b/>
            <w:bCs/>
            <w:caps/>
            <w:color w:val="FFFFFF"/>
            <w:sz w:val="15"/>
            <w:szCs w:val="15"/>
            <w:lang w:eastAsia="en-ZA"/>
          </w:rPr>
          <w:br/>
        </w:r>
        <w:r w:rsidRPr="00D25873">
          <w:rPr>
            <w:rFonts w:ascii="Arial" w:eastAsia="Times New Roman" w:hAnsi="Arial" w:cs="Arial"/>
            <w:b/>
            <w:bCs/>
            <w:caps/>
            <w:color w:val="FFFFFF"/>
            <w:sz w:val="15"/>
            <w:szCs w:val="15"/>
            <w:u w:val="single"/>
            <w:lang w:eastAsia="en-ZA"/>
          </w:rPr>
          <w:t>CATALOGS</w:t>
        </w:r>
      </w:hyperlink>
    </w:p>
    <w:p w:rsidR="00D25873" w:rsidRPr="00D25873" w:rsidRDefault="00D25873" w:rsidP="00D25873">
      <w:pPr>
        <w:numPr>
          <w:ilvl w:val="0"/>
          <w:numId w:val="1"/>
        </w:numPr>
        <w:spacing w:after="0" w:line="240" w:lineRule="auto"/>
        <w:ind w:left="0"/>
        <w:textAlignment w:val="center"/>
        <w:rPr>
          <w:rFonts w:ascii="Arial" w:eastAsia="Times New Roman" w:hAnsi="Arial" w:cs="Arial"/>
          <w:b/>
          <w:bCs/>
          <w:caps/>
          <w:color w:val="FFFFFF"/>
          <w:sz w:val="15"/>
          <w:szCs w:val="15"/>
          <w:lang w:eastAsia="en-ZA"/>
        </w:rPr>
      </w:pPr>
      <w:hyperlink r:id="rId9" w:history="1">
        <w:r w:rsidRPr="00D25873">
          <w:rPr>
            <w:rFonts w:ascii="Arial" w:eastAsia="Times New Roman" w:hAnsi="Arial" w:cs="Arial"/>
            <w:b/>
            <w:bCs/>
            <w:caps/>
            <w:color w:val="FFFFFF"/>
            <w:sz w:val="15"/>
            <w:szCs w:val="15"/>
            <w:u w:val="single"/>
            <w:lang w:eastAsia="en-ZA"/>
          </w:rPr>
          <w:t>CAD</w:t>
        </w:r>
        <w:r w:rsidRPr="00D25873">
          <w:rPr>
            <w:rFonts w:ascii="Arial" w:eastAsia="Times New Roman" w:hAnsi="Arial" w:cs="Arial"/>
            <w:b/>
            <w:bCs/>
            <w:caps/>
            <w:color w:val="FFFFFF"/>
            <w:sz w:val="15"/>
            <w:szCs w:val="15"/>
            <w:lang w:eastAsia="en-ZA"/>
          </w:rPr>
          <w:t> </w:t>
        </w:r>
        <w:r w:rsidRPr="00D25873">
          <w:rPr>
            <w:rFonts w:ascii="Arial" w:eastAsia="Times New Roman" w:hAnsi="Arial" w:cs="Arial"/>
            <w:b/>
            <w:bCs/>
            <w:caps/>
            <w:color w:val="FFFFFF"/>
            <w:sz w:val="15"/>
            <w:szCs w:val="15"/>
            <w:lang w:eastAsia="en-ZA"/>
          </w:rPr>
          <w:br/>
        </w:r>
        <w:r w:rsidRPr="00D25873">
          <w:rPr>
            <w:rFonts w:ascii="Arial" w:eastAsia="Times New Roman" w:hAnsi="Arial" w:cs="Arial"/>
            <w:b/>
            <w:bCs/>
            <w:caps/>
            <w:color w:val="FFFFFF"/>
            <w:sz w:val="15"/>
            <w:szCs w:val="15"/>
            <w:u w:val="single"/>
            <w:lang w:eastAsia="en-ZA"/>
          </w:rPr>
          <w:t>MODELS</w:t>
        </w:r>
      </w:hyperlink>
    </w:p>
    <w:p w:rsidR="00D25873" w:rsidRPr="00D25873" w:rsidRDefault="00D25873" w:rsidP="00D25873">
      <w:pPr>
        <w:numPr>
          <w:ilvl w:val="0"/>
          <w:numId w:val="1"/>
        </w:numPr>
        <w:spacing w:after="0" w:line="240" w:lineRule="auto"/>
        <w:ind w:left="0"/>
        <w:textAlignment w:val="center"/>
        <w:rPr>
          <w:rFonts w:ascii="Arial" w:eastAsia="Times New Roman" w:hAnsi="Arial" w:cs="Arial"/>
          <w:b/>
          <w:bCs/>
          <w:caps/>
          <w:color w:val="FFFFFF"/>
          <w:sz w:val="15"/>
          <w:szCs w:val="15"/>
          <w:lang w:eastAsia="en-ZA"/>
        </w:rPr>
      </w:pPr>
      <w:hyperlink r:id="rId10" w:history="1">
        <w:r w:rsidRPr="00D25873">
          <w:rPr>
            <w:rFonts w:ascii="Arial" w:eastAsia="Times New Roman" w:hAnsi="Arial" w:cs="Arial"/>
            <w:b/>
            <w:bCs/>
            <w:caps/>
            <w:color w:val="FFFFFF"/>
            <w:sz w:val="15"/>
            <w:szCs w:val="15"/>
            <w:u w:val="single"/>
            <w:lang w:eastAsia="en-ZA"/>
          </w:rPr>
          <w:t>DIVERSITY &amp;</w:t>
        </w:r>
        <w:r w:rsidRPr="00D25873">
          <w:rPr>
            <w:rFonts w:ascii="Arial" w:eastAsia="Times New Roman" w:hAnsi="Arial" w:cs="Arial"/>
            <w:b/>
            <w:bCs/>
            <w:caps/>
            <w:color w:val="FFFFFF"/>
            <w:sz w:val="15"/>
            <w:szCs w:val="15"/>
            <w:lang w:eastAsia="en-ZA"/>
          </w:rPr>
          <w:t> </w:t>
        </w:r>
        <w:r w:rsidRPr="00D25873">
          <w:rPr>
            <w:rFonts w:ascii="Arial" w:eastAsia="Times New Roman" w:hAnsi="Arial" w:cs="Arial"/>
            <w:b/>
            <w:bCs/>
            <w:caps/>
            <w:color w:val="FFFFFF"/>
            <w:sz w:val="15"/>
            <w:szCs w:val="15"/>
            <w:lang w:eastAsia="en-ZA"/>
          </w:rPr>
          <w:br/>
        </w:r>
        <w:r w:rsidRPr="00D25873">
          <w:rPr>
            <w:rFonts w:ascii="Arial" w:eastAsia="Times New Roman" w:hAnsi="Arial" w:cs="Arial"/>
            <w:b/>
            <w:bCs/>
            <w:caps/>
            <w:color w:val="FFFFFF"/>
            <w:sz w:val="15"/>
            <w:szCs w:val="15"/>
            <w:u w:val="single"/>
            <w:lang w:eastAsia="en-ZA"/>
          </w:rPr>
          <w:t>QUALITY</w:t>
        </w:r>
      </w:hyperlink>
    </w:p>
    <w:p w:rsidR="00D25873" w:rsidRPr="00D25873" w:rsidRDefault="00D25873" w:rsidP="00D25873">
      <w:pPr>
        <w:numPr>
          <w:ilvl w:val="0"/>
          <w:numId w:val="1"/>
        </w:numPr>
        <w:spacing w:after="0" w:line="240" w:lineRule="auto"/>
        <w:ind w:left="0"/>
        <w:textAlignment w:val="center"/>
        <w:rPr>
          <w:rFonts w:ascii="Arial" w:eastAsia="Times New Roman" w:hAnsi="Arial" w:cs="Arial"/>
          <w:b/>
          <w:bCs/>
          <w:caps/>
          <w:color w:val="FFFFFF"/>
          <w:sz w:val="15"/>
          <w:szCs w:val="15"/>
          <w:lang w:eastAsia="en-ZA"/>
        </w:rPr>
      </w:pPr>
      <w:hyperlink r:id="rId11" w:history="1">
        <w:r w:rsidRPr="00D25873">
          <w:rPr>
            <w:rFonts w:ascii="Arial" w:eastAsia="Times New Roman" w:hAnsi="Arial" w:cs="Arial"/>
            <w:b/>
            <w:bCs/>
            <w:caps/>
            <w:color w:val="FFFFFF"/>
            <w:sz w:val="15"/>
            <w:szCs w:val="15"/>
            <w:u w:val="single"/>
            <w:lang w:eastAsia="en-ZA"/>
          </w:rPr>
          <w:t>CUSTOM</w:t>
        </w:r>
        <w:r w:rsidRPr="00D25873">
          <w:rPr>
            <w:rFonts w:ascii="Arial" w:eastAsia="Times New Roman" w:hAnsi="Arial" w:cs="Arial"/>
            <w:b/>
            <w:bCs/>
            <w:caps/>
            <w:color w:val="FFFFFF"/>
            <w:sz w:val="15"/>
            <w:szCs w:val="15"/>
            <w:lang w:eastAsia="en-ZA"/>
          </w:rPr>
          <w:t> </w:t>
        </w:r>
        <w:r w:rsidRPr="00D25873">
          <w:rPr>
            <w:rFonts w:ascii="Arial" w:eastAsia="Times New Roman" w:hAnsi="Arial" w:cs="Arial"/>
            <w:b/>
            <w:bCs/>
            <w:caps/>
            <w:color w:val="FFFFFF"/>
            <w:sz w:val="15"/>
            <w:szCs w:val="15"/>
            <w:lang w:eastAsia="en-ZA"/>
          </w:rPr>
          <w:br/>
        </w:r>
        <w:r w:rsidRPr="00D25873">
          <w:rPr>
            <w:rFonts w:ascii="Arial" w:eastAsia="Times New Roman" w:hAnsi="Arial" w:cs="Arial"/>
            <w:b/>
            <w:bCs/>
            <w:caps/>
            <w:color w:val="FFFFFF"/>
            <w:sz w:val="15"/>
            <w:szCs w:val="15"/>
            <w:u w:val="single"/>
            <w:lang w:eastAsia="en-ZA"/>
          </w:rPr>
          <w:t>QUOTES</w:t>
        </w:r>
      </w:hyperlink>
    </w:p>
    <w:p w:rsidR="00D25873" w:rsidRPr="00D25873" w:rsidRDefault="00D25873" w:rsidP="00D25873">
      <w:pPr>
        <w:numPr>
          <w:ilvl w:val="0"/>
          <w:numId w:val="1"/>
        </w:numPr>
        <w:spacing w:after="0" w:line="240" w:lineRule="auto"/>
        <w:ind w:left="0"/>
        <w:textAlignment w:val="center"/>
        <w:rPr>
          <w:rFonts w:ascii="Arial" w:eastAsia="Times New Roman" w:hAnsi="Arial" w:cs="Arial"/>
          <w:b/>
          <w:bCs/>
          <w:caps/>
          <w:color w:val="FFFFFF"/>
          <w:sz w:val="15"/>
          <w:szCs w:val="15"/>
          <w:lang w:eastAsia="en-ZA"/>
        </w:rPr>
      </w:pPr>
      <w:hyperlink r:id="rId12" w:history="1">
        <w:r w:rsidRPr="00D25873">
          <w:rPr>
            <w:rFonts w:ascii="Arial" w:eastAsia="Times New Roman" w:hAnsi="Arial" w:cs="Arial"/>
            <w:b/>
            <w:bCs/>
            <w:caps/>
            <w:color w:val="FFFFFF"/>
            <w:sz w:val="15"/>
            <w:szCs w:val="15"/>
            <w:u w:val="single"/>
            <w:lang w:eastAsia="en-ZA"/>
          </w:rPr>
          <w:t>INDUSTRY</w:t>
        </w:r>
        <w:r w:rsidRPr="00D25873">
          <w:rPr>
            <w:rFonts w:ascii="Arial" w:eastAsia="Times New Roman" w:hAnsi="Arial" w:cs="Arial"/>
            <w:b/>
            <w:bCs/>
            <w:caps/>
            <w:color w:val="FFFFFF"/>
            <w:sz w:val="15"/>
            <w:szCs w:val="15"/>
            <w:lang w:eastAsia="en-ZA"/>
          </w:rPr>
          <w:t> </w:t>
        </w:r>
        <w:r w:rsidRPr="00D25873">
          <w:rPr>
            <w:rFonts w:ascii="Arial" w:eastAsia="Times New Roman" w:hAnsi="Arial" w:cs="Arial"/>
            <w:b/>
            <w:bCs/>
            <w:caps/>
            <w:color w:val="FFFFFF"/>
            <w:sz w:val="15"/>
            <w:szCs w:val="15"/>
            <w:lang w:eastAsia="en-ZA"/>
          </w:rPr>
          <w:br/>
        </w:r>
        <w:r w:rsidRPr="00D25873">
          <w:rPr>
            <w:rFonts w:ascii="Arial" w:eastAsia="Times New Roman" w:hAnsi="Arial" w:cs="Arial"/>
            <w:b/>
            <w:bCs/>
            <w:caps/>
            <w:color w:val="FFFFFF"/>
            <w:sz w:val="15"/>
            <w:szCs w:val="15"/>
            <w:u w:val="single"/>
            <w:lang w:eastAsia="en-ZA"/>
          </w:rPr>
          <w:t>NEWS</w:t>
        </w:r>
      </w:hyperlink>
    </w:p>
    <w:p w:rsidR="00D25873" w:rsidRPr="00D25873" w:rsidRDefault="00D25873" w:rsidP="00D25873">
      <w:pPr>
        <w:numPr>
          <w:ilvl w:val="0"/>
          <w:numId w:val="1"/>
        </w:numPr>
        <w:spacing w:after="0" w:line="240" w:lineRule="auto"/>
        <w:ind w:left="0"/>
        <w:textAlignment w:val="center"/>
        <w:rPr>
          <w:rFonts w:ascii="Arial" w:eastAsia="Times New Roman" w:hAnsi="Arial" w:cs="Arial"/>
          <w:b/>
          <w:bCs/>
          <w:caps/>
          <w:color w:val="FFFFFF"/>
          <w:sz w:val="15"/>
          <w:szCs w:val="15"/>
          <w:lang w:eastAsia="en-ZA"/>
        </w:rPr>
      </w:pPr>
      <w:hyperlink r:id="rId13" w:tgtFrame="_blank" w:history="1">
        <w:r w:rsidRPr="00D25873">
          <w:rPr>
            <w:rFonts w:ascii="Arial" w:eastAsia="Times New Roman" w:hAnsi="Arial" w:cs="Arial"/>
            <w:b/>
            <w:bCs/>
            <w:caps/>
            <w:color w:val="FFFFFF"/>
            <w:sz w:val="15"/>
            <w:szCs w:val="15"/>
            <w:u w:val="single"/>
            <w:lang w:eastAsia="en-ZA"/>
          </w:rPr>
          <w:t>ADVERTISE</w:t>
        </w:r>
        <w:r w:rsidRPr="00D25873">
          <w:rPr>
            <w:rFonts w:ascii="Arial" w:eastAsia="Times New Roman" w:hAnsi="Arial" w:cs="Arial"/>
            <w:b/>
            <w:bCs/>
            <w:caps/>
            <w:color w:val="FFFFFF"/>
            <w:sz w:val="15"/>
            <w:szCs w:val="15"/>
            <w:lang w:eastAsia="en-ZA"/>
          </w:rPr>
          <w:t> </w:t>
        </w:r>
        <w:r w:rsidRPr="00D25873">
          <w:rPr>
            <w:rFonts w:ascii="Arial" w:eastAsia="Times New Roman" w:hAnsi="Arial" w:cs="Arial"/>
            <w:b/>
            <w:bCs/>
            <w:caps/>
            <w:color w:val="FFFFFF"/>
            <w:sz w:val="15"/>
            <w:szCs w:val="15"/>
            <w:lang w:eastAsia="en-ZA"/>
          </w:rPr>
          <w:br/>
        </w:r>
        <w:r w:rsidRPr="00D25873">
          <w:rPr>
            <w:rFonts w:ascii="Arial" w:eastAsia="Times New Roman" w:hAnsi="Arial" w:cs="Arial"/>
            <w:b/>
            <w:bCs/>
            <w:caps/>
            <w:color w:val="FFFFFF"/>
            <w:sz w:val="15"/>
            <w:szCs w:val="15"/>
            <w:u w:val="single"/>
            <w:lang w:eastAsia="en-ZA"/>
          </w:rPr>
          <w:t>HERE</w:t>
        </w:r>
      </w:hyperlink>
    </w:p>
    <w:p w:rsidR="00D25873" w:rsidRPr="00D25873" w:rsidRDefault="00D25873" w:rsidP="00D25873">
      <w:pPr>
        <w:numPr>
          <w:ilvl w:val="0"/>
          <w:numId w:val="1"/>
        </w:numPr>
        <w:spacing w:after="0" w:line="240" w:lineRule="auto"/>
        <w:ind w:left="0"/>
        <w:textAlignment w:val="center"/>
        <w:rPr>
          <w:rFonts w:ascii="Arial" w:eastAsia="Times New Roman" w:hAnsi="Arial" w:cs="Arial"/>
          <w:b/>
          <w:bCs/>
          <w:caps/>
          <w:color w:val="FFFFFF"/>
          <w:sz w:val="15"/>
          <w:szCs w:val="15"/>
          <w:lang w:eastAsia="en-ZA"/>
        </w:rPr>
      </w:pPr>
      <w:hyperlink r:id="rId14" w:tgtFrame="_blank" w:history="1">
        <w:r w:rsidRPr="00D25873">
          <w:rPr>
            <w:rFonts w:ascii="Arial" w:eastAsia="Times New Roman" w:hAnsi="Arial" w:cs="Arial"/>
            <w:b/>
            <w:bCs/>
            <w:caps/>
            <w:color w:val="FFFFFF"/>
            <w:sz w:val="15"/>
            <w:szCs w:val="15"/>
            <w:u w:val="single"/>
            <w:lang w:eastAsia="en-ZA"/>
          </w:rPr>
          <w:t>TOM'S</w:t>
        </w:r>
        <w:r w:rsidRPr="00D25873">
          <w:rPr>
            <w:rFonts w:ascii="Arial" w:eastAsia="Times New Roman" w:hAnsi="Arial" w:cs="Arial"/>
            <w:b/>
            <w:bCs/>
            <w:caps/>
            <w:color w:val="FFFFFF"/>
            <w:sz w:val="15"/>
            <w:szCs w:val="15"/>
            <w:lang w:eastAsia="en-ZA"/>
          </w:rPr>
          <w:t> </w:t>
        </w:r>
        <w:r w:rsidRPr="00D25873">
          <w:rPr>
            <w:rFonts w:ascii="Arial" w:eastAsia="Times New Roman" w:hAnsi="Arial" w:cs="Arial"/>
            <w:b/>
            <w:bCs/>
            <w:caps/>
            <w:color w:val="FFFFFF"/>
            <w:sz w:val="15"/>
            <w:szCs w:val="15"/>
            <w:lang w:eastAsia="en-ZA"/>
          </w:rPr>
          <w:br/>
        </w:r>
        <w:r w:rsidRPr="00D25873">
          <w:rPr>
            <w:rFonts w:ascii="Arial" w:eastAsia="Times New Roman" w:hAnsi="Arial" w:cs="Arial"/>
            <w:b/>
            <w:bCs/>
            <w:caps/>
            <w:color w:val="FFFFFF"/>
            <w:sz w:val="15"/>
            <w:szCs w:val="15"/>
            <w:u w:val="single"/>
            <w:lang w:eastAsia="en-ZA"/>
          </w:rPr>
          <w:t>BLOG</w:t>
        </w:r>
      </w:hyperlink>
    </w:p>
    <w:p w:rsidR="00D25873" w:rsidRPr="00D25873" w:rsidRDefault="00D25873" w:rsidP="00D25873">
      <w:pPr>
        <w:numPr>
          <w:ilvl w:val="0"/>
          <w:numId w:val="1"/>
        </w:numPr>
        <w:spacing w:after="0" w:line="240" w:lineRule="auto"/>
        <w:ind w:left="0"/>
        <w:textAlignment w:val="center"/>
        <w:rPr>
          <w:rFonts w:ascii="Arial" w:eastAsia="Times New Roman" w:hAnsi="Arial" w:cs="Arial"/>
          <w:b/>
          <w:bCs/>
          <w:caps/>
          <w:color w:val="FFFFFF"/>
          <w:sz w:val="15"/>
          <w:szCs w:val="15"/>
          <w:lang w:eastAsia="en-ZA"/>
        </w:rPr>
      </w:pPr>
      <w:hyperlink r:id="rId15" w:history="1">
        <w:r w:rsidRPr="00D25873">
          <w:rPr>
            <w:rFonts w:ascii="Arial" w:eastAsia="Times New Roman" w:hAnsi="Arial" w:cs="Arial"/>
            <w:b/>
            <w:bCs/>
            <w:caps/>
            <w:color w:val="FFFFFF"/>
            <w:sz w:val="15"/>
            <w:szCs w:val="15"/>
            <w:u w:val="single"/>
            <w:lang w:eastAsia="en-ZA"/>
          </w:rPr>
          <w:t>SIGN UP /</w:t>
        </w:r>
        <w:r w:rsidRPr="00D25873">
          <w:rPr>
            <w:rFonts w:ascii="Arial" w:eastAsia="Times New Roman" w:hAnsi="Arial" w:cs="Arial"/>
            <w:b/>
            <w:bCs/>
            <w:caps/>
            <w:color w:val="FFFFFF"/>
            <w:sz w:val="15"/>
            <w:szCs w:val="15"/>
            <w:lang w:eastAsia="en-ZA"/>
          </w:rPr>
          <w:t> </w:t>
        </w:r>
        <w:r w:rsidRPr="00D25873">
          <w:rPr>
            <w:rFonts w:ascii="Arial" w:eastAsia="Times New Roman" w:hAnsi="Arial" w:cs="Arial"/>
            <w:b/>
            <w:bCs/>
            <w:caps/>
            <w:color w:val="FFFFFF"/>
            <w:sz w:val="15"/>
            <w:szCs w:val="15"/>
            <w:lang w:eastAsia="en-ZA"/>
          </w:rPr>
          <w:br/>
        </w:r>
        <w:r w:rsidRPr="00D25873">
          <w:rPr>
            <w:rFonts w:ascii="Arial" w:eastAsia="Times New Roman" w:hAnsi="Arial" w:cs="Arial"/>
            <w:b/>
            <w:bCs/>
            <w:caps/>
            <w:color w:val="FFFFFF"/>
            <w:sz w:val="15"/>
            <w:szCs w:val="15"/>
            <w:u w:val="single"/>
            <w:lang w:eastAsia="en-ZA"/>
          </w:rPr>
          <w:t>SIGN IN</w:t>
        </w:r>
      </w:hyperlink>
    </w:p>
    <w:p w:rsidR="00D25873" w:rsidRPr="00D25873" w:rsidRDefault="00D25873" w:rsidP="00D25873">
      <w:pPr>
        <w:spacing w:after="0" w:line="240" w:lineRule="auto"/>
        <w:textAlignment w:val="baseline"/>
        <w:rPr>
          <w:rFonts w:ascii="Verdana" w:eastAsia="Times New Roman" w:hAnsi="Verdana" w:cs="Arial"/>
          <w:color w:val="363636"/>
          <w:sz w:val="17"/>
          <w:szCs w:val="17"/>
          <w:lang w:eastAsia="en-ZA"/>
        </w:rPr>
      </w:pPr>
      <w:hyperlink r:id="rId16" w:history="1">
        <w:r w:rsidRPr="00D25873">
          <w:rPr>
            <w:rFonts w:ascii="Verdana" w:eastAsia="Times New Roman" w:hAnsi="Verdana" w:cs="Arial"/>
            <w:color w:val="70A0CF"/>
            <w:sz w:val="17"/>
            <w:szCs w:val="17"/>
            <w:u w:val="single"/>
            <w:lang w:eastAsia="en-ZA"/>
          </w:rPr>
          <w:t>Home</w:t>
        </w:r>
      </w:hyperlink>
    </w:p>
    <w:p w:rsidR="00D25873" w:rsidRPr="00D25873" w:rsidRDefault="00D25873" w:rsidP="00D25873">
      <w:pPr>
        <w:shd w:val="clear" w:color="auto" w:fill="FFFFFF"/>
        <w:spacing w:after="0" w:line="240" w:lineRule="auto"/>
        <w:jc w:val="center"/>
        <w:textAlignment w:val="baseline"/>
        <w:rPr>
          <w:rFonts w:ascii="Arial" w:eastAsia="Times New Roman" w:hAnsi="Arial" w:cs="Arial"/>
          <w:color w:val="363636"/>
          <w:sz w:val="14"/>
          <w:szCs w:val="14"/>
          <w:lang w:eastAsia="en-ZA"/>
        </w:rPr>
      </w:pPr>
      <w:r w:rsidRPr="00D25873">
        <w:rPr>
          <w:rFonts w:ascii="Arial" w:eastAsia="Times New Roman" w:hAnsi="Arial" w:cs="Arial"/>
          <w:color w:val="363636"/>
          <w:sz w:val="14"/>
          <w:szCs w:val="14"/>
          <w:lang w:eastAsia="en-ZA"/>
        </w:rPr>
        <w:t>Advertisement</w:t>
      </w:r>
    </w:p>
    <w:p w:rsidR="00D25873" w:rsidRPr="00D25873" w:rsidRDefault="00D25873" w:rsidP="00D25873">
      <w:pPr>
        <w:spacing w:after="0" w:line="240" w:lineRule="auto"/>
        <w:jc w:val="center"/>
        <w:textAlignment w:val="baseline"/>
        <w:rPr>
          <w:rFonts w:ascii="Arial" w:eastAsia="Times New Roman" w:hAnsi="Arial" w:cs="Arial"/>
          <w:color w:val="363636"/>
          <w:sz w:val="20"/>
          <w:szCs w:val="20"/>
          <w:lang w:eastAsia="en-ZA"/>
        </w:rPr>
      </w:pPr>
      <w:r>
        <w:rPr>
          <w:rFonts w:ascii="Arial" w:eastAsia="Times New Roman" w:hAnsi="Arial" w:cs="Arial"/>
          <w:noProof/>
          <w:color w:val="70A0CF"/>
          <w:sz w:val="20"/>
          <w:szCs w:val="20"/>
          <w:lang w:eastAsia="en-ZA"/>
        </w:rPr>
        <w:drawing>
          <wp:inline distT="0" distB="0" distL="0" distR="0">
            <wp:extent cx="9239250" cy="628650"/>
            <wp:effectExtent l="0" t="0" r="0" b="0"/>
            <wp:docPr id="9" name="Picture 9" descr="http://cfnewsads.thomasnet.com/1a485c315420032441c9dfee402f9508.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newsads.thomasnet.com/1a485c315420032441c9dfee402f9508.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39250" cy="628650"/>
                    </a:xfrm>
                    <a:prstGeom prst="rect">
                      <a:avLst/>
                    </a:prstGeom>
                    <a:noFill/>
                    <a:ln>
                      <a:noFill/>
                    </a:ln>
                  </pic:spPr>
                </pic:pic>
              </a:graphicData>
            </a:graphic>
          </wp:inline>
        </w:drawing>
      </w:r>
    </w:p>
    <w:p w:rsidR="00D25873" w:rsidRPr="00D25873" w:rsidRDefault="00D25873" w:rsidP="00D25873">
      <w:pPr>
        <w:spacing w:after="100" w:line="240" w:lineRule="auto"/>
        <w:jc w:val="center"/>
        <w:textAlignment w:val="baseline"/>
        <w:rPr>
          <w:rFonts w:ascii="Arial" w:eastAsia="Times New Roman" w:hAnsi="Arial" w:cs="Arial"/>
          <w:color w:val="363636"/>
          <w:sz w:val="20"/>
          <w:szCs w:val="20"/>
          <w:lang w:eastAsia="en-ZA"/>
        </w:rPr>
      </w:pPr>
    </w:p>
    <w:tbl>
      <w:tblPr>
        <w:tblW w:w="0" w:type="auto"/>
        <w:tblCellMar>
          <w:left w:w="0" w:type="dxa"/>
          <w:right w:w="0" w:type="dxa"/>
        </w:tblCellMar>
        <w:tblLook w:val="04A0" w:firstRow="1" w:lastRow="0" w:firstColumn="1" w:lastColumn="0" w:noHBand="0" w:noVBand="1"/>
      </w:tblPr>
      <w:tblGrid>
        <w:gridCol w:w="448"/>
        <w:gridCol w:w="840"/>
        <w:gridCol w:w="7648"/>
        <w:gridCol w:w="90"/>
      </w:tblGrid>
      <w:tr w:rsidR="00D25873" w:rsidRPr="00D25873" w:rsidTr="00D25873">
        <w:trPr>
          <w:gridAfter w:val="2"/>
          <w:wAfter w:w="8465" w:type="dxa"/>
        </w:trPr>
        <w:tc>
          <w:tcPr>
            <w:tcW w:w="0" w:type="auto"/>
            <w:gridSpan w:val="2"/>
            <w:tcBorders>
              <w:top w:val="nil"/>
              <w:left w:val="nil"/>
              <w:bottom w:val="nil"/>
              <w:right w:val="nil"/>
            </w:tcBorders>
            <w:shd w:val="clear" w:color="auto" w:fill="auto"/>
            <w:hideMark/>
          </w:tcPr>
          <w:p w:rsidR="00D25873" w:rsidRPr="00D25873" w:rsidRDefault="00D25873" w:rsidP="00D25873">
            <w:pPr>
              <w:shd w:val="clear" w:color="auto" w:fill="FFFFFF"/>
              <w:spacing w:after="0" w:line="240" w:lineRule="auto"/>
              <w:jc w:val="center"/>
              <w:textAlignment w:val="baseline"/>
              <w:rPr>
                <w:rFonts w:ascii="Arial" w:eastAsia="Times New Roman" w:hAnsi="Arial" w:cs="Arial"/>
                <w:sz w:val="14"/>
                <w:szCs w:val="14"/>
                <w:lang w:eastAsia="en-ZA"/>
              </w:rPr>
            </w:pPr>
            <w:r w:rsidRPr="00D25873">
              <w:rPr>
                <w:rFonts w:ascii="Arial" w:eastAsia="Times New Roman" w:hAnsi="Arial" w:cs="Arial"/>
                <w:sz w:val="14"/>
                <w:szCs w:val="14"/>
                <w:lang w:eastAsia="en-ZA"/>
              </w:rPr>
              <w:t>Advertisement</w:t>
            </w:r>
          </w:p>
          <w:p w:rsidR="00D25873" w:rsidRPr="00D25873" w:rsidRDefault="00D25873" w:rsidP="00D25873">
            <w:pPr>
              <w:spacing w:line="240" w:lineRule="auto"/>
              <w:jc w:val="center"/>
              <w:textAlignment w:val="baseline"/>
              <w:rPr>
                <w:rFonts w:ascii="Times New Roman" w:eastAsia="Times New Roman" w:hAnsi="Times New Roman" w:cs="Times New Roman"/>
                <w:sz w:val="20"/>
                <w:szCs w:val="20"/>
                <w:lang w:eastAsia="en-ZA"/>
              </w:rPr>
            </w:pPr>
          </w:p>
        </w:tc>
      </w:tr>
      <w:tr w:rsidR="00D25873" w:rsidRPr="00D25873" w:rsidTr="00D25873">
        <w:trPr>
          <w:gridBefore w:val="1"/>
        </w:trPr>
        <w:tc>
          <w:tcPr>
            <w:tcW w:w="840" w:type="dxa"/>
            <w:tcBorders>
              <w:top w:val="nil"/>
              <w:left w:val="nil"/>
              <w:bottom w:val="nil"/>
              <w:right w:val="nil"/>
            </w:tcBorders>
            <w:shd w:val="clear" w:color="auto" w:fill="auto"/>
            <w:hideMark/>
          </w:tcPr>
          <w:p w:rsidR="00D25873" w:rsidRPr="00D25873" w:rsidRDefault="00D25873" w:rsidP="00D25873">
            <w:pPr>
              <w:spacing w:after="0" w:line="240" w:lineRule="auto"/>
              <w:rPr>
                <w:rFonts w:ascii="Times New Roman" w:eastAsia="Times New Roman" w:hAnsi="Times New Roman" w:cs="Times New Roman"/>
                <w:sz w:val="20"/>
                <w:szCs w:val="20"/>
                <w:lang w:eastAsia="en-ZA"/>
              </w:rPr>
            </w:pPr>
            <w:r>
              <w:rPr>
                <w:rFonts w:ascii="Times New Roman" w:eastAsia="Times New Roman" w:hAnsi="Times New Roman" w:cs="Times New Roman"/>
                <w:noProof/>
                <w:color w:val="70A0CF"/>
                <w:sz w:val="20"/>
                <w:szCs w:val="20"/>
                <w:lang w:eastAsia="en-ZA"/>
              </w:rPr>
              <w:drawing>
                <wp:inline distT="0" distB="0" distL="0" distR="0">
                  <wp:extent cx="533400" cy="333375"/>
                  <wp:effectExtent l="0" t="0" r="0" b="9525"/>
                  <wp:docPr id="8" name="Picture 8" descr="http://cdn.thomasnet.com/images/bg/guide_crumbs_home.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thomasnet.com/images/bg/guide_crumbs_home.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 cy="333375"/>
                          </a:xfrm>
                          <a:prstGeom prst="rect">
                            <a:avLst/>
                          </a:prstGeom>
                          <a:noFill/>
                          <a:ln>
                            <a:noFill/>
                          </a:ln>
                        </pic:spPr>
                      </pic:pic>
                    </a:graphicData>
                  </a:graphic>
                </wp:inline>
              </w:drawing>
            </w:r>
          </w:p>
        </w:tc>
        <w:tc>
          <w:tcPr>
            <w:tcW w:w="10605" w:type="dxa"/>
            <w:tcBorders>
              <w:top w:val="nil"/>
              <w:left w:val="nil"/>
              <w:bottom w:val="nil"/>
              <w:right w:val="nil"/>
            </w:tcBorders>
            <w:shd w:val="clear" w:color="auto" w:fill="FFFFFF"/>
            <w:tcMar>
              <w:top w:w="0" w:type="dxa"/>
              <w:left w:w="135" w:type="dxa"/>
              <w:bottom w:w="0" w:type="dxa"/>
              <w:right w:w="0" w:type="dxa"/>
            </w:tcMar>
            <w:vAlign w:val="center"/>
            <w:hideMark/>
          </w:tcPr>
          <w:p w:rsidR="00D25873" w:rsidRPr="00D25873" w:rsidRDefault="00D25873" w:rsidP="00D25873">
            <w:pPr>
              <w:spacing w:after="0" w:line="240" w:lineRule="auto"/>
              <w:textAlignment w:val="baseline"/>
              <w:rPr>
                <w:rFonts w:ascii="Times New Roman" w:eastAsia="Times New Roman" w:hAnsi="Times New Roman" w:cs="Times New Roman"/>
                <w:sz w:val="20"/>
                <w:szCs w:val="20"/>
                <w:lang w:eastAsia="en-ZA"/>
              </w:rPr>
            </w:pPr>
            <w:hyperlink r:id="rId21" w:tooltip="ShareThis via email, AIM, social bookmarking and networking sites, etc." w:history="1">
              <w:proofErr w:type="spellStart"/>
              <w:r w:rsidRPr="00D25873">
                <w:rPr>
                  <w:rFonts w:ascii="Times New Roman" w:eastAsia="Times New Roman" w:hAnsi="Times New Roman" w:cs="Times New Roman"/>
                  <w:color w:val="70A0CF"/>
                  <w:sz w:val="20"/>
                  <w:szCs w:val="20"/>
                  <w:bdr w:val="none" w:sz="0" w:space="0" w:color="auto" w:frame="1"/>
                  <w:lang w:eastAsia="en-ZA"/>
                </w:rPr>
                <w:t>ShareThis</w:t>
              </w:r>
              <w:proofErr w:type="spellEnd"/>
            </w:hyperlink>
          </w:p>
          <w:p w:rsidR="00D25873" w:rsidRPr="00D25873" w:rsidRDefault="00D25873" w:rsidP="00D25873">
            <w:pPr>
              <w:spacing w:after="0" w:line="240" w:lineRule="auto"/>
              <w:rPr>
                <w:rFonts w:ascii="Times New Roman" w:eastAsia="Times New Roman" w:hAnsi="Times New Roman" w:cs="Times New Roman"/>
                <w:sz w:val="20"/>
                <w:szCs w:val="20"/>
                <w:lang w:eastAsia="en-ZA"/>
              </w:rPr>
            </w:pPr>
            <w:hyperlink r:id="rId22" w:history="1">
              <w:r w:rsidRPr="00D25873">
                <w:rPr>
                  <w:rFonts w:ascii="Times New Roman" w:eastAsia="Times New Roman" w:hAnsi="Times New Roman" w:cs="Times New Roman"/>
                  <w:color w:val="70A0CF"/>
                  <w:sz w:val="20"/>
                  <w:szCs w:val="20"/>
                  <w:u w:val="single"/>
                  <w:lang w:eastAsia="en-ZA"/>
                </w:rPr>
                <w:t>Guides Home</w:t>
              </w:r>
            </w:hyperlink>
            <w:r w:rsidRPr="00D25873">
              <w:rPr>
                <w:rFonts w:ascii="Times New Roman" w:eastAsia="Times New Roman" w:hAnsi="Times New Roman" w:cs="Times New Roman"/>
                <w:sz w:val="20"/>
                <w:szCs w:val="20"/>
                <w:lang w:eastAsia="en-ZA"/>
              </w:rPr>
              <w:t> | </w:t>
            </w:r>
            <w:hyperlink r:id="rId23" w:history="1">
              <w:r w:rsidRPr="00D25873">
                <w:rPr>
                  <w:rFonts w:ascii="Times New Roman" w:eastAsia="Times New Roman" w:hAnsi="Times New Roman" w:cs="Times New Roman"/>
                  <w:color w:val="70A0CF"/>
                  <w:sz w:val="20"/>
                  <w:szCs w:val="20"/>
                  <w:u w:val="single"/>
                  <w:lang w:eastAsia="en-ZA"/>
                </w:rPr>
                <w:t>Electrical &amp; Power Generation</w:t>
              </w:r>
            </w:hyperlink>
          </w:p>
        </w:tc>
        <w:tc>
          <w:tcPr>
            <w:tcW w:w="0" w:type="auto"/>
            <w:tcBorders>
              <w:top w:val="nil"/>
              <w:left w:val="nil"/>
              <w:bottom w:val="nil"/>
              <w:right w:val="nil"/>
            </w:tcBorders>
            <w:shd w:val="clear" w:color="auto" w:fill="auto"/>
            <w:hideMark/>
          </w:tcPr>
          <w:p w:rsidR="00D25873" w:rsidRPr="00D25873" w:rsidRDefault="00D25873" w:rsidP="00D25873">
            <w:pPr>
              <w:spacing w:after="0" w:line="240" w:lineRule="auto"/>
              <w:jc w:val="right"/>
              <w:rPr>
                <w:rFonts w:ascii="Times New Roman" w:eastAsia="Times New Roman" w:hAnsi="Times New Roman" w:cs="Times New Roman"/>
                <w:sz w:val="20"/>
                <w:szCs w:val="20"/>
                <w:lang w:eastAsia="en-ZA"/>
              </w:rPr>
            </w:pPr>
            <w:r>
              <w:rPr>
                <w:rFonts w:ascii="Times New Roman" w:eastAsia="Times New Roman" w:hAnsi="Times New Roman" w:cs="Times New Roman"/>
                <w:noProof/>
                <w:sz w:val="20"/>
                <w:szCs w:val="20"/>
                <w:lang w:eastAsia="en-ZA"/>
              </w:rPr>
              <w:drawing>
                <wp:inline distT="0" distB="0" distL="0" distR="0">
                  <wp:extent cx="57150" cy="333375"/>
                  <wp:effectExtent l="0" t="0" r="0" b="9525"/>
                  <wp:docPr id="7" name="Picture 7" descr="http://cdn.thomasnet.com/images/bg/guide_crumbs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thomasnet.com/images/bg/guide_crumbs_righ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 cy="333375"/>
                          </a:xfrm>
                          <a:prstGeom prst="rect">
                            <a:avLst/>
                          </a:prstGeom>
                          <a:noFill/>
                          <a:ln>
                            <a:noFill/>
                          </a:ln>
                        </pic:spPr>
                      </pic:pic>
                    </a:graphicData>
                  </a:graphic>
                </wp:inline>
              </w:drawing>
            </w:r>
          </w:p>
        </w:tc>
      </w:tr>
    </w:tbl>
    <w:p w:rsidR="00D25873" w:rsidRPr="00D25873" w:rsidRDefault="00D25873" w:rsidP="00D25873">
      <w:pPr>
        <w:spacing w:line="240" w:lineRule="auto"/>
        <w:textAlignment w:val="baseline"/>
        <w:rPr>
          <w:rFonts w:ascii="Arial" w:eastAsia="Times New Roman" w:hAnsi="Arial" w:cs="Arial"/>
          <w:b/>
          <w:bCs/>
          <w:color w:val="363636"/>
          <w:sz w:val="24"/>
          <w:szCs w:val="24"/>
          <w:lang w:eastAsia="en-ZA"/>
        </w:rPr>
      </w:pPr>
      <w:r w:rsidRPr="00D25873">
        <w:rPr>
          <w:rFonts w:ascii="Arial" w:eastAsia="Times New Roman" w:hAnsi="Arial" w:cs="Arial"/>
          <w:b/>
          <w:bCs/>
          <w:color w:val="363636"/>
          <w:sz w:val="24"/>
          <w:szCs w:val="24"/>
          <w:lang w:eastAsia="en-ZA"/>
        </w:rPr>
        <w:t>Find Suppliers of</w:t>
      </w:r>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25" w:history="1">
        <w:r w:rsidRPr="00D25873">
          <w:rPr>
            <w:rFonts w:ascii="Arial" w:eastAsia="Times New Roman" w:hAnsi="Arial" w:cs="Arial"/>
            <w:color w:val="70A0CF"/>
            <w:sz w:val="20"/>
            <w:szCs w:val="20"/>
            <w:u w:val="single"/>
            <w:lang w:eastAsia="en-ZA"/>
          </w:rPr>
          <w:t>Electronic Power Supplies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26" w:history="1">
        <w:r w:rsidRPr="00D25873">
          <w:rPr>
            <w:rFonts w:ascii="Arial" w:eastAsia="Times New Roman" w:hAnsi="Arial" w:cs="Arial"/>
            <w:color w:val="70A0CF"/>
            <w:sz w:val="20"/>
            <w:szCs w:val="20"/>
            <w:u w:val="single"/>
            <w:lang w:eastAsia="en-ZA"/>
          </w:rPr>
          <w:t>Uninterruptible Power Supplies (UPS)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27" w:history="1">
        <w:r w:rsidRPr="00D25873">
          <w:rPr>
            <w:rFonts w:ascii="Arial" w:eastAsia="Times New Roman" w:hAnsi="Arial" w:cs="Arial"/>
            <w:color w:val="70A0CF"/>
            <w:sz w:val="20"/>
            <w:szCs w:val="20"/>
            <w:u w:val="single"/>
            <w:lang w:eastAsia="en-ZA"/>
          </w:rPr>
          <w:t>Power Supplies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28" w:history="1">
        <w:r w:rsidRPr="00D25873">
          <w:rPr>
            <w:rFonts w:ascii="Arial" w:eastAsia="Times New Roman" w:hAnsi="Arial" w:cs="Arial"/>
            <w:color w:val="70A0CF"/>
            <w:sz w:val="20"/>
            <w:szCs w:val="20"/>
            <w:u w:val="single"/>
            <w:lang w:eastAsia="en-ZA"/>
          </w:rPr>
          <w:t>Power Supply Systems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29" w:history="1">
        <w:r w:rsidRPr="00D25873">
          <w:rPr>
            <w:rFonts w:ascii="Arial" w:eastAsia="Times New Roman" w:hAnsi="Arial" w:cs="Arial"/>
            <w:color w:val="70A0CF"/>
            <w:sz w:val="20"/>
            <w:szCs w:val="20"/>
            <w:u w:val="single"/>
            <w:lang w:eastAsia="en-ZA"/>
          </w:rPr>
          <w:t>DC Power Supplies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30" w:history="1">
        <w:r w:rsidRPr="00D25873">
          <w:rPr>
            <w:rFonts w:ascii="Arial" w:eastAsia="Times New Roman" w:hAnsi="Arial" w:cs="Arial"/>
            <w:color w:val="70A0CF"/>
            <w:sz w:val="20"/>
            <w:szCs w:val="20"/>
            <w:u w:val="single"/>
            <w:lang w:eastAsia="en-ZA"/>
          </w:rPr>
          <w:t>AC Power Supplies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31" w:history="1">
        <w:r w:rsidRPr="00D25873">
          <w:rPr>
            <w:rFonts w:ascii="Arial" w:eastAsia="Times New Roman" w:hAnsi="Arial" w:cs="Arial"/>
            <w:color w:val="70A0CF"/>
            <w:sz w:val="20"/>
            <w:szCs w:val="20"/>
            <w:u w:val="single"/>
            <w:lang w:eastAsia="en-ZA"/>
          </w:rPr>
          <w:t>DC To DC Power Supplies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32" w:history="1">
        <w:r w:rsidRPr="00D25873">
          <w:rPr>
            <w:rFonts w:ascii="Arial" w:eastAsia="Times New Roman" w:hAnsi="Arial" w:cs="Arial"/>
            <w:color w:val="70A0CF"/>
            <w:sz w:val="20"/>
            <w:szCs w:val="20"/>
            <w:u w:val="single"/>
            <w:lang w:eastAsia="en-ZA"/>
          </w:rPr>
          <w:t>AC To DC Power Supplies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33" w:history="1">
        <w:r w:rsidRPr="00D25873">
          <w:rPr>
            <w:rFonts w:ascii="Arial" w:eastAsia="Times New Roman" w:hAnsi="Arial" w:cs="Arial"/>
            <w:color w:val="70A0CF"/>
            <w:sz w:val="20"/>
            <w:szCs w:val="20"/>
            <w:u w:val="single"/>
            <w:lang w:eastAsia="en-ZA"/>
          </w:rPr>
          <w:t>DC To AC Power Supplies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34" w:history="1">
        <w:r w:rsidRPr="00D25873">
          <w:rPr>
            <w:rFonts w:ascii="Arial" w:eastAsia="Times New Roman" w:hAnsi="Arial" w:cs="Arial"/>
            <w:color w:val="70A0CF"/>
            <w:sz w:val="20"/>
            <w:szCs w:val="20"/>
            <w:u w:val="single"/>
            <w:lang w:eastAsia="en-ZA"/>
          </w:rPr>
          <w:t>Power Inverters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35" w:history="1">
        <w:r w:rsidRPr="00D25873">
          <w:rPr>
            <w:rFonts w:ascii="Arial" w:eastAsia="Times New Roman" w:hAnsi="Arial" w:cs="Arial"/>
            <w:color w:val="70A0CF"/>
            <w:sz w:val="20"/>
            <w:szCs w:val="20"/>
            <w:u w:val="single"/>
            <w:lang w:eastAsia="en-ZA"/>
          </w:rPr>
          <w:t>Power Converters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36" w:history="1">
        <w:r w:rsidRPr="00D25873">
          <w:rPr>
            <w:rFonts w:ascii="Arial" w:eastAsia="Times New Roman" w:hAnsi="Arial" w:cs="Arial"/>
            <w:color w:val="70A0CF"/>
            <w:sz w:val="20"/>
            <w:szCs w:val="20"/>
            <w:u w:val="single"/>
            <w:lang w:eastAsia="en-ZA"/>
          </w:rPr>
          <w:t>Electronic Inverters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37" w:history="1">
        <w:r w:rsidRPr="00D25873">
          <w:rPr>
            <w:rFonts w:ascii="Arial" w:eastAsia="Times New Roman" w:hAnsi="Arial" w:cs="Arial"/>
            <w:color w:val="70A0CF"/>
            <w:sz w:val="20"/>
            <w:szCs w:val="20"/>
            <w:u w:val="single"/>
            <w:lang w:eastAsia="en-ZA"/>
          </w:rPr>
          <w:t>AC Power Sources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38" w:history="1">
        <w:r w:rsidRPr="00D25873">
          <w:rPr>
            <w:rFonts w:ascii="Arial" w:eastAsia="Times New Roman" w:hAnsi="Arial" w:cs="Arial"/>
            <w:color w:val="70A0CF"/>
            <w:sz w:val="20"/>
            <w:szCs w:val="20"/>
            <w:u w:val="single"/>
            <w:lang w:eastAsia="en-ZA"/>
          </w:rPr>
          <w:t>Electric Power Converters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39" w:history="1">
        <w:r w:rsidRPr="00D25873">
          <w:rPr>
            <w:rFonts w:ascii="Arial" w:eastAsia="Times New Roman" w:hAnsi="Arial" w:cs="Arial"/>
            <w:color w:val="70A0CF"/>
            <w:sz w:val="20"/>
            <w:szCs w:val="20"/>
            <w:u w:val="single"/>
            <w:lang w:eastAsia="en-ZA"/>
          </w:rPr>
          <w:t>Converters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40" w:history="1">
        <w:r w:rsidRPr="00D25873">
          <w:rPr>
            <w:rFonts w:ascii="Arial" w:eastAsia="Times New Roman" w:hAnsi="Arial" w:cs="Arial"/>
            <w:color w:val="70A0CF"/>
            <w:sz w:val="20"/>
            <w:szCs w:val="20"/>
            <w:u w:val="single"/>
            <w:lang w:eastAsia="en-ZA"/>
          </w:rPr>
          <w:t>DC To DC Converters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41" w:history="1">
        <w:r w:rsidRPr="00D25873">
          <w:rPr>
            <w:rFonts w:ascii="Arial" w:eastAsia="Times New Roman" w:hAnsi="Arial" w:cs="Arial"/>
            <w:color w:val="70A0CF"/>
            <w:sz w:val="20"/>
            <w:szCs w:val="20"/>
            <w:u w:val="single"/>
            <w:lang w:eastAsia="en-ZA"/>
          </w:rPr>
          <w:t>Electric Converters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42" w:history="1">
        <w:r w:rsidRPr="00D25873">
          <w:rPr>
            <w:rFonts w:ascii="Arial" w:eastAsia="Times New Roman" w:hAnsi="Arial" w:cs="Arial"/>
            <w:color w:val="70A0CF"/>
            <w:sz w:val="20"/>
            <w:szCs w:val="20"/>
            <w:u w:val="single"/>
            <w:lang w:eastAsia="en-ZA"/>
          </w:rPr>
          <w:t>Inverters</w:t>
        </w:r>
      </w:hyperlink>
    </w:p>
    <w:p w:rsidR="00D25873" w:rsidRPr="00D25873" w:rsidRDefault="00D25873" w:rsidP="00D25873">
      <w:pPr>
        <w:numPr>
          <w:ilvl w:val="0"/>
          <w:numId w:val="2"/>
        </w:numPr>
        <w:spacing w:after="0" w:line="240" w:lineRule="auto"/>
        <w:ind w:left="0"/>
        <w:textAlignment w:val="baseline"/>
        <w:rPr>
          <w:rFonts w:ascii="Arial" w:eastAsia="Times New Roman" w:hAnsi="Arial" w:cs="Arial"/>
          <w:color w:val="363636"/>
          <w:sz w:val="20"/>
          <w:szCs w:val="20"/>
          <w:lang w:eastAsia="en-ZA"/>
        </w:rPr>
      </w:pPr>
      <w:hyperlink r:id="rId43" w:history="1">
        <w:r w:rsidRPr="00D25873">
          <w:rPr>
            <w:rFonts w:ascii="Arial" w:eastAsia="Times New Roman" w:hAnsi="Arial" w:cs="Arial"/>
            <w:color w:val="70A0CF"/>
            <w:sz w:val="20"/>
            <w:szCs w:val="20"/>
            <w:u w:val="single"/>
            <w:lang w:eastAsia="en-ZA"/>
          </w:rPr>
          <w:t>AC To DC Converters</w:t>
        </w:r>
      </w:hyperlink>
    </w:p>
    <w:p w:rsidR="00D25873" w:rsidRPr="00D25873" w:rsidRDefault="00D25873" w:rsidP="00D25873">
      <w:pPr>
        <w:numPr>
          <w:ilvl w:val="0"/>
          <w:numId w:val="2"/>
        </w:numPr>
        <w:spacing w:line="240" w:lineRule="auto"/>
        <w:ind w:left="0"/>
        <w:textAlignment w:val="baseline"/>
        <w:rPr>
          <w:rFonts w:ascii="Arial" w:eastAsia="Times New Roman" w:hAnsi="Arial" w:cs="Arial"/>
          <w:color w:val="363636"/>
          <w:sz w:val="20"/>
          <w:szCs w:val="20"/>
          <w:lang w:eastAsia="en-ZA"/>
        </w:rPr>
      </w:pPr>
      <w:hyperlink r:id="rId44" w:history="1">
        <w:r w:rsidRPr="00D25873">
          <w:rPr>
            <w:rFonts w:ascii="Arial" w:eastAsia="Times New Roman" w:hAnsi="Arial" w:cs="Arial"/>
            <w:color w:val="70A0CF"/>
            <w:sz w:val="20"/>
            <w:szCs w:val="20"/>
            <w:u w:val="single"/>
            <w:lang w:eastAsia="en-ZA"/>
          </w:rPr>
          <w:t>Electric Inverters</w:t>
        </w:r>
      </w:hyperlink>
    </w:p>
    <w:p w:rsidR="00D25873" w:rsidRPr="00D25873" w:rsidRDefault="00D25873" w:rsidP="00D25873">
      <w:pPr>
        <w:spacing w:line="240" w:lineRule="auto"/>
        <w:textAlignment w:val="baseline"/>
        <w:rPr>
          <w:rFonts w:ascii="Arial" w:eastAsia="Times New Roman" w:hAnsi="Arial" w:cs="Arial"/>
          <w:b/>
          <w:bCs/>
          <w:color w:val="363636"/>
          <w:sz w:val="24"/>
          <w:szCs w:val="24"/>
          <w:lang w:eastAsia="en-ZA"/>
        </w:rPr>
      </w:pPr>
      <w:r w:rsidRPr="00D25873">
        <w:rPr>
          <w:rFonts w:ascii="Arial" w:eastAsia="Times New Roman" w:hAnsi="Arial" w:cs="Arial"/>
          <w:b/>
          <w:bCs/>
          <w:color w:val="363636"/>
          <w:sz w:val="24"/>
          <w:szCs w:val="24"/>
          <w:lang w:eastAsia="en-ZA"/>
        </w:rPr>
        <w:t>Browse by</w:t>
      </w:r>
    </w:p>
    <w:p w:rsidR="00D25873" w:rsidRPr="00D25873" w:rsidRDefault="00D25873" w:rsidP="00D25873">
      <w:pPr>
        <w:spacing w:after="0" w:line="240" w:lineRule="auto"/>
        <w:textAlignment w:val="baseline"/>
        <w:rPr>
          <w:rFonts w:ascii="Arial" w:eastAsia="Times New Roman" w:hAnsi="Arial" w:cs="Arial"/>
          <w:b/>
          <w:bCs/>
          <w:color w:val="C27121"/>
          <w:sz w:val="21"/>
          <w:szCs w:val="21"/>
          <w:lang w:eastAsia="en-ZA"/>
        </w:rPr>
      </w:pPr>
      <w:r w:rsidRPr="00D25873">
        <w:rPr>
          <w:rFonts w:ascii="Arial" w:eastAsia="Times New Roman" w:hAnsi="Arial" w:cs="Arial"/>
          <w:b/>
          <w:bCs/>
          <w:color w:val="C27121"/>
          <w:sz w:val="21"/>
          <w:szCs w:val="21"/>
          <w:lang w:eastAsia="en-ZA"/>
        </w:rPr>
        <w:t>Category</w:t>
      </w:r>
    </w:p>
    <w:p w:rsidR="00D25873" w:rsidRPr="00D25873" w:rsidRDefault="00D25873" w:rsidP="00D25873">
      <w:pPr>
        <w:numPr>
          <w:ilvl w:val="0"/>
          <w:numId w:val="3"/>
        </w:numPr>
        <w:spacing w:after="0" w:line="240" w:lineRule="auto"/>
        <w:ind w:left="0"/>
        <w:textAlignment w:val="baseline"/>
        <w:rPr>
          <w:rFonts w:ascii="Arial" w:eastAsia="Times New Roman" w:hAnsi="Arial" w:cs="Arial"/>
          <w:color w:val="363636"/>
          <w:sz w:val="20"/>
          <w:szCs w:val="20"/>
          <w:lang w:eastAsia="en-ZA"/>
        </w:rPr>
      </w:pPr>
      <w:hyperlink r:id="rId45" w:history="1">
        <w:r w:rsidRPr="00D25873">
          <w:rPr>
            <w:rFonts w:ascii="Arial" w:eastAsia="Times New Roman" w:hAnsi="Arial" w:cs="Arial"/>
            <w:color w:val="70A0CF"/>
            <w:sz w:val="20"/>
            <w:szCs w:val="20"/>
            <w:u w:val="single"/>
            <w:lang w:eastAsia="en-ZA"/>
          </w:rPr>
          <w:t>Adhesives &amp; Sealants</w:t>
        </w:r>
      </w:hyperlink>
    </w:p>
    <w:p w:rsidR="00D25873" w:rsidRPr="00D25873" w:rsidRDefault="00D25873" w:rsidP="00D25873">
      <w:pPr>
        <w:numPr>
          <w:ilvl w:val="0"/>
          <w:numId w:val="3"/>
        </w:numPr>
        <w:spacing w:after="0" w:line="240" w:lineRule="auto"/>
        <w:ind w:left="0"/>
        <w:textAlignment w:val="baseline"/>
        <w:rPr>
          <w:rFonts w:ascii="Arial" w:eastAsia="Times New Roman" w:hAnsi="Arial" w:cs="Arial"/>
          <w:color w:val="363636"/>
          <w:sz w:val="20"/>
          <w:szCs w:val="20"/>
          <w:lang w:eastAsia="en-ZA"/>
        </w:rPr>
      </w:pPr>
      <w:hyperlink r:id="rId46" w:history="1">
        <w:r w:rsidRPr="00D25873">
          <w:rPr>
            <w:rFonts w:ascii="Arial" w:eastAsia="Times New Roman" w:hAnsi="Arial" w:cs="Arial"/>
            <w:color w:val="70A0CF"/>
            <w:sz w:val="20"/>
            <w:szCs w:val="20"/>
            <w:u w:val="single"/>
            <w:lang w:eastAsia="en-ZA"/>
          </w:rPr>
          <w:t>Automation &amp; Electronics</w:t>
        </w:r>
      </w:hyperlink>
    </w:p>
    <w:p w:rsidR="00D25873" w:rsidRPr="00D25873" w:rsidRDefault="00D25873" w:rsidP="00D25873">
      <w:pPr>
        <w:numPr>
          <w:ilvl w:val="0"/>
          <w:numId w:val="3"/>
        </w:numPr>
        <w:spacing w:after="0" w:line="240" w:lineRule="auto"/>
        <w:ind w:left="0"/>
        <w:textAlignment w:val="baseline"/>
        <w:rPr>
          <w:rFonts w:ascii="Arial" w:eastAsia="Times New Roman" w:hAnsi="Arial" w:cs="Arial"/>
          <w:color w:val="363636"/>
          <w:sz w:val="20"/>
          <w:szCs w:val="20"/>
          <w:lang w:eastAsia="en-ZA"/>
        </w:rPr>
      </w:pPr>
      <w:hyperlink r:id="rId47" w:history="1">
        <w:r w:rsidRPr="00D25873">
          <w:rPr>
            <w:rFonts w:ascii="Arial" w:eastAsia="Times New Roman" w:hAnsi="Arial" w:cs="Arial"/>
            <w:color w:val="70A0CF"/>
            <w:sz w:val="20"/>
            <w:szCs w:val="20"/>
            <w:u w:val="single"/>
            <w:lang w:eastAsia="en-ZA"/>
          </w:rPr>
          <w:t>Chemicals</w:t>
        </w:r>
      </w:hyperlink>
    </w:p>
    <w:p w:rsidR="00D25873" w:rsidRPr="00D25873" w:rsidRDefault="00D25873" w:rsidP="00D25873">
      <w:pPr>
        <w:numPr>
          <w:ilvl w:val="0"/>
          <w:numId w:val="3"/>
        </w:numPr>
        <w:spacing w:after="0" w:line="240" w:lineRule="auto"/>
        <w:ind w:left="0"/>
        <w:textAlignment w:val="baseline"/>
        <w:rPr>
          <w:rFonts w:ascii="Arial" w:eastAsia="Times New Roman" w:hAnsi="Arial" w:cs="Arial"/>
          <w:color w:val="363636"/>
          <w:sz w:val="20"/>
          <w:szCs w:val="20"/>
          <w:lang w:eastAsia="en-ZA"/>
        </w:rPr>
      </w:pPr>
      <w:hyperlink r:id="rId48" w:history="1">
        <w:r w:rsidRPr="00D25873">
          <w:rPr>
            <w:rFonts w:ascii="Arial" w:eastAsia="Times New Roman" w:hAnsi="Arial" w:cs="Arial"/>
            <w:color w:val="70A0CF"/>
            <w:sz w:val="20"/>
            <w:szCs w:val="20"/>
            <w:u w:val="single"/>
            <w:lang w:eastAsia="en-ZA"/>
          </w:rPr>
          <w:t>Custom Manufacturing &amp; Fabricating</w:t>
        </w:r>
      </w:hyperlink>
    </w:p>
    <w:p w:rsidR="00D25873" w:rsidRPr="00D25873" w:rsidRDefault="00D25873" w:rsidP="00D25873">
      <w:pPr>
        <w:numPr>
          <w:ilvl w:val="0"/>
          <w:numId w:val="3"/>
        </w:numPr>
        <w:spacing w:after="0" w:line="240" w:lineRule="auto"/>
        <w:ind w:left="0"/>
        <w:textAlignment w:val="baseline"/>
        <w:rPr>
          <w:rFonts w:ascii="Arial" w:eastAsia="Times New Roman" w:hAnsi="Arial" w:cs="Arial"/>
          <w:color w:val="363636"/>
          <w:sz w:val="20"/>
          <w:szCs w:val="20"/>
          <w:lang w:eastAsia="en-ZA"/>
        </w:rPr>
      </w:pPr>
      <w:hyperlink r:id="rId49" w:history="1">
        <w:r w:rsidRPr="00D25873">
          <w:rPr>
            <w:rFonts w:ascii="Arial" w:eastAsia="Times New Roman" w:hAnsi="Arial" w:cs="Arial"/>
            <w:color w:val="70A0CF"/>
            <w:sz w:val="20"/>
            <w:szCs w:val="20"/>
            <w:u w:val="single"/>
            <w:lang w:eastAsia="en-ZA"/>
          </w:rPr>
          <w:t>Electrical &amp; Power Generation</w:t>
        </w:r>
      </w:hyperlink>
    </w:p>
    <w:p w:rsidR="00D25873" w:rsidRPr="00D25873" w:rsidRDefault="00D25873" w:rsidP="00D25873">
      <w:pPr>
        <w:numPr>
          <w:ilvl w:val="0"/>
          <w:numId w:val="3"/>
        </w:numPr>
        <w:spacing w:after="0" w:line="240" w:lineRule="auto"/>
        <w:ind w:left="0"/>
        <w:textAlignment w:val="baseline"/>
        <w:rPr>
          <w:rFonts w:ascii="Arial" w:eastAsia="Times New Roman" w:hAnsi="Arial" w:cs="Arial"/>
          <w:color w:val="363636"/>
          <w:sz w:val="20"/>
          <w:szCs w:val="20"/>
          <w:lang w:eastAsia="en-ZA"/>
        </w:rPr>
      </w:pPr>
      <w:hyperlink r:id="rId50" w:history="1">
        <w:r w:rsidRPr="00D25873">
          <w:rPr>
            <w:rFonts w:ascii="Arial" w:eastAsia="Times New Roman" w:hAnsi="Arial" w:cs="Arial"/>
            <w:color w:val="70A0CF"/>
            <w:sz w:val="20"/>
            <w:szCs w:val="20"/>
            <w:u w:val="single"/>
            <w:lang w:eastAsia="en-ZA"/>
          </w:rPr>
          <w:t>Engineering &amp; Consulting</w:t>
        </w:r>
      </w:hyperlink>
    </w:p>
    <w:p w:rsidR="00D25873" w:rsidRPr="00D25873" w:rsidRDefault="00D25873" w:rsidP="00D25873">
      <w:pPr>
        <w:numPr>
          <w:ilvl w:val="0"/>
          <w:numId w:val="3"/>
        </w:numPr>
        <w:spacing w:after="0" w:line="240" w:lineRule="auto"/>
        <w:ind w:left="0"/>
        <w:textAlignment w:val="baseline"/>
        <w:rPr>
          <w:rFonts w:ascii="Arial" w:eastAsia="Times New Roman" w:hAnsi="Arial" w:cs="Arial"/>
          <w:color w:val="363636"/>
          <w:sz w:val="20"/>
          <w:szCs w:val="20"/>
          <w:lang w:eastAsia="en-ZA"/>
        </w:rPr>
      </w:pPr>
      <w:hyperlink r:id="rId51" w:history="1">
        <w:r w:rsidRPr="00D25873">
          <w:rPr>
            <w:rFonts w:ascii="Arial" w:eastAsia="Times New Roman" w:hAnsi="Arial" w:cs="Arial"/>
            <w:color w:val="70A0CF"/>
            <w:sz w:val="20"/>
            <w:szCs w:val="20"/>
            <w:u w:val="single"/>
            <w:lang w:eastAsia="en-ZA"/>
          </w:rPr>
          <w:t>Hardware</w:t>
        </w:r>
      </w:hyperlink>
    </w:p>
    <w:p w:rsidR="00D25873" w:rsidRPr="00D25873" w:rsidRDefault="00D25873" w:rsidP="00D25873">
      <w:pPr>
        <w:numPr>
          <w:ilvl w:val="0"/>
          <w:numId w:val="3"/>
        </w:numPr>
        <w:spacing w:after="0" w:line="240" w:lineRule="auto"/>
        <w:ind w:left="0"/>
        <w:textAlignment w:val="baseline"/>
        <w:rPr>
          <w:rFonts w:ascii="Arial" w:eastAsia="Times New Roman" w:hAnsi="Arial" w:cs="Arial"/>
          <w:color w:val="363636"/>
          <w:sz w:val="20"/>
          <w:szCs w:val="20"/>
          <w:lang w:eastAsia="en-ZA"/>
        </w:rPr>
      </w:pPr>
      <w:hyperlink r:id="rId52" w:history="1">
        <w:r w:rsidRPr="00D25873">
          <w:rPr>
            <w:rFonts w:ascii="Arial" w:eastAsia="Times New Roman" w:hAnsi="Arial" w:cs="Arial"/>
            <w:color w:val="70A0CF"/>
            <w:sz w:val="20"/>
            <w:szCs w:val="20"/>
            <w:u w:val="single"/>
            <w:lang w:eastAsia="en-ZA"/>
          </w:rPr>
          <w:t>Instruments &amp; Controls</w:t>
        </w:r>
      </w:hyperlink>
    </w:p>
    <w:p w:rsidR="00D25873" w:rsidRPr="00D25873" w:rsidRDefault="00D25873" w:rsidP="00D25873">
      <w:pPr>
        <w:numPr>
          <w:ilvl w:val="0"/>
          <w:numId w:val="3"/>
        </w:numPr>
        <w:spacing w:after="0" w:line="240" w:lineRule="auto"/>
        <w:ind w:left="0"/>
        <w:textAlignment w:val="baseline"/>
        <w:rPr>
          <w:rFonts w:ascii="Arial" w:eastAsia="Times New Roman" w:hAnsi="Arial" w:cs="Arial"/>
          <w:color w:val="363636"/>
          <w:sz w:val="20"/>
          <w:szCs w:val="20"/>
          <w:lang w:eastAsia="en-ZA"/>
        </w:rPr>
      </w:pPr>
      <w:hyperlink r:id="rId53" w:history="1">
        <w:r w:rsidRPr="00D25873">
          <w:rPr>
            <w:rFonts w:ascii="Arial" w:eastAsia="Times New Roman" w:hAnsi="Arial" w:cs="Arial"/>
            <w:color w:val="70A0CF"/>
            <w:sz w:val="20"/>
            <w:szCs w:val="20"/>
            <w:u w:val="single"/>
            <w:lang w:eastAsia="en-ZA"/>
          </w:rPr>
          <w:t>Machinery, Tools &amp; Supplies</w:t>
        </w:r>
      </w:hyperlink>
    </w:p>
    <w:p w:rsidR="00D25873" w:rsidRPr="00D25873" w:rsidRDefault="00D25873" w:rsidP="00D25873">
      <w:pPr>
        <w:numPr>
          <w:ilvl w:val="0"/>
          <w:numId w:val="3"/>
        </w:numPr>
        <w:spacing w:after="0" w:line="240" w:lineRule="auto"/>
        <w:ind w:left="0"/>
        <w:textAlignment w:val="baseline"/>
        <w:rPr>
          <w:rFonts w:ascii="Arial" w:eastAsia="Times New Roman" w:hAnsi="Arial" w:cs="Arial"/>
          <w:color w:val="363636"/>
          <w:sz w:val="20"/>
          <w:szCs w:val="20"/>
          <w:lang w:eastAsia="en-ZA"/>
        </w:rPr>
      </w:pPr>
      <w:hyperlink r:id="rId54" w:history="1">
        <w:r w:rsidRPr="00D25873">
          <w:rPr>
            <w:rFonts w:ascii="Arial" w:eastAsia="Times New Roman" w:hAnsi="Arial" w:cs="Arial"/>
            <w:color w:val="70A0CF"/>
            <w:sz w:val="20"/>
            <w:szCs w:val="20"/>
            <w:u w:val="single"/>
            <w:lang w:eastAsia="en-ZA"/>
          </w:rPr>
          <w:t>Materials Handling</w:t>
        </w:r>
      </w:hyperlink>
    </w:p>
    <w:p w:rsidR="00D25873" w:rsidRPr="00D25873" w:rsidRDefault="00D25873" w:rsidP="00D25873">
      <w:pPr>
        <w:numPr>
          <w:ilvl w:val="0"/>
          <w:numId w:val="3"/>
        </w:numPr>
        <w:spacing w:after="0" w:line="240" w:lineRule="auto"/>
        <w:ind w:left="0"/>
        <w:textAlignment w:val="baseline"/>
        <w:rPr>
          <w:rFonts w:ascii="Arial" w:eastAsia="Times New Roman" w:hAnsi="Arial" w:cs="Arial"/>
          <w:color w:val="363636"/>
          <w:sz w:val="20"/>
          <w:szCs w:val="20"/>
          <w:lang w:eastAsia="en-ZA"/>
        </w:rPr>
      </w:pPr>
      <w:hyperlink r:id="rId55" w:history="1">
        <w:r w:rsidRPr="00D25873">
          <w:rPr>
            <w:rFonts w:ascii="Arial" w:eastAsia="Times New Roman" w:hAnsi="Arial" w:cs="Arial"/>
            <w:color w:val="70A0CF"/>
            <w:sz w:val="20"/>
            <w:szCs w:val="20"/>
            <w:u w:val="single"/>
            <w:lang w:eastAsia="en-ZA"/>
          </w:rPr>
          <w:t>Metals &amp; Metal Products</w:t>
        </w:r>
      </w:hyperlink>
    </w:p>
    <w:p w:rsidR="00D25873" w:rsidRPr="00D25873" w:rsidRDefault="00D25873" w:rsidP="00D25873">
      <w:pPr>
        <w:numPr>
          <w:ilvl w:val="0"/>
          <w:numId w:val="3"/>
        </w:numPr>
        <w:spacing w:after="0" w:line="240" w:lineRule="auto"/>
        <w:ind w:left="0"/>
        <w:textAlignment w:val="baseline"/>
        <w:rPr>
          <w:rFonts w:ascii="Arial" w:eastAsia="Times New Roman" w:hAnsi="Arial" w:cs="Arial"/>
          <w:color w:val="363636"/>
          <w:sz w:val="20"/>
          <w:szCs w:val="20"/>
          <w:lang w:eastAsia="en-ZA"/>
        </w:rPr>
      </w:pPr>
      <w:hyperlink r:id="rId56" w:history="1">
        <w:r w:rsidRPr="00D25873">
          <w:rPr>
            <w:rFonts w:ascii="Arial" w:eastAsia="Times New Roman" w:hAnsi="Arial" w:cs="Arial"/>
            <w:color w:val="70A0CF"/>
            <w:sz w:val="20"/>
            <w:szCs w:val="20"/>
            <w:u w:val="single"/>
            <w:lang w:eastAsia="en-ZA"/>
          </w:rPr>
          <w:t>Plant &amp; Facility Equipment</w:t>
        </w:r>
      </w:hyperlink>
    </w:p>
    <w:p w:rsidR="00D25873" w:rsidRPr="00D25873" w:rsidRDefault="00D25873" w:rsidP="00D25873">
      <w:pPr>
        <w:numPr>
          <w:ilvl w:val="0"/>
          <w:numId w:val="3"/>
        </w:numPr>
        <w:spacing w:after="0" w:line="240" w:lineRule="auto"/>
        <w:ind w:left="0"/>
        <w:textAlignment w:val="baseline"/>
        <w:rPr>
          <w:rFonts w:ascii="Arial" w:eastAsia="Times New Roman" w:hAnsi="Arial" w:cs="Arial"/>
          <w:color w:val="363636"/>
          <w:sz w:val="20"/>
          <w:szCs w:val="20"/>
          <w:lang w:eastAsia="en-ZA"/>
        </w:rPr>
      </w:pPr>
      <w:hyperlink r:id="rId57" w:history="1">
        <w:r w:rsidRPr="00D25873">
          <w:rPr>
            <w:rFonts w:ascii="Arial" w:eastAsia="Times New Roman" w:hAnsi="Arial" w:cs="Arial"/>
            <w:color w:val="70A0CF"/>
            <w:sz w:val="20"/>
            <w:szCs w:val="20"/>
            <w:u w:val="single"/>
            <w:lang w:eastAsia="en-ZA"/>
          </w:rPr>
          <w:t>Plastics &amp; Rubber</w:t>
        </w:r>
      </w:hyperlink>
    </w:p>
    <w:p w:rsidR="00D25873" w:rsidRPr="00D25873" w:rsidRDefault="00D25873" w:rsidP="00D25873">
      <w:pPr>
        <w:numPr>
          <w:ilvl w:val="0"/>
          <w:numId w:val="3"/>
        </w:numPr>
        <w:spacing w:after="0" w:line="240" w:lineRule="auto"/>
        <w:ind w:left="0"/>
        <w:textAlignment w:val="baseline"/>
        <w:rPr>
          <w:rFonts w:ascii="Arial" w:eastAsia="Times New Roman" w:hAnsi="Arial" w:cs="Arial"/>
          <w:color w:val="363636"/>
          <w:sz w:val="20"/>
          <w:szCs w:val="20"/>
          <w:lang w:eastAsia="en-ZA"/>
        </w:rPr>
      </w:pPr>
      <w:hyperlink r:id="rId58" w:history="1">
        <w:r w:rsidRPr="00D25873">
          <w:rPr>
            <w:rFonts w:ascii="Arial" w:eastAsia="Times New Roman" w:hAnsi="Arial" w:cs="Arial"/>
            <w:color w:val="70A0CF"/>
            <w:sz w:val="20"/>
            <w:szCs w:val="20"/>
            <w:u w:val="single"/>
            <w:lang w:eastAsia="en-ZA"/>
          </w:rPr>
          <w:t>Process Equipment</w:t>
        </w:r>
      </w:hyperlink>
    </w:p>
    <w:p w:rsidR="00D25873" w:rsidRPr="00D25873" w:rsidRDefault="00D25873" w:rsidP="00D25873">
      <w:pPr>
        <w:numPr>
          <w:ilvl w:val="0"/>
          <w:numId w:val="3"/>
        </w:numPr>
        <w:spacing w:after="0" w:line="240" w:lineRule="auto"/>
        <w:ind w:left="0"/>
        <w:textAlignment w:val="baseline"/>
        <w:rPr>
          <w:rFonts w:ascii="Arial" w:eastAsia="Times New Roman" w:hAnsi="Arial" w:cs="Arial"/>
          <w:color w:val="363636"/>
          <w:sz w:val="20"/>
          <w:szCs w:val="20"/>
          <w:lang w:eastAsia="en-ZA"/>
        </w:rPr>
      </w:pPr>
      <w:hyperlink r:id="rId59" w:history="1">
        <w:r w:rsidRPr="00D25873">
          <w:rPr>
            <w:rFonts w:ascii="Arial" w:eastAsia="Times New Roman" w:hAnsi="Arial" w:cs="Arial"/>
            <w:color w:val="70A0CF"/>
            <w:sz w:val="20"/>
            <w:szCs w:val="20"/>
            <w:u w:val="single"/>
            <w:lang w:eastAsia="en-ZA"/>
          </w:rPr>
          <w:t>Pumps, Valves &amp; Accessories</w:t>
        </w:r>
      </w:hyperlink>
    </w:p>
    <w:p w:rsidR="00D25873" w:rsidRPr="00D25873" w:rsidRDefault="00D25873" w:rsidP="00D25873">
      <w:pPr>
        <w:numPr>
          <w:ilvl w:val="0"/>
          <w:numId w:val="3"/>
        </w:numPr>
        <w:spacing w:line="240" w:lineRule="auto"/>
        <w:ind w:left="0"/>
        <w:textAlignment w:val="baseline"/>
        <w:rPr>
          <w:rFonts w:ascii="Arial" w:eastAsia="Times New Roman" w:hAnsi="Arial" w:cs="Arial"/>
          <w:color w:val="363636"/>
          <w:sz w:val="20"/>
          <w:szCs w:val="20"/>
          <w:lang w:eastAsia="en-ZA"/>
        </w:rPr>
      </w:pPr>
      <w:hyperlink r:id="rId60" w:history="1">
        <w:r w:rsidRPr="00D25873">
          <w:rPr>
            <w:rFonts w:ascii="Arial" w:eastAsia="Times New Roman" w:hAnsi="Arial" w:cs="Arial"/>
            <w:color w:val="70A0CF"/>
            <w:sz w:val="20"/>
            <w:szCs w:val="20"/>
            <w:u w:val="single"/>
            <w:lang w:eastAsia="en-ZA"/>
          </w:rPr>
          <w:t>Other</w:t>
        </w:r>
      </w:hyperlink>
    </w:p>
    <w:p w:rsidR="00D25873" w:rsidRPr="00D25873" w:rsidRDefault="00D25873" w:rsidP="00D25873">
      <w:pPr>
        <w:spacing w:after="270" w:line="240" w:lineRule="auto"/>
        <w:textAlignment w:val="baseline"/>
        <w:outlineLvl w:val="0"/>
        <w:rPr>
          <w:rFonts w:ascii="Arial" w:eastAsia="Times New Roman" w:hAnsi="Arial" w:cs="Arial"/>
          <w:b/>
          <w:bCs/>
          <w:color w:val="363636"/>
          <w:kern w:val="36"/>
          <w:sz w:val="30"/>
          <w:szCs w:val="30"/>
          <w:lang w:eastAsia="en-ZA"/>
        </w:rPr>
      </w:pPr>
      <w:r w:rsidRPr="00D25873">
        <w:rPr>
          <w:rFonts w:ascii="Arial" w:eastAsia="Times New Roman" w:hAnsi="Arial" w:cs="Arial"/>
          <w:b/>
          <w:bCs/>
          <w:color w:val="363636"/>
          <w:kern w:val="36"/>
          <w:sz w:val="30"/>
          <w:szCs w:val="30"/>
          <w:lang w:eastAsia="en-ZA"/>
        </w:rPr>
        <w:t>Types of Uninterruptible Power Supply (UPS) Systems</w:t>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Pr>
          <w:rFonts w:ascii="Arial" w:eastAsia="Times New Roman" w:hAnsi="Arial" w:cs="Arial"/>
          <w:noProof/>
          <w:color w:val="363636"/>
          <w:sz w:val="30"/>
          <w:szCs w:val="30"/>
          <w:lang w:eastAsia="en-ZA"/>
        </w:rPr>
        <w:drawing>
          <wp:anchor distT="9525" distB="9525" distL="9525" distR="9525" simplePos="0" relativeHeight="251658240" behindDoc="0" locked="0" layoutInCell="1" allowOverlap="0">
            <wp:simplePos x="0" y="0"/>
            <wp:positionH relativeFrom="column">
              <wp:align>right</wp:align>
            </wp:positionH>
            <wp:positionV relativeFrom="line">
              <wp:posOffset>0</wp:posOffset>
            </wp:positionV>
            <wp:extent cx="2847975" cy="1905000"/>
            <wp:effectExtent l="0" t="0" r="9525" b="0"/>
            <wp:wrapSquare wrapText="bothSides"/>
            <wp:docPr id="11" name="Picture 11" descr="Surge Pro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rge Protecto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47975" cy="19050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2" w:history="1">
        <w:r w:rsidRPr="00D25873">
          <w:rPr>
            <w:rFonts w:ascii="Georgia" w:eastAsia="Times New Roman" w:hAnsi="Georgia" w:cs="Arial"/>
            <w:color w:val="70A0CF"/>
            <w:sz w:val="24"/>
            <w:szCs w:val="24"/>
            <w:u w:val="single"/>
            <w:bdr w:val="none" w:sz="0" w:space="0" w:color="auto" w:frame="1"/>
            <w:lang w:eastAsia="en-ZA"/>
          </w:rPr>
          <w:t>Electrical power supply interference</w:t>
        </w:r>
      </w:hyperlink>
      <w:r w:rsidRPr="00D25873">
        <w:rPr>
          <w:rFonts w:ascii="Georgia" w:eastAsia="Times New Roman" w:hAnsi="Georgia" w:cs="Arial"/>
          <w:color w:val="363636"/>
          <w:sz w:val="27"/>
          <w:szCs w:val="27"/>
          <w:bdr w:val="none" w:sz="0" w:space="0" w:color="auto" w:frame="1"/>
          <w:lang w:eastAsia="en-ZA"/>
        </w:rPr>
        <w:t xml:space="preserve"> can come in a range of forms, such as voltage dips and surges, harmonics, or voltage spikes. These disruptions can cause serious harm to sensitive electrical equipment, particularly during the critical processing or production stages of an operation. To reduce the risk of power supply distortion, uninterruptible power supply (UPS) systems are often incorporated in electrical </w:t>
      </w:r>
      <w:proofErr w:type="spellStart"/>
      <w:r w:rsidRPr="00D25873">
        <w:rPr>
          <w:rFonts w:ascii="Georgia" w:eastAsia="Times New Roman" w:hAnsi="Georgia" w:cs="Arial"/>
          <w:color w:val="363636"/>
          <w:sz w:val="27"/>
          <w:szCs w:val="27"/>
          <w:bdr w:val="none" w:sz="0" w:space="0" w:color="auto" w:frame="1"/>
          <w:lang w:eastAsia="en-ZA"/>
        </w:rPr>
        <w:t>networks.</w:t>
      </w:r>
      <w:hyperlink r:id="rId63" w:history="1">
        <w:r w:rsidRPr="00D25873">
          <w:rPr>
            <w:rFonts w:ascii="Georgia" w:eastAsia="Times New Roman" w:hAnsi="Georgia" w:cs="Arial"/>
            <w:color w:val="70A0CF"/>
            <w:sz w:val="24"/>
            <w:szCs w:val="24"/>
            <w:u w:val="single"/>
            <w:bdr w:val="none" w:sz="0" w:space="0" w:color="auto" w:frame="1"/>
            <w:lang w:eastAsia="en-ZA"/>
          </w:rPr>
          <w:t>Manufacturers</w:t>
        </w:r>
        <w:proofErr w:type="spellEnd"/>
        <w:r w:rsidRPr="00D25873">
          <w:rPr>
            <w:rFonts w:ascii="Georgia" w:eastAsia="Times New Roman" w:hAnsi="Georgia" w:cs="Arial"/>
            <w:color w:val="70A0CF"/>
            <w:sz w:val="24"/>
            <w:szCs w:val="24"/>
            <w:u w:val="single"/>
            <w:bdr w:val="none" w:sz="0" w:space="0" w:color="auto" w:frame="1"/>
            <w:lang w:eastAsia="en-ZA"/>
          </w:rPr>
          <w:t xml:space="preserve"> of electronic power supplies</w:t>
        </w:r>
      </w:hyperlink>
      <w:r w:rsidRPr="00D25873">
        <w:rPr>
          <w:rFonts w:ascii="Georgia" w:eastAsia="Times New Roman" w:hAnsi="Georgia" w:cs="Arial"/>
          <w:color w:val="363636"/>
          <w:sz w:val="27"/>
          <w:szCs w:val="27"/>
          <w:bdr w:val="none" w:sz="0" w:space="0" w:color="auto" w:frame="1"/>
          <w:lang w:eastAsia="en-ZA"/>
        </w:rPr>
        <w:t> provide reliable, high-quality power flow for sensitive electrical load equipment and are commonly found in industrial processing applications, medical facilities, emergency equipment, telecommunications, and computerized data systems. A UPS system can be a helpful tool for ensuring proper power supply performance.</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numPr>
          <w:ilvl w:val="0"/>
          <w:numId w:val="4"/>
        </w:numPr>
        <w:spacing w:after="0" w:line="240" w:lineRule="auto"/>
        <w:ind w:left="4065"/>
        <w:textAlignment w:val="baseline"/>
        <w:rPr>
          <w:rFonts w:ascii="Arial" w:eastAsia="Times New Roman" w:hAnsi="Arial" w:cs="Arial"/>
          <w:color w:val="363636"/>
          <w:sz w:val="20"/>
          <w:szCs w:val="20"/>
          <w:lang w:eastAsia="en-ZA"/>
        </w:rPr>
      </w:pPr>
      <w:hyperlink r:id="rId64" w:history="1">
        <w:r w:rsidRPr="00D25873">
          <w:rPr>
            <w:rFonts w:ascii="Georgia" w:eastAsia="Times New Roman" w:hAnsi="Georgia" w:cs="Arial"/>
            <w:b/>
            <w:bCs/>
            <w:color w:val="70A0CF"/>
            <w:sz w:val="24"/>
            <w:szCs w:val="24"/>
            <w:u w:val="single"/>
            <w:bdr w:val="none" w:sz="0" w:space="0" w:color="auto" w:frame="1"/>
            <w:lang w:eastAsia="en-ZA"/>
          </w:rPr>
          <w:t>Industrial UPS</w:t>
        </w:r>
      </w:hyperlink>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proofErr w:type="gramStart"/>
      <w:r w:rsidRPr="00D25873">
        <w:rPr>
          <w:rFonts w:ascii="Georgia" w:eastAsia="Times New Roman" w:hAnsi="Georgia" w:cs="Arial"/>
          <w:color w:val="363636"/>
          <w:sz w:val="27"/>
          <w:szCs w:val="27"/>
          <w:bdr w:val="none" w:sz="0" w:space="0" w:color="auto" w:frame="1"/>
          <w:lang w:eastAsia="en-ZA"/>
        </w:rPr>
        <w:t>For use in industrial/manufacturing situations, such as plant facilities and factories.</w:t>
      </w:r>
      <w:proofErr w:type="gramEnd"/>
    </w:p>
    <w:p w:rsidR="00D25873" w:rsidRPr="00D25873" w:rsidRDefault="00D25873" w:rsidP="00D25873">
      <w:pPr>
        <w:numPr>
          <w:ilvl w:val="0"/>
          <w:numId w:val="5"/>
        </w:numPr>
        <w:spacing w:after="0" w:line="240" w:lineRule="auto"/>
        <w:ind w:left="4065"/>
        <w:textAlignment w:val="baseline"/>
        <w:rPr>
          <w:rFonts w:ascii="Arial" w:eastAsia="Times New Roman" w:hAnsi="Arial" w:cs="Arial"/>
          <w:color w:val="363636"/>
          <w:sz w:val="20"/>
          <w:szCs w:val="20"/>
          <w:lang w:eastAsia="en-ZA"/>
        </w:rPr>
      </w:pPr>
      <w:hyperlink r:id="rId65" w:history="1">
        <w:r w:rsidRPr="00D25873">
          <w:rPr>
            <w:rFonts w:ascii="Georgia" w:eastAsia="Times New Roman" w:hAnsi="Georgia" w:cs="Arial"/>
            <w:b/>
            <w:bCs/>
            <w:color w:val="70A0CF"/>
            <w:sz w:val="24"/>
            <w:szCs w:val="24"/>
            <w:u w:val="single"/>
            <w:bdr w:val="none" w:sz="0" w:space="0" w:color="auto" w:frame="1"/>
            <w:lang w:eastAsia="en-ZA"/>
          </w:rPr>
          <w:t>Medical UPS</w:t>
        </w:r>
      </w:hyperlink>
      <w:r w:rsidRPr="00D25873">
        <w:rPr>
          <w:rFonts w:ascii="Georgia" w:eastAsia="Times New Roman" w:hAnsi="Georgia" w:cs="Arial"/>
          <w:b/>
          <w:bCs/>
          <w:color w:val="363636"/>
          <w:sz w:val="24"/>
          <w:szCs w:val="24"/>
          <w:bdr w:val="none" w:sz="0" w:space="0" w:color="auto" w:frame="1"/>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Georgia" w:eastAsia="Times New Roman" w:hAnsi="Georgia" w:cs="Arial"/>
          <w:color w:val="363636"/>
          <w:sz w:val="27"/>
          <w:szCs w:val="27"/>
          <w:bdr w:val="none" w:sz="0" w:space="0" w:color="auto" w:frame="1"/>
          <w:lang w:eastAsia="en-ZA"/>
        </w:rPr>
        <w:t xml:space="preserve">Used in hospitals and medical </w:t>
      </w:r>
      <w:proofErr w:type="spellStart"/>
      <w:r w:rsidRPr="00D25873">
        <w:rPr>
          <w:rFonts w:ascii="Georgia" w:eastAsia="Times New Roman" w:hAnsi="Georgia" w:cs="Arial"/>
          <w:color w:val="363636"/>
          <w:sz w:val="27"/>
          <w:szCs w:val="27"/>
          <w:bdr w:val="none" w:sz="0" w:space="0" w:color="auto" w:frame="1"/>
          <w:lang w:eastAsia="en-ZA"/>
        </w:rPr>
        <w:t>centers</w:t>
      </w:r>
      <w:proofErr w:type="spellEnd"/>
      <w:r w:rsidRPr="00D25873">
        <w:rPr>
          <w:rFonts w:ascii="Georgia" w:eastAsia="Times New Roman" w:hAnsi="Georgia" w:cs="Arial"/>
          <w:color w:val="363636"/>
          <w:sz w:val="27"/>
          <w:szCs w:val="27"/>
          <w:bdr w:val="none" w:sz="0" w:space="0" w:color="auto" w:frame="1"/>
          <w:lang w:eastAsia="en-ZA"/>
        </w:rPr>
        <w:t>, Medical UPS systems are incredibly important, as they support life-support systems and other critical equipment.</w:t>
      </w:r>
      <w:r w:rsidRPr="00D25873">
        <w:rPr>
          <w:rFonts w:ascii="Arial" w:eastAsia="Times New Roman" w:hAnsi="Arial" w:cs="Arial"/>
          <w:color w:val="363636"/>
          <w:sz w:val="20"/>
          <w:szCs w:val="20"/>
          <w:lang w:eastAsia="en-ZA"/>
        </w:rPr>
        <w:br/>
      </w:r>
    </w:p>
    <w:p w:rsidR="00D25873" w:rsidRPr="00D25873" w:rsidRDefault="00D25873" w:rsidP="00D25873">
      <w:pPr>
        <w:numPr>
          <w:ilvl w:val="0"/>
          <w:numId w:val="6"/>
        </w:numPr>
        <w:spacing w:after="0" w:line="240" w:lineRule="auto"/>
        <w:ind w:left="4065"/>
        <w:textAlignment w:val="baseline"/>
        <w:rPr>
          <w:rFonts w:ascii="Arial" w:eastAsia="Times New Roman" w:hAnsi="Arial" w:cs="Arial"/>
          <w:color w:val="363636"/>
          <w:sz w:val="20"/>
          <w:szCs w:val="20"/>
          <w:lang w:eastAsia="en-ZA"/>
        </w:rPr>
      </w:pPr>
      <w:hyperlink r:id="rId66" w:history="1">
        <w:r w:rsidRPr="00D25873">
          <w:rPr>
            <w:rFonts w:ascii="Georgia" w:eastAsia="Times New Roman" w:hAnsi="Georgia" w:cs="Arial"/>
            <w:b/>
            <w:bCs/>
            <w:color w:val="70A0CF"/>
            <w:sz w:val="24"/>
            <w:szCs w:val="24"/>
            <w:u w:val="single"/>
            <w:bdr w:val="none" w:sz="0" w:space="0" w:color="auto" w:frame="1"/>
            <w:lang w:eastAsia="en-ZA"/>
          </w:rPr>
          <w:t>Computer and Communication System</w:t>
        </w:r>
      </w:hyperlink>
      <w:r w:rsidRPr="00D25873">
        <w:rPr>
          <w:rFonts w:ascii="Georgia" w:eastAsia="Times New Roman" w:hAnsi="Georgia" w:cs="Arial"/>
          <w:b/>
          <w:bCs/>
          <w:color w:val="363636"/>
          <w:sz w:val="24"/>
          <w:szCs w:val="24"/>
          <w:bdr w:val="none" w:sz="0" w:space="0" w:color="auto" w:frame="1"/>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Georgia" w:eastAsia="Times New Roman" w:hAnsi="Georgia" w:cs="Arial"/>
          <w:color w:val="363636"/>
          <w:sz w:val="27"/>
          <w:szCs w:val="27"/>
          <w:bdr w:val="none" w:sz="0" w:space="0" w:color="auto" w:frame="1"/>
          <w:lang w:eastAsia="en-ZA"/>
        </w:rPr>
        <w:t>Found in server farms and web hosting sites, along with phone companies, computer/communication UPS is probably the most commonly known to the average person, but they range from those made for a home-office to those that </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numPr>
          <w:ilvl w:val="0"/>
          <w:numId w:val="7"/>
        </w:numPr>
        <w:spacing w:after="0" w:line="240" w:lineRule="auto"/>
        <w:ind w:left="4065"/>
        <w:textAlignment w:val="baseline"/>
        <w:rPr>
          <w:rFonts w:ascii="Arial" w:eastAsia="Times New Roman" w:hAnsi="Arial" w:cs="Arial"/>
          <w:color w:val="363636"/>
          <w:sz w:val="20"/>
          <w:szCs w:val="20"/>
          <w:lang w:eastAsia="en-ZA"/>
        </w:rPr>
      </w:pPr>
      <w:hyperlink r:id="rId67" w:history="1">
        <w:r w:rsidRPr="00D25873">
          <w:rPr>
            <w:rFonts w:ascii="Georgia" w:eastAsia="Times New Roman" w:hAnsi="Georgia" w:cs="Arial"/>
            <w:b/>
            <w:bCs/>
            <w:color w:val="70A0CF"/>
            <w:sz w:val="24"/>
            <w:szCs w:val="24"/>
            <w:u w:val="single"/>
            <w:bdr w:val="none" w:sz="0" w:space="0" w:color="auto" w:frame="1"/>
            <w:lang w:eastAsia="en-ZA"/>
          </w:rPr>
          <w:t>Military Specification (MIL-SPEC)</w:t>
        </w:r>
      </w:hyperlink>
      <w:r w:rsidRPr="00D25873">
        <w:rPr>
          <w:rFonts w:ascii="Georgia" w:eastAsia="Times New Roman" w:hAnsi="Georgia" w:cs="Arial"/>
          <w:b/>
          <w:bCs/>
          <w:color w:val="363636"/>
          <w:sz w:val="24"/>
          <w:szCs w:val="24"/>
          <w:bdr w:val="none" w:sz="0" w:space="0" w:color="auto" w:frame="1"/>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Arial" w:eastAsia="Times New Roman" w:hAnsi="Arial" w:cs="Arial"/>
          <w:color w:val="363636"/>
          <w:sz w:val="20"/>
          <w:szCs w:val="20"/>
          <w:lang w:eastAsia="en-ZA"/>
        </w:rPr>
        <w:br/>
      </w:r>
      <w:proofErr w:type="spellStart"/>
      <w:r w:rsidRPr="00D25873">
        <w:rPr>
          <w:rFonts w:ascii="Georgia" w:eastAsia="Times New Roman" w:hAnsi="Georgia" w:cs="Arial"/>
          <w:color w:val="363636"/>
          <w:sz w:val="27"/>
          <w:szCs w:val="27"/>
          <w:bdr w:val="none" w:sz="0" w:space="0" w:color="auto" w:frame="1"/>
          <w:lang w:eastAsia="en-ZA"/>
        </w:rPr>
        <w:t>Miliary</w:t>
      </w:r>
      <w:proofErr w:type="spellEnd"/>
      <w:r w:rsidRPr="00D25873">
        <w:rPr>
          <w:rFonts w:ascii="Georgia" w:eastAsia="Times New Roman" w:hAnsi="Georgia" w:cs="Arial"/>
          <w:color w:val="363636"/>
          <w:sz w:val="27"/>
          <w:szCs w:val="27"/>
          <w:bdr w:val="none" w:sz="0" w:space="0" w:color="auto" w:frame="1"/>
          <w:lang w:eastAsia="en-ZA"/>
        </w:rPr>
        <w:t xml:space="preserve"> grade UPS systems are certified for quality under the MIL-SPEC certification.  They are used in military operations throughout the world.</w:t>
      </w:r>
      <w:r w:rsidRPr="00D25873">
        <w:rPr>
          <w:rFonts w:ascii="Arial" w:eastAsia="Times New Roman" w:hAnsi="Arial" w:cs="Arial"/>
          <w:color w:val="363636"/>
          <w:sz w:val="20"/>
          <w:szCs w:val="20"/>
          <w:lang w:eastAsia="en-ZA"/>
        </w:rPr>
        <w:br/>
      </w:r>
    </w:p>
    <w:p w:rsidR="00D25873" w:rsidRPr="00D25873" w:rsidRDefault="00D25873" w:rsidP="00D25873">
      <w:pPr>
        <w:numPr>
          <w:ilvl w:val="0"/>
          <w:numId w:val="8"/>
        </w:numPr>
        <w:spacing w:after="0" w:line="240" w:lineRule="auto"/>
        <w:ind w:left="4065"/>
        <w:textAlignment w:val="baseline"/>
        <w:rPr>
          <w:rFonts w:ascii="Arial" w:eastAsia="Times New Roman" w:hAnsi="Arial" w:cs="Arial"/>
          <w:color w:val="363636"/>
          <w:sz w:val="20"/>
          <w:szCs w:val="20"/>
          <w:lang w:eastAsia="en-ZA"/>
        </w:rPr>
      </w:pPr>
      <w:hyperlink r:id="rId68" w:history="1">
        <w:r w:rsidRPr="00D25873">
          <w:rPr>
            <w:rFonts w:ascii="Georgia" w:eastAsia="Times New Roman" w:hAnsi="Georgia" w:cs="Arial"/>
            <w:b/>
            <w:bCs/>
            <w:color w:val="70A0CF"/>
            <w:sz w:val="24"/>
            <w:szCs w:val="24"/>
            <w:u w:val="single"/>
            <w:bdr w:val="none" w:sz="0" w:space="0" w:color="auto" w:frame="1"/>
            <w:lang w:eastAsia="en-ZA"/>
          </w:rPr>
          <w:t>High Temperature</w:t>
        </w:r>
      </w:hyperlink>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Georgia" w:eastAsia="Times New Roman" w:hAnsi="Georgia" w:cs="Arial"/>
          <w:color w:val="363636"/>
          <w:sz w:val="27"/>
          <w:szCs w:val="27"/>
          <w:bdr w:val="none" w:sz="0" w:space="0" w:color="auto" w:frame="1"/>
          <w:lang w:eastAsia="en-ZA"/>
        </w:rPr>
        <w:t xml:space="preserve">As the name implies these systems are </w:t>
      </w:r>
      <w:proofErr w:type="spellStart"/>
      <w:r w:rsidRPr="00D25873">
        <w:rPr>
          <w:rFonts w:ascii="Georgia" w:eastAsia="Times New Roman" w:hAnsi="Georgia" w:cs="Arial"/>
          <w:color w:val="363636"/>
          <w:sz w:val="27"/>
          <w:szCs w:val="27"/>
          <w:bdr w:val="none" w:sz="0" w:space="0" w:color="auto" w:frame="1"/>
          <w:lang w:eastAsia="en-ZA"/>
        </w:rPr>
        <w:t>specially</w:t>
      </w:r>
      <w:proofErr w:type="spellEnd"/>
      <w:r w:rsidRPr="00D25873">
        <w:rPr>
          <w:rFonts w:ascii="Georgia" w:eastAsia="Times New Roman" w:hAnsi="Georgia" w:cs="Arial"/>
          <w:color w:val="363636"/>
          <w:sz w:val="27"/>
          <w:szCs w:val="27"/>
          <w:bdr w:val="none" w:sz="0" w:space="0" w:color="auto" w:frame="1"/>
          <w:lang w:eastAsia="en-ZA"/>
        </w:rPr>
        <w:t xml:space="preserve"> suited for high temperature situation.</w:t>
      </w:r>
      <w:r w:rsidRPr="00D25873">
        <w:rPr>
          <w:rFonts w:ascii="Georgia" w:eastAsia="Times New Roman" w:hAnsi="Georgia" w:cs="Arial"/>
          <w:b/>
          <w:bCs/>
          <w:color w:val="363636"/>
          <w:sz w:val="24"/>
          <w:szCs w:val="24"/>
          <w:bdr w:val="none" w:sz="0" w:space="0" w:color="auto" w:frame="1"/>
          <w:lang w:eastAsia="en-ZA"/>
        </w:rPr>
        <w:br/>
      </w:r>
      <w:r w:rsidRPr="00D25873">
        <w:rPr>
          <w:rFonts w:ascii="Arial" w:eastAsia="Times New Roman" w:hAnsi="Arial" w:cs="Arial"/>
          <w:color w:val="363636"/>
          <w:sz w:val="20"/>
          <w:szCs w:val="20"/>
          <w:lang w:eastAsia="en-ZA"/>
        </w:rPr>
        <w:br/>
      </w:r>
      <w:r w:rsidRPr="00D25873">
        <w:rPr>
          <w:rFonts w:ascii="Arial" w:eastAsia="Times New Roman" w:hAnsi="Arial" w:cs="Arial"/>
          <w:color w:val="363636"/>
          <w:sz w:val="20"/>
          <w:szCs w:val="20"/>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Georgia" w:eastAsia="Times New Roman" w:hAnsi="Georgia" w:cs="Arial"/>
          <w:b/>
          <w:bCs/>
          <w:color w:val="363636"/>
          <w:sz w:val="24"/>
          <w:szCs w:val="24"/>
          <w:bdr w:val="none" w:sz="0" w:space="0" w:color="auto" w:frame="1"/>
          <w:lang w:eastAsia="en-ZA"/>
        </w:rPr>
        <w:t>UPS Performance Characteristics</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hyperlink r:id="rId69" w:history="1">
        <w:r w:rsidRPr="00D25873">
          <w:rPr>
            <w:rFonts w:ascii="Georgia" w:eastAsia="Times New Roman" w:hAnsi="Georgia" w:cs="Arial"/>
            <w:color w:val="70A0CF"/>
            <w:sz w:val="24"/>
            <w:szCs w:val="24"/>
            <w:u w:val="single"/>
            <w:bdr w:val="none" w:sz="0" w:space="0" w:color="auto" w:frame="1"/>
            <w:lang w:eastAsia="en-ZA"/>
          </w:rPr>
          <w:t>UPS systems</w:t>
        </w:r>
      </w:hyperlink>
      <w:r w:rsidRPr="00D25873">
        <w:rPr>
          <w:rFonts w:ascii="Georgia" w:eastAsia="Times New Roman" w:hAnsi="Georgia" w:cs="Arial"/>
          <w:color w:val="363636"/>
          <w:sz w:val="27"/>
          <w:szCs w:val="27"/>
          <w:bdr w:val="none" w:sz="0" w:space="0" w:color="auto" w:frame="1"/>
          <w:lang w:eastAsia="en-ZA"/>
        </w:rPr>
        <w:t> may be necessary in situations where power fluctuations or outages frequently occur because they can provide backup power circuitry that keeps vital systems operational in case the power supply is cut off. Under conditions involving short fluctuations or voltage disruption, the UPS can maintain constant power to keep loads running, and if electrical failure occurs, it activates reserve power to keep systems operating until they can be safely shut down. In addition, these UPS systems can often also reduce the risk posed by harmonic disruptions and line transients. An effective UPS usually includes several of the following features: </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numPr>
          <w:ilvl w:val="0"/>
          <w:numId w:val="9"/>
        </w:numPr>
        <w:spacing w:after="0" w:line="240" w:lineRule="auto"/>
        <w:ind w:left="4065"/>
        <w:textAlignment w:val="baseline"/>
        <w:rPr>
          <w:rFonts w:ascii="Arial" w:eastAsia="Times New Roman" w:hAnsi="Arial" w:cs="Arial"/>
          <w:color w:val="363636"/>
          <w:sz w:val="20"/>
          <w:szCs w:val="20"/>
          <w:lang w:eastAsia="en-ZA"/>
        </w:rPr>
      </w:pPr>
      <w:r w:rsidRPr="00D25873">
        <w:rPr>
          <w:rFonts w:ascii="Georgia" w:eastAsia="Times New Roman" w:hAnsi="Georgia" w:cs="Arial"/>
          <w:color w:val="363636"/>
          <w:sz w:val="27"/>
          <w:szCs w:val="27"/>
          <w:bdr w:val="none" w:sz="0" w:space="0" w:color="auto" w:frame="1"/>
          <w:lang w:eastAsia="en-ZA"/>
        </w:rPr>
        <w:t>Regulated output voltage with low harmonic distortion unaffected by input voltage or load changes</w:t>
      </w:r>
    </w:p>
    <w:p w:rsidR="00D25873" w:rsidRPr="00D25873" w:rsidRDefault="00D25873" w:rsidP="00D25873">
      <w:pPr>
        <w:numPr>
          <w:ilvl w:val="0"/>
          <w:numId w:val="9"/>
        </w:numPr>
        <w:spacing w:after="0" w:line="240" w:lineRule="auto"/>
        <w:ind w:left="4065"/>
        <w:textAlignment w:val="baseline"/>
        <w:rPr>
          <w:rFonts w:ascii="Arial" w:eastAsia="Times New Roman" w:hAnsi="Arial" w:cs="Arial"/>
          <w:color w:val="363636"/>
          <w:sz w:val="20"/>
          <w:szCs w:val="20"/>
          <w:lang w:eastAsia="en-ZA"/>
        </w:rPr>
      </w:pPr>
      <w:r w:rsidRPr="00D25873">
        <w:rPr>
          <w:rFonts w:ascii="Georgia" w:eastAsia="Times New Roman" w:hAnsi="Georgia" w:cs="Arial"/>
          <w:color w:val="363636"/>
          <w:sz w:val="27"/>
          <w:szCs w:val="27"/>
          <w:bdr w:val="none" w:sz="0" w:space="0" w:color="auto" w:frame="1"/>
          <w:lang w:eastAsia="en-ZA"/>
        </w:rPr>
        <w:t>An input current with reduced harmonic distortion</w:t>
      </w:r>
    </w:p>
    <w:p w:rsidR="00D25873" w:rsidRPr="00D25873" w:rsidRDefault="00D25873" w:rsidP="00D25873">
      <w:pPr>
        <w:numPr>
          <w:ilvl w:val="0"/>
          <w:numId w:val="9"/>
        </w:numPr>
        <w:spacing w:after="0" w:line="240" w:lineRule="auto"/>
        <w:ind w:left="4065"/>
        <w:textAlignment w:val="baseline"/>
        <w:rPr>
          <w:rFonts w:ascii="Arial" w:eastAsia="Times New Roman" w:hAnsi="Arial" w:cs="Arial"/>
          <w:color w:val="363636"/>
          <w:sz w:val="20"/>
          <w:szCs w:val="20"/>
          <w:lang w:eastAsia="en-ZA"/>
        </w:rPr>
      </w:pPr>
      <w:r w:rsidRPr="00D25873">
        <w:rPr>
          <w:rFonts w:ascii="Georgia" w:eastAsia="Times New Roman" w:hAnsi="Georgia" w:cs="Arial"/>
          <w:color w:val="363636"/>
          <w:sz w:val="27"/>
          <w:szCs w:val="27"/>
          <w:bdr w:val="none" w:sz="0" w:space="0" w:color="auto" w:frame="1"/>
          <w:lang w:eastAsia="en-ZA"/>
        </w:rPr>
        <w:t>A low degree of electromagnetic interference and acoustic noise</w:t>
      </w:r>
    </w:p>
    <w:p w:rsidR="00D25873" w:rsidRPr="00D25873" w:rsidRDefault="00D25873" w:rsidP="00D25873">
      <w:pPr>
        <w:numPr>
          <w:ilvl w:val="0"/>
          <w:numId w:val="9"/>
        </w:numPr>
        <w:spacing w:after="0" w:line="240" w:lineRule="auto"/>
        <w:ind w:left="4065"/>
        <w:textAlignment w:val="baseline"/>
        <w:rPr>
          <w:rFonts w:ascii="Arial" w:eastAsia="Times New Roman" w:hAnsi="Arial" w:cs="Arial"/>
          <w:color w:val="363636"/>
          <w:sz w:val="20"/>
          <w:szCs w:val="20"/>
          <w:lang w:eastAsia="en-ZA"/>
        </w:rPr>
      </w:pPr>
      <w:r w:rsidRPr="00D25873">
        <w:rPr>
          <w:rFonts w:ascii="Georgia" w:eastAsia="Times New Roman" w:hAnsi="Georgia" w:cs="Arial"/>
          <w:color w:val="363636"/>
          <w:sz w:val="27"/>
          <w:szCs w:val="27"/>
          <w:bdr w:val="none" w:sz="0" w:space="0" w:color="auto" w:frame="1"/>
          <w:lang w:eastAsia="en-ZA"/>
        </w:rPr>
        <w:t>Minimal transition times between normal and backup operations</w:t>
      </w:r>
    </w:p>
    <w:p w:rsidR="00D25873" w:rsidRPr="00D25873" w:rsidRDefault="00D25873" w:rsidP="00D25873">
      <w:pPr>
        <w:numPr>
          <w:ilvl w:val="0"/>
          <w:numId w:val="9"/>
        </w:numPr>
        <w:spacing w:after="0" w:line="240" w:lineRule="auto"/>
        <w:ind w:left="4065"/>
        <w:textAlignment w:val="baseline"/>
        <w:rPr>
          <w:rFonts w:ascii="Arial" w:eastAsia="Times New Roman" w:hAnsi="Arial" w:cs="Arial"/>
          <w:color w:val="363636"/>
          <w:sz w:val="20"/>
          <w:szCs w:val="20"/>
          <w:lang w:eastAsia="en-ZA"/>
        </w:rPr>
      </w:pPr>
      <w:r w:rsidRPr="00D25873">
        <w:rPr>
          <w:rFonts w:ascii="Georgia" w:eastAsia="Times New Roman" w:hAnsi="Georgia" w:cs="Arial"/>
          <w:color w:val="363636"/>
          <w:sz w:val="27"/>
          <w:szCs w:val="27"/>
          <w:bdr w:val="none" w:sz="0" w:space="0" w:color="auto" w:frame="1"/>
          <w:lang w:eastAsia="en-ZA"/>
        </w:rPr>
        <w:t>High levels of reliability and efficiency</w:t>
      </w:r>
    </w:p>
    <w:p w:rsidR="00D25873" w:rsidRPr="00D25873" w:rsidRDefault="00D25873" w:rsidP="00D25873">
      <w:pPr>
        <w:numPr>
          <w:ilvl w:val="0"/>
          <w:numId w:val="9"/>
        </w:numPr>
        <w:spacing w:after="0" w:line="240" w:lineRule="auto"/>
        <w:ind w:left="4065"/>
        <w:textAlignment w:val="baseline"/>
        <w:rPr>
          <w:rFonts w:ascii="Arial" w:eastAsia="Times New Roman" w:hAnsi="Arial" w:cs="Arial"/>
          <w:color w:val="363636"/>
          <w:sz w:val="20"/>
          <w:szCs w:val="20"/>
          <w:lang w:eastAsia="en-ZA"/>
        </w:rPr>
      </w:pPr>
      <w:r w:rsidRPr="00D25873">
        <w:rPr>
          <w:rFonts w:ascii="Georgia" w:eastAsia="Times New Roman" w:hAnsi="Georgia" w:cs="Arial"/>
          <w:color w:val="363636"/>
          <w:sz w:val="27"/>
          <w:szCs w:val="27"/>
          <w:bdr w:val="none" w:sz="0" w:space="0" w:color="auto" w:frame="1"/>
          <w:lang w:eastAsia="en-ZA"/>
        </w:rPr>
        <w:t>Relatively low cost, weight, and size requirements</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Georgia" w:eastAsia="Times New Roman" w:hAnsi="Georgia" w:cs="Arial"/>
          <w:color w:val="363636"/>
          <w:sz w:val="27"/>
          <w:szCs w:val="27"/>
          <w:bdr w:val="none" w:sz="0" w:space="0" w:color="auto" w:frame="1"/>
          <w:lang w:eastAsia="en-ZA"/>
        </w:rPr>
        <w:t>Although most individual </w:t>
      </w:r>
      <w:hyperlink r:id="rId70" w:history="1">
        <w:r w:rsidRPr="00D25873">
          <w:rPr>
            <w:rFonts w:ascii="Georgia" w:eastAsia="Times New Roman" w:hAnsi="Georgia" w:cs="Arial"/>
            <w:color w:val="70A0CF"/>
            <w:sz w:val="24"/>
            <w:szCs w:val="24"/>
            <w:u w:val="single"/>
            <w:bdr w:val="none" w:sz="0" w:space="0" w:color="auto" w:frame="1"/>
            <w:lang w:eastAsia="en-ZA"/>
          </w:rPr>
          <w:t xml:space="preserve">power supply </w:t>
        </w:r>
        <w:proofErr w:type="spellStart"/>
        <w:r w:rsidRPr="00D25873">
          <w:rPr>
            <w:rFonts w:ascii="Georgia" w:eastAsia="Times New Roman" w:hAnsi="Georgia" w:cs="Arial"/>
            <w:color w:val="70A0CF"/>
            <w:sz w:val="24"/>
            <w:szCs w:val="24"/>
            <w:u w:val="single"/>
            <w:bdr w:val="none" w:sz="0" w:space="0" w:color="auto" w:frame="1"/>
            <w:lang w:eastAsia="en-ZA"/>
          </w:rPr>
          <w:t>systems</w:t>
        </w:r>
        <w:proofErr w:type="spellEnd"/>
      </w:hyperlink>
      <w:r w:rsidRPr="00D25873">
        <w:rPr>
          <w:rFonts w:ascii="Georgia" w:eastAsia="Times New Roman" w:hAnsi="Georgia" w:cs="Arial"/>
          <w:color w:val="363636"/>
          <w:sz w:val="27"/>
          <w:szCs w:val="27"/>
          <w:bdr w:val="none" w:sz="0" w:space="0" w:color="auto" w:frame="1"/>
          <w:lang w:eastAsia="en-ZA"/>
        </w:rPr>
        <w:t xml:space="preserve"> cannot provide all of these features simultaneously, it is usually possible to find a UPS with the characteristics suited to an application’s needs. The Department of </w:t>
      </w:r>
      <w:proofErr w:type="spellStart"/>
      <w:r w:rsidRPr="00D25873">
        <w:rPr>
          <w:rFonts w:ascii="Georgia" w:eastAsia="Times New Roman" w:hAnsi="Georgia" w:cs="Arial"/>
          <w:color w:val="363636"/>
          <w:sz w:val="27"/>
          <w:szCs w:val="27"/>
          <w:bdr w:val="none" w:sz="0" w:space="0" w:color="auto" w:frame="1"/>
          <w:lang w:eastAsia="en-ZA"/>
        </w:rPr>
        <w:t>Energy’s</w:t>
      </w:r>
      <w:hyperlink r:id="rId71" w:history="1">
        <w:r w:rsidRPr="00D25873">
          <w:rPr>
            <w:rFonts w:ascii="Georgia" w:eastAsia="Times New Roman" w:hAnsi="Georgia" w:cs="Arial"/>
            <w:color w:val="70A0CF"/>
            <w:sz w:val="27"/>
            <w:szCs w:val="27"/>
            <w:u w:val="single"/>
            <w:bdr w:val="none" w:sz="0" w:space="0" w:color="auto" w:frame="1"/>
            <w:lang w:eastAsia="en-ZA"/>
          </w:rPr>
          <w:t>Office</w:t>
        </w:r>
        <w:proofErr w:type="spellEnd"/>
        <w:r w:rsidRPr="00D25873">
          <w:rPr>
            <w:rFonts w:ascii="Georgia" w:eastAsia="Times New Roman" w:hAnsi="Georgia" w:cs="Arial"/>
            <w:color w:val="70A0CF"/>
            <w:sz w:val="27"/>
            <w:szCs w:val="27"/>
            <w:u w:val="single"/>
            <w:bdr w:val="none" w:sz="0" w:space="0" w:color="auto" w:frame="1"/>
            <w:lang w:eastAsia="en-ZA"/>
          </w:rPr>
          <w:t xml:space="preserve"> of Scientific and Technical Information</w:t>
        </w:r>
      </w:hyperlink>
      <w:r w:rsidRPr="00D25873">
        <w:rPr>
          <w:rFonts w:ascii="Georgia" w:eastAsia="Times New Roman" w:hAnsi="Georgia" w:cs="Arial"/>
          <w:color w:val="363636"/>
          <w:sz w:val="27"/>
          <w:szCs w:val="27"/>
          <w:bdr w:val="none" w:sz="0" w:space="0" w:color="auto" w:frame="1"/>
          <w:lang w:eastAsia="en-ZA"/>
        </w:rPr>
        <w:t> provides more information on harmonics measurements.</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Georgia" w:eastAsia="Times New Roman" w:hAnsi="Georgia" w:cs="Arial"/>
          <w:b/>
          <w:bCs/>
          <w:color w:val="363636"/>
          <w:sz w:val="24"/>
          <w:szCs w:val="24"/>
          <w:bdr w:val="none" w:sz="0" w:space="0" w:color="auto" w:frame="1"/>
          <w:lang w:eastAsia="en-ZA"/>
        </w:rPr>
        <w:t>Standby UPS</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Georgia" w:eastAsia="Times New Roman" w:hAnsi="Georgia" w:cs="Arial"/>
          <w:color w:val="363636"/>
          <w:sz w:val="27"/>
          <w:szCs w:val="27"/>
          <w:bdr w:val="none" w:sz="0" w:space="0" w:color="auto" w:frame="1"/>
          <w:lang w:eastAsia="en-ZA"/>
        </w:rPr>
        <w:t xml:space="preserve">Standby UPS, also known as off-line or line-preferred UPS, typically consists of an AC/DC and DC/AC inverter, a battery, a static switch, a low pass filter to reduce switching frequency from the output voltage, and a </w:t>
      </w:r>
      <w:r w:rsidRPr="00D25873">
        <w:rPr>
          <w:rFonts w:ascii="Georgia" w:eastAsia="Times New Roman" w:hAnsi="Georgia" w:cs="Arial"/>
          <w:color w:val="363636"/>
          <w:sz w:val="27"/>
          <w:szCs w:val="27"/>
          <w:bdr w:val="none" w:sz="0" w:space="0" w:color="auto" w:frame="1"/>
          <w:lang w:eastAsia="en-ZA"/>
        </w:rPr>
        <w:lastRenderedPageBreak/>
        <w:t>surge suppressor. The standby system operates with the switch setting the AC input as a primary power source, and alternating to the battery and inverter as backup sources in case of primary power failure. The inverter normally remains on standby, only activating when the power fails and the transfer switch automatically switches the electrical load to the backup units. This type of UPS system provides a high degree of efficiency, small size, and relatively low costs, making it a common option for personal computing.</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Georgia" w:eastAsia="Times New Roman" w:hAnsi="Georgia" w:cs="Arial"/>
          <w:b/>
          <w:bCs/>
          <w:color w:val="363636"/>
          <w:sz w:val="24"/>
          <w:szCs w:val="24"/>
          <w:bdr w:val="none" w:sz="0" w:space="0" w:color="auto" w:frame="1"/>
          <w:lang w:eastAsia="en-ZA"/>
        </w:rPr>
        <w:t>Standby-Ferro UPS</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Georgia" w:eastAsia="Times New Roman" w:hAnsi="Georgia" w:cs="Arial"/>
          <w:color w:val="363636"/>
          <w:sz w:val="27"/>
          <w:szCs w:val="27"/>
          <w:bdr w:val="none" w:sz="0" w:space="0" w:color="auto" w:frame="1"/>
          <w:lang w:eastAsia="en-ZA"/>
        </w:rPr>
        <w:t>The standby-Ferro UPS relies on a specialized saturating transformer with multiple power connections. The primary power flows from the AC input, moving through the transformer and on to the output. If there is a power failure, the transfer switch activates the inverter to pick up the output load. As in normal standby UPS systems, the inverter remains in standby mode, but the specialized Ferro transformer can provide some degree of voltage regulation and control over the output waveform. Standby-Ferro systems are useful for their reliability and line filtering characteristics, however, their efficiency decreases when coupled with certain kinds of generators or computers, and the Ferro transformer itself carries the risk of voltage distortion and overheating.</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Georgia" w:eastAsia="Times New Roman" w:hAnsi="Georgia" w:cs="Arial"/>
          <w:b/>
          <w:bCs/>
          <w:color w:val="363636"/>
          <w:sz w:val="24"/>
          <w:szCs w:val="24"/>
          <w:bdr w:val="none" w:sz="0" w:space="0" w:color="auto" w:frame="1"/>
          <w:lang w:eastAsia="en-ZA"/>
        </w:rPr>
        <w:t>Line Interactive UPS</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Georgia" w:eastAsia="Times New Roman" w:hAnsi="Georgia" w:cs="Arial"/>
          <w:color w:val="363636"/>
          <w:sz w:val="27"/>
          <w:szCs w:val="27"/>
          <w:bdr w:val="none" w:sz="0" w:space="0" w:color="auto" w:frame="1"/>
          <w:lang w:eastAsia="en-ZA"/>
        </w:rPr>
        <w:t xml:space="preserve">In the line interactive design, the battery and AC power inverter are perpetually connected to the UPS output, and the battery can be charged by operating the inverter in reverse while AC power is set at normal levels. In case of power failure, the transfer switch can shift electrical flow from the battery to the system output. Because the inverter is continuously connected to the output, the UPS provides additional filtering and lowers the risk of switching transients. A tap-changing transformer is sometimes included in the line interactive UPS, and this allows it to provide voltage regulation that prevents the UPS from switching to battery power prematurely. The line interactive design’s high levels of efficiency and reliability, as well as its relatively small size and low </w:t>
      </w:r>
      <w:proofErr w:type="gramStart"/>
      <w:r w:rsidRPr="00D25873">
        <w:rPr>
          <w:rFonts w:ascii="Georgia" w:eastAsia="Times New Roman" w:hAnsi="Georgia" w:cs="Arial"/>
          <w:color w:val="363636"/>
          <w:sz w:val="27"/>
          <w:szCs w:val="27"/>
          <w:bdr w:val="none" w:sz="0" w:space="0" w:color="auto" w:frame="1"/>
          <w:lang w:eastAsia="en-ZA"/>
        </w:rPr>
        <w:t>cost,</w:t>
      </w:r>
      <w:proofErr w:type="gramEnd"/>
      <w:r w:rsidRPr="00D25873">
        <w:rPr>
          <w:rFonts w:ascii="Georgia" w:eastAsia="Times New Roman" w:hAnsi="Georgia" w:cs="Arial"/>
          <w:color w:val="363636"/>
          <w:sz w:val="27"/>
          <w:szCs w:val="27"/>
          <w:bdr w:val="none" w:sz="0" w:space="0" w:color="auto" w:frame="1"/>
          <w:lang w:eastAsia="en-ZA"/>
        </w:rPr>
        <w:t xml:space="preserve"> make it well-suited for a range of uninterruptible power applications.</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Georgia" w:eastAsia="Times New Roman" w:hAnsi="Georgia" w:cs="Arial"/>
          <w:b/>
          <w:bCs/>
          <w:color w:val="363636"/>
          <w:sz w:val="24"/>
          <w:szCs w:val="24"/>
          <w:bdr w:val="none" w:sz="0" w:space="0" w:color="auto" w:frame="1"/>
          <w:lang w:eastAsia="en-ZA"/>
        </w:rPr>
        <w:t>Double Conversion</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Georgia" w:eastAsia="Times New Roman" w:hAnsi="Georgia" w:cs="Arial"/>
          <w:color w:val="363636"/>
          <w:sz w:val="27"/>
          <w:szCs w:val="27"/>
          <w:bdr w:val="none" w:sz="0" w:space="0" w:color="auto" w:frame="1"/>
          <w:lang w:eastAsia="en-ZA"/>
        </w:rPr>
        <w:t xml:space="preserve">Double conversion UPS systems are commonly used for higher voltage applications and they feature a configuration similar to those of standby units, but with a primary power path focused on the inverter rather than the AC main. This type of UPS system takes virtually no time to transfer between modes because input AC power failure does not trigger the transfer switch. Instead, the input AC charges the backup battery, which in turn powers the output inverter. This configuration results in highly efficient </w:t>
      </w:r>
      <w:r w:rsidRPr="00D25873">
        <w:rPr>
          <w:rFonts w:ascii="Georgia" w:eastAsia="Times New Roman" w:hAnsi="Georgia" w:cs="Arial"/>
          <w:color w:val="363636"/>
          <w:sz w:val="27"/>
          <w:szCs w:val="27"/>
          <w:bdr w:val="none" w:sz="0" w:space="0" w:color="auto" w:frame="1"/>
          <w:lang w:eastAsia="en-ZA"/>
        </w:rPr>
        <w:lastRenderedPageBreak/>
        <w:t>electrical power performance, but may cause long-term wear on components and can occasionally interfere with power wiring or standby generators.</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Georgia" w:eastAsia="Times New Roman" w:hAnsi="Georgia" w:cs="Arial"/>
          <w:b/>
          <w:bCs/>
          <w:color w:val="363636"/>
          <w:sz w:val="24"/>
          <w:szCs w:val="24"/>
          <w:bdr w:val="none" w:sz="0" w:space="0" w:color="auto" w:frame="1"/>
          <w:lang w:eastAsia="en-ZA"/>
        </w:rPr>
        <w:t>Delta Conversion UPS</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spacing w:after="0" w:line="240" w:lineRule="auto"/>
        <w:textAlignment w:val="baseline"/>
        <w:rPr>
          <w:rFonts w:ascii="Arial" w:eastAsia="Times New Roman" w:hAnsi="Arial" w:cs="Arial"/>
          <w:color w:val="363636"/>
          <w:sz w:val="20"/>
          <w:szCs w:val="20"/>
          <w:lang w:eastAsia="en-ZA"/>
        </w:rPr>
      </w:pPr>
      <w:r w:rsidRPr="00D25873">
        <w:rPr>
          <w:rFonts w:ascii="Georgia" w:eastAsia="Times New Roman" w:hAnsi="Georgia" w:cs="Arial"/>
          <w:color w:val="363636"/>
          <w:sz w:val="27"/>
          <w:szCs w:val="27"/>
          <w:bdr w:val="none" w:sz="0" w:space="0" w:color="auto" w:frame="1"/>
          <w:lang w:eastAsia="en-ZA"/>
        </w:rPr>
        <w:t>Delta Conversion is a relatively recent addition to the uninterruptible power supply industry and was introduced to alleviate some of the disadvantages presented by double conversion systems. Like the double conversion design, the delta conversion UPS has an inverter continuously supplying load voltage, however, it also issues power to the inverter output. Under power failure or electrical distortions, this UPS acts similarly to a double conversion unit, but provides more efficient energy performance by converting power from input to output rather than cycling between power and battery sources. It is more compatible with generator systems and produces less heating and component wear. </w:t>
      </w:r>
      <w:r w:rsidRPr="00D25873">
        <w:rPr>
          <w:rFonts w:ascii="Georgia" w:eastAsia="Times New Roman" w:hAnsi="Georgia" w:cs="Arial"/>
          <w:color w:val="363636"/>
          <w:sz w:val="27"/>
          <w:szCs w:val="27"/>
          <w:bdr w:val="none" w:sz="0" w:space="0" w:color="auto" w:frame="1"/>
          <w:lang w:eastAsia="en-ZA"/>
        </w:rPr>
        <w:br/>
      </w:r>
    </w:p>
    <w:p w:rsidR="00D25873" w:rsidRPr="00D25873" w:rsidRDefault="00D25873" w:rsidP="00D25873">
      <w:pPr>
        <w:spacing w:after="0" w:line="240" w:lineRule="auto"/>
        <w:jc w:val="right"/>
        <w:textAlignment w:val="baseline"/>
        <w:rPr>
          <w:rFonts w:ascii="Arial" w:eastAsia="Times New Roman" w:hAnsi="Arial" w:cs="Arial"/>
          <w:color w:val="363636"/>
          <w:sz w:val="20"/>
          <w:szCs w:val="20"/>
          <w:lang w:eastAsia="en-ZA"/>
        </w:rPr>
      </w:pPr>
      <w:bookmarkStart w:id="0" w:name="_GoBack"/>
      <w:bookmarkEnd w:id="0"/>
    </w:p>
    <w:p w:rsidR="002A2A48" w:rsidRDefault="00D25873"/>
    <w:sectPr w:rsidR="002A2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719EF"/>
    <w:multiLevelType w:val="multilevel"/>
    <w:tmpl w:val="1662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00881"/>
    <w:multiLevelType w:val="multilevel"/>
    <w:tmpl w:val="FE78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5A02AB"/>
    <w:multiLevelType w:val="multilevel"/>
    <w:tmpl w:val="07D6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C5FC6"/>
    <w:multiLevelType w:val="multilevel"/>
    <w:tmpl w:val="18A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B5B4B"/>
    <w:multiLevelType w:val="multilevel"/>
    <w:tmpl w:val="2FEA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9B1D94"/>
    <w:multiLevelType w:val="multilevel"/>
    <w:tmpl w:val="BCF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CE7E09"/>
    <w:multiLevelType w:val="multilevel"/>
    <w:tmpl w:val="F5C0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D771F6"/>
    <w:multiLevelType w:val="multilevel"/>
    <w:tmpl w:val="82A8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F51F99"/>
    <w:multiLevelType w:val="multilevel"/>
    <w:tmpl w:val="C2EA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780150"/>
    <w:multiLevelType w:val="multilevel"/>
    <w:tmpl w:val="1D5A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4444C3"/>
    <w:multiLevelType w:val="multilevel"/>
    <w:tmpl w:val="5168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6"/>
  </w:num>
  <w:num w:numId="4">
    <w:abstractNumId w:val="8"/>
  </w:num>
  <w:num w:numId="5">
    <w:abstractNumId w:val="7"/>
  </w:num>
  <w:num w:numId="6">
    <w:abstractNumId w:val="2"/>
  </w:num>
  <w:num w:numId="7">
    <w:abstractNumId w:val="3"/>
  </w:num>
  <w:num w:numId="8">
    <w:abstractNumId w:val="0"/>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873"/>
    <w:rsid w:val="005045B8"/>
    <w:rsid w:val="006607D0"/>
    <w:rsid w:val="00D258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58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873"/>
    <w:rPr>
      <w:rFonts w:ascii="Times New Roman" w:eastAsia="Times New Roman" w:hAnsi="Times New Roman" w:cs="Times New Roman"/>
      <w:b/>
      <w:bCs/>
      <w:kern w:val="36"/>
      <w:sz w:val="48"/>
      <w:szCs w:val="48"/>
      <w:lang w:eastAsia="en-ZA"/>
    </w:rPr>
  </w:style>
  <w:style w:type="character" w:styleId="Hyperlink">
    <w:name w:val="Hyperlink"/>
    <w:basedOn w:val="DefaultParagraphFont"/>
    <w:uiPriority w:val="99"/>
    <w:semiHidden/>
    <w:unhideWhenUsed/>
    <w:rsid w:val="00D25873"/>
    <w:rPr>
      <w:color w:val="0000FF"/>
      <w:u w:val="single"/>
    </w:rPr>
  </w:style>
  <w:style w:type="character" w:customStyle="1" w:styleId="apple-converted-space">
    <w:name w:val="apple-converted-space"/>
    <w:basedOn w:val="DefaultParagraphFont"/>
    <w:rsid w:val="00D25873"/>
  </w:style>
  <w:style w:type="character" w:customStyle="1" w:styleId="stbuttontext">
    <w:name w:val="stbuttontext"/>
    <w:basedOn w:val="DefaultParagraphFont"/>
    <w:rsid w:val="00D25873"/>
  </w:style>
  <w:style w:type="paragraph" w:styleId="NormalWeb">
    <w:name w:val="Normal (Web)"/>
    <w:basedOn w:val="Normal"/>
    <w:uiPriority w:val="99"/>
    <w:semiHidden/>
    <w:unhideWhenUsed/>
    <w:rsid w:val="00D25873"/>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D25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8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58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873"/>
    <w:rPr>
      <w:rFonts w:ascii="Times New Roman" w:eastAsia="Times New Roman" w:hAnsi="Times New Roman" w:cs="Times New Roman"/>
      <w:b/>
      <w:bCs/>
      <w:kern w:val="36"/>
      <w:sz w:val="48"/>
      <w:szCs w:val="48"/>
      <w:lang w:eastAsia="en-ZA"/>
    </w:rPr>
  </w:style>
  <w:style w:type="character" w:styleId="Hyperlink">
    <w:name w:val="Hyperlink"/>
    <w:basedOn w:val="DefaultParagraphFont"/>
    <w:uiPriority w:val="99"/>
    <w:semiHidden/>
    <w:unhideWhenUsed/>
    <w:rsid w:val="00D25873"/>
    <w:rPr>
      <w:color w:val="0000FF"/>
      <w:u w:val="single"/>
    </w:rPr>
  </w:style>
  <w:style w:type="character" w:customStyle="1" w:styleId="apple-converted-space">
    <w:name w:val="apple-converted-space"/>
    <w:basedOn w:val="DefaultParagraphFont"/>
    <w:rsid w:val="00D25873"/>
  </w:style>
  <w:style w:type="character" w:customStyle="1" w:styleId="stbuttontext">
    <w:name w:val="stbuttontext"/>
    <w:basedOn w:val="DefaultParagraphFont"/>
    <w:rsid w:val="00D25873"/>
  </w:style>
  <w:style w:type="paragraph" w:styleId="NormalWeb">
    <w:name w:val="Normal (Web)"/>
    <w:basedOn w:val="Normal"/>
    <w:uiPriority w:val="99"/>
    <w:semiHidden/>
    <w:unhideWhenUsed/>
    <w:rsid w:val="00D25873"/>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D25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8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074581">
      <w:bodyDiv w:val="1"/>
      <w:marLeft w:val="0"/>
      <w:marRight w:val="0"/>
      <w:marTop w:val="0"/>
      <w:marBottom w:val="0"/>
      <w:divBdr>
        <w:top w:val="none" w:sz="0" w:space="0" w:color="auto"/>
        <w:left w:val="none" w:sz="0" w:space="0" w:color="auto"/>
        <w:bottom w:val="none" w:sz="0" w:space="0" w:color="auto"/>
        <w:right w:val="none" w:sz="0" w:space="0" w:color="auto"/>
      </w:divBdr>
      <w:divsChild>
        <w:div w:id="384452971">
          <w:marLeft w:val="0"/>
          <w:marRight w:val="0"/>
          <w:marTop w:val="0"/>
          <w:marBottom w:val="0"/>
          <w:divBdr>
            <w:top w:val="none" w:sz="0" w:space="0" w:color="auto"/>
            <w:left w:val="none" w:sz="0" w:space="0" w:color="auto"/>
            <w:bottom w:val="none" w:sz="0" w:space="0" w:color="auto"/>
            <w:right w:val="none" w:sz="0" w:space="0" w:color="auto"/>
          </w:divBdr>
          <w:divsChild>
            <w:div w:id="24907601">
              <w:marLeft w:val="0"/>
              <w:marRight w:val="0"/>
              <w:marTop w:val="0"/>
              <w:marBottom w:val="0"/>
              <w:divBdr>
                <w:top w:val="none" w:sz="0" w:space="0" w:color="auto"/>
                <w:left w:val="none" w:sz="0" w:space="0" w:color="auto"/>
                <w:bottom w:val="none" w:sz="0" w:space="0" w:color="auto"/>
                <w:right w:val="none" w:sz="0" w:space="0" w:color="auto"/>
              </w:divBdr>
              <w:divsChild>
                <w:div w:id="1721052016">
                  <w:marLeft w:val="0"/>
                  <w:marRight w:val="0"/>
                  <w:marTop w:val="0"/>
                  <w:marBottom w:val="0"/>
                  <w:divBdr>
                    <w:top w:val="none" w:sz="0" w:space="0" w:color="auto"/>
                    <w:left w:val="none" w:sz="0" w:space="0" w:color="auto"/>
                    <w:bottom w:val="single" w:sz="18" w:space="0" w:color="009933"/>
                    <w:right w:val="none" w:sz="0" w:space="0" w:color="auto"/>
                  </w:divBdr>
                  <w:divsChild>
                    <w:div w:id="19409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1645">
          <w:marLeft w:val="0"/>
          <w:marRight w:val="0"/>
          <w:marTop w:val="0"/>
          <w:marBottom w:val="0"/>
          <w:divBdr>
            <w:top w:val="none" w:sz="0" w:space="0" w:color="auto"/>
            <w:left w:val="none" w:sz="0" w:space="0" w:color="auto"/>
            <w:bottom w:val="none" w:sz="0" w:space="0" w:color="auto"/>
            <w:right w:val="none" w:sz="0" w:space="0" w:color="auto"/>
          </w:divBdr>
          <w:divsChild>
            <w:div w:id="1018000721">
              <w:marLeft w:val="0"/>
              <w:marRight w:val="0"/>
              <w:marTop w:val="0"/>
              <w:marBottom w:val="0"/>
              <w:divBdr>
                <w:top w:val="none" w:sz="0" w:space="0" w:color="auto"/>
                <w:left w:val="none" w:sz="0" w:space="0" w:color="auto"/>
                <w:bottom w:val="none" w:sz="0" w:space="0" w:color="auto"/>
                <w:right w:val="none" w:sz="0" w:space="0" w:color="auto"/>
              </w:divBdr>
            </w:div>
            <w:div w:id="2142116956">
              <w:marLeft w:val="0"/>
              <w:marRight w:val="0"/>
              <w:marTop w:val="100"/>
              <w:marBottom w:val="100"/>
              <w:divBdr>
                <w:top w:val="none" w:sz="0" w:space="0" w:color="auto"/>
                <w:left w:val="none" w:sz="0" w:space="0" w:color="auto"/>
                <w:bottom w:val="none" w:sz="0" w:space="0" w:color="auto"/>
                <w:right w:val="none" w:sz="0" w:space="0" w:color="auto"/>
              </w:divBdr>
              <w:divsChild>
                <w:div w:id="1514223403">
                  <w:marLeft w:val="0"/>
                  <w:marRight w:val="0"/>
                  <w:marTop w:val="0"/>
                  <w:marBottom w:val="0"/>
                  <w:divBdr>
                    <w:top w:val="single" w:sz="6" w:space="5" w:color="E6E6E6"/>
                    <w:left w:val="single" w:sz="6" w:space="5" w:color="E6E6E6"/>
                    <w:bottom w:val="single" w:sz="6" w:space="5" w:color="E6E6E6"/>
                    <w:right w:val="single" w:sz="6" w:space="5" w:color="E6E6E6"/>
                  </w:divBdr>
                  <w:divsChild>
                    <w:div w:id="1105923004">
                      <w:marLeft w:val="0"/>
                      <w:marRight w:val="0"/>
                      <w:marTop w:val="0"/>
                      <w:marBottom w:val="0"/>
                      <w:divBdr>
                        <w:top w:val="none" w:sz="0" w:space="0" w:color="auto"/>
                        <w:left w:val="none" w:sz="0" w:space="0" w:color="auto"/>
                        <w:bottom w:val="none" w:sz="0" w:space="0" w:color="auto"/>
                        <w:right w:val="none" w:sz="0" w:space="0" w:color="auto"/>
                      </w:divBdr>
                    </w:div>
                    <w:div w:id="1078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6931">
              <w:marLeft w:val="0"/>
              <w:marRight w:val="0"/>
              <w:marTop w:val="90"/>
              <w:marBottom w:val="0"/>
              <w:divBdr>
                <w:top w:val="none" w:sz="0" w:space="0" w:color="auto"/>
                <w:left w:val="none" w:sz="0" w:space="0" w:color="auto"/>
                <w:bottom w:val="none" w:sz="0" w:space="0" w:color="auto"/>
                <w:right w:val="none" w:sz="0" w:space="0" w:color="auto"/>
              </w:divBdr>
              <w:divsChild>
                <w:div w:id="1486433293">
                  <w:marLeft w:val="0"/>
                  <w:marRight w:val="0"/>
                  <w:marTop w:val="0"/>
                  <w:marBottom w:val="330"/>
                  <w:divBdr>
                    <w:top w:val="single" w:sz="6" w:space="5" w:color="E6E6E6"/>
                    <w:left w:val="single" w:sz="6" w:space="5" w:color="E6E6E6"/>
                    <w:bottom w:val="single" w:sz="6" w:space="5" w:color="E6E6E6"/>
                    <w:right w:val="single" w:sz="6" w:space="5" w:color="E6E6E6"/>
                  </w:divBdr>
                  <w:divsChild>
                    <w:div w:id="2099206209">
                      <w:marLeft w:val="0"/>
                      <w:marRight w:val="0"/>
                      <w:marTop w:val="0"/>
                      <w:marBottom w:val="0"/>
                      <w:divBdr>
                        <w:top w:val="none" w:sz="0" w:space="0" w:color="auto"/>
                        <w:left w:val="none" w:sz="0" w:space="0" w:color="auto"/>
                        <w:bottom w:val="none" w:sz="0" w:space="0" w:color="auto"/>
                        <w:right w:val="none" w:sz="0" w:space="0" w:color="auto"/>
                      </w:divBdr>
                    </w:div>
                    <w:div w:id="17276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9580">
              <w:marLeft w:val="0"/>
              <w:marRight w:val="0"/>
              <w:marTop w:val="0"/>
              <w:marBottom w:val="0"/>
              <w:divBdr>
                <w:top w:val="none" w:sz="0" w:space="0" w:color="auto"/>
                <w:left w:val="none" w:sz="0" w:space="0" w:color="auto"/>
                <w:bottom w:val="none" w:sz="0" w:space="0" w:color="auto"/>
                <w:right w:val="none" w:sz="0" w:space="0" w:color="auto"/>
              </w:divBdr>
            </w:div>
            <w:div w:id="1483624395">
              <w:marLeft w:val="0"/>
              <w:marRight w:val="0"/>
              <w:marTop w:val="0"/>
              <w:marBottom w:val="0"/>
              <w:divBdr>
                <w:top w:val="none" w:sz="0" w:space="0" w:color="auto"/>
                <w:left w:val="none" w:sz="0" w:space="0" w:color="auto"/>
                <w:bottom w:val="none" w:sz="0" w:space="0" w:color="auto"/>
                <w:right w:val="none" w:sz="0" w:space="0" w:color="auto"/>
              </w:divBdr>
              <w:divsChild>
                <w:div w:id="2170934">
                  <w:marLeft w:val="0"/>
                  <w:marRight w:val="0"/>
                  <w:marTop w:val="0"/>
                  <w:marBottom w:val="270"/>
                  <w:divBdr>
                    <w:top w:val="single" w:sz="12" w:space="11" w:color="CECECE"/>
                    <w:left w:val="single" w:sz="12" w:space="11" w:color="CECECE"/>
                    <w:bottom w:val="single" w:sz="12" w:space="11" w:color="CECECE"/>
                    <w:right w:val="single" w:sz="12" w:space="11" w:color="CECECE"/>
                  </w:divBdr>
                  <w:divsChild>
                    <w:div w:id="224148911">
                      <w:marLeft w:val="0"/>
                      <w:marRight w:val="0"/>
                      <w:marTop w:val="0"/>
                      <w:marBottom w:val="270"/>
                      <w:divBdr>
                        <w:top w:val="none" w:sz="0" w:space="0" w:color="auto"/>
                        <w:left w:val="none" w:sz="0" w:space="0" w:color="auto"/>
                        <w:bottom w:val="single" w:sz="6" w:space="0" w:color="BEBEBE"/>
                        <w:right w:val="none" w:sz="0" w:space="0" w:color="auto"/>
                      </w:divBdr>
                    </w:div>
                  </w:divsChild>
                </w:div>
                <w:div w:id="988946156">
                  <w:marLeft w:val="0"/>
                  <w:marRight w:val="0"/>
                  <w:marTop w:val="0"/>
                  <w:marBottom w:val="270"/>
                  <w:divBdr>
                    <w:top w:val="single" w:sz="12" w:space="11" w:color="CECECE"/>
                    <w:left w:val="single" w:sz="12" w:space="11" w:color="CECECE"/>
                    <w:bottom w:val="single" w:sz="12" w:space="11" w:color="CECECE"/>
                    <w:right w:val="single" w:sz="12" w:space="11" w:color="CECECE"/>
                  </w:divBdr>
                  <w:divsChild>
                    <w:div w:id="1204638328">
                      <w:marLeft w:val="0"/>
                      <w:marRight w:val="0"/>
                      <w:marTop w:val="0"/>
                      <w:marBottom w:val="270"/>
                      <w:divBdr>
                        <w:top w:val="none" w:sz="0" w:space="0" w:color="auto"/>
                        <w:left w:val="none" w:sz="0" w:space="0" w:color="auto"/>
                        <w:bottom w:val="single" w:sz="6" w:space="0" w:color="BEBEBE"/>
                        <w:right w:val="none" w:sz="0" w:space="0" w:color="auto"/>
                      </w:divBdr>
                    </w:div>
                    <w:div w:id="18552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12551">
              <w:marLeft w:val="3465"/>
              <w:marRight w:val="3165"/>
              <w:marTop w:val="0"/>
              <w:marBottom w:val="0"/>
              <w:divBdr>
                <w:top w:val="none" w:sz="0" w:space="0" w:color="auto"/>
                <w:left w:val="none" w:sz="0" w:space="0" w:color="auto"/>
                <w:bottom w:val="none" w:sz="0" w:space="0" w:color="auto"/>
                <w:right w:val="none" w:sz="0" w:space="0" w:color="auto"/>
              </w:divBdr>
              <w:divsChild>
                <w:div w:id="662241320">
                  <w:marLeft w:val="0"/>
                  <w:marRight w:val="0"/>
                  <w:marTop w:val="0"/>
                  <w:marBottom w:val="0"/>
                  <w:divBdr>
                    <w:top w:val="none" w:sz="0" w:space="0" w:color="auto"/>
                    <w:left w:val="none" w:sz="0" w:space="0" w:color="auto"/>
                    <w:bottom w:val="none" w:sz="0" w:space="0" w:color="auto"/>
                    <w:right w:val="none" w:sz="0" w:space="0" w:color="auto"/>
                  </w:divBdr>
                  <w:divsChild>
                    <w:div w:id="1061446139">
                      <w:marLeft w:val="0"/>
                      <w:marRight w:val="0"/>
                      <w:marTop w:val="0"/>
                      <w:marBottom w:val="0"/>
                      <w:divBdr>
                        <w:top w:val="none" w:sz="0" w:space="0" w:color="auto"/>
                        <w:left w:val="none" w:sz="0" w:space="0" w:color="auto"/>
                        <w:bottom w:val="none" w:sz="0" w:space="0" w:color="auto"/>
                        <w:right w:val="none" w:sz="0" w:space="0" w:color="auto"/>
                      </w:divBdr>
                    </w:div>
                    <w:div w:id="1150440932">
                      <w:marLeft w:val="0"/>
                      <w:marRight w:val="0"/>
                      <w:marTop w:val="0"/>
                      <w:marBottom w:val="0"/>
                      <w:divBdr>
                        <w:top w:val="none" w:sz="0" w:space="0" w:color="auto"/>
                        <w:left w:val="none" w:sz="0" w:space="0" w:color="auto"/>
                        <w:bottom w:val="none" w:sz="0" w:space="0" w:color="auto"/>
                        <w:right w:val="none" w:sz="0" w:space="0" w:color="auto"/>
                      </w:divBdr>
                    </w:div>
                  </w:divsChild>
                </w:div>
                <w:div w:id="2126197368">
                  <w:marLeft w:val="0"/>
                  <w:marRight w:val="0"/>
                  <w:marTop w:val="270"/>
                  <w:marBottom w:val="135"/>
                  <w:divBdr>
                    <w:top w:val="none" w:sz="0" w:space="0" w:color="auto"/>
                    <w:left w:val="none" w:sz="0" w:space="0" w:color="auto"/>
                    <w:bottom w:val="single" w:sz="6" w:space="0" w:color="BEBEBE"/>
                    <w:right w:val="none" w:sz="0" w:space="0" w:color="auto"/>
                  </w:divBdr>
                </w:div>
                <w:div w:id="7918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06543">
          <w:marLeft w:val="0"/>
          <w:marRight w:val="0"/>
          <w:marTop w:val="0"/>
          <w:marBottom w:val="0"/>
          <w:divBdr>
            <w:top w:val="none" w:sz="0" w:space="0" w:color="auto"/>
            <w:left w:val="none" w:sz="0" w:space="0" w:color="auto"/>
            <w:bottom w:val="none" w:sz="0" w:space="0" w:color="auto"/>
            <w:right w:val="none" w:sz="0" w:space="0" w:color="auto"/>
          </w:divBdr>
          <w:divsChild>
            <w:div w:id="1166435678">
              <w:marLeft w:val="0"/>
              <w:marRight w:val="0"/>
              <w:marTop w:val="0"/>
              <w:marBottom w:val="0"/>
              <w:divBdr>
                <w:top w:val="none" w:sz="0" w:space="0" w:color="auto"/>
                <w:left w:val="none" w:sz="0" w:space="0" w:color="auto"/>
                <w:bottom w:val="none" w:sz="0" w:space="0" w:color="auto"/>
                <w:right w:val="none" w:sz="0" w:space="0" w:color="auto"/>
              </w:divBdr>
              <w:divsChild>
                <w:div w:id="2034113188">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homasnet.com/products/uninterruptible-power-supplies-ups-62680905-1.html" TargetMode="External"/><Relationship Id="rId21" Type="http://schemas.openxmlformats.org/officeDocument/2006/relationships/hyperlink" Target="javascript:void(0)" TargetMode="External"/><Relationship Id="rId42" Type="http://schemas.openxmlformats.org/officeDocument/2006/relationships/hyperlink" Target="http://www.thomasnet.com/products/inverters-41260829-1.html" TargetMode="External"/><Relationship Id="rId47" Type="http://schemas.openxmlformats.org/officeDocument/2006/relationships/hyperlink" Target="http://www.thomasnet.com/articles/chemicals/" TargetMode="External"/><Relationship Id="rId63" Type="http://schemas.openxmlformats.org/officeDocument/2006/relationships/hyperlink" Target="http://www.thomasnet.com/products/power-supplies-electronic-62660279-1.html" TargetMode="External"/><Relationship Id="rId68" Type="http://schemas.openxmlformats.org/officeDocument/2006/relationships/hyperlink" Target="http://www.thomasnet.com/products/uninterruptible-power-supplies-ups-high-temperature-96219142-1.html" TargetMode="External"/><Relationship Id="rId2" Type="http://schemas.openxmlformats.org/officeDocument/2006/relationships/styles" Target="styles.xml"/><Relationship Id="rId16" Type="http://schemas.openxmlformats.org/officeDocument/2006/relationships/hyperlink" Target="http://www.thomasnet.com/" TargetMode="External"/><Relationship Id="rId29" Type="http://schemas.openxmlformats.org/officeDocument/2006/relationships/hyperlink" Target="http://www.thomasnet.com/products/dc-power-supplies-62660204-1.html" TargetMode="External"/><Relationship Id="rId11" Type="http://schemas.openxmlformats.org/officeDocument/2006/relationships/hyperlink" Target="http://customquotes.thomasnet.com/" TargetMode="External"/><Relationship Id="rId24" Type="http://schemas.openxmlformats.org/officeDocument/2006/relationships/image" Target="media/image3.jpeg"/><Relationship Id="rId32" Type="http://schemas.openxmlformats.org/officeDocument/2006/relationships/hyperlink" Target="http://www.thomasnet.com/products/ac-to-dc-power-supplies-62607502-1.html" TargetMode="External"/><Relationship Id="rId37" Type="http://schemas.openxmlformats.org/officeDocument/2006/relationships/hyperlink" Target="http://www.thomasnet.com/products/ac-power-sources-95995932-1.html" TargetMode="External"/><Relationship Id="rId40" Type="http://schemas.openxmlformats.org/officeDocument/2006/relationships/hyperlink" Target="http://www.thomasnet.com/products/dc-to-dc-converters-18850206-1.html" TargetMode="External"/><Relationship Id="rId45" Type="http://schemas.openxmlformats.org/officeDocument/2006/relationships/hyperlink" Target="http://www.thomasnet.com/articles/adhesives-sealants/" TargetMode="External"/><Relationship Id="rId53" Type="http://schemas.openxmlformats.org/officeDocument/2006/relationships/hyperlink" Target="http://www.thomasnet.com/articles/machinery-tools-supplies/" TargetMode="External"/><Relationship Id="rId58" Type="http://schemas.openxmlformats.org/officeDocument/2006/relationships/hyperlink" Target="http://www.thomasnet.com/articles/process-equipment/" TargetMode="External"/><Relationship Id="rId66" Type="http://schemas.openxmlformats.org/officeDocument/2006/relationships/hyperlink" Target="http://www.thomasnet.com/products/uninterruptible-power-supplies-ups-computer-communication-system-95915005-1.html" TargetMode="External"/><Relationship Id="rId5" Type="http://schemas.openxmlformats.org/officeDocument/2006/relationships/webSettings" Target="webSettings.xml"/><Relationship Id="rId61" Type="http://schemas.openxmlformats.org/officeDocument/2006/relationships/image" Target="media/image4.jpeg"/><Relationship Id="rId19" Type="http://schemas.openxmlformats.org/officeDocument/2006/relationships/hyperlink" Target="http://www.thomasnet.com/articles/" TargetMode="External"/><Relationship Id="rId14" Type="http://schemas.openxmlformats.org/officeDocument/2006/relationships/hyperlink" Target="http://blog.thomasnet.com/?utm_campaign=TomBlog&amp;utm_medium=navlink&amp;utm_source=tnet_nav" TargetMode="External"/><Relationship Id="rId22" Type="http://schemas.openxmlformats.org/officeDocument/2006/relationships/hyperlink" Target="http://www.thomasnet.com/articles/" TargetMode="External"/><Relationship Id="rId27" Type="http://schemas.openxmlformats.org/officeDocument/2006/relationships/hyperlink" Target="http://www.thomasnet.com/products/power-supplies-62602800-1.html" TargetMode="External"/><Relationship Id="rId30" Type="http://schemas.openxmlformats.org/officeDocument/2006/relationships/hyperlink" Target="http://www.thomasnet.com/products/ac-power-supplies-62603006-1.html" TargetMode="External"/><Relationship Id="rId35" Type="http://schemas.openxmlformats.org/officeDocument/2006/relationships/hyperlink" Target="http://www.thomasnet.com/products/power-converters-18871202-1.html" TargetMode="External"/><Relationship Id="rId43" Type="http://schemas.openxmlformats.org/officeDocument/2006/relationships/hyperlink" Target="http://www.thomasnet.com/products/ac-to-dc-converters-18832105-1.html" TargetMode="External"/><Relationship Id="rId48" Type="http://schemas.openxmlformats.org/officeDocument/2006/relationships/hyperlink" Target="http://www.thomasnet.com/articles/custom-manufacturing-fabricating/" TargetMode="External"/><Relationship Id="rId56" Type="http://schemas.openxmlformats.org/officeDocument/2006/relationships/hyperlink" Target="http://www.thomasnet.com/articles/plant-facility-equipment/" TargetMode="External"/><Relationship Id="rId64" Type="http://schemas.openxmlformats.org/officeDocument/2006/relationships/hyperlink" Target="http://www.thomasnet.com/products/uninterruptible-power-supplies-ups-industrial-89801567-1.html" TargetMode="External"/><Relationship Id="rId69" Type="http://schemas.openxmlformats.org/officeDocument/2006/relationships/hyperlink" Target="http://www.thomasnet.com/products/uninterruptible-power-supplies-ups-computer-communication-system-95915005-1.html" TargetMode="External"/><Relationship Id="rId8" Type="http://schemas.openxmlformats.org/officeDocument/2006/relationships/hyperlink" Target="http://www.thomasnet.com/catalogs/" TargetMode="External"/><Relationship Id="rId51" Type="http://schemas.openxmlformats.org/officeDocument/2006/relationships/hyperlink" Target="http://www.thomasnet.com/articles/hardware/"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news.thomasnet.com/" TargetMode="External"/><Relationship Id="rId17" Type="http://schemas.openxmlformats.org/officeDocument/2006/relationships/hyperlink" Target="http://news4.thomasnet.com/www/delivery/ck.php?oaparams=2__bannerid=278603__zoneid=0__source=3520103%7C62602800%7C95939716%7C62680905%7C18831909%7C62660279%7C41260829%7C62603006%7C18850206%7C62607502__cb=d56371ef24__oadest=http%3A%2F%2Finfo.rodongroup.com%2Febook-manufacturing-a-perfect-plastic-part%3Futm_campaign%3DEbook%2520-%2520How%2520to%2520Make%2520a%2520Perfect%2520Plastic%2520Part%26utm_medium%3DBanner%2520ad%26utm_source%3DThomasNet%2520paid%2520banner%2520ad" TargetMode="External"/><Relationship Id="rId25" Type="http://schemas.openxmlformats.org/officeDocument/2006/relationships/hyperlink" Target="http://www.thomasnet.com/products/electronic-power-supplies-62660279-1.html" TargetMode="External"/><Relationship Id="rId33" Type="http://schemas.openxmlformats.org/officeDocument/2006/relationships/hyperlink" Target="http://www.thomasnet.com/products/dc-to-ac-power-supplies-96018312-1.html" TargetMode="External"/><Relationship Id="rId38" Type="http://schemas.openxmlformats.org/officeDocument/2006/relationships/hyperlink" Target="http://www.thomasnet.com/products/electric-power-converters-18860205-1.html" TargetMode="External"/><Relationship Id="rId46" Type="http://schemas.openxmlformats.org/officeDocument/2006/relationships/hyperlink" Target="http://www.thomasnet.com/articles/automation-electronics/" TargetMode="External"/><Relationship Id="rId59" Type="http://schemas.openxmlformats.org/officeDocument/2006/relationships/hyperlink" Target="http://www.thomasnet.com/articles/pumps-valves-accessories/" TargetMode="External"/><Relationship Id="rId67" Type="http://schemas.openxmlformats.org/officeDocument/2006/relationships/hyperlink" Target="http://www.thomasnet.com/products/uninterruptible-power-supplies-ups-military-specification-95992160-1.html" TargetMode="External"/><Relationship Id="rId20" Type="http://schemas.openxmlformats.org/officeDocument/2006/relationships/image" Target="media/image2.jpeg"/><Relationship Id="rId41" Type="http://schemas.openxmlformats.org/officeDocument/2006/relationships/hyperlink" Target="http://www.thomasnet.com/products/electric-converters-18850800-1.html" TargetMode="External"/><Relationship Id="rId54" Type="http://schemas.openxmlformats.org/officeDocument/2006/relationships/hyperlink" Target="http://www.thomasnet.com/articles/materials-handling/" TargetMode="External"/><Relationship Id="rId62" Type="http://schemas.openxmlformats.org/officeDocument/2006/relationships/hyperlink" Target="http://www.thomasnet.com/articles/electrical-power-generation/power-supply-interference" TargetMode="External"/><Relationship Id="rId70" Type="http://schemas.openxmlformats.org/officeDocument/2006/relationships/hyperlink" Target="http://www.thomasnet.com/products/power-supply-systems-62681200-1.html" TargetMode="External"/><Relationship Id="rId1" Type="http://schemas.openxmlformats.org/officeDocument/2006/relationships/numbering" Target="numbering.xml"/><Relationship Id="rId6" Type="http://schemas.openxmlformats.org/officeDocument/2006/relationships/hyperlink" Target="http://www.thomasnet.com/" TargetMode="External"/><Relationship Id="rId15" Type="http://schemas.openxmlformats.org/officeDocument/2006/relationships/hyperlink" Target="http://www.thomasnet.com/mythomas/register.html" TargetMode="External"/><Relationship Id="rId23" Type="http://schemas.openxmlformats.org/officeDocument/2006/relationships/hyperlink" Target="http://www.thomasnet.com/articles/electrical-power-generation/" TargetMode="External"/><Relationship Id="rId28" Type="http://schemas.openxmlformats.org/officeDocument/2006/relationships/hyperlink" Target="http://www.thomasnet.com/products/power-supply-systems-62681200-1.html" TargetMode="External"/><Relationship Id="rId36" Type="http://schemas.openxmlformats.org/officeDocument/2006/relationships/hyperlink" Target="http://www.thomasnet.com/products/electronic-inverters-41261405-1.html" TargetMode="External"/><Relationship Id="rId49" Type="http://schemas.openxmlformats.org/officeDocument/2006/relationships/hyperlink" Target="http://www.thomasnet.com/articles/electrical-power-generation/" TargetMode="External"/><Relationship Id="rId57" Type="http://schemas.openxmlformats.org/officeDocument/2006/relationships/hyperlink" Target="http://www.thomasnet.com/articles/plastics-rubber/" TargetMode="External"/><Relationship Id="rId10" Type="http://schemas.openxmlformats.org/officeDocument/2006/relationships/hyperlink" Target="http://certifications.thomasnet.com/" TargetMode="External"/><Relationship Id="rId31" Type="http://schemas.openxmlformats.org/officeDocument/2006/relationships/hyperlink" Target="http://www.thomasnet.com/products/dc-to-dc-power-supplies-95947362-1.html" TargetMode="External"/><Relationship Id="rId44" Type="http://schemas.openxmlformats.org/officeDocument/2006/relationships/hyperlink" Target="http://www.thomasnet.com/products/electric-inverters-41261207-1.html" TargetMode="External"/><Relationship Id="rId52" Type="http://schemas.openxmlformats.org/officeDocument/2006/relationships/hyperlink" Target="http://www.thomasnet.com/articles/instruments-controls/" TargetMode="External"/><Relationship Id="rId60" Type="http://schemas.openxmlformats.org/officeDocument/2006/relationships/hyperlink" Target="http://www.thomasnet.com/articles/other/" TargetMode="External"/><Relationship Id="rId65" Type="http://schemas.openxmlformats.org/officeDocument/2006/relationships/hyperlink" Target="http://www.thomasnet.com/products/uninterruptible-power-supplies-ups-medical-96148119-1.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ad.thomasnet.com/" TargetMode="External"/><Relationship Id="rId13" Type="http://schemas.openxmlformats.org/officeDocument/2006/relationships/hyperlink" Target="http://business.thomasnet.com/?utm_campaign=tnet.com-hp-header&amp;utm_medium=site&amp;utm_source=tnet" TargetMode="External"/><Relationship Id="rId18" Type="http://schemas.openxmlformats.org/officeDocument/2006/relationships/image" Target="media/image1.png"/><Relationship Id="rId39" Type="http://schemas.openxmlformats.org/officeDocument/2006/relationships/hyperlink" Target="http://www.thomasnet.com/products/converters-18831909-1.html" TargetMode="External"/><Relationship Id="rId34" Type="http://schemas.openxmlformats.org/officeDocument/2006/relationships/hyperlink" Target="http://www.thomasnet.com/products/power-inverters-41270208-1.html" TargetMode="External"/><Relationship Id="rId50" Type="http://schemas.openxmlformats.org/officeDocument/2006/relationships/hyperlink" Target="http://www.thomasnet.com/articles/engineering-consulting/" TargetMode="External"/><Relationship Id="rId55" Type="http://schemas.openxmlformats.org/officeDocument/2006/relationships/hyperlink" Target="http://www.thomasnet.com/articles/metals-metal-products/" TargetMode="External"/><Relationship Id="rId7" Type="http://schemas.openxmlformats.org/officeDocument/2006/relationships/hyperlink" Target="http://www.thomasnet.com/suppliers/" TargetMode="External"/><Relationship Id="rId71" Type="http://schemas.openxmlformats.org/officeDocument/2006/relationships/hyperlink" Target="http://www.osti.gov/bridge/servlets/purl/373887-S5pAFS/webviewable/37388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2016-09-07T23:49:00Z</dcterms:created>
  <dcterms:modified xsi:type="dcterms:W3CDTF">2016-09-07T23:52:00Z</dcterms:modified>
</cp:coreProperties>
</file>