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28"/>
        <w:gridCol w:w="2250"/>
        <w:gridCol w:w="4522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5B65BF87" w:rsidR="003D47FF" w:rsidRPr="003712EE" w:rsidRDefault="00CC2B11" w:rsidP="00107B36">
            <w:pPr>
              <w:pStyle w:val="Ttulo"/>
              <w:jc w:val="center"/>
              <w:rPr>
                <w:lang w:val="es-ES"/>
              </w:rPr>
            </w:pPr>
            <w:r>
              <w:rPr>
                <w:lang w:val="es-ES"/>
              </w:rPr>
              <w:t>Pro</w:t>
            </w:r>
            <w:r w:rsidR="00780BAB">
              <w:rPr>
                <w:lang w:val="es-ES"/>
              </w:rPr>
              <w:t>yecto intermodular</w:t>
            </w:r>
          </w:p>
        </w:tc>
        <w:tc>
          <w:tcPr>
            <w:tcW w:w="5400" w:type="dxa"/>
            <w:vAlign w:val="bottom"/>
          </w:tcPr>
          <w:p w14:paraId="26CA146A" w14:textId="626ABCCE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780BAB">
                  <w:t>INTRODUCCIÓN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08C1C39B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52A97151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780BAB" w:rsidRPr="00780BAB">
                  <w:t>Alejandro Rioja Chocron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Default="00FE2A67" w:rsidP="00A912B6">
      <w:pPr>
        <w:rPr>
          <w:rFonts w:cstheme="minorHAnsi"/>
          <w:b/>
          <w:bCs/>
          <w:szCs w:val="28"/>
          <w:lang w:val="es-ES"/>
        </w:rPr>
      </w:pPr>
    </w:p>
    <w:p w14:paraId="2C91FF6D" w14:textId="77777777" w:rsidR="008A0A35" w:rsidRPr="00BC1A54" w:rsidRDefault="008A0A35" w:rsidP="00A912B6">
      <w:pPr>
        <w:rPr>
          <w:rFonts w:cstheme="minorHAnsi"/>
          <w:b/>
          <w:bCs/>
          <w:szCs w:val="28"/>
          <w:lang w:val="es-ES"/>
        </w:rPr>
      </w:pPr>
    </w:p>
    <w:p w14:paraId="6EA9B6D9" w14:textId="12A83FFC" w:rsidR="002D2E02" w:rsidRPr="002D2E02" w:rsidRDefault="002D2E02" w:rsidP="002D2E02">
      <w:pPr>
        <w:rPr>
          <w:rFonts w:cstheme="minorHAnsi"/>
          <w:szCs w:val="28"/>
          <w:lang w:val="es-ES"/>
        </w:rPr>
      </w:pPr>
      <w:r w:rsidRPr="002D2E02">
        <w:rPr>
          <w:rFonts w:cstheme="minorHAnsi"/>
          <w:szCs w:val="28"/>
          <w:lang w:val="es-ES"/>
        </w:rPr>
        <w:t>"</w:t>
      </w:r>
      <w:proofErr w:type="spellStart"/>
      <w:r w:rsidRPr="002D2E02">
        <w:rPr>
          <w:rFonts w:cstheme="minorHAnsi"/>
          <w:b/>
          <w:bCs/>
          <w:szCs w:val="28"/>
          <w:u w:val="single"/>
          <w:lang w:val="es-ES"/>
        </w:rPr>
        <w:t>LudiGest</w:t>
      </w:r>
      <w:proofErr w:type="spellEnd"/>
      <w:r w:rsidRPr="002D2E02">
        <w:rPr>
          <w:rFonts w:cstheme="minorHAnsi"/>
          <w:szCs w:val="28"/>
          <w:lang w:val="es-ES"/>
        </w:rPr>
        <w:t xml:space="preserve"> – Un Gestor a Medida para Clubes de Juegos de Mesa"</w:t>
      </w:r>
    </w:p>
    <w:p w14:paraId="7FD882F6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1A4B0AAF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4BE5A5C1" w14:textId="5A3E7234" w:rsidR="002D2E02" w:rsidRPr="002D2E02" w:rsidRDefault="002D2E02" w:rsidP="002D2E02">
      <w:pPr>
        <w:rPr>
          <w:rFonts w:cstheme="minorHAnsi"/>
          <w:szCs w:val="28"/>
          <w:lang w:val="es-ES"/>
        </w:rPr>
      </w:pPr>
      <w:proofErr w:type="spellStart"/>
      <w:r w:rsidRPr="002D2E02">
        <w:rPr>
          <w:rFonts w:cstheme="minorHAnsi"/>
          <w:b/>
          <w:bCs/>
          <w:szCs w:val="28"/>
          <w:lang w:val="es-ES"/>
        </w:rPr>
        <w:t>LudiGest</w:t>
      </w:r>
      <w:proofErr w:type="spellEnd"/>
      <w:r w:rsidRPr="002D2E02">
        <w:rPr>
          <w:rFonts w:cstheme="minorHAnsi"/>
          <w:szCs w:val="28"/>
          <w:lang w:val="es-ES"/>
        </w:rPr>
        <w:t xml:space="preserve"> surge como una aplicación de escritorio, un proyecto </w:t>
      </w:r>
      <w:r>
        <w:rPr>
          <w:rFonts w:cstheme="minorHAnsi"/>
          <w:szCs w:val="28"/>
          <w:lang w:val="es-ES"/>
        </w:rPr>
        <w:t xml:space="preserve">pensado para </w:t>
      </w:r>
      <w:r w:rsidRPr="002D2E02">
        <w:rPr>
          <w:rFonts w:cstheme="minorHAnsi"/>
          <w:szCs w:val="28"/>
          <w:lang w:val="es-ES"/>
        </w:rPr>
        <w:t xml:space="preserve">Java (con </w:t>
      </w:r>
      <w:proofErr w:type="spellStart"/>
      <w:r w:rsidRPr="002D2E02">
        <w:rPr>
          <w:rFonts w:cstheme="minorHAnsi"/>
          <w:szCs w:val="28"/>
          <w:lang w:val="es-ES"/>
        </w:rPr>
        <w:t>JavaFX</w:t>
      </w:r>
      <w:proofErr w:type="spellEnd"/>
      <w:r w:rsidRPr="002D2E02">
        <w:rPr>
          <w:rFonts w:cstheme="minorHAnsi"/>
          <w:szCs w:val="28"/>
          <w:lang w:val="es-ES"/>
        </w:rPr>
        <w:t xml:space="preserve"> para la interfaz y MySQL como su robusto sistema de base de datos). La idea es dar respuesta a las necesidades de gestión que palpitan en las asociaciones y clubes volcados </w:t>
      </w:r>
      <w:r>
        <w:rPr>
          <w:rFonts w:cstheme="minorHAnsi"/>
          <w:szCs w:val="28"/>
          <w:lang w:val="es-ES"/>
        </w:rPr>
        <w:t>en el mercado creciente de</w:t>
      </w:r>
      <w:r w:rsidRPr="002D2E02">
        <w:rPr>
          <w:rFonts w:cstheme="minorHAnsi"/>
          <w:szCs w:val="28"/>
          <w:lang w:val="es-ES"/>
        </w:rPr>
        <w:t xml:space="preserve"> los juegos de mesa.</w:t>
      </w:r>
    </w:p>
    <w:p w14:paraId="4414B035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68B8CBF3" w14:textId="4E9C4DA0" w:rsidR="002D2E02" w:rsidRPr="002D2E02" w:rsidRDefault="002D2E02" w:rsidP="002D2E02">
      <w:pPr>
        <w:rPr>
          <w:rFonts w:cstheme="minorHAnsi"/>
          <w:szCs w:val="28"/>
          <w:lang w:val="es-ES"/>
        </w:rPr>
      </w:pPr>
      <w:r w:rsidRPr="002D2E02">
        <w:rPr>
          <w:rFonts w:cstheme="minorHAnsi"/>
          <w:szCs w:val="28"/>
          <w:lang w:val="es-ES"/>
        </w:rPr>
        <w:t>La inspiración brota de una realidad observada con frecuencia</w:t>
      </w:r>
      <w:r>
        <w:rPr>
          <w:rFonts w:cstheme="minorHAnsi"/>
          <w:szCs w:val="28"/>
          <w:lang w:val="es-ES"/>
        </w:rPr>
        <w:t xml:space="preserve"> en la asociación a la que pertenezco (</w:t>
      </w:r>
      <w:proofErr w:type="spellStart"/>
      <w:r>
        <w:rPr>
          <w:rFonts w:cstheme="minorHAnsi"/>
          <w:szCs w:val="28"/>
          <w:lang w:val="es-ES"/>
        </w:rPr>
        <w:t>LexLudi</w:t>
      </w:r>
      <w:proofErr w:type="spellEnd"/>
      <w:r>
        <w:rPr>
          <w:rFonts w:cstheme="minorHAnsi"/>
          <w:szCs w:val="28"/>
          <w:lang w:val="es-ES"/>
        </w:rPr>
        <w:t>) y que pienso sufrirán de forma generalista.</w:t>
      </w:r>
      <w:r w:rsidRPr="002D2E02">
        <w:rPr>
          <w:rFonts w:cstheme="minorHAnsi"/>
          <w:szCs w:val="28"/>
          <w:lang w:val="es-ES"/>
        </w:rPr>
        <w:t xml:space="preserve"> </w:t>
      </w:r>
      <w:r>
        <w:rPr>
          <w:rFonts w:cstheme="minorHAnsi"/>
          <w:szCs w:val="28"/>
          <w:lang w:val="es-ES"/>
        </w:rPr>
        <w:t>M</w:t>
      </w:r>
      <w:r w:rsidRPr="002D2E02">
        <w:rPr>
          <w:rFonts w:cstheme="minorHAnsi"/>
          <w:szCs w:val="28"/>
          <w:lang w:val="es-ES"/>
        </w:rPr>
        <w:t xml:space="preserve">uchas </w:t>
      </w:r>
      <w:r>
        <w:rPr>
          <w:rFonts w:cstheme="minorHAnsi"/>
          <w:szCs w:val="28"/>
          <w:lang w:val="es-ES"/>
        </w:rPr>
        <w:t xml:space="preserve">de estas </w:t>
      </w:r>
      <w:r w:rsidRPr="002D2E02">
        <w:rPr>
          <w:rFonts w:cstheme="minorHAnsi"/>
          <w:szCs w:val="28"/>
          <w:lang w:val="es-ES"/>
        </w:rPr>
        <w:t>asociaciones se enfrentan al desafío de controlar su inventario, las reservas y la administración de miembros de forma manual, a menudo con hojas de cálculo desperdigadas</w:t>
      </w:r>
      <w:r>
        <w:rPr>
          <w:rFonts w:cstheme="minorHAnsi"/>
          <w:szCs w:val="28"/>
          <w:lang w:val="es-ES"/>
        </w:rPr>
        <w:t xml:space="preserve"> o foros en web</w:t>
      </w:r>
      <w:r w:rsidRPr="002D2E02">
        <w:rPr>
          <w:rFonts w:cstheme="minorHAnsi"/>
          <w:szCs w:val="28"/>
          <w:lang w:val="es-ES"/>
        </w:rPr>
        <w:t>. Esta situación puede dar pie a errores, pérdida de información valiosa y dificultades para coordinar actividades.</w:t>
      </w:r>
    </w:p>
    <w:p w14:paraId="14751C4C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6BCB3C1D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  <w:r w:rsidRPr="002D2E02">
        <w:rPr>
          <w:rFonts w:cstheme="minorHAnsi"/>
          <w:szCs w:val="28"/>
          <w:lang w:val="es-ES"/>
        </w:rPr>
        <w:t xml:space="preserve">El verdadero propósito de </w:t>
      </w:r>
      <w:proofErr w:type="spellStart"/>
      <w:r w:rsidRPr="002D2E02">
        <w:rPr>
          <w:rFonts w:cstheme="minorHAnsi"/>
          <w:b/>
          <w:bCs/>
          <w:szCs w:val="28"/>
          <w:lang w:val="es-ES"/>
        </w:rPr>
        <w:t>LudiGest</w:t>
      </w:r>
      <w:proofErr w:type="spellEnd"/>
      <w:r w:rsidRPr="002D2E02">
        <w:rPr>
          <w:rFonts w:cstheme="minorHAnsi"/>
          <w:szCs w:val="28"/>
          <w:lang w:val="es-ES"/>
        </w:rPr>
        <w:t xml:space="preserve"> es brindar una solución digital centralizada, un espacio donde converjan todas las herramientas necesarias para administrar el catálogo de juegos, las reservas, los socios y las actividades. Y todo ello, con una interfaz intuitiva, visualmente atractiva y, sobre todo, fácil de usar.</w:t>
      </w:r>
    </w:p>
    <w:p w14:paraId="6ECE20B0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74C8FF63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  <w:r w:rsidRPr="002D2E02">
        <w:rPr>
          <w:rFonts w:cstheme="minorHAnsi"/>
          <w:szCs w:val="28"/>
          <w:lang w:val="es-ES"/>
        </w:rPr>
        <w:t>Este proyecto no solo busca resolver un problema práctico y tangible, sino también integrar de manera armoniosa los conocimientos adquiridos durante el ciclo formativo: diseño de bases de datos, la destreza en la programación Java, el dominio de las interfaces gráficas y la conexión con sistemas externos.</w:t>
      </w:r>
    </w:p>
    <w:p w14:paraId="5DFA781E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1A44B90E" w14:textId="77777777" w:rsidR="00CC2B11" w:rsidRDefault="00CC2B11" w:rsidP="00BC1A54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lastRenderedPageBreak/>
        <w:t>01</w:t>
      </w:r>
    </w:p>
    <w:p w14:paraId="73109714" w14:textId="45C23F44" w:rsidR="00EE533D" w:rsidRDefault="002D2E02" w:rsidP="00BC1A54">
      <w:pPr>
        <w:rPr>
          <w:rFonts w:cstheme="minorHAnsi"/>
          <w:szCs w:val="28"/>
          <w:lang w:val="es-ES"/>
        </w:rPr>
      </w:pPr>
      <w:r w:rsidRPr="002D2E02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Arquitectura del Proyecto</w:t>
      </w:r>
    </w:p>
    <w:p w14:paraId="371DB82A" w14:textId="77777777" w:rsidR="008A0A35" w:rsidRDefault="008A0A35" w:rsidP="00BC1A54">
      <w:pPr>
        <w:rPr>
          <w:rFonts w:cstheme="minorHAnsi"/>
          <w:szCs w:val="28"/>
          <w:lang w:val="es-ES"/>
        </w:rPr>
      </w:pPr>
    </w:p>
    <w:p w14:paraId="664A8C38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54F23AC7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  <w:r w:rsidRPr="002D2E02">
        <w:rPr>
          <w:rFonts w:cstheme="minorHAnsi"/>
          <w:szCs w:val="28"/>
          <w:lang w:val="es-ES"/>
        </w:rPr>
        <w:t>Desde el punto de vista técnico, la aplicación se apoya en un conjunto de herramientas ya consolidadas, lo que simplifica tanto su desarrollo como su posterior mantenimiento.</w:t>
      </w:r>
    </w:p>
    <w:p w14:paraId="6BC5B67D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3FDCC7EE" w14:textId="77777777" w:rsidR="002D2E02" w:rsidRDefault="002D2E02" w:rsidP="002D2E02">
      <w:pPr>
        <w:rPr>
          <w:rFonts w:cstheme="minorHAnsi"/>
          <w:szCs w:val="28"/>
          <w:lang w:val="es-ES"/>
        </w:rPr>
      </w:pPr>
    </w:p>
    <w:p w14:paraId="203BCDBA" w14:textId="2E1A5C4E" w:rsidR="0058471E" w:rsidRDefault="0058471E" w:rsidP="0058471E">
      <w:pPr>
        <w:jc w:val="center"/>
        <w:rPr>
          <w:rFonts w:cstheme="minorHAnsi"/>
          <w:szCs w:val="28"/>
          <w:lang w:val="es-ES"/>
        </w:rPr>
      </w:pPr>
      <w:r w:rsidRPr="0058471E">
        <w:rPr>
          <w:rFonts w:cstheme="minorHAnsi"/>
          <w:noProof/>
          <w:szCs w:val="28"/>
          <w:lang w:val="es-ES"/>
        </w:rPr>
        <w:drawing>
          <wp:inline distT="0" distB="0" distL="0" distR="0" wp14:anchorId="6AF036AD" wp14:editId="5A70E0F8">
            <wp:extent cx="5943600" cy="5245735"/>
            <wp:effectExtent l="19050" t="19050" r="19050" b="12065"/>
            <wp:docPr id="189071470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57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84FF514" w14:textId="77777777" w:rsidR="0058471E" w:rsidRDefault="0058471E" w:rsidP="0058471E">
      <w:pPr>
        <w:jc w:val="center"/>
        <w:rPr>
          <w:rFonts w:cstheme="minorHAnsi"/>
          <w:szCs w:val="28"/>
          <w:lang w:val="es-ES"/>
        </w:rPr>
      </w:pPr>
    </w:p>
    <w:p w14:paraId="6274267C" w14:textId="77777777" w:rsidR="0058471E" w:rsidRPr="002D2E02" w:rsidRDefault="0058471E" w:rsidP="0058471E">
      <w:pPr>
        <w:jc w:val="center"/>
        <w:rPr>
          <w:rFonts w:cstheme="minorHAnsi"/>
          <w:szCs w:val="28"/>
          <w:lang w:val="es-ES"/>
        </w:rPr>
      </w:pPr>
    </w:p>
    <w:p w14:paraId="13EEC8A2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  <w:r w:rsidRPr="002D2E02">
        <w:rPr>
          <w:rFonts w:cstheme="minorHAnsi"/>
          <w:szCs w:val="28"/>
          <w:lang w:val="es-ES"/>
        </w:rPr>
        <w:lastRenderedPageBreak/>
        <w:t xml:space="preserve">A futuro, se vislumbra la posibilidad de expandir el sistema para conectarse con la API pública de </w:t>
      </w:r>
      <w:proofErr w:type="spellStart"/>
      <w:r w:rsidRPr="002D2E02">
        <w:rPr>
          <w:rFonts w:cstheme="minorHAnsi"/>
          <w:szCs w:val="28"/>
          <w:lang w:val="es-ES"/>
        </w:rPr>
        <w:t>BoardGameGeek</w:t>
      </w:r>
      <w:proofErr w:type="spellEnd"/>
      <w:r w:rsidRPr="002D2E02">
        <w:rPr>
          <w:rFonts w:cstheme="minorHAnsi"/>
          <w:szCs w:val="28"/>
          <w:lang w:val="es-ES"/>
        </w:rPr>
        <w:t>, una vasta base de datos de juegos de mesa. Esta funcionalidad permitiría importar información valiosa de títulos, ediciones y autores, aunque se considera una mejora opcional a medio plazo. Personalmente, creo que sería un gran añadido.</w:t>
      </w:r>
    </w:p>
    <w:p w14:paraId="4A93BA27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20595910" w14:textId="7E79B90F" w:rsidR="002D2E02" w:rsidRPr="0058471E" w:rsidRDefault="002D2E02" w:rsidP="002D2E02">
      <w:pPr>
        <w:rPr>
          <w:rFonts w:cstheme="minorHAnsi"/>
          <w:b/>
          <w:bCs/>
          <w:szCs w:val="28"/>
          <w:lang w:val="es-ES"/>
        </w:rPr>
      </w:pPr>
      <w:r w:rsidRPr="0058471E">
        <w:rPr>
          <w:rFonts w:cstheme="minorHAnsi"/>
          <w:b/>
          <w:bCs/>
          <w:szCs w:val="28"/>
          <w:lang w:val="es-ES"/>
        </w:rPr>
        <w:t xml:space="preserve"> Funcionalidades Modulares</w:t>
      </w:r>
    </w:p>
    <w:p w14:paraId="1EBA8E0F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75E8A7B8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  <w:r w:rsidRPr="002D2E02">
        <w:rPr>
          <w:rFonts w:cstheme="minorHAnsi"/>
          <w:szCs w:val="28"/>
          <w:lang w:val="es-ES"/>
        </w:rPr>
        <w:t xml:space="preserve">El desarrollo de </w:t>
      </w:r>
      <w:proofErr w:type="spellStart"/>
      <w:r w:rsidRPr="002D2E02">
        <w:rPr>
          <w:rFonts w:cstheme="minorHAnsi"/>
          <w:szCs w:val="28"/>
          <w:lang w:val="es-ES"/>
        </w:rPr>
        <w:t>LudiGest</w:t>
      </w:r>
      <w:proofErr w:type="spellEnd"/>
      <w:r w:rsidRPr="002D2E02">
        <w:rPr>
          <w:rFonts w:cstheme="minorHAnsi"/>
          <w:szCs w:val="28"/>
          <w:lang w:val="es-ES"/>
        </w:rPr>
        <w:t xml:space="preserve"> se concibe de forma modular, permitiendo avanzar por etapas y entregar versiones funcionales en cada hito del proyecto. Esto facilita la evaluación y la organización del trabajo.</w:t>
      </w:r>
    </w:p>
    <w:p w14:paraId="7977289D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6B5E0917" w14:textId="1EBD6884" w:rsidR="002D2E02" w:rsidRPr="0058471E" w:rsidRDefault="002D2E02" w:rsidP="002D2E02">
      <w:pPr>
        <w:rPr>
          <w:rFonts w:cstheme="minorHAnsi"/>
          <w:szCs w:val="28"/>
          <w:u w:val="single"/>
          <w:lang w:val="es-ES"/>
        </w:rPr>
      </w:pPr>
      <w:r w:rsidRPr="0058471E">
        <w:rPr>
          <w:rFonts w:cstheme="minorHAnsi"/>
          <w:szCs w:val="28"/>
          <w:u w:val="single"/>
          <w:lang w:val="es-ES"/>
        </w:rPr>
        <w:t xml:space="preserve"> Módulo 1 – Gestión Básica de Datos (Primera Entrega)</w:t>
      </w:r>
    </w:p>
    <w:p w14:paraId="118FB384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50E681AE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  <w:r w:rsidRPr="002D2E02">
        <w:rPr>
          <w:rFonts w:cstheme="minorHAnsi"/>
          <w:szCs w:val="28"/>
          <w:lang w:val="es-ES"/>
        </w:rPr>
        <w:t>En esta primera fase, el objetivo es construir la base del sistema, enfocándose en las operaciones fundamentales de mantenimiento de datos:</w:t>
      </w:r>
    </w:p>
    <w:p w14:paraId="3609C8ED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306E0856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  <w:r w:rsidRPr="002D2E02">
        <w:rPr>
          <w:rFonts w:cstheme="minorHAnsi"/>
          <w:szCs w:val="28"/>
          <w:lang w:val="es-ES"/>
        </w:rPr>
        <w:t>Altas, bajas, modificaciones y consultas de socios.</w:t>
      </w:r>
    </w:p>
    <w:p w14:paraId="084295BA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7D76A2CF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  <w:r w:rsidRPr="002D2E02">
        <w:rPr>
          <w:rFonts w:cstheme="minorHAnsi"/>
          <w:szCs w:val="28"/>
          <w:lang w:val="es-ES"/>
        </w:rPr>
        <w:t>Gestión integral de juegos (incluyendo campos esenciales como título, editorial, tipo, número de jugadores, duración, propietario y estado).</w:t>
      </w:r>
    </w:p>
    <w:p w14:paraId="4B50DFC7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78A5A371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  <w:r w:rsidRPr="002D2E02">
        <w:rPr>
          <w:rFonts w:cstheme="minorHAnsi"/>
          <w:szCs w:val="28"/>
          <w:lang w:val="es-ES"/>
        </w:rPr>
        <w:t>Listado general con opciones de búsqueda y filtrado por nombre o tipo de juego.</w:t>
      </w:r>
    </w:p>
    <w:p w14:paraId="057C1134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03ACA1C8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  <w:r w:rsidRPr="002D2E02">
        <w:rPr>
          <w:rFonts w:cstheme="minorHAnsi"/>
          <w:szCs w:val="28"/>
          <w:lang w:val="es-ES"/>
        </w:rPr>
        <w:t>Esta etapa inicial proporcionará un núcleo funcional sólido y servirá como cimiento para los módulos posteriores.</w:t>
      </w:r>
    </w:p>
    <w:p w14:paraId="637163FC" w14:textId="77777777" w:rsidR="0058471E" w:rsidRDefault="0058471E" w:rsidP="0058471E">
      <w:pPr>
        <w:jc w:val="center"/>
        <w:rPr>
          <w:rFonts w:cstheme="minorHAnsi"/>
          <w:szCs w:val="28"/>
          <w:u w:val="single"/>
          <w:lang w:val="es-ES"/>
        </w:rPr>
      </w:pPr>
      <w:r w:rsidRPr="0058471E">
        <w:rPr>
          <w:rFonts w:cstheme="minorHAnsi"/>
          <w:noProof/>
          <w:szCs w:val="28"/>
          <w:lang w:val="es-ES"/>
        </w:rPr>
        <w:drawing>
          <wp:inline distT="0" distB="0" distL="0" distR="0" wp14:anchorId="01222FDD" wp14:editId="680A60EC">
            <wp:extent cx="4524375" cy="2527558"/>
            <wp:effectExtent l="19050" t="19050" r="9525" b="25400"/>
            <wp:docPr id="403028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0284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311" cy="25386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5FC35CB" w14:textId="77777777" w:rsidR="0058471E" w:rsidRDefault="0058471E" w:rsidP="0058471E">
      <w:pPr>
        <w:rPr>
          <w:rFonts w:cstheme="minorHAnsi"/>
          <w:szCs w:val="28"/>
          <w:u w:val="single"/>
          <w:lang w:val="es-ES"/>
        </w:rPr>
      </w:pPr>
    </w:p>
    <w:p w14:paraId="40D88DAD" w14:textId="333366D1" w:rsidR="002D2E02" w:rsidRPr="0058471E" w:rsidRDefault="002D2E02" w:rsidP="0058471E">
      <w:pPr>
        <w:rPr>
          <w:rFonts w:cstheme="minorHAnsi"/>
          <w:szCs w:val="28"/>
          <w:u w:val="single"/>
          <w:lang w:val="es-ES"/>
        </w:rPr>
      </w:pPr>
      <w:r w:rsidRPr="0058471E">
        <w:rPr>
          <w:rFonts w:cstheme="minorHAnsi"/>
          <w:szCs w:val="28"/>
          <w:u w:val="single"/>
          <w:lang w:val="es-ES"/>
        </w:rPr>
        <w:t>Módulo 2 – Reservas y Préstamos (Segunda Entrega)</w:t>
      </w:r>
    </w:p>
    <w:p w14:paraId="4EBFEA7B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33935936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  <w:r w:rsidRPr="002D2E02">
        <w:rPr>
          <w:rFonts w:cstheme="minorHAnsi"/>
          <w:szCs w:val="28"/>
          <w:lang w:val="es-ES"/>
        </w:rPr>
        <w:t>El segundo módulo introduce la dinámica del sistema: la gestión de reservas y préstamos. Aquí, los socios tendrán la capacidad de:</w:t>
      </w:r>
    </w:p>
    <w:p w14:paraId="36D22F01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386210A8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  <w:r w:rsidRPr="002D2E02">
        <w:rPr>
          <w:rFonts w:cstheme="minorHAnsi"/>
          <w:szCs w:val="28"/>
          <w:lang w:val="es-ES"/>
        </w:rPr>
        <w:t>Reservar juegos o mesas, según su disponibilidad.</w:t>
      </w:r>
    </w:p>
    <w:p w14:paraId="2525C7F6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3574F46C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  <w:r w:rsidRPr="002D2E02">
        <w:rPr>
          <w:rFonts w:cstheme="minorHAnsi"/>
          <w:szCs w:val="28"/>
          <w:lang w:val="es-ES"/>
        </w:rPr>
        <w:t>Registrar préstamos activos y devoluciones de manera eficiente.</w:t>
      </w:r>
    </w:p>
    <w:p w14:paraId="62D194B8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1D434D9C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  <w:r w:rsidRPr="002D2E02">
        <w:rPr>
          <w:rFonts w:cstheme="minorHAnsi"/>
          <w:szCs w:val="28"/>
          <w:lang w:val="es-ES"/>
        </w:rPr>
        <w:t>Consultar listados actualizados de préstamos y reservas vigentes.</w:t>
      </w:r>
    </w:p>
    <w:p w14:paraId="3A050954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6E43A312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  <w:r w:rsidRPr="002D2E02">
        <w:rPr>
          <w:rFonts w:cstheme="minorHAnsi"/>
          <w:szCs w:val="28"/>
          <w:lang w:val="es-ES"/>
        </w:rPr>
        <w:t>Exportar informes en formato .</w:t>
      </w:r>
      <w:proofErr w:type="spellStart"/>
      <w:r w:rsidRPr="002D2E02">
        <w:rPr>
          <w:rFonts w:cstheme="minorHAnsi"/>
          <w:szCs w:val="28"/>
          <w:lang w:val="es-ES"/>
        </w:rPr>
        <w:t>txt</w:t>
      </w:r>
      <w:proofErr w:type="spellEnd"/>
      <w:r w:rsidRPr="002D2E02">
        <w:rPr>
          <w:rFonts w:cstheme="minorHAnsi"/>
          <w:szCs w:val="28"/>
          <w:lang w:val="es-ES"/>
        </w:rPr>
        <w:t xml:space="preserve"> con los juegos prestados, por ejemplo.</w:t>
      </w:r>
    </w:p>
    <w:p w14:paraId="33D3D549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60AA3326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  <w:r w:rsidRPr="002D2E02">
        <w:rPr>
          <w:rFonts w:cstheme="minorHAnsi"/>
          <w:szCs w:val="28"/>
          <w:lang w:val="es-ES"/>
        </w:rPr>
        <w:t>Esta funcionalidad refleja las operaciones cotidianas de una asociación, donde los usuarios comparten un catálogo común de material.</w:t>
      </w:r>
    </w:p>
    <w:p w14:paraId="7C792CA4" w14:textId="77777777" w:rsidR="002D2E02" w:rsidRDefault="002D2E02" w:rsidP="002D2E02">
      <w:pPr>
        <w:rPr>
          <w:rFonts w:cstheme="minorHAnsi"/>
          <w:szCs w:val="28"/>
          <w:lang w:val="es-ES"/>
        </w:rPr>
      </w:pPr>
    </w:p>
    <w:p w14:paraId="61A58849" w14:textId="77777777" w:rsidR="0058471E" w:rsidRPr="002D2E02" w:rsidRDefault="0058471E" w:rsidP="002D2E02">
      <w:pPr>
        <w:rPr>
          <w:rFonts w:cstheme="minorHAnsi"/>
          <w:szCs w:val="28"/>
          <w:lang w:val="es-ES"/>
        </w:rPr>
      </w:pPr>
    </w:p>
    <w:p w14:paraId="4FB288BD" w14:textId="5AC14C94" w:rsidR="002D2E02" w:rsidRPr="0058471E" w:rsidRDefault="002D2E02" w:rsidP="002D2E02">
      <w:pPr>
        <w:rPr>
          <w:rFonts w:cstheme="minorHAnsi"/>
          <w:szCs w:val="28"/>
          <w:u w:val="single"/>
          <w:lang w:val="es-ES"/>
        </w:rPr>
      </w:pPr>
      <w:r w:rsidRPr="002D2E02">
        <w:rPr>
          <w:rFonts w:cstheme="minorHAnsi"/>
          <w:szCs w:val="28"/>
          <w:lang w:val="es-ES"/>
        </w:rPr>
        <w:t xml:space="preserve"> </w:t>
      </w:r>
      <w:r w:rsidRPr="0058471E">
        <w:rPr>
          <w:rFonts w:cstheme="minorHAnsi"/>
          <w:szCs w:val="28"/>
          <w:u w:val="single"/>
          <w:lang w:val="es-ES"/>
        </w:rPr>
        <w:t>Módulo 3 – Actividades y Estadísticas (Tercera Entrega)</w:t>
      </w:r>
    </w:p>
    <w:p w14:paraId="0F348990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6D8E170D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  <w:r w:rsidRPr="002D2E02">
        <w:rPr>
          <w:rFonts w:cstheme="minorHAnsi"/>
          <w:szCs w:val="28"/>
          <w:lang w:val="es-ES"/>
        </w:rPr>
        <w:t>El último módulo se centra en la organización y el análisis de la información. Incluirá:</w:t>
      </w:r>
    </w:p>
    <w:p w14:paraId="7F174155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3A326492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  <w:r w:rsidRPr="002D2E02">
        <w:rPr>
          <w:rFonts w:cstheme="minorHAnsi"/>
          <w:szCs w:val="28"/>
          <w:lang w:val="es-ES"/>
        </w:rPr>
        <w:t>Registro detallado de eventos, partidas o torneos organizados por la asociación.</w:t>
      </w:r>
    </w:p>
    <w:p w14:paraId="3A491745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210E90EE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  <w:r w:rsidRPr="002D2E02">
        <w:rPr>
          <w:rFonts w:cstheme="minorHAnsi"/>
          <w:szCs w:val="28"/>
          <w:lang w:val="es-ES"/>
        </w:rPr>
        <w:t>Generación de estadísticas básicas, como el número de reservas, los juegos más populares o los socios más activos.</w:t>
      </w:r>
    </w:p>
    <w:p w14:paraId="46DAAC4A" w14:textId="77777777" w:rsidR="002D2E02" w:rsidRPr="002D2E02" w:rsidRDefault="002D2E02" w:rsidP="002D2E02">
      <w:pPr>
        <w:rPr>
          <w:rFonts w:cstheme="minorHAnsi"/>
          <w:szCs w:val="28"/>
          <w:lang w:val="es-ES"/>
        </w:rPr>
      </w:pPr>
    </w:p>
    <w:p w14:paraId="4E1064B4" w14:textId="77777777" w:rsidR="002D2E02" w:rsidRPr="008A0A35" w:rsidRDefault="002D2E02" w:rsidP="002D2E02">
      <w:pPr>
        <w:rPr>
          <w:rFonts w:cstheme="minorHAnsi"/>
          <w:szCs w:val="28"/>
          <w:lang w:val="es-ES"/>
        </w:rPr>
      </w:pPr>
      <w:r w:rsidRPr="002D2E02">
        <w:rPr>
          <w:rFonts w:cstheme="minorHAnsi"/>
          <w:szCs w:val="28"/>
          <w:lang w:val="es-ES"/>
        </w:rPr>
        <w:t xml:space="preserve">La posibilidad de exportar o imprimir informes con los datos recopilados. </w:t>
      </w:r>
      <w:proofErr w:type="spellStart"/>
      <w:r w:rsidRPr="002D2E02">
        <w:rPr>
          <w:rFonts w:cstheme="minorHAnsi"/>
          <w:szCs w:val="28"/>
          <w:lang w:val="es-ES"/>
        </w:rPr>
        <w:t>LudiGest</w:t>
      </w:r>
      <w:proofErr w:type="spellEnd"/>
      <w:r w:rsidRPr="002D2E02">
        <w:rPr>
          <w:rFonts w:cstheme="minorHAnsi"/>
          <w:szCs w:val="28"/>
          <w:lang w:val="es-ES"/>
        </w:rPr>
        <w:t>, en mi opinión, está a punto de transformarse radicalmente. No se limitará más a ser un mero repositorio de datos; lo concibo como una plataforma integral de gestión y análisis. Esta evolución, creo, permitirá comprender a fondo la dinámica interna de la asociación, ofreciendo una perspectiva mucho más completa de su operatividad.</w:t>
      </w:r>
    </w:p>
    <w:p w14:paraId="65F434B7" w14:textId="77777777" w:rsidR="002D2E02" w:rsidRDefault="002D2E02" w:rsidP="002D2E02">
      <w:pPr>
        <w:rPr>
          <w:rFonts w:cstheme="minorHAnsi"/>
          <w:szCs w:val="28"/>
          <w:lang w:val="es-ES"/>
        </w:rPr>
      </w:pPr>
    </w:p>
    <w:p w14:paraId="34810E0A" w14:textId="77777777" w:rsidR="0058471E" w:rsidRDefault="0058471E" w:rsidP="002D2E02">
      <w:pPr>
        <w:rPr>
          <w:rFonts w:cstheme="minorHAnsi"/>
          <w:szCs w:val="28"/>
          <w:lang w:val="es-ES"/>
        </w:rPr>
      </w:pPr>
    </w:p>
    <w:p w14:paraId="4D6F240A" w14:textId="5D3FD911" w:rsidR="00142984" w:rsidRDefault="00142984" w:rsidP="00142984">
      <w:pPr>
        <w:pStyle w:val="Ttulo1"/>
        <w:rPr>
          <w:lang w:val="es-ES"/>
        </w:rPr>
      </w:pPr>
      <w:r>
        <w:rPr>
          <w:lang w:val="es-ES"/>
        </w:rPr>
        <w:lastRenderedPageBreak/>
        <w:t>0</w:t>
      </w:r>
      <w:r w:rsidR="0071641A">
        <w:rPr>
          <w:lang w:val="es-ES"/>
        </w:rPr>
        <w:t>2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3C5B4EF3" w14:textId="77777777" w:rsidR="0058471E" w:rsidRPr="0058471E" w:rsidRDefault="0058471E" w:rsidP="0058471E">
      <w:pPr>
        <w:rPr>
          <w:rFonts w:cstheme="minorHAnsi"/>
          <w:szCs w:val="28"/>
          <w:lang w:val="es-ES"/>
        </w:rPr>
      </w:pPr>
      <w:proofErr w:type="spellStart"/>
      <w:r w:rsidRPr="0058471E">
        <w:rPr>
          <w:rFonts w:cstheme="minorHAnsi"/>
          <w:szCs w:val="28"/>
          <w:lang w:val="es-ES"/>
        </w:rPr>
        <w:t>LudiGest</w:t>
      </w:r>
      <w:proofErr w:type="spellEnd"/>
      <w:r w:rsidRPr="0058471E">
        <w:rPr>
          <w:rFonts w:cstheme="minorHAnsi"/>
          <w:szCs w:val="28"/>
          <w:lang w:val="es-ES"/>
        </w:rPr>
        <w:t xml:space="preserve"> surge, en mi opinión, como una solución tangible a los desafíos diarios que enfrentan las asociaciones de juegos de mesa. No es solo una cuestión técnica, sino que nace de observar cómo estas entidades se las arreglan, a menudo con hojas de cálculo o, incluso, métodos manuales.</w:t>
      </w:r>
    </w:p>
    <w:p w14:paraId="15F09912" w14:textId="77777777" w:rsidR="0058471E" w:rsidRPr="0058471E" w:rsidRDefault="0058471E" w:rsidP="0058471E">
      <w:pPr>
        <w:rPr>
          <w:rFonts w:cstheme="minorHAnsi"/>
          <w:szCs w:val="28"/>
          <w:lang w:val="es-ES"/>
        </w:rPr>
      </w:pPr>
    </w:p>
    <w:p w14:paraId="4A2D0461" w14:textId="77777777" w:rsidR="0058471E" w:rsidRPr="0058471E" w:rsidRDefault="0058471E" w:rsidP="0058471E">
      <w:pPr>
        <w:rPr>
          <w:rFonts w:cstheme="minorHAnsi"/>
          <w:szCs w:val="28"/>
          <w:lang w:val="es-ES"/>
        </w:rPr>
      </w:pPr>
      <w:r w:rsidRPr="0058471E">
        <w:rPr>
          <w:rFonts w:cstheme="minorHAnsi"/>
          <w:szCs w:val="28"/>
          <w:lang w:val="es-ES"/>
        </w:rPr>
        <w:t xml:space="preserve">La elección de Java, </w:t>
      </w:r>
      <w:proofErr w:type="spellStart"/>
      <w:r w:rsidRPr="0058471E">
        <w:rPr>
          <w:rFonts w:cstheme="minorHAnsi"/>
          <w:szCs w:val="28"/>
          <w:lang w:val="es-ES"/>
        </w:rPr>
        <w:t>JavaFX</w:t>
      </w:r>
      <w:proofErr w:type="spellEnd"/>
      <w:r w:rsidRPr="0058471E">
        <w:rPr>
          <w:rFonts w:cstheme="minorHAnsi"/>
          <w:szCs w:val="28"/>
          <w:lang w:val="es-ES"/>
        </w:rPr>
        <w:t xml:space="preserve"> y MySQL ofrece una plataforma tecnológica robusta, conocida y, diría yo, confiable. Permite construir una aplicación bien organizada y, crucialmente, fácil de mantener y expandir. Su diseño modular permite un desarrollo gradual, agregando funciones sin la necesidad de reconstruir el sistema completamente desde el principio.</w:t>
      </w:r>
    </w:p>
    <w:p w14:paraId="3C0DE9F6" w14:textId="77777777" w:rsidR="0058471E" w:rsidRPr="0058471E" w:rsidRDefault="0058471E" w:rsidP="0058471E">
      <w:pPr>
        <w:rPr>
          <w:rFonts w:cstheme="minorHAnsi"/>
          <w:szCs w:val="28"/>
          <w:lang w:val="es-ES"/>
        </w:rPr>
      </w:pPr>
    </w:p>
    <w:p w14:paraId="7CD54B58" w14:textId="77777777" w:rsidR="0058471E" w:rsidRPr="0058471E" w:rsidRDefault="0058471E" w:rsidP="0058471E">
      <w:pPr>
        <w:rPr>
          <w:rFonts w:cstheme="minorHAnsi"/>
          <w:szCs w:val="28"/>
          <w:lang w:val="es-ES"/>
        </w:rPr>
      </w:pPr>
      <w:r w:rsidRPr="0058471E">
        <w:rPr>
          <w:rFonts w:cstheme="minorHAnsi"/>
          <w:szCs w:val="28"/>
          <w:lang w:val="es-ES"/>
        </w:rPr>
        <w:t xml:space="preserve">Más allá de lo técnico, este proyecto tiene un matiz social y, desde mi perspectiva, personal. Busca simplificar la organización interna, mejorar la comunicación entre los miembros y unificar la información de manera clara. En este contexto, </w:t>
      </w:r>
      <w:proofErr w:type="spellStart"/>
      <w:r w:rsidRPr="0058471E">
        <w:rPr>
          <w:rFonts w:cstheme="minorHAnsi"/>
          <w:szCs w:val="28"/>
          <w:lang w:val="es-ES"/>
        </w:rPr>
        <w:t>LudiGest</w:t>
      </w:r>
      <w:proofErr w:type="spellEnd"/>
      <w:r w:rsidRPr="0058471E">
        <w:rPr>
          <w:rFonts w:cstheme="minorHAnsi"/>
          <w:szCs w:val="28"/>
          <w:lang w:val="es-ES"/>
        </w:rPr>
        <w:t xml:space="preserve"> aspira a ser más que un simple programa informático; busca ser una ayuda genuina para asociaciones que desean modernizarse sin renunciar a su espíritu colaborativo.</w:t>
      </w:r>
    </w:p>
    <w:p w14:paraId="1DB86C07" w14:textId="77777777" w:rsidR="0058471E" w:rsidRPr="0058471E" w:rsidRDefault="0058471E" w:rsidP="0058471E">
      <w:pPr>
        <w:rPr>
          <w:rFonts w:cstheme="minorHAnsi"/>
          <w:szCs w:val="28"/>
          <w:lang w:val="es-ES"/>
        </w:rPr>
      </w:pPr>
    </w:p>
    <w:p w14:paraId="4715022A" w14:textId="77777777" w:rsidR="0058471E" w:rsidRPr="0058471E" w:rsidRDefault="0058471E" w:rsidP="0058471E">
      <w:pPr>
        <w:rPr>
          <w:rFonts w:cstheme="minorHAnsi"/>
          <w:szCs w:val="28"/>
          <w:lang w:val="es-ES"/>
        </w:rPr>
      </w:pPr>
      <w:r w:rsidRPr="0058471E">
        <w:rPr>
          <w:rFonts w:cstheme="minorHAnsi"/>
          <w:szCs w:val="28"/>
          <w:lang w:val="es-ES"/>
        </w:rPr>
        <w:t xml:space="preserve">El enfoque gradual —desde la gestión básica hasta la generación de estadísticas— refleja una planificación diseñada para crecer con el tiempo. Adicionalmente, la futura integración de la API de </w:t>
      </w:r>
      <w:proofErr w:type="spellStart"/>
      <w:r w:rsidRPr="0058471E">
        <w:rPr>
          <w:rFonts w:cstheme="minorHAnsi"/>
          <w:szCs w:val="28"/>
          <w:lang w:val="es-ES"/>
        </w:rPr>
        <w:t>BoardGameGeek</w:t>
      </w:r>
      <w:proofErr w:type="spellEnd"/>
      <w:r w:rsidRPr="0058471E">
        <w:rPr>
          <w:rFonts w:cstheme="minorHAnsi"/>
          <w:szCs w:val="28"/>
          <w:lang w:val="es-ES"/>
        </w:rPr>
        <w:t xml:space="preserve"> abre la posibilidad de funcionalidades más avanzadas, como la importación automática de datos de juegos o la mejora del catálogo con información externa.</w:t>
      </w:r>
    </w:p>
    <w:p w14:paraId="0C00D2E3" w14:textId="77777777" w:rsidR="0058471E" w:rsidRPr="0058471E" w:rsidRDefault="0058471E" w:rsidP="0058471E">
      <w:pPr>
        <w:rPr>
          <w:rFonts w:cstheme="minorHAnsi"/>
          <w:szCs w:val="28"/>
          <w:lang w:val="es-ES"/>
        </w:rPr>
      </w:pPr>
    </w:p>
    <w:p w14:paraId="24B52707" w14:textId="16A708D6" w:rsidR="00CA0B42" w:rsidRDefault="0058471E" w:rsidP="0058471E">
      <w:pPr>
        <w:rPr>
          <w:rFonts w:cstheme="minorHAnsi"/>
          <w:szCs w:val="28"/>
          <w:lang w:val="es-ES"/>
        </w:rPr>
      </w:pPr>
      <w:r w:rsidRPr="0058471E">
        <w:rPr>
          <w:rFonts w:cstheme="minorHAnsi"/>
          <w:szCs w:val="28"/>
          <w:lang w:val="es-ES"/>
        </w:rPr>
        <w:t xml:space="preserve">En resumen, </w:t>
      </w:r>
      <w:proofErr w:type="spellStart"/>
      <w:r w:rsidRPr="0058471E">
        <w:rPr>
          <w:rFonts w:cstheme="minorHAnsi"/>
          <w:szCs w:val="28"/>
          <w:lang w:val="es-ES"/>
        </w:rPr>
        <w:t>LudiGest</w:t>
      </w:r>
      <w:proofErr w:type="spellEnd"/>
      <w:r w:rsidRPr="0058471E">
        <w:rPr>
          <w:rFonts w:cstheme="minorHAnsi"/>
          <w:szCs w:val="28"/>
          <w:lang w:val="es-ES"/>
        </w:rPr>
        <w:t xml:space="preserve"> simboliza una apuesta por la digitalización práctica, enfocada en mejorar la experiencia de gestores y socios por igual. Es un proyecto que combina adquisición de conocimientos técnicos, motivación personal y una aplicación directa en el mundo real, demostrando que la tecnología puede ser un valioso aliado para optimizar y fortalecer la vida asociativa, en mi humilde opinión.</w:t>
      </w: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1BAF24A" w14:textId="77777777" w:rsidR="00CA0B42" w:rsidRDefault="00CA0B42" w:rsidP="008A0A35">
      <w:pPr>
        <w:rPr>
          <w:rFonts w:cstheme="minorHAnsi"/>
          <w:szCs w:val="28"/>
          <w:lang w:val="es-ES"/>
        </w:rPr>
      </w:pPr>
    </w:p>
    <w:sectPr w:rsidR="00CA0B42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03357" w14:textId="77777777" w:rsidR="004D4ADB" w:rsidRDefault="004D4ADB" w:rsidP="002125C1">
      <w:pPr>
        <w:spacing w:line="240" w:lineRule="auto"/>
      </w:pPr>
      <w:r>
        <w:separator/>
      </w:r>
    </w:p>
  </w:endnote>
  <w:endnote w:type="continuationSeparator" w:id="0">
    <w:p w14:paraId="408207C7" w14:textId="77777777" w:rsidR="004D4ADB" w:rsidRDefault="004D4ADB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D81FCE" w14:textId="77777777" w:rsidR="004D4ADB" w:rsidRDefault="004D4ADB" w:rsidP="002125C1">
      <w:pPr>
        <w:spacing w:line="240" w:lineRule="auto"/>
      </w:pPr>
      <w:r>
        <w:separator/>
      </w:r>
    </w:p>
  </w:footnote>
  <w:footnote w:type="continuationSeparator" w:id="0">
    <w:p w14:paraId="69A61712" w14:textId="77777777" w:rsidR="004D4ADB" w:rsidRDefault="004D4ADB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6699"/>
    <w:rsid w:val="00033C37"/>
    <w:rsid w:val="00054E59"/>
    <w:rsid w:val="000568AF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52F"/>
    <w:rsid w:val="001F2A80"/>
    <w:rsid w:val="001F5870"/>
    <w:rsid w:val="001F7E76"/>
    <w:rsid w:val="002125C1"/>
    <w:rsid w:val="0022022D"/>
    <w:rsid w:val="00232DD3"/>
    <w:rsid w:val="00242A75"/>
    <w:rsid w:val="00260DF6"/>
    <w:rsid w:val="0026187F"/>
    <w:rsid w:val="00263C46"/>
    <w:rsid w:val="00266503"/>
    <w:rsid w:val="00267386"/>
    <w:rsid w:val="00277673"/>
    <w:rsid w:val="00291FFF"/>
    <w:rsid w:val="00293034"/>
    <w:rsid w:val="002A1CD8"/>
    <w:rsid w:val="002B32AC"/>
    <w:rsid w:val="002B71CD"/>
    <w:rsid w:val="002D2232"/>
    <w:rsid w:val="002D2420"/>
    <w:rsid w:val="002D2E02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4992"/>
    <w:rsid w:val="00365C7D"/>
    <w:rsid w:val="003707EC"/>
    <w:rsid w:val="003712EE"/>
    <w:rsid w:val="00373078"/>
    <w:rsid w:val="00376A92"/>
    <w:rsid w:val="00385345"/>
    <w:rsid w:val="00387777"/>
    <w:rsid w:val="00397B1B"/>
    <w:rsid w:val="003A4F2C"/>
    <w:rsid w:val="003B7C26"/>
    <w:rsid w:val="003C4346"/>
    <w:rsid w:val="003D47FF"/>
    <w:rsid w:val="003E742C"/>
    <w:rsid w:val="003F0CE0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A01E9"/>
    <w:rsid w:val="004B77C5"/>
    <w:rsid w:val="004C5281"/>
    <w:rsid w:val="004C614B"/>
    <w:rsid w:val="004D3CF7"/>
    <w:rsid w:val="004D4ADB"/>
    <w:rsid w:val="004E1ABD"/>
    <w:rsid w:val="004E280E"/>
    <w:rsid w:val="004E4569"/>
    <w:rsid w:val="004E6CF8"/>
    <w:rsid w:val="004F2859"/>
    <w:rsid w:val="0050424C"/>
    <w:rsid w:val="005117F2"/>
    <w:rsid w:val="0052012E"/>
    <w:rsid w:val="00527955"/>
    <w:rsid w:val="00543968"/>
    <w:rsid w:val="005660BA"/>
    <w:rsid w:val="0057263E"/>
    <w:rsid w:val="0057366A"/>
    <w:rsid w:val="0058330D"/>
    <w:rsid w:val="00583605"/>
    <w:rsid w:val="00583611"/>
    <w:rsid w:val="0058471E"/>
    <w:rsid w:val="005A0A46"/>
    <w:rsid w:val="005D0591"/>
    <w:rsid w:val="005D4CDE"/>
    <w:rsid w:val="005D664D"/>
    <w:rsid w:val="005E4EB6"/>
    <w:rsid w:val="005F5256"/>
    <w:rsid w:val="006128DB"/>
    <w:rsid w:val="00620A9D"/>
    <w:rsid w:val="006260EC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4347"/>
    <w:rsid w:val="0071641A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CB5"/>
    <w:rsid w:val="00770DED"/>
    <w:rsid w:val="007715E4"/>
    <w:rsid w:val="00775F6E"/>
    <w:rsid w:val="00780BAB"/>
    <w:rsid w:val="007830B4"/>
    <w:rsid w:val="00784B41"/>
    <w:rsid w:val="00787689"/>
    <w:rsid w:val="00792B3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4CFE"/>
    <w:rsid w:val="008A0A35"/>
    <w:rsid w:val="008B235D"/>
    <w:rsid w:val="008B5385"/>
    <w:rsid w:val="008B62E8"/>
    <w:rsid w:val="008D2526"/>
    <w:rsid w:val="008E16C2"/>
    <w:rsid w:val="008E2CBB"/>
    <w:rsid w:val="009000F7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7B12"/>
    <w:rsid w:val="009C38E5"/>
    <w:rsid w:val="009D0C27"/>
    <w:rsid w:val="009D50C1"/>
    <w:rsid w:val="009D6723"/>
    <w:rsid w:val="009D7740"/>
    <w:rsid w:val="009E04EB"/>
    <w:rsid w:val="009F00C9"/>
    <w:rsid w:val="009F3777"/>
    <w:rsid w:val="009F5A04"/>
    <w:rsid w:val="009F68EE"/>
    <w:rsid w:val="009F6F82"/>
    <w:rsid w:val="009F7B4B"/>
    <w:rsid w:val="00A07D58"/>
    <w:rsid w:val="00A30A79"/>
    <w:rsid w:val="00A438B6"/>
    <w:rsid w:val="00A56104"/>
    <w:rsid w:val="00A72C58"/>
    <w:rsid w:val="00A74F53"/>
    <w:rsid w:val="00A8193A"/>
    <w:rsid w:val="00A84041"/>
    <w:rsid w:val="00A9011F"/>
    <w:rsid w:val="00A912B6"/>
    <w:rsid w:val="00AC5E7A"/>
    <w:rsid w:val="00AC696D"/>
    <w:rsid w:val="00AE67AD"/>
    <w:rsid w:val="00AF219E"/>
    <w:rsid w:val="00B010C3"/>
    <w:rsid w:val="00B144F0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A06E0"/>
    <w:rsid w:val="00BA4DCF"/>
    <w:rsid w:val="00BA79D2"/>
    <w:rsid w:val="00BC1A54"/>
    <w:rsid w:val="00BC61E6"/>
    <w:rsid w:val="00BD29BC"/>
    <w:rsid w:val="00BE6E07"/>
    <w:rsid w:val="00BF1066"/>
    <w:rsid w:val="00BF6F9F"/>
    <w:rsid w:val="00C058B4"/>
    <w:rsid w:val="00C128A1"/>
    <w:rsid w:val="00C16C24"/>
    <w:rsid w:val="00C36763"/>
    <w:rsid w:val="00C4778A"/>
    <w:rsid w:val="00C63E0B"/>
    <w:rsid w:val="00C753BB"/>
    <w:rsid w:val="00C829AE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D10F62"/>
    <w:rsid w:val="00D12BF3"/>
    <w:rsid w:val="00D52A49"/>
    <w:rsid w:val="00D53D74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6A68"/>
    <w:rsid w:val="00E26EAB"/>
    <w:rsid w:val="00E27862"/>
    <w:rsid w:val="00E43172"/>
    <w:rsid w:val="00E456A4"/>
    <w:rsid w:val="00E52C5D"/>
    <w:rsid w:val="00E573E8"/>
    <w:rsid w:val="00E64FB2"/>
    <w:rsid w:val="00E66CF4"/>
    <w:rsid w:val="00E73411"/>
    <w:rsid w:val="00E75109"/>
    <w:rsid w:val="00E773B5"/>
    <w:rsid w:val="00E8450B"/>
    <w:rsid w:val="00E9340D"/>
    <w:rsid w:val="00EA13EC"/>
    <w:rsid w:val="00EC5AF0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60EA"/>
    <w:rsid w:val="00FA6696"/>
    <w:rsid w:val="00FD5685"/>
    <w:rsid w:val="00FE08D3"/>
    <w:rsid w:val="00FE0931"/>
    <w:rsid w:val="00FE15D6"/>
    <w:rsid w:val="00FE2A67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824D6"/>
    <w:rsid w:val="00124DD6"/>
    <w:rsid w:val="00156750"/>
    <w:rsid w:val="00197DC2"/>
    <w:rsid w:val="001B5674"/>
    <w:rsid w:val="001E060F"/>
    <w:rsid w:val="001F252F"/>
    <w:rsid w:val="002229CC"/>
    <w:rsid w:val="0023300E"/>
    <w:rsid w:val="00242A79"/>
    <w:rsid w:val="002B32AC"/>
    <w:rsid w:val="002E24BB"/>
    <w:rsid w:val="0035117F"/>
    <w:rsid w:val="0035751E"/>
    <w:rsid w:val="003740DE"/>
    <w:rsid w:val="00403F71"/>
    <w:rsid w:val="00411FF3"/>
    <w:rsid w:val="00434B2D"/>
    <w:rsid w:val="00444C15"/>
    <w:rsid w:val="00444E2C"/>
    <w:rsid w:val="00454BCD"/>
    <w:rsid w:val="004B6F7A"/>
    <w:rsid w:val="004F2859"/>
    <w:rsid w:val="00545162"/>
    <w:rsid w:val="005A1426"/>
    <w:rsid w:val="005B1A24"/>
    <w:rsid w:val="005E7998"/>
    <w:rsid w:val="005F5256"/>
    <w:rsid w:val="006128DB"/>
    <w:rsid w:val="006C19AA"/>
    <w:rsid w:val="006D0B02"/>
    <w:rsid w:val="006D7FFD"/>
    <w:rsid w:val="00724F1E"/>
    <w:rsid w:val="00731ABA"/>
    <w:rsid w:val="00735C4B"/>
    <w:rsid w:val="00770DED"/>
    <w:rsid w:val="00792B3F"/>
    <w:rsid w:val="007B1686"/>
    <w:rsid w:val="007D4D57"/>
    <w:rsid w:val="00823030"/>
    <w:rsid w:val="00852424"/>
    <w:rsid w:val="008701D8"/>
    <w:rsid w:val="008709CF"/>
    <w:rsid w:val="0087106D"/>
    <w:rsid w:val="008B62E8"/>
    <w:rsid w:val="008E1EA5"/>
    <w:rsid w:val="008E2CBB"/>
    <w:rsid w:val="009000F7"/>
    <w:rsid w:val="009366AB"/>
    <w:rsid w:val="00990CAE"/>
    <w:rsid w:val="009A0B1A"/>
    <w:rsid w:val="009D6723"/>
    <w:rsid w:val="00A04255"/>
    <w:rsid w:val="00A37D8E"/>
    <w:rsid w:val="00AA409B"/>
    <w:rsid w:val="00AE6937"/>
    <w:rsid w:val="00AF2BAC"/>
    <w:rsid w:val="00B44AFF"/>
    <w:rsid w:val="00C4778A"/>
    <w:rsid w:val="00DC23B0"/>
    <w:rsid w:val="00E456A4"/>
    <w:rsid w:val="00E8782C"/>
    <w:rsid w:val="00E9340D"/>
    <w:rsid w:val="00ED249E"/>
    <w:rsid w:val="00EF23E6"/>
    <w:rsid w:val="00F15915"/>
    <w:rsid w:val="00F6124F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954</Words>
  <Characters>5249</Characters>
  <Application>Microsoft Office Word</Application>
  <DocSecurity>0</DocSecurity>
  <Lines>43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6</cp:revision>
  <cp:lastPrinted>2025-04-20T16:28:00Z</cp:lastPrinted>
  <dcterms:created xsi:type="dcterms:W3CDTF">2025-09-27T05:36:00Z</dcterms:created>
  <dcterms:modified xsi:type="dcterms:W3CDTF">2025-10-30T10:11:00Z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